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</w:pPr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О результатах конкурса по формированию кадрового резерва для замещения</w:t>
      </w:r>
      <w:r w:rsidR="000A5948"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 </w:t>
      </w:r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вакантных должностей муниципальной службы в администрации</w:t>
      </w:r>
      <w:r w:rsidR="000A5948"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 </w:t>
      </w:r>
      <w:proofErr w:type="spellStart"/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Мокшанского</w:t>
      </w:r>
      <w:proofErr w:type="spellEnd"/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 района Пензенской области</w:t>
      </w:r>
    </w:p>
    <w:p w:rsidR="000A5948" w:rsidRPr="000A5948" w:rsidRDefault="000A5948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</w:pP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Конкурсной комиссией администрации </w:t>
      </w:r>
      <w:proofErr w:type="spellStart"/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Мокшанского</w:t>
      </w:r>
      <w:proofErr w:type="spellEnd"/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района Пензенской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области проведен конкурс по формированию кадрового резерва для замещения</w:t>
      </w:r>
      <w:r w:rsidR="000A5948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вакантных должностей муниципальной службы в администрации </w:t>
      </w:r>
      <w:proofErr w:type="spellStart"/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Мокшанского</w:t>
      </w:r>
      <w:proofErr w:type="spellEnd"/>
      <w:r w:rsidR="000A5948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района Пензенской области (высшая, главная группа).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В результате оценки профессионального уровня кандидатов на основании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представленных ими документов об образовании, прохождении муниципальной</w:t>
      </w:r>
      <w:r w:rsidR="000A5948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службы, осуществлении другой трудовой деятельности, а также на основании</w:t>
      </w:r>
      <w:r w:rsidR="000A5948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проведенных конкурсных процедур победителем конкурса признаны: </w:t>
      </w:r>
      <w:r w:rsidR="000A5948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Лосева О.Н.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Участник</w:t>
      </w:r>
      <w:r w:rsidR="000A5948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у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конкурса направлена письменная информация о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proofErr w:type="gramStart"/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результатах</w:t>
      </w:r>
      <w:proofErr w:type="gramEnd"/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конкурса по формированию кадрового резерва для замещения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вакантных должностей муниципальной службы в администрации </w:t>
      </w:r>
      <w:proofErr w:type="spellStart"/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Мокшанского</w:t>
      </w:r>
      <w:proofErr w:type="spellEnd"/>
      <w:r w:rsidR="000A5948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района Пензенской области.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В результате отсутствия заявлений на участие в конкурсе признать не состоявшимся</w:t>
      </w:r>
      <w:r w:rsidR="000A5948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конкурс в кадровый резерв на замещение должностей: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 xml:space="preserve">- заместитель главы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 по экономики;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 xml:space="preserve">- начальник управления социальной защиты населения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района;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 xml:space="preserve">- начальник отдела экономики, земельных и имущественных отношений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района;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 xml:space="preserve">- начальник отдела по реализации молодежной политики, культуры, физкультуры и спорта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района;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 xml:space="preserve">- начальник отдела  по развитию сельского хозяйства и предпринимательства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района;</w:t>
      </w:r>
    </w:p>
    <w:p w:rsidR="000A5948" w:rsidRPr="00B56B9B" w:rsidRDefault="000A5948" w:rsidP="000A5948">
      <w:pPr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56B9B">
        <w:rPr>
          <w:sz w:val="28"/>
          <w:szCs w:val="28"/>
        </w:rPr>
        <w:t xml:space="preserve">- начальник отдела муниципального хозяйства, строительства и архитектуры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района;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 xml:space="preserve">- начальник отдела учета и отчетности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района.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 xml:space="preserve">- заместитель начальника отдела по реализации молодежной политики, культуры, физкультуры и спорта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района;</w:t>
      </w:r>
    </w:p>
    <w:p w:rsidR="000A5948" w:rsidRPr="00B56B9B" w:rsidRDefault="000A5948" w:rsidP="000A5948">
      <w:pPr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B56B9B">
        <w:rPr>
          <w:sz w:val="28"/>
          <w:szCs w:val="28"/>
        </w:rPr>
        <w:t xml:space="preserve">- заместитель начальника отдела муниципального хозяйства, строительства и архитектуры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района;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>- заместитель начальника отдела по развитию сельского хозяйства и предпринимательства администрации района;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 xml:space="preserve">- заведующий сектором отдела экономики, земельных и имущественных отношений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района;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 xml:space="preserve">- заведующий архивным сектором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района;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 xml:space="preserve">- заведующий сектором по информационным технологиям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района;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>- заведующий сектором по мобилизационной подготовке, режима секретности и ГО ЧС;</w:t>
      </w:r>
    </w:p>
    <w:p w:rsidR="00384853" w:rsidRDefault="00384853"/>
    <w:sectPr w:rsidR="00384853" w:rsidSect="000A59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97C9C"/>
    <w:rsid w:val="000A5948"/>
    <w:rsid w:val="00384853"/>
    <w:rsid w:val="00823227"/>
    <w:rsid w:val="00D11859"/>
    <w:rsid w:val="00D70C6B"/>
    <w:rsid w:val="00E97C9C"/>
    <w:rsid w:val="00EB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2022-04-12T08:29:00Z</dcterms:created>
  <dcterms:modified xsi:type="dcterms:W3CDTF">2022-04-12T08:29:00Z</dcterms:modified>
</cp:coreProperties>
</file>