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6"/>
          <w:szCs w:val="36"/>
        </w:rPr>
      </w:pP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CF429B">
        <w:rPr>
          <w:b/>
          <w:bCs/>
          <w:color w:val="000000"/>
          <w:sz w:val="36"/>
          <w:szCs w:val="36"/>
        </w:rPr>
        <w:t>АДМИНИСТРАЦИЯ МОКШАНСКОГО РАЙОНА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CF429B">
        <w:rPr>
          <w:b/>
          <w:bCs/>
          <w:color w:val="000000"/>
          <w:sz w:val="36"/>
          <w:szCs w:val="36"/>
        </w:rPr>
        <w:t>ПЕНЗЕНСКОЙ ОБЛАСТИ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F429B">
        <w:rPr>
          <w:b/>
          <w:bCs/>
          <w:color w:val="000000"/>
        </w:rPr>
        <w:t> </w:t>
      </w: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CF429B">
        <w:rPr>
          <w:b/>
          <w:bCs/>
          <w:color w:val="000000"/>
          <w:sz w:val="28"/>
          <w:szCs w:val="28"/>
        </w:rPr>
        <w:t>ПОСТАНОВЛЕНИЕ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F429B">
        <w:rPr>
          <w:b/>
          <w:bCs/>
          <w:color w:val="000000"/>
        </w:rPr>
        <w:t>от 14.03.2019 №222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spellStart"/>
      <w:r w:rsidRPr="00CF429B">
        <w:rPr>
          <w:b/>
          <w:bCs/>
          <w:color w:val="000000"/>
        </w:rPr>
        <w:t>р.п</w:t>
      </w:r>
      <w:proofErr w:type="spellEnd"/>
      <w:r w:rsidRPr="00CF429B">
        <w:rPr>
          <w:b/>
          <w:bCs/>
          <w:color w:val="000000"/>
        </w:rPr>
        <w:t>. Мокшан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F429B">
        <w:rPr>
          <w:b/>
          <w:bCs/>
          <w:color w:val="000000"/>
        </w:rPr>
        <w:t> 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F429B">
        <w:rPr>
          <w:b/>
          <w:bCs/>
          <w:color w:val="000000"/>
        </w:rPr>
        <w:t xml:space="preserve">Об утверждении Административного регламента предоставления администрацией </w:t>
      </w:r>
      <w:proofErr w:type="spellStart"/>
      <w:r w:rsidRPr="00CF429B">
        <w:rPr>
          <w:b/>
          <w:bCs/>
          <w:color w:val="000000"/>
        </w:rPr>
        <w:t>Мокшанского</w:t>
      </w:r>
      <w:proofErr w:type="spellEnd"/>
      <w:r w:rsidRPr="00CF429B">
        <w:rPr>
          <w:b/>
          <w:bCs/>
          <w:color w:val="000000"/>
        </w:rPr>
        <w:t xml:space="preserve"> района Пензенской области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CF429B">
        <w:rPr>
          <w:color w:val="000000"/>
        </w:rPr>
        <w:t>(в ред. постановления администрации 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 Пензенской области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F429B">
        <w:rPr>
          <w:color w:val="000000"/>
        </w:rPr>
        <w:t> </w:t>
      </w:r>
      <w:hyperlink r:id="rId5" w:tgtFrame="_blank" w:history="1">
        <w:r w:rsidRPr="00CF429B">
          <w:rPr>
            <w:rStyle w:val="hyperlink"/>
            <w:color w:val="0000FF"/>
          </w:rPr>
          <w:t>от 27.01.2020 №62</w:t>
        </w:r>
      </w:hyperlink>
      <w:r w:rsidRPr="00CF429B">
        <w:rPr>
          <w:color w:val="000000"/>
        </w:rPr>
        <w:t>)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F429B">
        <w:rPr>
          <w:b/>
          <w:bCs/>
          <w:color w:val="000000"/>
        </w:rPr>
        <w:t> </w:t>
      </w: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 xml:space="preserve">В соответствии со ст. 39.5 Земельного кодекса Российской Федерации, Федеральным законом от 27.07.2010 №210-ФЗ «Об организации предоставления государственных и муниципальных услуг» (с последующими изменениями), руководствуясь Законом Пензенской области от 04.03.2015 №2693-ЗПО «О регулировании земельных отношений на территории Пензенской области» (с последующими изменениями), постановлениями администрации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 </w:t>
      </w:r>
      <w:hyperlink r:id="rId6" w:tgtFrame="_blank" w:history="1">
        <w:r w:rsidRPr="00CF429B">
          <w:rPr>
            <w:rStyle w:val="hyperlink"/>
            <w:color w:val="0000FF"/>
          </w:rPr>
          <w:t>от 20.02.2012 №137</w:t>
        </w:r>
      </w:hyperlink>
      <w:r w:rsidRPr="00CF429B">
        <w:rPr>
          <w:color w:val="000000"/>
        </w:rPr>
        <w:t> «О разработке и утверждении административных регламентов исполнения муниципальных функций</w:t>
      </w:r>
      <w:proofErr w:type="gramEnd"/>
      <w:r w:rsidRPr="00CF429B">
        <w:rPr>
          <w:color w:val="000000"/>
        </w:rPr>
        <w:t xml:space="preserve"> и административных регламентов предоставления муниципальных услуг администрацией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области», </w:t>
      </w:r>
      <w:hyperlink r:id="rId7" w:tgtFrame="_blank" w:history="1">
        <w:r w:rsidRPr="00CF429B">
          <w:rPr>
            <w:rStyle w:val="hyperlink"/>
            <w:color w:val="0000FF"/>
          </w:rPr>
          <w:t>от 21.01.2019 №54</w:t>
        </w:r>
      </w:hyperlink>
      <w:r w:rsidRPr="00CF429B">
        <w:rPr>
          <w:color w:val="000000"/>
        </w:rPr>
        <w:t xml:space="preserve"> «Об утверждении Реестра муниципальных услуг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области, </w:t>
      </w:r>
      <w:hyperlink r:id="rId8" w:tgtFrame="_blank" w:history="1">
        <w:r w:rsidRPr="00CF429B">
          <w:rPr>
            <w:rStyle w:val="hyperlink"/>
            <w:color w:val="0000FF"/>
          </w:rPr>
          <w:t xml:space="preserve">Уставом </w:t>
        </w:r>
        <w:proofErr w:type="spellStart"/>
        <w:r w:rsidRPr="00CF429B">
          <w:rPr>
            <w:rStyle w:val="hyperlink"/>
            <w:color w:val="0000FF"/>
          </w:rPr>
          <w:t>Мокшанского</w:t>
        </w:r>
        <w:proofErr w:type="spellEnd"/>
        <w:r w:rsidRPr="00CF429B">
          <w:rPr>
            <w:rStyle w:val="hyperlink"/>
            <w:color w:val="0000FF"/>
          </w:rPr>
          <w:t xml:space="preserve"> района Пензенской области</w:t>
        </w:r>
      </w:hyperlink>
      <w:r w:rsidRPr="00CF429B">
        <w:rPr>
          <w:color w:val="000000"/>
        </w:rPr>
        <w:t>, -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CF429B">
        <w:rPr>
          <w:b/>
          <w:color w:val="000000"/>
        </w:rPr>
        <w:t xml:space="preserve">Администрация </w:t>
      </w:r>
      <w:proofErr w:type="spellStart"/>
      <w:r w:rsidRPr="00CF429B">
        <w:rPr>
          <w:b/>
          <w:color w:val="000000"/>
        </w:rPr>
        <w:t>Мокшанского</w:t>
      </w:r>
      <w:proofErr w:type="spellEnd"/>
      <w:r w:rsidRPr="00CF429B">
        <w:rPr>
          <w:b/>
          <w:color w:val="000000"/>
        </w:rPr>
        <w:t xml:space="preserve"> района постановляет: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1. Утвердить прилагаемый Административный регламент предоставления администрацией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– Административный регламент).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2. Признать утратившим силу постановление администрации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 Пензенской области </w:t>
      </w:r>
      <w:hyperlink r:id="rId9" w:tgtFrame="_blank" w:history="1">
        <w:r w:rsidRPr="00CF429B">
          <w:rPr>
            <w:rStyle w:val="hyperlink"/>
            <w:color w:val="0000FF"/>
          </w:rPr>
          <w:t>от 01.11.2018 №1039</w:t>
        </w:r>
      </w:hyperlink>
      <w:r w:rsidRPr="00CF429B">
        <w:rPr>
          <w:color w:val="000000"/>
        </w:rPr>
        <w:t xml:space="preserve"> «Об утверждении Административного регламента предоставления администрацией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 муниципальной услуги «Предоставление земельных участков гражданам, имеющим трех и более детей, в собственность бесплатно для индивидуального жилищного строительства».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3. 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области» и разместить на официальном сайте администрации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4. Настоящее постановление вступает в силу на следующий день после его официального опубликования.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5. </w:t>
      </w:r>
      <w:proofErr w:type="gramStart"/>
      <w:r w:rsidRPr="00CF429B">
        <w:rPr>
          <w:color w:val="000000"/>
        </w:rPr>
        <w:t>Контроль за</w:t>
      </w:r>
      <w:proofErr w:type="gramEnd"/>
      <w:r w:rsidRPr="00CF429B">
        <w:rPr>
          <w:color w:val="000000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Н.В. </w:t>
      </w:r>
      <w:proofErr w:type="spellStart"/>
      <w:r w:rsidRPr="00CF429B">
        <w:rPr>
          <w:color w:val="000000"/>
        </w:rPr>
        <w:t>Вьюнову</w:t>
      </w:r>
      <w:proofErr w:type="spellEnd"/>
      <w:r w:rsidRPr="00CF429B">
        <w:rPr>
          <w:color w:val="000000"/>
        </w:rPr>
        <w:t>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 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 xml:space="preserve">Глава администрации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Н. Н. Тихомиров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 </w:t>
      </w: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УТВЕРЖДЕН</w:t>
      </w: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 xml:space="preserve">постановлением администрации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 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Пензенской области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от 14.03.2019 №222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 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F429B">
        <w:rPr>
          <w:b/>
          <w:bCs/>
          <w:color w:val="000000"/>
        </w:rPr>
        <w:t>АДМИНИСТРАТИВНЫЙ РЕГЛАМЕНТ</w:t>
      </w: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CF429B">
        <w:rPr>
          <w:b/>
          <w:bCs/>
          <w:color w:val="000000"/>
        </w:rPr>
        <w:t xml:space="preserve">ПО ПРЕДОСТАВЛЕНИЮ АДМИНИСТРАЦИЕЙ МОКШАНСКОГО РАЙОНА ПЕНЗЕНСКОЙ ОБЛАСТИ МУНИЦИПАЛЬНОЙ УСЛУГИ «ПРИНЯТИЕ РЕШЕНИЯ О ПРЕДОСТАВЛЕНИИ В СОБСТВЕННОСТЬ ЗЕМЕЛЬНОГО УЧАСТКА ДЛЯ ИНДИВИДУАЛЬНОГО ЖИЛИЩНОГО СТРОИТЕЛЬСТВА ГРАЖДАНАМ, 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F429B">
        <w:rPr>
          <w:b/>
          <w:bCs/>
          <w:color w:val="000000"/>
        </w:rPr>
        <w:t>ИМЕЮЩИМ 3</w:t>
      </w:r>
      <w:proofErr w:type="gramStart"/>
      <w:r w:rsidRPr="00CF429B">
        <w:rPr>
          <w:b/>
          <w:bCs/>
          <w:color w:val="000000"/>
        </w:rPr>
        <w:t xml:space="preserve"> И</w:t>
      </w:r>
      <w:proofErr w:type="gramEnd"/>
      <w:r w:rsidRPr="00CF429B">
        <w:rPr>
          <w:b/>
          <w:bCs/>
          <w:color w:val="000000"/>
        </w:rPr>
        <w:t xml:space="preserve"> БОЛЕЕ ДЕТЕЙ»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 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F429B">
        <w:rPr>
          <w:b/>
          <w:bCs/>
          <w:color w:val="000000"/>
        </w:rPr>
        <w:t>I. «Общие положения»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1.1. Предмет регулирования регламента.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</w:t>
      </w:r>
      <w:proofErr w:type="gramEnd"/>
      <w:r w:rsidRPr="00CF429B">
        <w:rPr>
          <w:color w:val="000000"/>
        </w:rPr>
        <w:t>) администрации 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 (далее - Администрация) при предоставлении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0" w:name="P46"/>
      <w:bookmarkEnd w:id="0"/>
      <w:r w:rsidRPr="00CF429B">
        <w:rPr>
          <w:color w:val="000000"/>
        </w:rPr>
        <w:t>1.2. Круг заявителей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1.3. Требования к порядку информирования о предоставлении муниципальной услуги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1.3.1. </w:t>
      </w:r>
      <w:proofErr w:type="gramStart"/>
      <w:r w:rsidRPr="00CF429B">
        <w:rPr>
          <w:color w:val="000000"/>
        </w:rPr>
        <w:t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 http://mokshan.pnzreg.ru 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</w:t>
      </w:r>
      <w:proofErr w:type="gramEnd"/>
      <w:r w:rsidRPr="00CF429B">
        <w:rPr>
          <w:color w:val="000000"/>
        </w:rPr>
        <w:t>) Пензенской области» (www.gosuslugi.pnzreg.ru.) (далее – Региональный портал).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2) круг заявителей;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3) срок предоставления муниципальной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6) размер государственной пошлины, взимаемой за предоставление муниципальной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lastRenderedPageBreak/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8) формы заявлений (уведомлений, сообщений), используемые при предоставлении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1.3.2. Местонахождение и юридический адрес администрации: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442370, Пензенская область, </w:t>
      </w:r>
      <w:proofErr w:type="spellStart"/>
      <w:r w:rsidRPr="00CF429B">
        <w:rPr>
          <w:color w:val="000000"/>
        </w:rPr>
        <w:t>Мокшанский</w:t>
      </w:r>
      <w:proofErr w:type="spellEnd"/>
      <w:r w:rsidRPr="00CF429B">
        <w:rPr>
          <w:color w:val="000000"/>
        </w:rPr>
        <w:t xml:space="preserve"> район, </w:t>
      </w:r>
      <w:proofErr w:type="spellStart"/>
      <w:r w:rsidRPr="00CF429B">
        <w:rPr>
          <w:color w:val="000000"/>
        </w:rPr>
        <w:t>р.п</w:t>
      </w:r>
      <w:proofErr w:type="spellEnd"/>
      <w:r w:rsidRPr="00CF429B">
        <w:rPr>
          <w:color w:val="000000"/>
        </w:rPr>
        <w:t xml:space="preserve">. Мокшан, ул. </w:t>
      </w:r>
      <w:proofErr w:type="spellStart"/>
      <w:r w:rsidRPr="00CF429B">
        <w:rPr>
          <w:color w:val="000000"/>
        </w:rPr>
        <w:t>Поцелуева</w:t>
      </w:r>
      <w:proofErr w:type="spellEnd"/>
      <w:r w:rsidRPr="00CF429B">
        <w:rPr>
          <w:color w:val="000000"/>
        </w:rPr>
        <w:t>, д.1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Справочные телефоны: (8-841-50) 2-15-31, 2-14-59, факс: 2-14-67;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Адрес официального сайта администрации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в информационно-телекоммуникационной сети «Интернет»: http://mokshan.pnzreg.ru;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Адрес электронной почты: mokshan_adm@sura.ru.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1.3.2. Юридический адрес администрации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442370, Пензенская область, </w:t>
      </w:r>
      <w:proofErr w:type="spellStart"/>
      <w:r w:rsidRPr="00CF429B">
        <w:rPr>
          <w:color w:val="000000"/>
        </w:rPr>
        <w:t>Мокшанский</w:t>
      </w:r>
      <w:proofErr w:type="spellEnd"/>
      <w:r w:rsidRPr="00CF429B">
        <w:rPr>
          <w:color w:val="000000"/>
        </w:rPr>
        <w:t xml:space="preserve"> район, </w:t>
      </w:r>
      <w:proofErr w:type="spellStart"/>
      <w:r w:rsidRPr="00CF429B">
        <w:rPr>
          <w:color w:val="000000"/>
        </w:rPr>
        <w:t>р.п</w:t>
      </w:r>
      <w:proofErr w:type="spellEnd"/>
      <w:r w:rsidRPr="00CF429B">
        <w:rPr>
          <w:color w:val="000000"/>
        </w:rPr>
        <w:t xml:space="preserve">. Мокшан, ул. </w:t>
      </w:r>
      <w:proofErr w:type="spellStart"/>
      <w:r w:rsidRPr="00CF429B">
        <w:rPr>
          <w:color w:val="000000"/>
        </w:rPr>
        <w:t>Поцелуева</w:t>
      </w:r>
      <w:proofErr w:type="spellEnd"/>
      <w:r w:rsidRPr="00CF429B">
        <w:rPr>
          <w:color w:val="000000"/>
        </w:rPr>
        <w:t>, д.1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Информация о порядке предоставления муниципальной услуги предоставляется в отделе экономики, земельных и имущественных отношений администрации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(далее - Отдел) по адресу: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442370, Пензенская область, </w:t>
      </w:r>
      <w:proofErr w:type="spellStart"/>
      <w:r w:rsidRPr="00CF429B">
        <w:rPr>
          <w:color w:val="000000"/>
        </w:rPr>
        <w:t>Мокшанский</w:t>
      </w:r>
      <w:proofErr w:type="spellEnd"/>
      <w:r w:rsidRPr="00CF429B">
        <w:rPr>
          <w:color w:val="000000"/>
        </w:rPr>
        <w:t xml:space="preserve"> район, </w:t>
      </w:r>
      <w:proofErr w:type="spellStart"/>
      <w:r w:rsidRPr="00CF429B">
        <w:rPr>
          <w:color w:val="000000"/>
        </w:rPr>
        <w:t>р.п</w:t>
      </w:r>
      <w:proofErr w:type="spellEnd"/>
      <w:r w:rsidRPr="00CF429B">
        <w:rPr>
          <w:color w:val="000000"/>
        </w:rPr>
        <w:t xml:space="preserve">. Мокшан, ул. </w:t>
      </w:r>
      <w:proofErr w:type="spellStart"/>
      <w:r w:rsidRPr="00CF429B">
        <w:rPr>
          <w:color w:val="000000"/>
        </w:rPr>
        <w:t>Поцелуева</w:t>
      </w:r>
      <w:proofErr w:type="spellEnd"/>
      <w:r w:rsidRPr="00CF429B">
        <w:rPr>
          <w:color w:val="000000"/>
        </w:rPr>
        <w:t>, д.1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Отдел осуществляет прием заявителей в соответствии со следующим графиком: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Понедельник 08:00-17.00 (перерыв с 12.00-13.00)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Вторник 08:00-17.00 (перерыв с 12.00-13.00)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Среда 08:00-17.00 (перерыв с 12.00-13.00)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Четверг 08:00-17.00 (перерыв с 12.00-13.00)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Пятница 08:00-17.00 (перерыв с 12.00-13.00)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Справочные телефоны Отдела: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(8-841-50) 2-17-07, 2-14-59, факс: 2-14-67;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Адрес официального сайта администрации в информационно-телекоммуникационной сети «Интернет»: http://mokshan.pnzreg.ru;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Адрес электронной почты: mokshan_adm@sura.ru.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1.3.3. 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 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F429B">
        <w:rPr>
          <w:b/>
          <w:bCs/>
          <w:color w:val="000000"/>
        </w:rPr>
        <w:t>II. «Стандарт предоставления муниципальной услуги»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2.1 Наименование муниципальной услуги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2.2. Наименование органа, предоставляющего муниципальную услугу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Администрация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2.3 Результатом предоставления муниципальной услуги является принятие решения в форме постановления администрации 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 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</w:t>
      </w:r>
      <w:r w:rsidRPr="00CF429B">
        <w:rPr>
          <w:color w:val="000000"/>
        </w:rPr>
        <w:lastRenderedPageBreak/>
        <w:t>недвижимости в отношении земельного участка и акта приема-передачи земельного участка либо решение об отказе в предоставлении земельного участка.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CF429B">
        <w:rPr>
          <w:color w:val="000000"/>
        </w:rPr>
        <w:t>срока действия результата предоставления муниципальной услуги</w:t>
      </w:r>
      <w:proofErr w:type="gramEnd"/>
      <w:r w:rsidRPr="00CF429B">
        <w:rPr>
          <w:color w:val="000000"/>
        </w:rPr>
        <w:t>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2.4 Срок предоставления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Срок предоставления муниципальной услуги (принятие решения об отказе в предоставлении земельного участка по основаниям, указанным в подпунктах 1 и 2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</w:t>
      </w:r>
      <w:proofErr w:type="gramEnd"/>
      <w:r w:rsidRPr="00CF429B">
        <w:rPr>
          <w:color w:val="000000"/>
        </w:rPr>
        <w:t xml:space="preserve">») - в течение пяти рабочих дней после истечения срока, указанного в абзаце четвертом пункта 15 указанного Порядка, либо по истечении пяти рабочих дней </w:t>
      </w:r>
      <w:proofErr w:type="gramStart"/>
      <w:r w:rsidRPr="00CF429B">
        <w:rPr>
          <w:color w:val="000000"/>
        </w:rPr>
        <w:t>с даты получения</w:t>
      </w:r>
      <w:proofErr w:type="gramEnd"/>
      <w:r w:rsidRPr="00CF429B">
        <w:rPr>
          <w:color w:val="000000"/>
        </w:rPr>
        <w:t xml:space="preserve"> заявления многодетной семьи об отказе от выбора земельного участка.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Срок предоставления муниципальной услуги (принятие решения об отказе в предоставлении земельного участка по основаниям, указанным в подпункте 3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</w:t>
      </w:r>
      <w:proofErr w:type="gramEnd"/>
      <w:r w:rsidRPr="00CF429B">
        <w:rPr>
          <w:color w:val="000000"/>
        </w:rPr>
        <w:t xml:space="preserve"> двух рабочих дней со дня принятия решения о снятии гражданина с учета.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2.5 Правовые основания для предоставления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Едином портале, Региональном портале.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2.6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2.6.1 Муниципальная услуга предоставляется на основании заявления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закона № 63-ФЗ, постановлением Правительства РФ от 25.01.2013 № 33.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2.6.1.1</w:t>
      </w:r>
      <w:proofErr w:type="gramStart"/>
      <w:r w:rsidRPr="00CF429B">
        <w:rPr>
          <w:color w:val="000000"/>
        </w:rPr>
        <w:t xml:space="preserve"> В</w:t>
      </w:r>
      <w:proofErr w:type="gramEnd"/>
      <w:r w:rsidRPr="00CF429B">
        <w:rPr>
          <w:color w:val="000000"/>
        </w:rPr>
        <w:t xml:space="preserve">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кадастровый номер испрашиваемого земельного участка;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вид разрешенного использования земельного участка;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почтовый адрес, контактный телефон и (или) адрес электронной почты для связи с заявителем.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 xml:space="preserve">2.6.2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</w:t>
      </w:r>
      <w:r w:rsidRPr="00CF429B">
        <w:rPr>
          <w:color w:val="000000"/>
        </w:rPr>
        <w:lastRenderedPageBreak/>
        <w:t>предоставлении государственных и муниципальных услуг и которые заявитель вправе предоставить по собственной инициативе</w:t>
      </w:r>
      <w:proofErr w:type="gramEnd"/>
      <w:r w:rsidRPr="00CF429B">
        <w:rPr>
          <w:color w:val="000000"/>
        </w:rPr>
        <w:t xml:space="preserve"> отсутствует.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а) лично по адресу Администрации;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б) посредством почтовой связи по адресу Администрации;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г) на бумажном носителе через МФЦ предоставления государственных и муниципальных услуг.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Образцы заполнения электронной формы заявления размещаются на Региональном портале.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При формировании заявления обеспечивается: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б) возможность заполнения одной электронной формы заявления несколькими заявителями;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в) возможность печати па бумажном носителе копии электронной формы заявления;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CF429B">
        <w:rPr>
          <w:color w:val="000000"/>
        </w:rPr>
        <w:t>потери</w:t>
      </w:r>
      <w:proofErr w:type="gramEnd"/>
      <w:r w:rsidRPr="00CF429B">
        <w:rPr>
          <w:color w:val="000000"/>
        </w:rPr>
        <w:t xml:space="preserve"> ранее введенной информации;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Отказ в приеме документов, необходимых для предоставления муниципальной услуги, не предусмотрен.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" w:name="P111"/>
      <w:bookmarkEnd w:id="1"/>
      <w:r w:rsidRPr="00CF429B">
        <w:rPr>
          <w:color w:val="000000"/>
        </w:rPr>
        <w:t>2) поступление заявления заявителя об отказе от выбора земельного участка;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112"/>
      <w:bookmarkEnd w:id="2"/>
      <w:r w:rsidRPr="00CF429B">
        <w:rPr>
          <w:color w:val="000000"/>
        </w:rPr>
        <w:t>3) принятие решения о снятии гражданина с учета.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2.8.1. Основания для приостановления предоставления муниципальной услуги отсутствуют.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2.9. </w:t>
      </w:r>
      <w:bookmarkStart w:id="3" w:name="P110"/>
      <w:bookmarkEnd w:id="3"/>
      <w:r w:rsidRPr="00CF429B">
        <w:rPr>
          <w:color w:val="000000"/>
        </w:rPr>
        <w:t>Размер платы, взимаемой с заявителя при предоставлении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Муниципальная услуга предоставляется бесплатно.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lastRenderedPageBreak/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2.11. Срок регистрации заявления.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Регистрация заявления осуществляется в течение 1 (одного) рабочего дня с момента его получения.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2.12. </w:t>
      </w:r>
      <w:proofErr w:type="gramStart"/>
      <w:r w:rsidRPr="00CF429B">
        <w:rPr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2.14. Помещения, в которых осуществляется предоставление муниципальной услуги, оборудуются: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информационными стендами, содержащими визуальную и текстовую информацию;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стульями и столами для возможности оформления документов.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2.17. Кабинеты приема заявителей должны иметь информационные таблички (вывески) с указанием: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номера кабинета;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фамилии, имени, отчества (последнее – при наличии) и должности специалиста.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CF429B">
        <w:rPr>
          <w:color w:val="000000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CF429B">
        <w:rPr>
          <w:color w:val="000000"/>
        </w:rPr>
        <w:t xml:space="preserve">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lastRenderedPageBreak/>
        <w:t>(в данной редакции действует до 01.07.2020)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 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</w:t>
      </w:r>
      <w:proofErr w:type="gramStart"/>
      <w:r w:rsidRPr="00CF429B">
        <w:rPr>
          <w:color w:val="000000"/>
        </w:rPr>
        <w:t>дств с в</w:t>
      </w:r>
      <w:proofErr w:type="gramEnd"/>
      <w:r w:rsidRPr="00CF429B">
        <w:rPr>
          <w:color w:val="000000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(изменения в ред. постановления администрации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 </w:t>
      </w:r>
      <w:hyperlink r:id="rId10" w:tgtFrame="_blank" w:history="1">
        <w:r w:rsidRPr="00CF429B">
          <w:rPr>
            <w:rStyle w:val="hyperlink"/>
            <w:color w:val="0000FF"/>
          </w:rPr>
          <w:t>от 27.01.2020 №62</w:t>
        </w:r>
      </w:hyperlink>
      <w:r w:rsidRPr="00CF429B">
        <w:rPr>
          <w:color w:val="000000"/>
        </w:rPr>
        <w:t>) (изменения вступают в силу с 01.07.2020))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F429B">
        <w:rPr>
          <w:color w:val="000000"/>
        </w:rPr>
        <w:t>сурдопереводчика</w:t>
      </w:r>
      <w:proofErr w:type="spellEnd"/>
      <w:r w:rsidRPr="00CF429B">
        <w:rPr>
          <w:color w:val="000000"/>
        </w:rPr>
        <w:t xml:space="preserve"> и </w:t>
      </w:r>
      <w:proofErr w:type="spellStart"/>
      <w:r w:rsidRPr="00CF429B">
        <w:rPr>
          <w:color w:val="000000"/>
        </w:rPr>
        <w:t>тифлосурдопереводчика</w:t>
      </w:r>
      <w:proofErr w:type="spellEnd"/>
      <w:r w:rsidRPr="00CF429B">
        <w:rPr>
          <w:color w:val="000000"/>
        </w:rPr>
        <w:t>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CF429B">
        <w:rPr>
          <w:color w:val="000000"/>
        </w:rPr>
        <w:t>брелками</w:t>
      </w:r>
      <w:proofErr w:type="spellEnd"/>
      <w:r w:rsidRPr="00CF429B">
        <w:rPr>
          <w:color w:val="000000"/>
        </w:rPr>
        <w:t>-коммуникаторами).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2.20. Показатели доступности и качества предоставления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2.20.1. Показателями доступности предоставления муниципальной услуги являются: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транспортная доступность к месту предоставления муниципальной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размещение информации о порядке предоставления муниципальной услуги на информационных стендах;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размещение информации о порядке предоставления муниципальной услуги в средствах массовой информации;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2.20.2. Показателями качества предоставления муниципальной услуги являются отсутствие: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очередей при приеме и выдаче документов заявителям (их представителям);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нарушений сроков предоставления муниципальной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путем заполнения формы запроса посредством отправки через личный кабинет в Едином портале или в Региональном портале;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путем направления электронного документа в Администрацию на официальную электронную почту.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 виде бумажного документа, который заявитель получает непосредственно при личном обращении;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</w:t>
      </w:r>
      <w:proofErr w:type="gramStart"/>
      <w:r w:rsidRPr="00CF429B">
        <w:rPr>
          <w:color w:val="000000"/>
        </w:rPr>
        <w:t>также</w:t>
      </w:r>
      <w:proofErr w:type="gramEnd"/>
      <w:r w:rsidRPr="00CF429B">
        <w:rPr>
          <w:color w:val="000000"/>
        </w:rPr>
        <w:t xml:space="preserve"> если заявление подписано усиленной квалифицированной электронной подписью.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№ 63-ФЗ, </w:t>
      </w:r>
      <w:r w:rsidRPr="00CF429B">
        <w:rPr>
          <w:color w:val="000000"/>
        </w:rPr>
        <w:lastRenderedPageBreak/>
        <w:t>которые послужили основанием</w:t>
      </w:r>
      <w:proofErr w:type="gramEnd"/>
      <w:r w:rsidRPr="00CF429B">
        <w:rPr>
          <w:color w:val="000000"/>
        </w:rPr>
        <w:t xml:space="preserve">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Заявления представляются в Администрацию в виде файлов в формате </w:t>
      </w:r>
      <w:proofErr w:type="spellStart"/>
      <w:r w:rsidRPr="00CF429B">
        <w:rPr>
          <w:color w:val="000000"/>
        </w:rPr>
        <w:t>doc</w:t>
      </w:r>
      <w:proofErr w:type="spellEnd"/>
      <w:r w:rsidRPr="00CF429B">
        <w:rPr>
          <w:color w:val="000000"/>
        </w:rPr>
        <w:t xml:space="preserve">, </w:t>
      </w:r>
      <w:proofErr w:type="spellStart"/>
      <w:r w:rsidRPr="00CF429B">
        <w:rPr>
          <w:color w:val="000000"/>
        </w:rPr>
        <w:t>docx</w:t>
      </w:r>
      <w:proofErr w:type="spellEnd"/>
      <w:r w:rsidRPr="00CF429B">
        <w:rPr>
          <w:color w:val="000000"/>
        </w:rPr>
        <w:t xml:space="preserve">, </w:t>
      </w:r>
      <w:proofErr w:type="spellStart"/>
      <w:r w:rsidRPr="00CF429B">
        <w:rPr>
          <w:color w:val="000000"/>
        </w:rPr>
        <w:t>txt</w:t>
      </w:r>
      <w:proofErr w:type="spellEnd"/>
      <w:r w:rsidRPr="00CF429B">
        <w:rPr>
          <w:color w:val="000000"/>
        </w:rPr>
        <w:t xml:space="preserve">, </w:t>
      </w:r>
      <w:proofErr w:type="spellStart"/>
      <w:r w:rsidRPr="00CF429B">
        <w:rPr>
          <w:color w:val="000000"/>
        </w:rPr>
        <w:t>xls</w:t>
      </w:r>
      <w:proofErr w:type="spellEnd"/>
      <w:r w:rsidRPr="00CF429B">
        <w:rPr>
          <w:color w:val="000000"/>
        </w:rPr>
        <w:t xml:space="preserve">, </w:t>
      </w:r>
      <w:proofErr w:type="spellStart"/>
      <w:r w:rsidRPr="00CF429B">
        <w:rPr>
          <w:color w:val="000000"/>
        </w:rPr>
        <w:t>xlsx</w:t>
      </w:r>
      <w:proofErr w:type="spellEnd"/>
      <w:r w:rsidRPr="00CF429B">
        <w:rPr>
          <w:color w:val="000000"/>
        </w:rPr>
        <w:t xml:space="preserve">, </w:t>
      </w:r>
      <w:proofErr w:type="spellStart"/>
      <w:r w:rsidRPr="00CF429B">
        <w:rPr>
          <w:color w:val="000000"/>
        </w:rPr>
        <w:t>rtf</w:t>
      </w:r>
      <w:proofErr w:type="spellEnd"/>
      <w:r w:rsidRPr="00CF429B">
        <w:rPr>
          <w:color w:val="000000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а) получение информации о порядке и сроках предоставления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б) формирование заявления о предоставлении муниципальной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в) прием и регистрация заявления и иных документов, необходимых для предоставления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г) получение сведений о ходе выполнения заявления о предоставлении муниципальной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д)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 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F429B">
        <w:rPr>
          <w:b/>
          <w:bCs/>
          <w:color w:val="000000"/>
        </w:rPr>
        <w:t>III. Состав, последовательность и сроки выполнения административных процедур, требования к порядку их выполнения, в том числе включая особенности выполнения административных процедур в электронной форме, а также особенности выполнения административных процедур в многофункциональных центрах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3.1 Исчерпывающий перечень административных процедур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3.1.1 Прием и регистрация заявления, представленного заявителем.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3.1.3 Подготовка акта приема-передачи земельного участка, выдача или направление результата заявителю предоставления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3.2. Описание последовательности действий при предоставлении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3.2.1 Прием и регистрация заявления, представленного заявителем.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lastRenderedPageBreak/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</w:t>
      </w:r>
      <w:proofErr w:type="gramEnd"/>
      <w:r w:rsidRPr="00CF429B">
        <w:rPr>
          <w:color w:val="000000"/>
        </w:rPr>
        <w:t xml:space="preserve"> К заявлению прикладывается пакет документов, указанный в пункте 2.6 настоящего Регламента.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Критерием принятия решения о приеме и регистрации заявления от заявителя является наличие заявления и документов, указанных в пункте 2.6 Административного регламента.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соответствие их перечню, указанному в пункте 2.6 настоящего Регламента;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Срок выполнения данной административной процедуры составляет 1 рабочий день </w:t>
      </w:r>
      <w:proofErr w:type="gramStart"/>
      <w:r w:rsidRPr="00CF429B">
        <w:rPr>
          <w:color w:val="000000"/>
        </w:rPr>
        <w:t>с даты поступления</w:t>
      </w:r>
      <w:proofErr w:type="gramEnd"/>
      <w:r w:rsidRPr="00CF429B">
        <w:rPr>
          <w:color w:val="000000"/>
        </w:rPr>
        <w:t xml:space="preserve"> заявления в Администрацию.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3.2.2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заявления и сформированного пакета документов.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Специалист Администрации, ответственный за рассмотрение заявления и документов, проверив наличие всех необходимых документов, установленных пунктом 2.6,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После получения запрашиваемых сведений специалист Администрации,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</w:t>
      </w:r>
      <w:r w:rsidRPr="00CF429B">
        <w:rPr>
          <w:color w:val="000000"/>
        </w:rPr>
        <w:lastRenderedPageBreak/>
        <w:t>постановление Администрации направляется ответственному Специалисту Администрации для регистрации.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Срок данной административной процедуры не должен превышать 25 рабочих дней со дня получения Специалистом Администрации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3.2.3 Подготовка акта приема-передачи земельного участка, выдача или направление заявителю результата предоставления муниципальной услуги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Специалист Администрации,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Критерием принятия решения о подготовке акта приема-передачи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Подготовленный акт приема-передачи земельного участка направляется на подписание Главе администрации.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Подписанный акт приема-передачи земельного участка в трех экземплярах заверяется печатью Администрации.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Специалист Администрации,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Администрации с приложением выписки из Единого государственного реестра недвижимости и акта приема-передачи земельного участка</w:t>
      </w:r>
      <w:proofErr w:type="gramEnd"/>
      <w:r w:rsidRPr="00CF429B">
        <w:rPr>
          <w:color w:val="000000"/>
        </w:rPr>
        <w:t>. Передача заявителю указанных выше документов фиксируется в книге учета и регистрации выдачи актов приема-передачи земельных участков заявителю и подтверждается подписью заявителя.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Срок выполнения административной процедуры не должен превышать 5 рабочих дней </w:t>
      </w:r>
      <w:proofErr w:type="gramStart"/>
      <w:r w:rsidRPr="00CF429B">
        <w:rPr>
          <w:color w:val="000000"/>
        </w:rPr>
        <w:t>с даты принятия</w:t>
      </w:r>
      <w:proofErr w:type="gramEnd"/>
      <w:r w:rsidRPr="00CF429B">
        <w:rPr>
          <w:color w:val="000000"/>
        </w:rPr>
        <w:t xml:space="preserve">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Копия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</w:t>
      </w:r>
      <w:proofErr w:type="gramEnd"/>
      <w:r w:rsidRPr="00CF429B">
        <w:rPr>
          <w:color w:val="000000"/>
        </w:rPr>
        <w:t>, или направляются в форме электронного документа, подписанного квалифицированной электронной подписью.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3.3.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</w:t>
      </w:r>
      <w:r w:rsidRPr="00CF429B">
        <w:rPr>
          <w:color w:val="000000"/>
        </w:rPr>
        <w:lastRenderedPageBreak/>
        <w:t>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3.3.2. Срок выполнения данного административного действия не более 30 минут.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организационно-кадрового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3.3.4. Сотрудник организационного 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3.3.8. В случае неявки заявителя (представителя) в Многофункциональный центр в течение 30 дней с момента </w:t>
      </w:r>
      <w:proofErr w:type="gramStart"/>
      <w:r w:rsidRPr="00CF429B">
        <w:rPr>
          <w:color w:val="000000"/>
        </w:rPr>
        <w:t>окончания срока получения результата оказания</w:t>
      </w:r>
      <w:proofErr w:type="gramEnd"/>
      <w:r w:rsidRPr="00CF429B">
        <w:rPr>
          <w:color w:val="000000"/>
        </w:rPr>
        <w:t xml:space="preserve"> услуги, Многофункциональный центр курьером отправляет документы в Администрацию под подпись с сопроводительным письмом.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3.4.1. </w:t>
      </w:r>
      <w:proofErr w:type="gramStart"/>
      <w:r w:rsidRPr="00CF429B">
        <w:rPr>
          <w:color w:val="000000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3.4.2. При обращении об исправлении технической ошибки заявитель представляет: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заявление об исправлении технической ошибки;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 организационный отдел Администрации.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lastRenderedPageBreak/>
        <w:t>3.4.3. Заявление об исправлении технической ошибки регистрируется специалистом организационного отдела Администрации и направляется в отдел Администрации в установленном порядке.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3.4.4.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3.4.7. </w:t>
      </w:r>
      <w:proofErr w:type="gramStart"/>
      <w:r w:rsidRPr="00CF429B"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3.4.8.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3.4.10. Специалист отдела организационно-кадрового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3.4.11. </w:t>
      </w:r>
      <w:proofErr w:type="gramStart"/>
      <w:r w:rsidRPr="00CF429B">
        <w:rPr>
          <w:color w:val="000000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Администрации.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 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F429B">
        <w:rPr>
          <w:b/>
          <w:bCs/>
          <w:color w:val="000000"/>
        </w:rPr>
        <w:t xml:space="preserve">IV. Формы </w:t>
      </w:r>
      <w:proofErr w:type="gramStart"/>
      <w:r w:rsidRPr="00CF429B">
        <w:rPr>
          <w:b/>
          <w:bCs/>
          <w:color w:val="000000"/>
        </w:rPr>
        <w:t>контроля за</w:t>
      </w:r>
      <w:proofErr w:type="gramEnd"/>
      <w:r w:rsidRPr="00CF429B">
        <w:rPr>
          <w:b/>
          <w:bCs/>
          <w:color w:val="000000"/>
        </w:rPr>
        <w:t xml:space="preserve"> исполнением административного регламента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4.1. Текущий </w:t>
      </w:r>
      <w:proofErr w:type="gramStart"/>
      <w:r w:rsidRPr="00CF429B">
        <w:rPr>
          <w:color w:val="000000"/>
        </w:rPr>
        <w:t>контроль за</w:t>
      </w:r>
      <w:proofErr w:type="gramEnd"/>
      <w:r w:rsidRPr="00CF429B">
        <w:rPr>
          <w:color w:val="000000"/>
        </w:rPr>
        <w:t xml:space="preserve">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 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lastRenderedPageBreak/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4.3. Периодичность проверок устанавливается Администрацией.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Проверка осуществляется на основании распоряжений Администрации.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4.6. Порядок и формы </w:t>
      </w:r>
      <w:proofErr w:type="gramStart"/>
      <w:r w:rsidRPr="00CF429B">
        <w:rPr>
          <w:color w:val="000000"/>
        </w:rPr>
        <w:t>контроля за</w:t>
      </w:r>
      <w:proofErr w:type="gramEnd"/>
      <w:r w:rsidRPr="00CF429B">
        <w:rPr>
          <w:color w:val="000000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4.7. Граждане, их объединения и организации могут осуществлять </w:t>
      </w:r>
      <w:proofErr w:type="gramStart"/>
      <w:r w:rsidRPr="00CF429B">
        <w:rPr>
          <w:color w:val="000000"/>
        </w:rPr>
        <w:t>контроль за</w:t>
      </w:r>
      <w:proofErr w:type="gramEnd"/>
      <w:r w:rsidRPr="00CF429B">
        <w:rPr>
          <w:color w:val="000000"/>
        </w:rPr>
        <w:t xml:space="preserve">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 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F429B">
        <w:rPr>
          <w:b/>
          <w:bCs/>
          <w:color w:val="000000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 xml:space="preserve">Особенности подачи и рассмотрение жалоб на решения и действия (бездействие) Администрации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 и их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</w:t>
      </w:r>
      <w:proofErr w:type="gramEnd"/>
      <w:r w:rsidRPr="00CF429B">
        <w:rPr>
          <w:color w:val="000000"/>
        </w:rPr>
        <w:t xml:space="preserve">) </w:t>
      </w:r>
      <w:proofErr w:type="gramStart"/>
      <w:r w:rsidRPr="00CF429B">
        <w:rPr>
          <w:color w:val="000000"/>
        </w:rPr>
        <w:t xml:space="preserve">многофункционального центра предоставления государственных и муниципальных услуг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 и его работников при предоставлении муниципальных услуг, утвержденным постановлением администрации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 от 20.09.2018 № 886 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 и их должностных лиц, муниципальных служащих и Порядка подачи и рассмотрения жалоб на</w:t>
      </w:r>
      <w:proofErr w:type="gramEnd"/>
      <w:r w:rsidRPr="00CF429B">
        <w:rPr>
          <w:color w:val="000000"/>
        </w:rPr>
        <w:t xml:space="preserve"> решения и действия (бездействие) многофункционального центра предоставления государственных и муниципальных услуг 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 Пензенской области и его работников при предоставлении муниципальных услуг».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 Администрации, в Едином портале, в Региональном портале.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5.4.1. Заявитель может обратиться с жалобой, в том числе, в следующих случаях: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1) нарушение срока регистрации запроса о предоставлении муниципальной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2) нарушение срока предоставления муниципальной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</w:t>
      </w:r>
      <w:r w:rsidRPr="00CF429B">
        <w:rPr>
          <w:color w:val="000000"/>
        </w:rPr>
        <w:lastRenderedPageBreak/>
        <w:t>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8) нарушение срока или порядка выдачи документов по результатам предоставления муниципальной услуги;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5.4.6. В электронном виде жалоба может быть подана заявителем посредством: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а) официального сайта Администрации;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б) электронной почты Администрации;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в) Единого портала;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г) Регионального портала;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5.4.9. Жалоба может быть подана заявителем через МФЦ.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lastRenderedPageBreak/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При этом срок рассмотрения жалобы исчисляется со дня регистрации жалобы в Администрации.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5.5. Жалоба должна содержать: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1) наименование Администрации, должностного лица Администрации, муниципального служащего, решения и действия (бездействие) которых обжалуются;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3) сведения об обжалуемых решениях и действиях (бездействии) Администрации, должностного лица Администрации, муниципального служащего;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</w:t>
      </w:r>
      <w:proofErr w:type="gramStart"/>
      <w:r w:rsidRPr="00CF429B">
        <w:rPr>
          <w:color w:val="000000"/>
        </w:rPr>
        <w:t>0</w:t>
      </w:r>
      <w:proofErr w:type="gramEnd"/>
      <w:r w:rsidRPr="00CF429B">
        <w:rPr>
          <w:color w:val="000000"/>
        </w:rPr>
        <w:t>, подтверждающие доводы заявителя, либо их копии.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5.8. По результатам рассмотрения жалобы принимается одно из следующих решений: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F429B">
        <w:rPr>
          <w:color w:val="000000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- в удовлетворении жалобы отказывается.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F429B">
        <w:rPr>
          <w:color w:val="000000"/>
        </w:rPr>
        <w:t>неудобства</w:t>
      </w:r>
      <w:proofErr w:type="gramEnd"/>
      <w:r w:rsidRPr="00CF429B">
        <w:rPr>
          <w:color w:val="000000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В случае признания </w:t>
      </w:r>
      <w:proofErr w:type="gramStart"/>
      <w:r w:rsidRPr="00CF429B">
        <w:rPr>
          <w:color w:val="000000"/>
        </w:rPr>
        <w:t>жалобы</w:t>
      </w:r>
      <w:proofErr w:type="gramEnd"/>
      <w:r w:rsidRPr="00CF429B">
        <w:rPr>
          <w:color w:val="000000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5.11. В случае установления в ходе или по результатам </w:t>
      </w:r>
      <w:proofErr w:type="gramStart"/>
      <w:r w:rsidRPr="00CF429B">
        <w:rPr>
          <w:color w:val="000000"/>
        </w:rPr>
        <w:t>рассмотрения жалобы признаков состава административного правонарушения</w:t>
      </w:r>
      <w:proofErr w:type="gramEnd"/>
      <w:r w:rsidRPr="00CF429B">
        <w:rPr>
          <w:color w:val="000000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 </w:t>
      </w: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lastRenderedPageBreak/>
        <w:t>Приложение №1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к Административному регламенту по предоставлению администрацией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города Пензы муниципальной услуги «Принятие решения о предоставлении в собственность земельного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участка для индивидуального жилищного строительства гражданам, имеющим 3 и более детей»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 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4" w:name="P398"/>
      <w:bookmarkEnd w:id="4"/>
      <w:r w:rsidRPr="00CF429B">
        <w:rPr>
          <w:b/>
          <w:bCs/>
          <w:color w:val="000000"/>
        </w:rPr>
        <w:t>Заявление о предоставлении земельного участка заявителю в собственность бесплатно</w:t>
      </w:r>
      <w:r>
        <w:rPr>
          <w:b/>
          <w:bCs/>
          <w:color w:val="000000"/>
        </w:rPr>
        <w:t xml:space="preserve"> </w:t>
      </w:r>
      <w:r w:rsidRPr="00CF429B">
        <w:rPr>
          <w:b/>
          <w:bCs/>
          <w:color w:val="000000"/>
        </w:rPr>
        <w:t>для индивидуального жилищного строительства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 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Главе администрации </w:t>
      </w:r>
      <w:proofErr w:type="spellStart"/>
      <w:r w:rsidRPr="00CF429B">
        <w:rPr>
          <w:color w:val="000000"/>
        </w:rPr>
        <w:t>Мокшанского</w:t>
      </w:r>
      <w:proofErr w:type="spellEnd"/>
      <w:r w:rsidRPr="00CF429B">
        <w:rPr>
          <w:color w:val="000000"/>
        </w:rPr>
        <w:t xml:space="preserve"> района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от ______________________________________________________________________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(Ф.И.О заявителя)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CF429B">
        <w:rPr>
          <w:color w:val="000000"/>
        </w:rPr>
        <w:t>зарегистрированного</w:t>
      </w:r>
      <w:proofErr w:type="gramEnd"/>
      <w:r w:rsidRPr="00CF429B">
        <w:rPr>
          <w:color w:val="000000"/>
        </w:rPr>
        <w:t xml:space="preserve"> по адресу: ______________________________________________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________________________________________________________________________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от ______________________________________________________________________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(Ф.И.О. заявителя)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CF429B">
        <w:rPr>
          <w:color w:val="000000"/>
        </w:rPr>
        <w:t>зарегистрированного</w:t>
      </w:r>
      <w:proofErr w:type="gramEnd"/>
      <w:r w:rsidRPr="00CF429B">
        <w:rPr>
          <w:color w:val="000000"/>
        </w:rPr>
        <w:t xml:space="preserve"> по адресу: _____________________________________________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________________________________________________________________________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от ______________________________________________________________________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(Ф.И.О. заявителя)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CF429B">
        <w:rPr>
          <w:color w:val="000000"/>
        </w:rPr>
        <w:t>зарегистрированного</w:t>
      </w:r>
      <w:proofErr w:type="gramEnd"/>
      <w:r w:rsidRPr="00CF429B">
        <w:rPr>
          <w:color w:val="000000"/>
        </w:rPr>
        <w:t xml:space="preserve"> по адресу: _____________________________________________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________________________________________________________________________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от ______________________________________________________________________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(Ф.И.О заявителя)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CF429B">
        <w:rPr>
          <w:color w:val="000000"/>
        </w:rPr>
        <w:t>зарегистрированного</w:t>
      </w:r>
      <w:proofErr w:type="gramEnd"/>
      <w:r w:rsidRPr="00CF429B">
        <w:rPr>
          <w:color w:val="000000"/>
        </w:rPr>
        <w:t xml:space="preserve"> по адресу: _____________________________________________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________________________________________________________________________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почтовый адрес: __________________________________________________________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тел. ____________________________________________________________________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F429B">
        <w:rPr>
          <w:color w:val="000000"/>
        </w:rPr>
        <w:t>эл. почта ________________________________________________________________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 </w:t>
      </w: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F429B">
        <w:rPr>
          <w:b/>
          <w:bCs/>
          <w:color w:val="000000"/>
        </w:rPr>
        <w:t>ЗАЯВЛЕНИЕ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Просим предоставить заявителю земельный участок площадью __ </w:t>
      </w:r>
      <w:proofErr w:type="spellStart"/>
      <w:r w:rsidRPr="00CF429B">
        <w:rPr>
          <w:color w:val="000000"/>
        </w:rPr>
        <w:t>кв</w:t>
      </w:r>
      <w:proofErr w:type="gramStart"/>
      <w:r w:rsidRPr="00CF429B">
        <w:rPr>
          <w:color w:val="000000"/>
        </w:rPr>
        <w:t>.м</w:t>
      </w:r>
      <w:proofErr w:type="spellEnd"/>
      <w:proofErr w:type="gramEnd"/>
      <w:r w:rsidRPr="00CF429B">
        <w:rPr>
          <w:color w:val="000000"/>
        </w:rPr>
        <w:t>, кадастровый номер ____________________________, расположенный по адресу: _______________________________</w:t>
      </w:r>
      <w:r>
        <w:rPr>
          <w:color w:val="000000"/>
        </w:rPr>
        <w:t>__________________________________________________</w:t>
      </w:r>
      <w:r w:rsidRPr="00CF429B">
        <w:rPr>
          <w:color w:val="000000"/>
        </w:rPr>
        <w:t>_,</w:t>
      </w: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 xml:space="preserve">в собственность бесплатно для индивидуального жилищного строительства, в соответствии с перечнем земельных участков, предназначенных для предоставления заявителям, утвержденным постановлением администрации (…наименование муниципального образования) </w:t>
      </w:r>
      <w:proofErr w:type="gramStart"/>
      <w:r w:rsidRPr="00CF429B">
        <w:rPr>
          <w:color w:val="000000"/>
        </w:rPr>
        <w:t>от</w:t>
      </w:r>
      <w:proofErr w:type="gramEnd"/>
      <w:r w:rsidRPr="00CF429B">
        <w:rPr>
          <w:color w:val="000000"/>
        </w:rPr>
        <w:t xml:space="preserve"> _____№__________.</w:t>
      </w: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______________</w:t>
      </w: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5" w:name="_GoBack"/>
      <w:bookmarkEnd w:id="5"/>
    </w:p>
    <w:p w:rsidR="00CF429B" w:rsidRPr="00CF429B" w:rsidRDefault="00CF429B" w:rsidP="00CF429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F429B">
        <w:rPr>
          <w:color w:val="000000"/>
        </w:rPr>
        <w:t>подпись</w:t>
      </w:r>
    </w:p>
    <w:p w:rsidR="00FB4F61" w:rsidRPr="00CF429B" w:rsidRDefault="00FB4F61">
      <w:pPr>
        <w:rPr>
          <w:rFonts w:ascii="Times New Roman" w:hAnsi="Times New Roman" w:cs="Times New Roman"/>
          <w:sz w:val="24"/>
          <w:szCs w:val="24"/>
        </w:rPr>
      </w:pPr>
    </w:p>
    <w:p w:rsidR="00CF429B" w:rsidRPr="00CF429B" w:rsidRDefault="00CF429B">
      <w:pPr>
        <w:rPr>
          <w:rFonts w:ascii="Times New Roman" w:hAnsi="Times New Roman" w:cs="Times New Roman"/>
          <w:sz w:val="24"/>
          <w:szCs w:val="24"/>
        </w:rPr>
      </w:pPr>
    </w:p>
    <w:sectPr w:rsidR="00CF429B" w:rsidRPr="00CF429B" w:rsidSect="00CF429B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29B"/>
    <w:rsid w:val="00CF429B"/>
    <w:rsid w:val="00FB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F42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F4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A441447D-855C-4083-AA3E-18FF2E4FA1B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EC48C87-EC74-4650-AF43-521AD63A207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078B204D-F6F7-4A49-A75C-C41C740E42D8" TargetMode="External"/><Relationship Id="rId10" Type="http://schemas.openxmlformats.org/officeDocument/2006/relationships/hyperlink" Target="http://pravo-search.minjust.ru:8080/bigs/showDocument.html?id=078B204D-F6F7-4A49-A75C-C41C740E42D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1C9BB4D9-E873-4A21-88C1-0778C9C22A5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9529</Words>
  <Characters>54320</Characters>
  <Application>Microsoft Office Word</Application>
  <DocSecurity>0</DocSecurity>
  <Lines>452</Lines>
  <Paragraphs>127</Paragraphs>
  <ScaleCrop>false</ScaleCrop>
  <Company>SPecialiST RePack</Company>
  <LinksUpToDate>false</LinksUpToDate>
  <CharactersWithSpaces>63722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1</cp:revision>
  <dcterms:created xsi:type="dcterms:W3CDTF">2021-10-05T12:40:00Z</dcterms:created>
  <dcterms:modified xsi:type="dcterms:W3CDTF">2021-10-05T12:44:00Z</dcterms:modified>
</cp:coreProperties>
</file>