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7A5" w:rsidRPr="00927DCD" w:rsidRDefault="00927DCD" w:rsidP="00927D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DCD">
        <w:rPr>
          <w:rFonts w:ascii="Times New Roman" w:hAnsi="Times New Roman" w:cs="Times New Roman"/>
          <w:b/>
          <w:sz w:val="28"/>
          <w:szCs w:val="28"/>
        </w:rPr>
        <w:t>Мораторий на проведение проверок в 2022 году</w:t>
      </w:r>
    </w:p>
    <w:p w:rsidR="00927DCD" w:rsidRDefault="00927DCD" w:rsidP="00D4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Федеральной службы государственной регистрации, кадастра и картографии по Пензенской области в соответствии с Постановлением Правительства РФ от 30.06.2021 №1081 «О федеральном государственном земельном контроле (надзоре)» является</w:t>
      </w:r>
      <w:r w:rsidR="00D45249">
        <w:rPr>
          <w:rFonts w:ascii="Times New Roman" w:hAnsi="Times New Roman" w:cs="Times New Roman"/>
          <w:sz w:val="28"/>
          <w:szCs w:val="28"/>
        </w:rPr>
        <w:t xml:space="preserve"> территориальным</w:t>
      </w:r>
      <w:r>
        <w:rPr>
          <w:rFonts w:ascii="Times New Roman" w:hAnsi="Times New Roman" w:cs="Times New Roman"/>
          <w:sz w:val="28"/>
          <w:szCs w:val="28"/>
        </w:rPr>
        <w:t xml:space="preserve"> федеральным органом исполнительной власти</w:t>
      </w:r>
      <w:r w:rsidR="00D4524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уполномоченным </w:t>
      </w:r>
      <w:r w:rsidR="00D45249">
        <w:rPr>
          <w:rFonts w:ascii="Times New Roman" w:hAnsi="Times New Roman" w:cs="Times New Roman"/>
          <w:sz w:val="28"/>
          <w:szCs w:val="28"/>
        </w:rPr>
        <w:t>на осуществление государственного земельного надзора.</w:t>
      </w:r>
    </w:p>
    <w:p w:rsidR="00D45249" w:rsidRDefault="00D45249" w:rsidP="00D4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государственного земельного надзора регулируется Федеральным законом от 31.07.2020 № 248-ФЗ «О государственном контроле (надзоре) и муниципальном контроле в Российской Федерации».</w:t>
      </w:r>
    </w:p>
    <w:p w:rsidR="0080065E" w:rsidRDefault="00927DCD" w:rsidP="00D452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Правительством Российской Федерации 10 марта 2022 принято постановление №336 «Об особенностях организации и осуществления государственного контроля (надзора), муниципального контроля»</w:t>
      </w:r>
      <w:r w:rsidR="008416CA">
        <w:rPr>
          <w:rFonts w:ascii="Times New Roman" w:hAnsi="Times New Roman" w:cs="Times New Roman"/>
          <w:sz w:val="28"/>
          <w:szCs w:val="28"/>
        </w:rPr>
        <w:t xml:space="preserve"> (далее – Постановление №336)</w:t>
      </w:r>
      <w:r>
        <w:rPr>
          <w:rFonts w:ascii="Times New Roman" w:hAnsi="Times New Roman" w:cs="Times New Roman"/>
          <w:sz w:val="28"/>
          <w:szCs w:val="28"/>
        </w:rPr>
        <w:t>, устанавливающ</w:t>
      </w:r>
      <w:r w:rsidR="00D45249"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5249">
        <w:rPr>
          <w:rFonts w:ascii="Times New Roman" w:hAnsi="Times New Roman" w:cs="Times New Roman"/>
          <w:sz w:val="28"/>
          <w:szCs w:val="28"/>
        </w:rPr>
        <w:t>полный запрет на проведение плановых проверок в 2022 году, а также практически полный запрет на проведение внеплановых контрольных (надзорных) мероприятий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D452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7DCD" w:rsidRDefault="00D45249" w:rsidP="00D452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Исключением на проведение внеплановых контрольных (надзорных) мероприятий в части осуществления государственного земельного надзора являются: </w:t>
      </w:r>
      <w:r w:rsidR="0080065E">
        <w:rPr>
          <w:rFonts w:ascii="Times New Roman" w:hAnsi="Times New Roman" w:cs="Times New Roman"/>
          <w:sz w:val="28"/>
          <w:szCs w:val="28"/>
        </w:rPr>
        <w:t>непосредственная угроза причинения вреда жизни и тяжкого вреда здоровью граждан, по фактам причинения вреда жизни и тяжкого вреда здоровью граждан (при условии согласования с органами прокуратуры)</w:t>
      </w:r>
      <w:r w:rsidR="008416CA">
        <w:rPr>
          <w:rFonts w:ascii="Times New Roman" w:hAnsi="Times New Roman" w:cs="Times New Roman"/>
          <w:sz w:val="28"/>
          <w:szCs w:val="28"/>
        </w:rPr>
        <w:t>; поручения Президента РФ; поручения Председателя Правительства РФ; требования прокурора в рамках надзора за исполнением законов, соблюдением прав и свобод человека и гражданина по поступившим в органы прокуратуры материалам и обращениям.</w:t>
      </w:r>
    </w:p>
    <w:p w:rsidR="008416CA" w:rsidRDefault="008416CA" w:rsidP="00D452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выданные предписания об устранении нарушений земельного законодательства до дня вступления в силу Постановления №336 и действующие на день его вступления в силу будут продлены на 90 дней.</w:t>
      </w:r>
    </w:p>
    <w:p w:rsidR="008416CA" w:rsidRPr="008416CA" w:rsidRDefault="00D82B06" w:rsidP="00D452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</w:t>
      </w:r>
      <w:r w:rsidR="008416CA">
        <w:rPr>
          <w:rFonts w:ascii="Times New Roman" w:hAnsi="Times New Roman" w:cs="Times New Roman"/>
          <w:sz w:val="28"/>
          <w:szCs w:val="28"/>
        </w:rPr>
        <w:t xml:space="preserve"> части осуществления государственного земельного надзора </w:t>
      </w:r>
      <w:r>
        <w:rPr>
          <w:rFonts w:ascii="Times New Roman" w:hAnsi="Times New Roman" w:cs="Times New Roman"/>
          <w:sz w:val="28"/>
          <w:szCs w:val="28"/>
        </w:rPr>
        <w:t xml:space="preserve">допустимо </w:t>
      </w:r>
      <w:r w:rsidR="008416CA">
        <w:rPr>
          <w:rFonts w:ascii="Times New Roman" w:hAnsi="Times New Roman" w:cs="Times New Roman"/>
          <w:sz w:val="28"/>
          <w:szCs w:val="28"/>
        </w:rPr>
        <w:t xml:space="preserve">проведение мероприятий по профилактике нарушений обязательных требований </w:t>
      </w:r>
      <w:r>
        <w:rPr>
          <w:rFonts w:ascii="Times New Roman" w:hAnsi="Times New Roman" w:cs="Times New Roman"/>
          <w:sz w:val="28"/>
          <w:szCs w:val="28"/>
        </w:rPr>
        <w:t>в отношении контролируемых лиц в соответствии с Федеральным законом от 31.07.2020 № 248-ФЗ «О государственном контроле (надзоре) и муниципальном контроле в Российской Федерации».</w:t>
      </w:r>
    </w:p>
    <w:sectPr w:rsidR="008416CA" w:rsidRPr="008416CA" w:rsidSect="00EC6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927DCD"/>
    <w:rsid w:val="0018144D"/>
    <w:rsid w:val="00266E82"/>
    <w:rsid w:val="0080065E"/>
    <w:rsid w:val="008416CA"/>
    <w:rsid w:val="00927DCD"/>
    <w:rsid w:val="00D45249"/>
    <w:rsid w:val="00D82B06"/>
    <w:rsid w:val="00EA2BA8"/>
    <w:rsid w:val="00EC6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s.gusev</dc:creator>
  <cp:lastModifiedBy>s.gusev</cp:lastModifiedBy>
  <cp:revision>2</cp:revision>
  <dcterms:created xsi:type="dcterms:W3CDTF">2022-03-16T07:02:00Z</dcterms:created>
  <dcterms:modified xsi:type="dcterms:W3CDTF">2022-03-16T14:04:00Z</dcterms:modified>
</cp:coreProperties>
</file>