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CCD28" w14:textId="77777777" w:rsidR="00506146" w:rsidRPr="005931C2" w:rsidRDefault="00506146" w:rsidP="00685B0D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pacing w:val="-2"/>
          <w:szCs w:val="28"/>
        </w:rPr>
      </w:pPr>
      <w:r w:rsidRPr="005931C2">
        <w:rPr>
          <w:rFonts w:ascii="Times New Roman" w:hAnsi="Times New Roman"/>
          <w:b/>
          <w:spacing w:val="-2"/>
          <w:szCs w:val="28"/>
        </w:rPr>
        <w:t>КОНТРОЛЬНО-СЧЕТНАЯ КОМИССИЯ</w:t>
      </w:r>
    </w:p>
    <w:p w14:paraId="51873B6A" w14:textId="77777777" w:rsidR="00506146" w:rsidRPr="005931C2" w:rsidRDefault="00506146" w:rsidP="00685B0D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5931C2">
        <w:rPr>
          <w:rFonts w:ascii="Times New Roman" w:hAnsi="Times New Roman"/>
          <w:b/>
          <w:spacing w:val="-2"/>
          <w:szCs w:val="28"/>
        </w:rPr>
        <w:t xml:space="preserve"> МОКШАНСКОГО РАЙОНА ПЕНЗЕНСКОЙ ОБЛАСТИ </w:t>
      </w:r>
    </w:p>
    <w:p w14:paraId="4BFF4114" w14:textId="77777777" w:rsidR="00506146" w:rsidRPr="00685B0D" w:rsidRDefault="00506146" w:rsidP="00164563">
      <w:pPr>
        <w:rPr>
          <w:rFonts w:ascii="Times New Roman" w:hAnsi="Times New Roman"/>
        </w:rPr>
      </w:pPr>
    </w:p>
    <w:p w14:paraId="1A707881" w14:textId="77777777" w:rsidR="00506146" w:rsidRDefault="00506146" w:rsidP="00164563">
      <w:pPr>
        <w:rPr>
          <w:rFonts w:ascii="Times New Roman" w:hAnsi="Times New Roman"/>
        </w:rPr>
      </w:pPr>
    </w:p>
    <w:p w14:paraId="67CBB757" w14:textId="77777777" w:rsidR="00506146" w:rsidRDefault="00506146" w:rsidP="00164563">
      <w:pPr>
        <w:rPr>
          <w:rFonts w:ascii="Times New Roman" w:hAnsi="Times New Roman"/>
        </w:rPr>
      </w:pPr>
    </w:p>
    <w:p w14:paraId="0D457394" w14:textId="77777777" w:rsidR="00506146" w:rsidRPr="00A509B5" w:rsidRDefault="00506146" w:rsidP="00164563">
      <w:pPr>
        <w:rPr>
          <w:rFonts w:ascii="Times New Roman" w:hAnsi="Times New Roman"/>
          <w:b/>
          <w:sz w:val="28"/>
          <w:szCs w:val="28"/>
        </w:rPr>
      </w:pPr>
      <w:r w:rsidRPr="00A509B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</w:t>
      </w:r>
    </w:p>
    <w:p w14:paraId="3C6FA89E" w14:textId="77777777" w:rsidR="00506146" w:rsidRDefault="00506146" w:rsidP="00164563">
      <w:pPr>
        <w:rPr>
          <w:rFonts w:ascii="Times New Roman" w:hAnsi="Times New Roman"/>
          <w:b/>
          <w:sz w:val="28"/>
          <w:szCs w:val="28"/>
        </w:rPr>
      </w:pPr>
      <w:r w:rsidRPr="00A509B5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A509B5">
        <w:rPr>
          <w:rFonts w:ascii="Times New Roman" w:hAnsi="Times New Roman"/>
          <w:b/>
          <w:sz w:val="28"/>
          <w:szCs w:val="28"/>
        </w:rPr>
        <w:t>СТАНДАРТ</w:t>
      </w:r>
    </w:p>
    <w:p w14:paraId="22A4838D" w14:textId="77777777" w:rsidR="00506146" w:rsidRPr="00A509B5" w:rsidRDefault="00506146" w:rsidP="00164563">
      <w:pPr>
        <w:rPr>
          <w:rFonts w:ascii="Times New Roman" w:hAnsi="Times New Roman"/>
          <w:b/>
          <w:sz w:val="28"/>
          <w:szCs w:val="28"/>
        </w:rPr>
      </w:pPr>
    </w:p>
    <w:p w14:paraId="1C577D02" w14:textId="77777777" w:rsidR="00506146" w:rsidRPr="00A509B5" w:rsidRDefault="00506146" w:rsidP="0016456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A509B5">
        <w:rPr>
          <w:rFonts w:ascii="Times New Roman" w:hAnsi="Times New Roman"/>
          <w:b/>
          <w:sz w:val="28"/>
          <w:szCs w:val="28"/>
        </w:rPr>
        <w:t xml:space="preserve">  ВНЕШНЕГО МУНИЦИПАЛЬНОГО ФИНАНСОВОГО КОНТРОЛЯ </w:t>
      </w:r>
    </w:p>
    <w:p w14:paraId="636385D3" w14:textId="77777777" w:rsidR="00506146" w:rsidRDefault="00506146" w:rsidP="00164563">
      <w:pPr>
        <w:rPr>
          <w:rFonts w:ascii="Times New Roman" w:hAnsi="Times New Roman"/>
          <w:sz w:val="24"/>
          <w:szCs w:val="24"/>
        </w:rPr>
      </w:pPr>
    </w:p>
    <w:p w14:paraId="7C11D028" w14:textId="77777777" w:rsidR="00506146" w:rsidRDefault="00506146" w:rsidP="00164563">
      <w:pPr>
        <w:rPr>
          <w:rFonts w:ascii="Times New Roman" w:hAnsi="Times New Roman"/>
          <w:sz w:val="24"/>
          <w:szCs w:val="24"/>
        </w:rPr>
      </w:pPr>
    </w:p>
    <w:p w14:paraId="526B8CEF" w14:textId="77777777" w:rsidR="00506146" w:rsidRDefault="00506146" w:rsidP="00164563">
      <w:pPr>
        <w:rPr>
          <w:rFonts w:ascii="Times New Roman" w:hAnsi="Times New Roman"/>
          <w:sz w:val="24"/>
          <w:szCs w:val="24"/>
        </w:rPr>
      </w:pPr>
    </w:p>
    <w:p w14:paraId="030A9727" w14:textId="77777777" w:rsidR="00506146" w:rsidRDefault="00506146" w:rsidP="00164563">
      <w:pPr>
        <w:rPr>
          <w:rFonts w:ascii="Times New Roman" w:hAnsi="Times New Roman"/>
          <w:sz w:val="24"/>
          <w:szCs w:val="24"/>
        </w:rPr>
      </w:pPr>
    </w:p>
    <w:p w14:paraId="48555CFA" w14:textId="77777777" w:rsidR="00506146" w:rsidRDefault="00506146" w:rsidP="00164563">
      <w:pPr>
        <w:rPr>
          <w:rFonts w:ascii="Times New Roman" w:hAnsi="Times New Roman"/>
          <w:sz w:val="24"/>
          <w:szCs w:val="24"/>
        </w:rPr>
      </w:pPr>
    </w:p>
    <w:p w14:paraId="0DDCCA4D" w14:textId="77777777" w:rsidR="00506146" w:rsidRDefault="00506146" w:rsidP="00164563">
      <w:pPr>
        <w:rPr>
          <w:rFonts w:ascii="Times New Roman" w:hAnsi="Times New Roman"/>
          <w:sz w:val="24"/>
          <w:szCs w:val="24"/>
        </w:rPr>
      </w:pPr>
    </w:p>
    <w:p w14:paraId="6A49B088" w14:textId="77777777" w:rsidR="00506146" w:rsidRPr="00A509B5" w:rsidRDefault="00506146" w:rsidP="00164563">
      <w:pPr>
        <w:jc w:val="center"/>
        <w:rPr>
          <w:rFonts w:ascii="Times New Roman" w:hAnsi="Times New Roman"/>
          <w:b/>
          <w:sz w:val="28"/>
          <w:szCs w:val="28"/>
        </w:rPr>
      </w:pPr>
      <w:r w:rsidRPr="00685B0D">
        <w:rPr>
          <w:rFonts w:ascii="Times New Roman" w:hAnsi="Times New Roman"/>
          <w:b/>
          <w:sz w:val="28"/>
          <w:szCs w:val="28"/>
        </w:rPr>
        <w:t xml:space="preserve">СФК </w:t>
      </w:r>
      <w:r w:rsidRPr="00A509B5">
        <w:rPr>
          <w:rFonts w:ascii="Times New Roman" w:hAnsi="Times New Roman"/>
          <w:b/>
          <w:sz w:val="28"/>
          <w:szCs w:val="28"/>
        </w:rPr>
        <w:t xml:space="preserve">«ФИНАНСОВО-ЭКОНОМИЧЕСКАЯ ЭКСПЕРТИЗА ПРОЕКТОВ  МУНИЦИПАЛЬНЫХ  ПРОГРАММ  </w:t>
      </w:r>
      <w:r>
        <w:rPr>
          <w:rFonts w:ascii="Times New Roman" w:hAnsi="Times New Roman"/>
          <w:b/>
          <w:sz w:val="28"/>
          <w:szCs w:val="28"/>
        </w:rPr>
        <w:t>МОКШАНСК</w:t>
      </w:r>
      <w:r w:rsidRPr="00A509B5">
        <w:rPr>
          <w:rFonts w:ascii="Times New Roman" w:hAnsi="Times New Roman"/>
          <w:b/>
          <w:sz w:val="28"/>
          <w:szCs w:val="28"/>
        </w:rPr>
        <w:t>ОГО РАЙОНА ПЕНЗЕНСКОЙ ОБЛАСТИ»</w:t>
      </w:r>
    </w:p>
    <w:p w14:paraId="280632F7" w14:textId="77777777" w:rsidR="00506146" w:rsidRDefault="00506146" w:rsidP="00164563">
      <w:pPr>
        <w:rPr>
          <w:rFonts w:ascii="Times New Roman" w:hAnsi="Times New Roman"/>
          <w:sz w:val="24"/>
          <w:szCs w:val="24"/>
        </w:rPr>
      </w:pPr>
    </w:p>
    <w:p w14:paraId="10DDF43E" w14:textId="77777777" w:rsidR="00506146" w:rsidRDefault="00506146" w:rsidP="00164563">
      <w:pPr>
        <w:rPr>
          <w:rFonts w:ascii="Times New Roman" w:hAnsi="Times New Roman"/>
          <w:sz w:val="24"/>
          <w:szCs w:val="24"/>
        </w:rPr>
      </w:pPr>
    </w:p>
    <w:p w14:paraId="2DEF9F14" w14:textId="77777777" w:rsidR="00506146" w:rsidRPr="007F79F3" w:rsidRDefault="00506146" w:rsidP="00B43CBB">
      <w:pPr>
        <w:spacing w:after="0"/>
        <w:jc w:val="center"/>
        <w:rPr>
          <w:rFonts w:ascii="Times New Roman" w:hAnsi="Times New Roman"/>
        </w:rPr>
      </w:pPr>
      <w:r>
        <w:t xml:space="preserve">                                                                                                                                   </w:t>
      </w:r>
    </w:p>
    <w:p w14:paraId="5CB690B7" w14:textId="77777777" w:rsidR="00506146" w:rsidRPr="00685B0D" w:rsidRDefault="00506146" w:rsidP="00685B0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85B0D">
        <w:rPr>
          <w:rFonts w:ascii="Times New Roman" w:hAnsi="Times New Roman"/>
          <w:sz w:val="24"/>
          <w:szCs w:val="24"/>
        </w:rPr>
        <w:t xml:space="preserve">    (утвержден приказом Контрольно-счетной комиссии </w:t>
      </w:r>
      <w:r>
        <w:rPr>
          <w:rFonts w:ascii="Times New Roman" w:hAnsi="Times New Roman"/>
          <w:sz w:val="24"/>
          <w:szCs w:val="24"/>
        </w:rPr>
        <w:t>Мокшанского</w:t>
      </w:r>
      <w:r w:rsidRPr="00685B0D">
        <w:rPr>
          <w:rFonts w:ascii="Times New Roman" w:hAnsi="Times New Roman"/>
          <w:sz w:val="24"/>
          <w:szCs w:val="24"/>
        </w:rPr>
        <w:t xml:space="preserve"> района от 2</w:t>
      </w:r>
      <w:r>
        <w:rPr>
          <w:rFonts w:ascii="Times New Roman" w:hAnsi="Times New Roman"/>
          <w:sz w:val="24"/>
          <w:szCs w:val="24"/>
        </w:rPr>
        <w:t>2</w:t>
      </w:r>
      <w:r w:rsidRPr="00685B0D">
        <w:rPr>
          <w:rFonts w:ascii="Times New Roman" w:hAnsi="Times New Roman"/>
          <w:sz w:val="24"/>
          <w:szCs w:val="24"/>
        </w:rPr>
        <w:t>.05.202</w:t>
      </w:r>
      <w:r>
        <w:rPr>
          <w:rFonts w:ascii="Times New Roman" w:hAnsi="Times New Roman"/>
          <w:sz w:val="24"/>
          <w:szCs w:val="24"/>
        </w:rPr>
        <w:t>2</w:t>
      </w:r>
      <w:r w:rsidRPr="00685B0D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5</w:t>
      </w:r>
      <w:r w:rsidRPr="00685B0D">
        <w:rPr>
          <w:rFonts w:ascii="Times New Roman" w:hAnsi="Times New Roman"/>
          <w:sz w:val="24"/>
          <w:szCs w:val="24"/>
        </w:rPr>
        <w:t>)</w:t>
      </w:r>
    </w:p>
    <w:p w14:paraId="62DA9D23" w14:textId="77777777" w:rsidR="00506146" w:rsidRDefault="00506146" w:rsidP="00685B0D">
      <w:pPr>
        <w:rPr>
          <w:rFonts w:ascii="Times New Roman" w:hAnsi="Times New Roman"/>
        </w:rPr>
      </w:pPr>
      <w:r w:rsidRPr="007F79F3">
        <w:rPr>
          <w:rFonts w:ascii="Times New Roman" w:hAnsi="Times New Roman"/>
        </w:rPr>
        <w:t xml:space="preserve">                                        </w:t>
      </w:r>
    </w:p>
    <w:p w14:paraId="77CB2DB0" w14:textId="77777777" w:rsidR="00506146" w:rsidRDefault="00506146" w:rsidP="00164563">
      <w:pPr>
        <w:rPr>
          <w:rFonts w:ascii="Times New Roman" w:hAnsi="Times New Roman"/>
          <w:sz w:val="24"/>
          <w:szCs w:val="24"/>
        </w:rPr>
      </w:pPr>
    </w:p>
    <w:p w14:paraId="48A4C14F" w14:textId="77777777" w:rsidR="00506146" w:rsidRDefault="00506146" w:rsidP="00164563">
      <w:pPr>
        <w:rPr>
          <w:rFonts w:ascii="Times New Roman" w:hAnsi="Times New Roman"/>
          <w:sz w:val="24"/>
          <w:szCs w:val="24"/>
        </w:rPr>
      </w:pPr>
    </w:p>
    <w:p w14:paraId="7398BDA7" w14:textId="77777777" w:rsidR="00506146" w:rsidRDefault="00506146" w:rsidP="00164563">
      <w:pPr>
        <w:rPr>
          <w:rFonts w:ascii="Times New Roman" w:hAnsi="Times New Roman"/>
          <w:sz w:val="24"/>
          <w:szCs w:val="24"/>
        </w:rPr>
      </w:pPr>
    </w:p>
    <w:p w14:paraId="45B09439" w14:textId="77777777" w:rsidR="00506146" w:rsidRDefault="00506146" w:rsidP="00164563">
      <w:pPr>
        <w:rPr>
          <w:rFonts w:ascii="Times New Roman" w:hAnsi="Times New Roman"/>
          <w:sz w:val="24"/>
          <w:szCs w:val="24"/>
        </w:rPr>
      </w:pPr>
    </w:p>
    <w:p w14:paraId="22331F8F" w14:textId="77777777" w:rsidR="00506146" w:rsidRDefault="00506146" w:rsidP="0016456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 О К Ш А Н </w:t>
      </w:r>
    </w:p>
    <w:p w14:paraId="1E4E640D" w14:textId="77777777" w:rsidR="00506146" w:rsidRDefault="00506146" w:rsidP="0016456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год</w:t>
      </w:r>
    </w:p>
    <w:p w14:paraId="40611BEB" w14:textId="77777777" w:rsidR="00506146" w:rsidRDefault="00506146" w:rsidP="0016456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878CE00" w14:textId="77777777" w:rsidR="00506146" w:rsidRDefault="00506146" w:rsidP="0016456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D83C8B6" w14:textId="77777777" w:rsidR="00506146" w:rsidRDefault="00506146" w:rsidP="0016456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7F79F3">
        <w:rPr>
          <w:rFonts w:ascii="Times New Roman" w:hAnsi="Times New Roman"/>
          <w:sz w:val="24"/>
          <w:szCs w:val="24"/>
        </w:rPr>
        <w:t>ОДЕРЖАНИЕ</w:t>
      </w:r>
    </w:p>
    <w:p w14:paraId="43B7F1D7" w14:textId="77777777" w:rsidR="00506146" w:rsidRDefault="00506146" w:rsidP="00164563">
      <w:pPr>
        <w:jc w:val="center"/>
        <w:rPr>
          <w:rFonts w:ascii="Times New Roman" w:hAnsi="Times New Roman"/>
          <w:sz w:val="24"/>
          <w:szCs w:val="24"/>
        </w:rPr>
      </w:pPr>
    </w:p>
    <w:p w14:paraId="02C5AB89" w14:textId="77777777" w:rsidR="00506146" w:rsidRDefault="00506146" w:rsidP="00164563">
      <w:pPr>
        <w:jc w:val="center"/>
        <w:rPr>
          <w:rFonts w:ascii="Times New Roman" w:hAnsi="Times New Roman"/>
          <w:sz w:val="24"/>
          <w:szCs w:val="24"/>
        </w:rPr>
      </w:pPr>
    </w:p>
    <w:p w14:paraId="745265DB" w14:textId="77777777" w:rsidR="00506146" w:rsidRDefault="00506146" w:rsidP="00355B2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B51F4">
        <w:rPr>
          <w:rFonts w:ascii="Times New Roman" w:hAnsi="Times New Roman"/>
          <w:sz w:val="24"/>
          <w:szCs w:val="24"/>
        </w:rPr>
        <w:t>Общие положения………………………………………………………………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…..</w:t>
      </w:r>
      <w:r w:rsidRPr="00CB51F4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3- </w:t>
      </w:r>
      <w:r w:rsidRPr="00CB51F4">
        <w:rPr>
          <w:rFonts w:ascii="Times New Roman" w:hAnsi="Times New Roman"/>
          <w:sz w:val="24"/>
          <w:szCs w:val="24"/>
        </w:rPr>
        <w:t>4</w:t>
      </w:r>
    </w:p>
    <w:p w14:paraId="181A8085" w14:textId="77777777" w:rsidR="00506146" w:rsidRDefault="00506146" w:rsidP="00355B2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B51F4">
        <w:rPr>
          <w:rFonts w:ascii="Times New Roman" w:hAnsi="Times New Roman"/>
          <w:sz w:val="24"/>
          <w:szCs w:val="24"/>
        </w:rPr>
        <w:t xml:space="preserve"> Требования к проведению экспертизы проекта муниципальной программы…</w:t>
      </w:r>
      <w:r>
        <w:rPr>
          <w:rFonts w:ascii="Times New Roman" w:hAnsi="Times New Roman"/>
          <w:sz w:val="24"/>
          <w:szCs w:val="24"/>
        </w:rPr>
        <w:t>.....4- 6</w:t>
      </w:r>
    </w:p>
    <w:p w14:paraId="4BC11F65" w14:textId="77777777" w:rsidR="00506146" w:rsidRDefault="00506146" w:rsidP="00355B2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B51F4">
        <w:rPr>
          <w:rFonts w:ascii="Times New Roman" w:hAnsi="Times New Roman"/>
          <w:sz w:val="24"/>
          <w:szCs w:val="24"/>
        </w:rPr>
        <w:t xml:space="preserve"> Требования к оформлению результатов экспертизы……………………………</w:t>
      </w:r>
      <w:r>
        <w:rPr>
          <w:rFonts w:ascii="Times New Roman" w:hAnsi="Times New Roman"/>
          <w:sz w:val="24"/>
          <w:szCs w:val="24"/>
        </w:rPr>
        <w:t>…..6- 7</w:t>
      </w:r>
    </w:p>
    <w:p w14:paraId="4ADE3E8E" w14:textId="77777777" w:rsidR="00506146" w:rsidRDefault="00506146" w:rsidP="00355B2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B51F4">
        <w:rPr>
          <w:rFonts w:ascii="Times New Roman" w:hAnsi="Times New Roman"/>
          <w:sz w:val="24"/>
          <w:szCs w:val="24"/>
        </w:rPr>
        <w:t xml:space="preserve"> Осуществление контроля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51F4">
        <w:rPr>
          <w:rFonts w:ascii="Times New Roman" w:hAnsi="Times New Roman"/>
          <w:sz w:val="24"/>
          <w:szCs w:val="24"/>
        </w:rPr>
        <w:t xml:space="preserve"> за исполнением положений Стандарта……..………</w:t>
      </w:r>
      <w:r>
        <w:rPr>
          <w:rFonts w:ascii="Times New Roman" w:hAnsi="Times New Roman"/>
          <w:sz w:val="24"/>
          <w:szCs w:val="24"/>
        </w:rPr>
        <w:t>….…7</w:t>
      </w:r>
    </w:p>
    <w:p w14:paraId="4B12B7C2" w14:textId="77777777" w:rsidR="00506146" w:rsidRDefault="00506146" w:rsidP="00355B2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B51F4">
        <w:rPr>
          <w:rFonts w:ascii="Times New Roman" w:hAnsi="Times New Roman"/>
          <w:sz w:val="24"/>
          <w:szCs w:val="24"/>
        </w:rPr>
        <w:t xml:space="preserve"> Приложения…………………………………………..………………………………..</w:t>
      </w:r>
      <w:r>
        <w:rPr>
          <w:rFonts w:ascii="Times New Roman" w:hAnsi="Times New Roman"/>
          <w:sz w:val="24"/>
          <w:szCs w:val="24"/>
        </w:rPr>
        <w:t>8-12</w:t>
      </w:r>
      <w:r w:rsidRPr="00CB51F4">
        <w:rPr>
          <w:rFonts w:ascii="Times New Roman" w:hAnsi="Times New Roman"/>
          <w:sz w:val="24"/>
          <w:szCs w:val="24"/>
        </w:rPr>
        <w:t xml:space="preserve"> </w:t>
      </w:r>
    </w:p>
    <w:p w14:paraId="28207614" w14:textId="77777777" w:rsidR="00506146" w:rsidRPr="00CB51F4" w:rsidRDefault="00506146" w:rsidP="00164563">
      <w:pPr>
        <w:ind w:left="45"/>
      </w:pPr>
    </w:p>
    <w:p w14:paraId="005EA6A0" w14:textId="77777777" w:rsidR="00506146" w:rsidRPr="00CB51F4" w:rsidRDefault="00506146" w:rsidP="00164563"/>
    <w:p w14:paraId="4A2AF4EF" w14:textId="77777777" w:rsidR="00506146" w:rsidRDefault="00506146" w:rsidP="00164563">
      <w:pPr>
        <w:pStyle w:val="a3"/>
        <w:ind w:left="405"/>
      </w:pPr>
    </w:p>
    <w:p w14:paraId="6D034020" w14:textId="77777777" w:rsidR="00506146" w:rsidRDefault="00506146" w:rsidP="00164563">
      <w:pPr>
        <w:pStyle w:val="a3"/>
        <w:ind w:left="405"/>
      </w:pPr>
    </w:p>
    <w:p w14:paraId="30C008E8" w14:textId="77777777" w:rsidR="00506146" w:rsidRDefault="00506146" w:rsidP="00164563">
      <w:pPr>
        <w:pStyle w:val="a3"/>
        <w:ind w:left="405"/>
      </w:pPr>
    </w:p>
    <w:p w14:paraId="52227ABB" w14:textId="77777777" w:rsidR="00506146" w:rsidRDefault="00506146" w:rsidP="00164563">
      <w:pPr>
        <w:pStyle w:val="a3"/>
        <w:ind w:left="405"/>
      </w:pPr>
    </w:p>
    <w:p w14:paraId="0FCB3898" w14:textId="77777777" w:rsidR="00506146" w:rsidRDefault="00506146" w:rsidP="00164563">
      <w:pPr>
        <w:pStyle w:val="a3"/>
        <w:ind w:left="405"/>
      </w:pPr>
    </w:p>
    <w:p w14:paraId="0246DED6" w14:textId="77777777" w:rsidR="00506146" w:rsidRDefault="00506146" w:rsidP="00164563">
      <w:pPr>
        <w:pStyle w:val="a3"/>
        <w:ind w:left="405"/>
      </w:pPr>
    </w:p>
    <w:p w14:paraId="73DF7362" w14:textId="77777777" w:rsidR="00506146" w:rsidRDefault="00506146" w:rsidP="00164563">
      <w:pPr>
        <w:pStyle w:val="a3"/>
        <w:ind w:left="405"/>
      </w:pPr>
    </w:p>
    <w:p w14:paraId="5E5A66EB" w14:textId="77777777" w:rsidR="00506146" w:rsidRDefault="00506146" w:rsidP="00164563">
      <w:pPr>
        <w:pStyle w:val="a3"/>
        <w:ind w:left="405"/>
      </w:pPr>
    </w:p>
    <w:p w14:paraId="4D2B40ED" w14:textId="77777777" w:rsidR="00506146" w:rsidRDefault="00506146" w:rsidP="00164563">
      <w:pPr>
        <w:pStyle w:val="a3"/>
        <w:ind w:left="405"/>
      </w:pPr>
    </w:p>
    <w:p w14:paraId="0F66B218" w14:textId="77777777" w:rsidR="00506146" w:rsidRDefault="00506146" w:rsidP="00164563">
      <w:pPr>
        <w:pStyle w:val="a3"/>
        <w:ind w:left="405"/>
      </w:pPr>
    </w:p>
    <w:p w14:paraId="71CB0F11" w14:textId="77777777" w:rsidR="00506146" w:rsidRDefault="00506146" w:rsidP="00164563">
      <w:pPr>
        <w:pStyle w:val="a3"/>
        <w:ind w:left="405"/>
      </w:pPr>
    </w:p>
    <w:p w14:paraId="160E02E7" w14:textId="77777777" w:rsidR="00506146" w:rsidRDefault="00506146" w:rsidP="00164563">
      <w:pPr>
        <w:pStyle w:val="a3"/>
        <w:ind w:left="405"/>
      </w:pPr>
    </w:p>
    <w:p w14:paraId="329217FC" w14:textId="77777777" w:rsidR="00506146" w:rsidRDefault="00506146" w:rsidP="00164563">
      <w:pPr>
        <w:pStyle w:val="a3"/>
        <w:ind w:left="405"/>
      </w:pPr>
    </w:p>
    <w:p w14:paraId="29AEDDA3" w14:textId="77777777" w:rsidR="00506146" w:rsidRDefault="00506146" w:rsidP="00164563">
      <w:pPr>
        <w:pStyle w:val="a3"/>
        <w:ind w:left="405"/>
      </w:pPr>
    </w:p>
    <w:p w14:paraId="34798DCF" w14:textId="77777777" w:rsidR="00506146" w:rsidRDefault="00506146" w:rsidP="00164563">
      <w:pPr>
        <w:pStyle w:val="a3"/>
        <w:ind w:left="405"/>
      </w:pPr>
    </w:p>
    <w:p w14:paraId="3641FEA3" w14:textId="77777777" w:rsidR="00506146" w:rsidRDefault="00506146" w:rsidP="00164563">
      <w:pPr>
        <w:pStyle w:val="a3"/>
        <w:ind w:left="405"/>
      </w:pPr>
    </w:p>
    <w:p w14:paraId="1CD29526" w14:textId="77777777" w:rsidR="00506146" w:rsidRDefault="00506146" w:rsidP="00164563">
      <w:pPr>
        <w:pStyle w:val="a3"/>
        <w:ind w:left="405"/>
      </w:pPr>
    </w:p>
    <w:p w14:paraId="55B095CA" w14:textId="77777777" w:rsidR="00506146" w:rsidRDefault="00506146" w:rsidP="00164563">
      <w:pPr>
        <w:pStyle w:val="a3"/>
        <w:ind w:left="405"/>
      </w:pPr>
    </w:p>
    <w:p w14:paraId="726F4F0E" w14:textId="77777777" w:rsidR="00506146" w:rsidRDefault="00506146" w:rsidP="00164563">
      <w:pPr>
        <w:pStyle w:val="a3"/>
        <w:ind w:left="405"/>
      </w:pPr>
    </w:p>
    <w:p w14:paraId="3338C2C6" w14:textId="77777777" w:rsidR="00506146" w:rsidRDefault="00506146" w:rsidP="00164563">
      <w:pPr>
        <w:pStyle w:val="a3"/>
        <w:ind w:left="405"/>
      </w:pPr>
    </w:p>
    <w:p w14:paraId="2394F4FB" w14:textId="77777777" w:rsidR="00506146" w:rsidRDefault="00506146" w:rsidP="00164563">
      <w:pPr>
        <w:pStyle w:val="a3"/>
        <w:ind w:left="405"/>
      </w:pPr>
    </w:p>
    <w:p w14:paraId="24870CDD" w14:textId="77777777" w:rsidR="00506146" w:rsidRDefault="00506146" w:rsidP="00164563">
      <w:pPr>
        <w:pStyle w:val="a3"/>
        <w:ind w:left="405"/>
      </w:pPr>
    </w:p>
    <w:p w14:paraId="6C053F4B" w14:textId="77777777" w:rsidR="00506146" w:rsidRDefault="00506146" w:rsidP="00164563">
      <w:pPr>
        <w:pStyle w:val="a3"/>
        <w:ind w:left="405"/>
      </w:pPr>
    </w:p>
    <w:p w14:paraId="205A0540" w14:textId="77777777" w:rsidR="00506146" w:rsidRDefault="00506146" w:rsidP="00164563">
      <w:pPr>
        <w:pStyle w:val="a3"/>
        <w:ind w:left="405"/>
      </w:pPr>
    </w:p>
    <w:p w14:paraId="38883C65" w14:textId="77777777" w:rsidR="00506146" w:rsidRDefault="00506146" w:rsidP="00164563">
      <w:pPr>
        <w:pStyle w:val="a3"/>
        <w:ind w:left="405"/>
      </w:pPr>
    </w:p>
    <w:p w14:paraId="5D81C7DB" w14:textId="77777777" w:rsidR="00506146" w:rsidRDefault="00506146" w:rsidP="00164563">
      <w:pPr>
        <w:pStyle w:val="a3"/>
        <w:ind w:left="405"/>
      </w:pPr>
    </w:p>
    <w:p w14:paraId="56DCFC3E" w14:textId="77777777" w:rsidR="00506146" w:rsidRDefault="00506146" w:rsidP="00164563">
      <w:pPr>
        <w:pStyle w:val="a3"/>
        <w:ind w:left="405"/>
      </w:pPr>
    </w:p>
    <w:p w14:paraId="76C5AEA3" w14:textId="77777777" w:rsidR="00506146" w:rsidRDefault="00506146" w:rsidP="00164563">
      <w:pPr>
        <w:pStyle w:val="a3"/>
        <w:ind w:left="405"/>
      </w:pPr>
    </w:p>
    <w:p w14:paraId="18C9946F" w14:textId="77777777" w:rsidR="00506146" w:rsidRDefault="00506146" w:rsidP="00164563">
      <w:pPr>
        <w:pStyle w:val="a3"/>
        <w:ind w:left="405"/>
      </w:pPr>
    </w:p>
    <w:p w14:paraId="08502B7D" w14:textId="77777777" w:rsidR="00506146" w:rsidRDefault="00506146" w:rsidP="00164563">
      <w:pPr>
        <w:pStyle w:val="a3"/>
        <w:ind w:left="405"/>
      </w:pPr>
    </w:p>
    <w:p w14:paraId="06A100A1" w14:textId="77777777" w:rsidR="00506146" w:rsidRDefault="00506146" w:rsidP="00164563">
      <w:pPr>
        <w:pStyle w:val="a3"/>
        <w:ind w:left="405"/>
      </w:pPr>
    </w:p>
    <w:p w14:paraId="69A1C606" w14:textId="77777777" w:rsidR="00506146" w:rsidRDefault="00506146" w:rsidP="00164563">
      <w:pPr>
        <w:pStyle w:val="a3"/>
        <w:ind w:left="405"/>
      </w:pPr>
    </w:p>
    <w:p w14:paraId="7E36D474" w14:textId="77777777" w:rsidR="00506146" w:rsidRPr="00E45196" w:rsidRDefault="00506146" w:rsidP="00E45196">
      <w:pPr>
        <w:pStyle w:val="a3"/>
        <w:ind w:left="405"/>
        <w:jc w:val="center"/>
        <w:rPr>
          <w:rFonts w:ascii="Times New Roman" w:hAnsi="Times New Roman"/>
          <w:b/>
          <w:sz w:val="24"/>
          <w:szCs w:val="24"/>
        </w:rPr>
      </w:pPr>
      <w:r w:rsidRPr="00E45196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5196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18816526" w14:textId="77777777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t>1.1. Стандарт внешнего муниципального финансового контроля  «Финансово-экономическая экспертиза проектов муниципальных программ» (далее – Стандарт) разработан в соответствии с Бюджетным кодексом РФ (ст. 157, ч.2, абзац 4), с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(ст.9,ч.2,п.7) (далее – Федеральный закон</w:t>
      </w:r>
      <w:r w:rsidRPr="00994A67">
        <w:rPr>
          <w:rFonts w:ascii="Times New Roman" w:hAnsi="Times New Roman"/>
        </w:rPr>
        <w:t xml:space="preserve"> № 6-ФЗ), </w:t>
      </w:r>
      <w:r w:rsidRPr="00994A67">
        <w:rPr>
          <w:rFonts w:ascii="Times New Roman" w:hAnsi="Times New Roman"/>
          <w:sz w:val="24"/>
          <w:szCs w:val="24"/>
        </w:rPr>
        <w:t xml:space="preserve">Положением о Контрольно-счетной комиссии </w:t>
      </w:r>
      <w:r>
        <w:rPr>
          <w:rFonts w:ascii="Times New Roman" w:hAnsi="Times New Roman"/>
          <w:sz w:val="24"/>
          <w:szCs w:val="24"/>
        </w:rPr>
        <w:t>Мокшанс</w:t>
      </w:r>
      <w:r w:rsidRPr="00994A67">
        <w:rPr>
          <w:rFonts w:ascii="Times New Roman" w:hAnsi="Times New Roman"/>
          <w:sz w:val="24"/>
          <w:szCs w:val="24"/>
        </w:rPr>
        <w:t xml:space="preserve">кого района Пензенской области, утвержденным решением Собрания представителей </w:t>
      </w:r>
      <w:r>
        <w:rPr>
          <w:rFonts w:ascii="Times New Roman" w:hAnsi="Times New Roman"/>
          <w:sz w:val="24"/>
          <w:szCs w:val="24"/>
        </w:rPr>
        <w:t>Мокшанс</w:t>
      </w:r>
      <w:r w:rsidRPr="00994A67">
        <w:rPr>
          <w:rFonts w:ascii="Times New Roman" w:hAnsi="Times New Roman"/>
          <w:sz w:val="24"/>
          <w:szCs w:val="24"/>
        </w:rPr>
        <w:t xml:space="preserve">кого района Пензенской области  от </w:t>
      </w:r>
      <w:r>
        <w:rPr>
          <w:rFonts w:ascii="Times New Roman" w:hAnsi="Times New Roman"/>
          <w:sz w:val="24"/>
          <w:szCs w:val="24"/>
        </w:rPr>
        <w:t>19</w:t>
      </w:r>
      <w:r w:rsidRPr="00994A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994A67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22</w:t>
      </w:r>
      <w:r w:rsidRPr="00994A67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805-74/4</w:t>
      </w:r>
      <w:r w:rsidRPr="00994A67">
        <w:rPr>
          <w:rFonts w:ascii="Times New Roman" w:hAnsi="Times New Roman"/>
          <w:sz w:val="24"/>
          <w:szCs w:val="24"/>
        </w:rPr>
        <w:t xml:space="preserve"> (далее – Положение о КСК). </w:t>
      </w:r>
    </w:p>
    <w:p w14:paraId="371211C9" w14:textId="77777777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t>1.2. При разработке настоящего Стандарта учтены положения стандартов и методических документов Счетной палаты Российской Федерации и  Союза муниципальных кон</w:t>
      </w:r>
      <w:r>
        <w:rPr>
          <w:rFonts w:ascii="Times New Roman" w:hAnsi="Times New Roman"/>
          <w:sz w:val="24"/>
          <w:szCs w:val="24"/>
        </w:rPr>
        <w:t>трольно-счетных органов России:</w:t>
      </w:r>
    </w:p>
    <w:p w14:paraId="4B412196" w14:textId="77777777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t xml:space="preserve">1.2.1. Общие требования к стандартам внешнего государственного и муниципального финансового контроля, утвержденные Коллегией Счетной палаты Российской Федерации (протокол от 12.05.2012 № 21К (854); </w:t>
      </w:r>
    </w:p>
    <w:p w14:paraId="1CB261F8" w14:textId="77777777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t>1.2.2. Стандарт внешнего муниципального финансового контроля (типовой) Финансово-экономическая экспертиза проектов муниципальных программ, утвержденный решением Президиума Союза МКСО (протокол заседания Президиума Союза МКСО от 19.05.2013 № 2 (33).</w:t>
      </w:r>
    </w:p>
    <w:p w14:paraId="02651ED8" w14:textId="77777777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t xml:space="preserve"> 1.3. Настоящий Стандарт определяет общие требования и принципы проведения Контрольно-счётной комиссией </w:t>
      </w:r>
      <w:r>
        <w:rPr>
          <w:rFonts w:ascii="Times New Roman" w:hAnsi="Times New Roman"/>
          <w:sz w:val="24"/>
          <w:szCs w:val="24"/>
        </w:rPr>
        <w:t>Мокшанс</w:t>
      </w:r>
      <w:r w:rsidRPr="00994A67">
        <w:rPr>
          <w:rFonts w:ascii="Times New Roman" w:hAnsi="Times New Roman"/>
          <w:sz w:val="24"/>
          <w:szCs w:val="24"/>
        </w:rPr>
        <w:t>кого района Пензенской области финансово-экономической экспертизы проектов муниципальных программ, а также проектов изменений, вносимых в действующие муниципальные программы (далее – муниципальные программы) в пределах полномочий КСК.</w:t>
      </w:r>
    </w:p>
    <w:p w14:paraId="7C5CFD56" w14:textId="77777777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t>1.4. Настоящий Стандарт является обязательным к применению должностными лицами КСК, участвующими в проведении финансово-экономической экспертизы проектов муниципальных программ.</w:t>
      </w:r>
    </w:p>
    <w:p w14:paraId="166FC748" w14:textId="77777777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t>1.5. Финансово-экономическая экспертиза (далее – экспертиза) проектов муниципальных программ осуществляется КСК на основании пункта 7 части 2 статьи 9 Федерального закона № 6-</w:t>
      </w:r>
      <w:r w:rsidRPr="000338CC">
        <w:rPr>
          <w:rFonts w:ascii="Times New Roman" w:hAnsi="Times New Roman"/>
          <w:sz w:val="24"/>
          <w:szCs w:val="24"/>
        </w:rPr>
        <w:t>ФЗ и пункта 1 статьи 9 Положения о КСК.</w:t>
      </w:r>
      <w:r w:rsidRPr="00994A67">
        <w:rPr>
          <w:rFonts w:ascii="Times New Roman" w:hAnsi="Times New Roman"/>
          <w:sz w:val="24"/>
          <w:szCs w:val="24"/>
        </w:rPr>
        <w:t xml:space="preserve"> </w:t>
      </w:r>
    </w:p>
    <w:p w14:paraId="593CC316" w14:textId="77777777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t xml:space="preserve">1.6. Экспертизы проектов муниципальных программ являются экспертно - аналитическими мероприятиями, проводимыми в целях исполнения задач и функций, определённых Положением о КСК, в рамках предварительного контроля муниципальных правовых актов </w:t>
      </w:r>
      <w:r>
        <w:rPr>
          <w:rFonts w:ascii="Times New Roman" w:hAnsi="Times New Roman"/>
          <w:sz w:val="24"/>
          <w:szCs w:val="24"/>
        </w:rPr>
        <w:t>Мокшанского</w:t>
      </w:r>
      <w:r w:rsidRPr="00994A67">
        <w:rPr>
          <w:rFonts w:ascii="Times New Roman" w:hAnsi="Times New Roman"/>
          <w:sz w:val="24"/>
          <w:szCs w:val="24"/>
        </w:rPr>
        <w:t xml:space="preserve"> района Пензенской области и муниципальных образований поселений.</w:t>
      </w:r>
    </w:p>
    <w:p w14:paraId="0B150A19" w14:textId="77777777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t xml:space="preserve">1.7. Целью финансово-экономической экспертизы является подтверждение полномочий по установлению (изменению) расходного обязательства, подтверждение обоснованности размера расходного обязательства, установление экономических последствий принятия нового, изменения действующего расходного обязательства для бюджета </w:t>
      </w:r>
      <w:r>
        <w:rPr>
          <w:rFonts w:ascii="Times New Roman" w:hAnsi="Times New Roman"/>
          <w:sz w:val="24"/>
          <w:szCs w:val="24"/>
        </w:rPr>
        <w:t>Мокшанск</w:t>
      </w:r>
      <w:r w:rsidRPr="00994A67">
        <w:rPr>
          <w:rFonts w:ascii="Times New Roman" w:hAnsi="Times New Roman"/>
          <w:sz w:val="24"/>
          <w:szCs w:val="24"/>
        </w:rPr>
        <w:t>ого района Пензенской области и бюджетов муниципальных образований поселений.</w:t>
      </w:r>
    </w:p>
    <w:p w14:paraId="41311229" w14:textId="77777777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lastRenderedPageBreak/>
        <w:t xml:space="preserve">1.8. Заключение КСК по итогам экспертизы не должно содержать политических оценок проекта муниципальной программы. </w:t>
      </w:r>
    </w:p>
    <w:p w14:paraId="129287C3" w14:textId="012517C2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t>1.9.</w:t>
      </w:r>
      <w:r w:rsidR="000338CC">
        <w:rPr>
          <w:rFonts w:ascii="Times New Roman" w:hAnsi="Times New Roman"/>
          <w:sz w:val="24"/>
          <w:szCs w:val="24"/>
        </w:rPr>
        <w:t xml:space="preserve"> </w:t>
      </w:r>
      <w:r w:rsidRPr="00994A67">
        <w:rPr>
          <w:rFonts w:ascii="Times New Roman" w:hAnsi="Times New Roman"/>
          <w:sz w:val="24"/>
          <w:szCs w:val="24"/>
        </w:rPr>
        <w:t>Основными задачами экспертизы проекта муниципальной программы является оценка:</w:t>
      </w:r>
    </w:p>
    <w:p w14:paraId="1A6F07A7" w14:textId="77777777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t>1.10.1. соответствия положений проекта муниципальной программы нормам законов и иных нормативных правовых актов;</w:t>
      </w:r>
    </w:p>
    <w:p w14:paraId="308553E8" w14:textId="77777777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t>1.10.2. корректности</w:t>
      </w:r>
      <w:r>
        <w:t xml:space="preserve"> </w:t>
      </w:r>
      <w:r w:rsidRPr="00994A67">
        <w:rPr>
          <w:rFonts w:ascii="Times New Roman" w:hAnsi="Times New Roman"/>
          <w:sz w:val="24"/>
          <w:szCs w:val="24"/>
        </w:rPr>
        <w:t xml:space="preserve">определения ожидаемых результатов, целевых показателей (индикаторов) муниципальной программы; </w:t>
      </w:r>
    </w:p>
    <w:p w14:paraId="05F0B4A4" w14:textId="77777777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t xml:space="preserve">1.10.3. целостности и связанности задач муниципальной программы и мероприятий по их выполнению; </w:t>
      </w:r>
    </w:p>
    <w:p w14:paraId="7E4EA462" w14:textId="77777777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t xml:space="preserve">1.10.4. обоснованности заявленных финансовых потребностей муниципальной программы. </w:t>
      </w:r>
    </w:p>
    <w:p w14:paraId="2A053545" w14:textId="0B957E90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t>1.11.</w:t>
      </w:r>
      <w:r w:rsidR="000338CC">
        <w:rPr>
          <w:rFonts w:ascii="Times New Roman" w:hAnsi="Times New Roman"/>
          <w:sz w:val="24"/>
          <w:szCs w:val="24"/>
        </w:rPr>
        <w:t xml:space="preserve"> </w:t>
      </w:r>
      <w:r w:rsidRPr="00994A67">
        <w:rPr>
          <w:rFonts w:ascii="Times New Roman" w:hAnsi="Times New Roman"/>
          <w:sz w:val="24"/>
          <w:szCs w:val="24"/>
        </w:rPr>
        <w:t>Финансово-экономической экспертизе подлежат проекты муниципальных программ или проекты изменений, вносимых в действующие муниципальные программы.</w:t>
      </w:r>
    </w:p>
    <w:p w14:paraId="24D960AD" w14:textId="77777777" w:rsidR="00506146" w:rsidRPr="00994A67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994A67">
        <w:rPr>
          <w:rFonts w:ascii="Times New Roman" w:hAnsi="Times New Roman"/>
          <w:sz w:val="24"/>
          <w:szCs w:val="24"/>
        </w:rPr>
        <w:t>Повторная финансово-экономическая экспертиза проводится в случае направления в КСК проекта муниципальной программы (проекта изменений, вносимых в муниципальную программу) повторно после устранения замечаний и рассмотрения предложений КСК (при необходимости).</w:t>
      </w:r>
    </w:p>
    <w:p w14:paraId="425E80B3" w14:textId="77777777" w:rsidR="00506146" w:rsidRDefault="00506146" w:rsidP="0032775F">
      <w:pPr>
        <w:pStyle w:val="a3"/>
        <w:ind w:left="405"/>
        <w:jc w:val="both"/>
        <w:rPr>
          <w:rFonts w:ascii="Times New Roman" w:hAnsi="Times New Roman"/>
          <w:b/>
          <w:sz w:val="24"/>
          <w:szCs w:val="24"/>
        </w:rPr>
      </w:pPr>
      <w:r w:rsidRPr="00B42668">
        <w:rPr>
          <w:rFonts w:ascii="Times New Roman" w:hAnsi="Times New Roman"/>
          <w:b/>
          <w:sz w:val="24"/>
          <w:szCs w:val="24"/>
        </w:rPr>
        <w:t xml:space="preserve"> 2. Требования к проведению экспертизы проекта муниципальной программы </w:t>
      </w:r>
    </w:p>
    <w:p w14:paraId="3E7C212E" w14:textId="77777777" w:rsidR="00506146" w:rsidRPr="0032775F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32775F">
        <w:rPr>
          <w:rFonts w:ascii="Times New Roman" w:hAnsi="Times New Roman"/>
          <w:sz w:val="24"/>
          <w:szCs w:val="24"/>
        </w:rPr>
        <w:t>2.1. Объем экспертизы проекта муниципальной программы определяется должностным лицом КСК, ответственным за ее проведение, исходя из целей и задач экспертизы и условий ее проведения (срока подготовки заключения, а также полноты представленных материалов и качества их оформления).</w:t>
      </w:r>
    </w:p>
    <w:p w14:paraId="3B11A67F" w14:textId="77777777" w:rsidR="00506146" w:rsidRPr="0032775F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32775F">
        <w:rPr>
          <w:rFonts w:ascii="Times New Roman" w:hAnsi="Times New Roman"/>
          <w:sz w:val="24"/>
          <w:szCs w:val="24"/>
        </w:rPr>
        <w:t xml:space="preserve">2.2. При необходимости председателем КСК при проведении экспертизы могут быть определены вопросы, на которые аудитору, участвующему в проведении экспертизы, предлагается обратить особое внимание. </w:t>
      </w:r>
    </w:p>
    <w:p w14:paraId="2F2D263D" w14:textId="77777777" w:rsidR="00506146" w:rsidRPr="0032775F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32775F">
        <w:rPr>
          <w:rFonts w:ascii="Times New Roman" w:hAnsi="Times New Roman"/>
          <w:sz w:val="24"/>
          <w:szCs w:val="24"/>
        </w:rPr>
        <w:t xml:space="preserve">2.3. При проведении экспертизы проекта муниципальной программы учитываются результаты ранее проведенных контрольных и экспертно - аналитических мероприятий в соответствующей сфере формирования и использования средств муниципального образования. </w:t>
      </w:r>
    </w:p>
    <w:p w14:paraId="7220AC4D" w14:textId="77777777" w:rsidR="00506146" w:rsidRPr="0032775F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32775F">
        <w:rPr>
          <w:rFonts w:ascii="Times New Roman" w:hAnsi="Times New Roman"/>
          <w:sz w:val="24"/>
          <w:szCs w:val="24"/>
        </w:rPr>
        <w:t xml:space="preserve">2.4. В ходе проведения экспертизы проектов муниципальных программ подлежат рассмотрению следующие вопросы: </w:t>
      </w:r>
    </w:p>
    <w:p w14:paraId="6A7F0460" w14:textId="77777777" w:rsidR="00506146" w:rsidRPr="0032775F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32775F">
        <w:rPr>
          <w:rFonts w:ascii="Times New Roman" w:hAnsi="Times New Roman"/>
          <w:sz w:val="24"/>
          <w:szCs w:val="24"/>
        </w:rPr>
        <w:t>2.4.1. соответствие проектов муниципальных программ требованиям Порядка;</w:t>
      </w:r>
    </w:p>
    <w:p w14:paraId="25D7C133" w14:textId="77777777" w:rsidR="00506146" w:rsidRPr="00B27983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 2.4.2. соответствие целей программы поставленной проблеме, соответствие планируемых задач целям программы; </w:t>
      </w:r>
    </w:p>
    <w:p w14:paraId="611B91B3" w14:textId="77777777" w:rsidR="00506146" w:rsidRPr="00B27983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2.4.3. четкость формулировок целей и задач, их конкретность; </w:t>
      </w:r>
    </w:p>
    <w:p w14:paraId="79B16780" w14:textId="77777777" w:rsidR="00506146" w:rsidRPr="00B27983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>2.4.4. наличие измеряемых (натуральных и стоимостных) показателей, позволяющих оценить степень достижения целей и выполнения задач;</w:t>
      </w:r>
    </w:p>
    <w:p w14:paraId="25DC93C9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lastRenderedPageBreak/>
        <w:t xml:space="preserve">2.4.5. взаимосвязанность программных мероприятий, в том числе по срокам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B27983">
        <w:rPr>
          <w:rFonts w:ascii="Times New Roman" w:hAnsi="Times New Roman"/>
          <w:sz w:val="24"/>
          <w:szCs w:val="24"/>
        </w:rPr>
        <w:t xml:space="preserve">реализации, отсутствие дублирования мероприятий других действующих (принимаемых) муниципальных программ; </w:t>
      </w:r>
    </w:p>
    <w:p w14:paraId="1A1E4A48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>2.4.6. соответствие программных мероприятий целям и задачам муниципальной программы;</w:t>
      </w:r>
    </w:p>
    <w:p w14:paraId="171471D8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 2.4.7. обоснованность объемов финансирования программных мероприятий;</w:t>
      </w:r>
    </w:p>
    <w:p w14:paraId="06601C1A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 2.4.8. обоснованность источников финансирования и их структуры по программным мероприятиям;</w:t>
      </w:r>
    </w:p>
    <w:p w14:paraId="3022C080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 2.4.9. обоснованность объемов и механизма привлечения внебюджетных источников финансирования;</w:t>
      </w:r>
    </w:p>
    <w:p w14:paraId="403FCB09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2.4.10. </w:t>
      </w:r>
      <w:r w:rsidRPr="00B27983">
        <w:rPr>
          <w:rFonts w:ascii="Times New Roman" w:hAnsi="Times New Roman"/>
          <w:sz w:val="24"/>
          <w:szCs w:val="24"/>
        </w:rPr>
        <w:t>чёткость формулировок, простота понимания индикаторов (целевых, индикативных показателей);</w:t>
      </w:r>
    </w:p>
    <w:p w14:paraId="6A5CFE9F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 2.4.11.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983">
        <w:rPr>
          <w:rFonts w:ascii="Times New Roman" w:hAnsi="Times New Roman"/>
          <w:sz w:val="24"/>
          <w:szCs w:val="24"/>
        </w:rPr>
        <w:t>наличие достоверного источника информации или методики расчета индикаторов (целевых, индикативных показателей);</w:t>
      </w:r>
    </w:p>
    <w:p w14:paraId="0CA0F840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 2.4.12. наличие взаимосвязи между индикаторами (целевыми, индикативными показателями) и программными мероприятиями;</w:t>
      </w:r>
    </w:p>
    <w:p w14:paraId="1660649A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 2.4.13. наличие ответственных лиц (подразделений) за реализацию муниципальной программы в целом и за исполнение отдельных программных мероприятий;</w:t>
      </w:r>
    </w:p>
    <w:p w14:paraId="0B002803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 2.4.14. механизм управления муниципальной программой, в том числе схемы мониторинга реализации программы и взаимодействия заказчиков и исполнителей программных мероприятий.</w:t>
      </w:r>
    </w:p>
    <w:p w14:paraId="200BBA2F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 </w:t>
      </w:r>
      <w:r w:rsidRPr="000338CC">
        <w:rPr>
          <w:rFonts w:ascii="Times New Roman" w:hAnsi="Times New Roman"/>
          <w:sz w:val="24"/>
          <w:szCs w:val="24"/>
        </w:rPr>
        <w:t>2.5. Экспертиза проектов изменений</w:t>
      </w:r>
      <w:r w:rsidRPr="00B27983">
        <w:rPr>
          <w:rFonts w:ascii="Times New Roman" w:hAnsi="Times New Roman"/>
          <w:sz w:val="24"/>
          <w:szCs w:val="24"/>
        </w:rPr>
        <w:t>, вносимых в муниципальные программы, осуществляется в порядке, определенном для экспертизы проекта муниципальной программы с освещением вопросов правомерности и обоснованности предлагаемых изменений муниципальной программы, а также:</w:t>
      </w:r>
    </w:p>
    <w:p w14:paraId="7CF24E4C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 2.5.1. корректности предлагаемых изменений; </w:t>
      </w:r>
    </w:p>
    <w:p w14:paraId="76B2C6C5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>2.5.2.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983">
        <w:rPr>
          <w:rFonts w:ascii="Times New Roman" w:hAnsi="Times New Roman"/>
          <w:sz w:val="24"/>
          <w:szCs w:val="24"/>
        </w:rPr>
        <w:t xml:space="preserve"> логичности предлагаемых изменений (отсутствие внутренних противоречий в новом варианте программы; согласованность изменений финансирования, программных мероприятий, целевых (индикативных) показателей и ожидаемых результатов);</w:t>
      </w:r>
    </w:p>
    <w:p w14:paraId="43807BDC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 2.5.3. целесообразности предлагаемых изменений;</w:t>
      </w:r>
    </w:p>
    <w:p w14:paraId="331C9059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 2.5.4. устранения или сохранения нарушений и недостатков муницип</w:t>
      </w:r>
      <w:r>
        <w:rPr>
          <w:rFonts w:ascii="Times New Roman" w:hAnsi="Times New Roman"/>
          <w:sz w:val="24"/>
          <w:szCs w:val="24"/>
        </w:rPr>
        <w:t>альной программы, отмеченных КСК</w:t>
      </w:r>
      <w:r w:rsidRPr="00B27983">
        <w:rPr>
          <w:rFonts w:ascii="Times New Roman" w:hAnsi="Times New Roman"/>
          <w:sz w:val="24"/>
          <w:szCs w:val="24"/>
        </w:rPr>
        <w:t xml:space="preserve"> ранее по результатам экспертизы проекта муниципальной программы. 2.6. Срок проведения экспертизы проекта муниципальной программы составляет 5 рабочих дней, исчисляемых со дня, следующего з</w:t>
      </w:r>
      <w:r>
        <w:rPr>
          <w:rFonts w:ascii="Times New Roman" w:hAnsi="Times New Roman"/>
          <w:sz w:val="24"/>
          <w:szCs w:val="24"/>
        </w:rPr>
        <w:t>а днем поступления проекта в КСК</w:t>
      </w:r>
      <w:r w:rsidRPr="00B27983">
        <w:rPr>
          <w:rFonts w:ascii="Times New Roman" w:hAnsi="Times New Roman"/>
          <w:sz w:val="24"/>
          <w:szCs w:val="24"/>
        </w:rPr>
        <w:t>. Срок проведения экспертизы проекта изменений, вносимых в муниципальную программу, составляет 3 рабочих дня, исчисляемых со дня, следующего з</w:t>
      </w:r>
      <w:r>
        <w:rPr>
          <w:rFonts w:ascii="Times New Roman" w:hAnsi="Times New Roman"/>
          <w:sz w:val="24"/>
          <w:szCs w:val="24"/>
        </w:rPr>
        <w:t>а днем поступления проекта в КСК</w:t>
      </w:r>
      <w:r w:rsidRPr="00B27983">
        <w:rPr>
          <w:rFonts w:ascii="Times New Roman" w:hAnsi="Times New Roman"/>
          <w:sz w:val="24"/>
          <w:szCs w:val="24"/>
        </w:rPr>
        <w:t xml:space="preserve">. </w:t>
      </w:r>
    </w:p>
    <w:p w14:paraId="69DA6F9C" w14:textId="77777777" w:rsidR="00506146" w:rsidRDefault="00506146" w:rsidP="00C8316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BF8A63C" w14:textId="77777777" w:rsidR="00506146" w:rsidRPr="00B27983" w:rsidRDefault="00506146" w:rsidP="00C83165">
      <w:pPr>
        <w:jc w:val="center"/>
        <w:rPr>
          <w:rFonts w:ascii="Times New Roman" w:hAnsi="Times New Roman"/>
          <w:b/>
          <w:sz w:val="24"/>
          <w:szCs w:val="24"/>
        </w:rPr>
      </w:pPr>
      <w:r w:rsidRPr="00B27983">
        <w:rPr>
          <w:rFonts w:ascii="Times New Roman" w:hAnsi="Times New Roman"/>
          <w:b/>
          <w:sz w:val="24"/>
          <w:szCs w:val="24"/>
        </w:rPr>
        <w:lastRenderedPageBreak/>
        <w:t>3. Требования к оформлению результатов экспертизы</w:t>
      </w:r>
    </w:p>
    <w:p w14:paraId="0D0E4196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>3.1. По результатам проведения экспер</w:t>
      </w:r>
      <w:r>
        <w:rPr>
          <w:rFonts w:ascii="Times New Roman" w:hAnsi="Times New Roman"/>
          <w:sz w:val="24"/>
          <w:szCs w:val="24"/>
        </w:rPr>
        <w:t>тизы составляется заключение КСК</w:t>
      </w:r>
      <w:r w:rsidRPr="00B27983">
        <w:rPr>
          <w:rFonts w:ascii="Times New Roman" w:hAnsi="Times New Roman"/>
          <w:sz w:val="24"/>
          <w:szCs w:val="24"/>
        </w:rPr>
        <w:t xml:space="preserve"> по итогам финансово-экономической экспертизы проекта муниципальной программы (далее – заключение) (Приложение 1).</w:t>
      </w:r>
    </w:p>
    <w:p w14:paraId="76F6DFA5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 3.2. Заключение состоит из вводной и содержательной частей.</w:t>
      </w:r>
    </w:p>
    <w:p w14:paraId="77EEBA12" w14:textId="77777777" w:rsidR="00506146" w:rsidRPr="000338CC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27983">
        <w:rPr>
          <w:rFonts w:ascii="Times New Roman" w:hAnsi="Times New Roman"/>
          <w:sz w:val="24"/>
          <w:szCs w:val="24"/>
        </w:rPr>
        <w:t xml:space="preserve">3.3. Во вводной части заключения указываются </w:t>
      </w:r>
      <w:r w:rsidRPr="000338CC">
        <w:rPr>
          <w:rFonts w:ascii="Times New Roman" w:hAnsi="Times New Roman"/>
          <w:sz w:val="24"/>
          <w:szCs w:val="24"/>
        </w:rPr>
        <w:t xml:space="preserve">реквизиты документов, на основании и с учетом которых проведена экспертиза, перечень документов, предоставленных с проектом муниципальной программы, перечень дополнительно запрошенных и (или) изученных в ходе экспертизы документов, материалы которых были учтены при подготовке заключения. </w:t>
      </w:r>
    </w:p>
    <w:p w14:paraId="1C652B91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0338CC">
        <w:rPr>
          <w:rFonts w:ascii="Times New Roman" w:hAnsi="Times New Roman"/>
          <w:sz w:val="24"/>
          <w:szCs w:val="24"/>
        </w:rPr>
        <w:t>3.4. В содержательной части заключения исследуется муниципальная программа, в том числе общее изменение объема финансирования с оценкой его обоснованности, проверяются соответствие объемов финансирования паспорту муниципальной программы, изменение целевых показателей в связи с изменением объемов финансирования</w:t>
      </w:r>
      <w:r w:rsidRPr="00B27983">
        <w:rPr>
          <w:rFonts w:ascii="Times New Roman" w:hAnsi="Times New Roman"/>
          <w:sz w:val="24"/>
          <w:szCs w:val="24"/>
        </w:rPr>
        <w:t xml:space="preserve"> с оценкой их обоснованности; делаются выводы и даются рекомендации. В содержательной части заключения, как правило, отражаются наиболее существенные проблемные вопросы, выявленные в ходе экспертизы в отношении следующих элементов и принципиальных решений проекта муниципальной программы: </w:t>
      </w:r>
    </w:p>
    <w:p w14:paraId="70452A39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3.4.1. определения целей, выбора ожидаемых результатов; </w:t>
      </w:r>
    </w:p>
    <w:p w14:paraId="2871B0AA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3.4.2. постановки задач, выбора принципиальных подходов решения проблемы (улучшения состояния жизнедеятельности </w:t>
      </w:r>
      <w:r>
        <w:rPr>
          <w:rFonts w:ascii="Times New Roman" w:hAnsi="Times New Roman"/>
          <w:sz w:val="24"/>
          <w:szCs w:val="24"/>
        </w:rPr>
        <w:t>Каменского</w:t>
      </w:r>
      <w:r w:rsidRPr="00B27983">
        <w:rPr>
          <w:rFonts w:ascii="Times New Roman" w:hAnsi="Times New Roman"/>
          <w:sz w:val="24"/>
          <w:szCs w:val="24"/>
        </w:rPr>
        <w:t xml:space="preserve"> района и муниципальных образований поселений);</w:t>
      </w:r>
    </w:p>
    <w:p w14:paraId="2C932939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 3.4.3. определение целевых, индикативных показателей (индикаторов);</w:t>
      </w:r>
    </w:p>
    <w:p w14:paraId="24A143C7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 3.4.4. распределения задач и мероприятий между соисполнителями муниципальной программы. Обязательно в содержательной части приводятся </w:t>
      </w:r>
      <w:r w:rsidRPr="000338CC">
        <w:rPr>
          <w:rFonts w:ascii="Times New Roman" w:hAnsi="Times New Roman"/>
          <w:sz w:val="24"/>
          <w:szCs w:val="24"/>
        </w:rPr>
        <w:t>данные об общем объеме финансирования, в том числе по годам, при рассмотрении проекта вновь принимаемой программы, о сумме изменения объемов финансирования при рассмотрении проекта корректировки программы.</w:t>
      </w:r>
      <w:r w:rsidRPr="00B27983">
        <w:rPr>
          <w:rFonts w:ascii="Times New Roman" w:hAnsi="Times New Roman"/>
          <w:sz w:val="24"/>
          <w:szCs w:val="24"/>
        </w:rPr>
        <w:t xml:space="preserve"> </w:t>
      </w:r>
    </w:p>
    <w:p w14:paraId="59B1FB7D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>3.5. При проведении повторной финансово-экономической экспертизы во вводной части указывается причина их проведения (устранение замечаний, предоставление дополнительных документов, изменение первоначального проекта муниципальной программы, в т.ч. объемов финансирования). В содержательной части по итогам повторной экспертизы необходимо описать</w:t>
      </w:r>
      <w:r>
        <w:rPr>
          <w:rFonts w:ascii="Times New Roman" w:hAnsi="Times New Roman"/>
          <w:sz w:val="24"/>
          <w:szCs w:val="24"/>
        </w:rPr>
        <w:t xml:space="preserve"> устраненные по рекомендации КСК</w:t>
      </w:r>
      <w:r w:rsidRPr="00B27983">
        <w:rPr>
          <w:rFonts w:ascii="Times New Roman" w:hAnsi="Times New Roman"/>
          <w:sz w:val="24"/>
          <w:szCs w:val="24"/>
        </w:rPr>
        <w:t xml:space="preserve"> нарушения и недостатки.</w:t>
      </w:r>
    </w:p>
    <w:p w14:paraId="1C09CE38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 3.6. При обнаружении в ходе проведения экспертизы коррупцио</w:t>
      </w:r>
      <w:r>
        <w:rPr>
          <w:rFonts w:ascii="Times New Roman" w:hAnsi="Times New Roman"/>
          <w:sz w:val="24"/>
          <w:szCs w:val="24"/>
        </w:rPr>
        <w:t>генных факторов в заключении КСК</w:t>
      </w:r>
      <w:r w:rsidRPr="00B27983">
        <w:rPr>
          <w:rFonts w:ascii="Times New Roman" w:hAnsi="Times New Roman"/>
          <w:sz w:val="24"/>
          <w:szCs w:val="24"/>
        </w:rPr>
        <w:t xml:space="preserve"> по итогам экспертизы должна быть отражена соответствующая информация. Коррупциогенные факторы определяются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РФ от 26.02.2010 № 96. </w:t>
      </w:r>
    </w:p>
    <w:p w14:paraId="3F38EBB9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27983">
        <w:rPr>
          <w:rFonts w:ascii="Times New Roman" w:hAnsi="Times New Roman"/>
          <w:sz w:val="24"/>
          <w:szCs w:val="24"/>
        </w:rPr>
        <w:t xml:space="preserve">3.7. Все суждения и оценки, отраженные в заключении, должны подтверждаться ссылками на исследованные положения проекта муниципальной программы и (при необходимости) на </w:t>
      </w:r>
      <w:r w:rsidRPr="00B27983">
        <w:rPr>
          <w:rFonts w:ascii="Times New Roman" w:hAnsi="Times New Roman"/>
          <w:sz w:val="24"/>
          <w:szCs w:val="24"/>
        </w:rPr>
        <w:lastRenderedPageBreak/>
        <w:t xml:space="preserve">действующее законодательство, положения нормативно-правовых актов </w:t>
      </w:r>
      <w:r>
        <w:rPr>
          <w:rFonts w:ascii="Times New Roman" w:hAnsi="Times New Roman"/>
          <w:sz w:val="24"/>
          <w:szCs w:val="24"/>
        </w:rPr>
        <w:t>Мокшанского</w:t>
      </w:r>
      <w:r w:rsidRPr="00B27983">
        <w:rPr>
          <w:rFonts w:ascii="Times New Roman" w:hAnsi="Times New Roman"/>
          <w:sz w:val="24"/>
          <w:szCs w:val="24"/>
        </w:rPr>
        <w:t xml:space="preserve"> района и муниципальных образований поселений.</w:t>
      </w:r>
    </w:p>
    <w:p w14:paraId="05B7E696" w14:textId="77777777" w:rsidR="00506146" w:rsidRPr="000338CC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3.8. В заключении КСК</w:t>
      </w:r>
      <w:r w:rsidRPr="00B27983">
        <w:rPr>
          <w:rFonts w:ascii="Times New Roman" w:hAnsi="Times New Roman"/>
          <w:sz w:val="24"/>
          <w:szCs w:val="24"/>
        </w:rPr>
        <w:t xml:space="preserve"> по итогам финансово-экономической экспертизы </w:t>
      </w:r>
      <w:r w:rsidRPr="000338CC">
        <w:rPr>
          <w:rFonts w:ascii="Times New Roman" w:hAnsi="Times New Roman"/>
          <w:sz w:val="24"/>
          <w:szCs w:val="24"/>
        </w:rPr>
        <w:t>не даются рекомендации по утверждению или отклонению представленного проекта. В заключении излагаютс</w:t>
      </w:r>
      <w:r w:rsidRPr="000338CC">
        <w:t xml:space="preserve">я </w:t>
      </w:r>
      <w:r w:rsidRPr="000338CC">
        <w:rPr>
          <w:rFonts w:ascii="Times New Roman" w:hAnsi="Times New Roman"/>
          <w:sz w:val="24"/>
          <w:szCs w:val="24"/>
        </w:rPr>
        <w:t>замечания и предложения, либо информация об отсутствии замечаний и предложений по итогам экспертизы.</w:t>
      </w:r>
    </w:p>
    <w:p w14:paraId="7B15BBD1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0338CC">
        <w:rPr>
          <w:rFonts w:ascii="Times New Roman" w:hAnsi="Times New Roman"/>
          <w:sz w:val="24"/>
          <w:szCs w:val="24"/>
        </w:rPr>
        <w:t xml:space="preserve">  3.9. Заключение КСК по итогам финансово-экономической экспертизы проекта муниципальной программы (проекта изменений, вносимых в муниципальную программу) (Приложение 2) подписывается Председателем КСК (лицом, исполняющим его обязанности). Заключение направляется с сопроводительным письмом (Приложение 3) должностному лицу, направившему проект программы в Контрольно-счетную комиссию для проведения финансово-экономической экспертизы.</w:t>
      </w:r>
    </w:p>
    <w:p w14:paraId="0BD32B07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 3.10.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025">
        <w:rPr>
          <w:rFonts w:ascii="Times New Roman" w:hAnsi="Times New Roman"/>
          <w:sz w:val="24"/>
          <w:szCs w:val="24"/>
        </w:rPr>
        <w:t xml:space="preserve">При необходимости копия заключения о результатах проведенной финансово-экономической экспертизы может быть направлена главе администрации </w:t>
      </w:r>
      <w:r>
        <w:rPr>
          <w:rFonts w:ascii="Times New Roman" w:hAnsi="Times New Roman"/>
          <w:sz w:val="24"/>
          <w:szCs w:val="24"/>
        </w:rPr>
        <w:t>Мокшанского</w:t>
      </w:r>
      <w:r w:rsidRPr="00B10025">
        <w:rPr>
          <w:rFonts w:ascii="Times New Roman" w:hAnsi="Times New Roman"/>
          <w:sz w:val="24"/>
          <w:szCs w:val="24"/>
        </w:rPr>
        <w:t xml:space="preserve"> района, </w:t>
      </w:r>
      <w:r>
        <w:rPr>
          <w:rFonts w:ascii="Times New Roman" w:hAnsi="Times New Roman"/>
          <w:sz w:val="24"/>
          <w:szCs w:val="24"/>
        </w:rPr>
        <w:t>Главе Мокшанского</w:t>
      </w:r>
      <w:r w:rsidRPr="00B1002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 по инициативе председателя КСК</w:t>
      </w:r>
      <w:r w:rsidRPr="00B10025">
        <w:rPr>
          <w:rFonts w:ascii="Times New Roman" w:hAnsi="Times New Roman"/>
          <w:sz w:val="24"/>
          <w:szCs w:val="24"/>
        </w:rPr>
        <w:t xml:space="preserve"> или по запросу указанных лиц.</w:t>
      </w:r>
    </w:p>
    <w:p w14:paraId="3F2666D0" w14:textId="77777777" w:rsidR="00506146" w:rsidRPr="00B10025" w:rsidRDefault="00506146" w:rsidP="00C83165">
      <w:pPr>
        <w:jc w:val="center"/>
        <w:rPr>
          <w:rFonts w:ascii="Times New Roman" w:hAnsi="Times New Roman"/>
          <w:b/>
          <w:sz w:val="24"/>
          <w:szCs w:val="24"/>
        </w:rPr>
      </w:pPr>
      <w:r w:rsidRPr="00B10025">
        <w:rPr>
          <w:rFonts w:ascii="Times New Roman" w:hAnsi="Times New Roman"/>
          <w:b/>
          <w:sz w:val="24"/>
          <w:szCs w:val="24"/>
        </w:rPr>
        <w:t>4. Осуществление контроля за исполнением положений Стандарта</w:t>
      </w:r>
    </w:p>
    <w:p w14:paraId="3F43070A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 4.1.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025">
        <w:rPr>
          <w:rFonts w:ascii="Times New Roman" w:hAnsi="Times New Roman"/>
          <w:sz w:val="24"/>
          <w:szCs w:val="24"/>
        </w:rPr>
        <w:t xml:space="preserve">Контроль за исполнением положений настоящего Стандарта в части муниципальных программ </w:t>
      </w:r>
      <w:r>
        <w:rPr>
          <w:rFonts w:ascii="Times New Roman" w:hAnsi="Times New Roman"/>
          <w:sz w:val="24"/>
          <w:szCs w:val="24"/>
        </w:rPr>
        <w:t xml:space="preserve">Мокшанского </w:t>
      </w:r>
      <w:r w:rsidRPr="00B10025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Пензенской области,</w:t>
      </w:r>
      <w:r w:rsidRPr="00B03E46">
        <w:rPr>
          <w:rFonts w:ascii="Times New Roman" w:hAnsi="Times New Roman"/>
          <w:sz w:val="24"/>
          <w:szCs w:val="24"/>
        </w:rPr>
        <w:t xml:space="preserve"> </w:t>
      </w:r>
      <w:r w:rsidRPr="00B10025">
        <w:rPr>
          <w:rFonts w:ascii="Times New Roman" w:hAnsi="Times New Roman"/>
          <w:sz w:val="24"/>
          <w:szCs w:val="24"/>
        </w:rPr>
        <w:t xml:space="preserve">в части программ муниципальных образований поселений осуществляется </w:t>
      </w:r>
      <w:r>
        <w:rPr>
          <w:rFonts w:ascii="Times New Roman" w:hAnsi="Times New Roman"/>
          <w:sz w:val="24"/>
          <w:szCs w:val="24"/>
        </w:rPr>
        <w:t>председателем КСК</w:t>
      </w:r>
      <w:r w:rsidRPr="00B10025">
        <w:rPr>
          <w:rFonts w:ascii="Times New Roman" w:hAnsi="Times New Roman"/>
          <w:sz w:val="24"/>
          <w:szCs w:val="24"/>
        </w:rPr>
        <w:t xml:space="preserve">, в рамках </w:t>
      </w:r>
      <w:r>
        <w:rPr>
          <w:rFonts w:ascii="Times New Roman" w:hAnsi="Times New Roman"/>
          <w:sz w:val="24"/>
          <w:szCs w:val="24"/>
        </w:rPr>
        <w:t xml:space="preserve">заключенных </w:t>
      </w:r>
      <w:r w:rsidRPr="00B10025">
        <w:rPr>
          <w:rFonts w:ascii="Times New Roman" w:hAnsi="Times New Roman"/>
          <w:sz w:val="24"/>
          <w:szCs w:val="24"/>
        </w:rPr>
        <w:t xml:space="preserve">Соглашений. </w:t>
      </w:r>
    </w:p>
    <w:p w14:paraId="0971DD6F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</w:p>
    <w:p w14:paraId="704893C8" w14:textId="77777777" w:rsidR="00506146" w:rsidRDefault="00506146" w:rsidP="0032775F">
      <w:pPr>
        <w:jc w:val="both"/>
        <w:rPr>
          <w:rFonts w:ascii="Times New Roman" w:hAnsi="Times New Roman"/>
          <w:sz w:val="24"/>
          <w:szCs w:val="24"/>
        </w:rPr>
      </w:pPr>
    </w:p>
    <w:p w14:paraId="2B5A6328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459AC6FA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5DD04FAB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1B8D2DB6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121F69C0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5A289AED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62CC6E6E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57B56739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6545D9CF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43C1CDD0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7D0188D0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3EEA951D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Приложение № 1</w:t>
      </w:r>
    </w:p>
    <w:p w14:paraId="4867559F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3F4C97AB" w14:textId="77777777" w:rsidR="00506146" w:rsidRDefault="00506146" w:rsidP="00B03E46">
      <w:pPr>
        <w:jc w:val="center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ЗАКЛЮЧЕНИЕ</w:t>
      </w:r>
    </w:p>
    <w:p w14:paraId="78634BF7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по итогам финансово-экономической экспертизы проекта муниципальной программы (наименование программы) «__________________________».</w:t>
      </w:r>
    </w:p>
    <w:p w14:paraId="14664290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10025">
        <w:rPr>
          <w:rFonts w:ascii="Times New Roman" w:hAnsi="Times New Roman"/>
          <w:sz w:val="24"/>
          <w:szCs w:val="24"/>
        </w:rPr>
        <w:t>В соответствии со статьей 9 Федерального закона РФ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с Порядком разработки, утверждения и реализации муниципальных программ 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Мокшанский район</w:t>
      </w:r>
      <w:r w:rsidRPr="00B1002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r>
        <w:rPr>
          <w:rFonts w:ascii="Times New Roman" w:hAnsi="Times New Roman"/>
          <w:sz w:val="24"/>
          <w:szCs w:val="24"/>
        </w:rPr>
        <w:t>Мокшанского</w:t>
      </w:r>
      <w:r w:rsidRPr="00B10025">
        <w:rPr>
          <w:rFonts w:ascii="Times New Roman" w:hAnsi="Times New Roman"/>
          <w:sz w:val="24"/>
          <w:szCs w:val="24"/>
        </w:rPr>
        <w:t xml:space="preserve"> района от </w:t>
      </w:r>
      <w:r>
        <w:rPr>
          <w:rFonts w:ascii="Times New Roman" w:hAnsi="Times New Roman"/>
          <w:sz w:val="24"/>
          <w:szCs w:val="24"/>
        </w:rPr>
        <w:t xml:space="preserve">08.11.2013 </w:t>
      </w:r>
      <w:r w:rsidRPr="00B10025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1332</w:t>
      </w:r>
      <w:r w:rsidRPr="00B100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10025">
        <w:rPr>
          <w:rFonts w:ascii="Times New Roman" w:hAnsi="Times New Roman"/>
          <w:sz w:val="24"/>
          <w:szCs w:val="24"/>
        </w:rPr>
        <w:t>Порядком разработки, утверждения и реализации муниципальных программ соответствующего муниципального образования поселений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025">
        <w:rPr>
          <w:rFonts w:ascii="Times New Roman" w:hAnsi="Times New Roman"/>
          <w:sz w:val="24"/>
          <w:szCs w:val="24"/>
        </w:rPr>
        <w:t xml:space="preserve"> (далее – Порядок)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10025">
        <w:rPr>
          <w:rFonts w:ascii="Times New Roman" w:hAnsi="Times New Roman"/>
          <w:sz w:val="24"/>
          <w:szCs w:val="24"/>
        </w:rPr>
        <w:t xml:space="preserve"> на основании </w:t>
      </w:r>
      <w:r w:rsidRPr="000A20D4">
        <w:rPr>
          <w:rFonts w:ascii="Times New Roman" w:hAnsi="Times New Roman"/>
          <w:sz w:val="24"/>
          <w:szCs w:val="24"/>
          <w:highlight w:val="yellow"/>
        </w:rPr>
        <w:t>пункта 5.2 Положения о Контрольно-счетной</w:t>
      </w:r>
      <w:r w:rsidRPr="00B100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комиссии Мокшанского</w:t>
      </w:r>
      <w:r w:rsidRPr="00B10025">
        <w:rPr>
          <w:rFonts w:ascii="Times New Roman" w:hAnsi="Times New Roman"/>
          <w:sz w:val="24"/>
          <w:szCs w:val="24"/>
        </w:rPr>
        <w:t xml:space="preserve"> района, утвержденного решением </w:t>
      </w:r>
      <w:r>
        <w:rPr>
          <w:rFonts w:ascii="Times New Roman" w:hAnsi="Times New Roman"/>
          <w:sz w:val="24"/>
          <w:szCs w:val="24"/>
        </w:rPr>
        <w:t>Собрания представителей Мокшанского</w:t>
      </w:r>
      <w:r w:rsidRPr="00B10025">
        <w:rPr>
          <w:rFonts w:ascii="Times New Roman" w:hAnsi="Times New Roman"/>
          <w:sz w:val="24"/>
          <w:szCs w:val="24"/>
        </w:rPr>
        <w:t xml:space="preserve"> района  от </w:t>
      </w:r>
      <w:r>
        <w:rPr>
          <w:rFonts w:ascii="Times New Roman" w:hAnsi="Times New Roman"/>
          <w:sz w:val="24"/>
          <w:szCs w:val="24"/>
        </w:rPr>
        <w:t>19.04.2022</w:t>
      </w:r>
      <w:r w:rsidRPr="00B10025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 xml:space="preserve">805-74/4 </w:t>
      </w:r>
      <w:r w:rsidRPr="00B10025">
        <w:rPr>
          <w:rFonts w:ascii="Times New Roman" w:hAnsi="Times New Roman"/>
          <w:sz w:val="24"/>
          <w:szCs w:val="24"/>
        </w:rPr>
        <w:t xml:space="preserve"> (далее – Положение), Соглашения о передаче Контрольно-счетной </w:t>
      </w:r>
      <w:r>
        <w:rPr>
          <w:rFonts w:ascii="Times New Roman" w:hAnsi="Times New Roman"/>
          <w:sz w:val="24"/>
          <w:szCs w:val="24"/>
        </w:rPr>
        <w:t>комиссии Мокшанского</w:t>
      </w:r>
      <w:r w:rsidRPr="00B10025">
        <w:rPr>
          <w:rFonts w:ascii="Times New Roman" w:hAnsi="Times New Roman"/>
          <w:sz w:val="24"/>
          <w:szCs w:val="24"/>
        </w:rPr>
        <w:t xml:space="preserve"> района полномочий контрольно-счетного органа муниципального образования _____________________ по осуществлению внешнего муниципального финансового контроля от __.__.20__ (далее – Соглашение) проведена экспертиза проекта муниципальной программы (наименование программы) «___________</w:t>
      </w:r>
      <w:r>
        <w:rPr>
          <w:rFonts w:ascii="Times New Roman" w:hAnsi="Times New Roman"/>
          <w:sz w:val="24"/>
          <w:szCs w:val="24"/>
        </w:rPr>
        <w:t>__________» (далее – Программа).</w:t>
      </w:r>
    </w:p>
    <w:p w14:paraId="32143D4B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Экспертиза проекта Программы проведена на основании следующих представленных документов:</w:t>
      </w:r>
    </w:p>
    <w:p w14:paraId="4D803BD0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1. Проект Постановления Администрации </w:t>
      </w:r>
      <w:r>
        <w:rPr>
          <w:rFonts w:ascii="Times New Roman" w:hAnsi="Times New Roman"/>
          <w:sz w:val="24"/>
          <w:szCs w:val="24"/>
        </w:rPr>
        <w:t>Мокшанского</w:t>
      </w:r>
      <w:r w:rsidRPr="00B10025">
        <w:rPr>
          <w:rFonts w:ascii="Times New Roman" w:hAnsi="Times New Roman"/>
          <w:sz w:val="24"/>
          <w:szCs w:val="24"/>
        </w:rPr>
        <w:t xml:space="preserve"> района (администраций муниципальных образований поселений);</w:t>
      </w:r>
    </w:p>
    <w:p w14:paraId="4B838509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2. Перечень иных документов и материалов.</w:t>
      </w:r>
    </w:p>
    <w:p w14:paraId="0F938862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Цели Программы:__________________________________________________</w:t>
      </w:r>
    </w:p>
    <w:p w14:paraId="29E3D079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Основные задачи программы:__________________________________________ Финансирование мероприятий Программы планируется осуществить за счет средств</w:t>
      </w:r>
      <w:r>
        <w:rPr>
          <w:rFonts w:ascii="Times New Roman" w:hAnsi="Times New Roman"/>
          <w:sz w:val="24"/>
          <w:szCs w:val="24"/>
        </w:rPr>
        <w:t xml:space="preserve"> _____________________ бюджетов </w:t>
      </w:r>
      <w:r w:rsidRPr="00B10025">
        <w:rPr>
          <w:rFonts w:ascii="Times New Roman" w:hAnsi="Times New Roman"/>
          <w:sz w:val="24"/>
          <w:szCs w:val="24"/>
        </w:rPr>
        <w:t xml:space="preserve"> (наименование)</w:t>
      </w:r>
      <w:r>
        <w:rPr>
          <w:rFonts w:ascii="Times New Roman" w:hAnsi="Times New Roman"/>
          <w:sz w:val="24"/>
          <w:szCs w:val="24"/>
        </w:rPr>
        <w:t>.</w:t>
      </w:r>
    </w:p>
    <w:p w14:paraId="23C186A1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Общий объем финансирован</w:t>
      </w:r>
      <w:r>
        <w:rPr>
          <w:rFonts w:ascii="Times New Roman" w:hAnsi="Times New Roman"/>
          <w:sz w:val="24"/>
          <w:szCs w:val="24"/>
        </w:rPr>
        <w:t>ия составит</w:t>
      </w:r>
    </w:p>
    <w:p w14:paraId="52568BB4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год – ____________ тыс. руб.;</w:t>
      </w:r>
    </w:p>
    <w:p w14:paraId="5D3A6197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год – ____________ тыс. руб.;</w:t>
      </w:r>
    </w:p>
    <w:p w14:paraId="23BEB898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год – ____________ тыс. руб.</w:t>
      </w:r>
    </w:p>
    <w:p w14:paraId="66BC77C8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Реализация Программы планируется в ___ этапа:</w:t>
      </w:r>
    </w:p>
    <w:p w14:paraId="674C2851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Первый этап –___________ годы.</w:t>
      </w:r>
    </w:p>
    <w:p w14:paraId="6FB3A482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Второй этап – ___________ годы.</w:t>
      </w:r>
    </w:p>
    <w:p w14:paraId="59BAFD72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lastRenderedPageBreak/>
        <w:t>В процессе реализации Программы ожидается достижение следующих социально-экономических результатов:________________________________________</w:t>
      </w:r>
    </w:p>
    <w:p w14:paraId="7599DFBE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Приложением ___ к МП «_____________________» утверждается перечень программных мероприятий, состоящий из следующих разделов:___________________</w:t>
      </w:r>
    </w:p>
    <w:p w14:paraId="2B297A5B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В результате анализа представленных документов и материалов Контрольно</w:t>
      </w:r>
      <w:r>
        <w:rPr>
          <w:rFonts w:ascii="Times New Roman" w:hAnsi="Times New Roman"/>
          <w:sz w:val="24"/>
          <w:szCs w:val="24"/>
        </w:rPr>
        <w:t>-</w:t>
      </w:r>
      <w:r w:rsidRPr="00B10025">
        <w:rPr>
          <w:rFonts w:ascii="Times New Roman" w:hAnsi="Times New Roman"/>
          <w:sz w:val="24"/>
          <w:szCs w:val="24"/>
        </w:rPr>
        <w:t xml:space="preserve">счетная </w:t>
      </w:r>
      <w:r>
        <w:rPr>
          <w:rFonts w:ascii="Times New Roman" w:hAnsi="Times New Roman"/>
          <w:sz w:val="24"/>
          <w:szCs w:val="24"/>
        </w:rPr>
        <w:t>комиссия</w:t>
      </w:r>
      <w:r w:rsidRPr="00B10025">
        <w:rPr>
          <w:rFonts w:ascii="Times New Roman" w:hAnsi="Times New Roman"/>
          <w:sz w:val="24"/>
          <w:szCs w:val="24"/>
        </w:rPr>
        <w:t xml:space="preserve"> отмечает следующее:__________________________________________</w:t>
      </w:r>
    </w:p>
    <w:p w14:paraId="7147B21F" w14:textId="77777777" w:rsidR="00506146" w:rsidRDefault="00506146" w:rsidP="00041318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При принятии представленного проекта муниципальной программы (наименование программы) «______________________________» Контрольно–счетная </w:t>
      </w:r>
      <w:r>
        <w:rPr>
          <w:rFonts w:ascii="Times New Roman" w:hAnsi="Times New Roman"/>
          <w:sz w:val="24"/>
          <w:szCs w:val="24"/>
        </w:rPr>
        <w:t>комиссия</w:t>
      </w:r>
      <w:r w:rsidRPr="00B100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Мокшанск</w:t>
      </w:r>
      <w:r w:rsidRPr="00B10025">
        <w:rPr>
          <w:rFonts w:ascii="Times New Roman" w:hAnsi="Times New Roman"/>
          <w:sz w:val="24"/>
          <w:szCs w:val="24"/>
        </w:rPr>
        <w:t>ого района  предлагает учесть указанные замечания.</w:t>
      </w:r>
    </w:p>
    <w:p w14:paraId="668950E3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3CF0F798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035767FA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4B3C888F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6C4FAC44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47909022" w14:textId="77777777" w:rsidR="00506146" w:rsidRDefault="00506146" w:rsidP="000413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</w:t>
      </w:r>
      <w:r w:rsidRPr="00B10025">
        <w:rPr>
          <w:rFonts w:ascii="Times New Roman" w:hAnsi="Times New Roman"/>
          <w:sz w:val="24"/>
          <w:szCs w:val="24"/>
        </w:rPr>
        <w:t xml:space="preserve">едседатель Контрольно-счетной </w:t>
      </w:r>
      <w:r>
        <w:rPr>
          <w:rFonts w:ascii="Times New Roman" w:hAnsi="Times New Roman"/>
          <w:sz w:val="24"/>
          <w:szCs w:val="24"/>
        </w:rPr>
        <w:t>комиссии</w:t>
      </w:r>
      <w:r w:rsidRPr="00B10025">
        <w:rPr>
          <w:rFonts w:ascii="Times New Roman" w:hAnsi="Times New Roman"/>
          <w:sz w:val="24"/>
          <w:szCs w:val="24"/>
        </w:rPr>
        <w:t xml:space="preserve"> </w:t>
      </w:r>
    </w:p>
    <w:p w14:paraId="0FF643B1" w14:textId="77777777" w:rsidR="00506146" w:rsidRDefault="00506146" w:rsidP="000413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Мокшанского</w:t>
      </w:r>
      <w:r w:rsidRPr="00B10025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B10025">
        <w:rPr>
          <w:rFonts w:ascii="Times New Roman" w:hAnsi="Times New Roman"/>
          <w:sz w:val="24"/>
          <w:szCs w:val="24"/>
        </w:rPr>
        <w:t xml:space="preserve"> Подпись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10025">
        <w:rPr>
          <w:rFonts w:ascii="Times New Roman" w:hAnsi="Times New Roman"/>
          <w:sz w:val="24"/>
          <w:szCs w:val="24"/>
        </w:rPr>
        <w:t xml:space="preserve">И.О. Фамилия </w:t>
      </w:r>
    </w:p>
    <w:p w14:paraId="758FA0E2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221BF829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260C12B0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3835C2F4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0184DC64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6107A252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7CEB1441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6174FF91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607D448D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40BBBE1F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7D79907D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3BA8F476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5BB71FD1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1B4C83AC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616422CB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5997A042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28EBEE00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Приложение № 2</w:t>
      </w:r>
    </w:p>
    <w:p w14:paraId="7E1650A9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39215B5B" w14:textId="77777777" w:rsidR="00506146" w:rsidRDefault="00506146" w:rsidP="005A5070">
      <w:pPr>
        <w:jc w:val="center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ЗАКЛЮЧЕНИЕ</w:t>
      </w:r>
    </w:p>
    <w:p w14:paraId="4FBA848E" w14:textId="77777777" w:rsidR="00506146" w:rsidRDefault="00506146" w:rsidP="003377E3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по итогам финансово-экономической экспертизы проекта изменений, вносимых в муниципальную программу(наименование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025">
        <w:rPr>
          <w:rFonts w:ascii="Times New Roman" w:hAnsi="Times New Roman"/>
          <w:sz w:val="24"/>
          <w:szCs w:val="24"/>
        </w:rPr>
        <w:t>программы) «______</w:t>
      </w:r>
      <w:r>
        <w:rPr>
          <w:rFonts w:ascii="Times New Roman" w:hAnsi="Times New Roman"/>
          <w:sz w:val="24"/>
          <w:szCs w:val="24"/>
        </w:rPr>
        <w:t xml:space="preserve">____________________». </w:t>
      </w:r>
      <w:r w:rsidRPr="00B10025">
        <w:rPr>
          <w:rFonts w:ascii="Times New Roman" w:hAnsi="Times New Roman"/>
          <w:sz w:val="24"/>
          <w:szCs w:val="24"/>
        </w:rPr>
        <w:t xml:space="preserve"> </w:t>
      </w:r>
    </w:p>
    <w:p w14:paraId="417C14E7" w14:textId="1074CE48" w:rsidR="00506146" w:rsidRDefault="00506146" w:rsidP="003377E3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В соответствии со статьей 9 Федерального закона РФ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с </w:t>
      </w:r>
      <w:r w:rsidRPr="000338CC">
        <w:rPr>
          <w:rFonts w:ascii="Times New Roman" w:hAnsi="Times New Roman"/>
          <w:sz w:val="24"/>
          <w:szCs w:val="24"/>
        </w:rPr>
        <w:t xml:space="preserve">Порядком разработки, утверждения и реализации муниципальных программ муниципального образования Мокшанский район, утвержденным постановлением Администрации </w:t>
      </w:r>
      <w:r w:rsidR="000338CC" w:rsidRPr="000338CC">
        <w:rPr>
          <w:rFonts w:ascii="Times New Roman" w:hAnsi="Times New Roman"/>
          <w:sz w:val="24"/>
          <w:szCs w:val="24"/>
        </w:rPr>
        <w:t>Мокшанс</w:t>
      </w:r>
      <w:r w:rsidRPr="000338CC">
        <w:rPr>
          <w:rFonts w:ascii="Times New Roman" w:hAnsi="Times New Roman"/>
          <w:sz w:val="24"/>
          <w:szCs w:val="24"/>
        </w:rPr>
        <w:t xml:space="preserve">кого района Пензенской области от </w:t>
      </w:r>
      <w:r w:rsidR="000338CC" w:rsidRPr="000338CC">
        <w:rPr>
          <w:rFonts w:ascii="Times New Roman" w:hAnsi="Times New Roman"/>
          <w:sz w:val="24"/>
          <w:szCs w:val="24"/>
        </w:rPr>
        <w:t>20.08.2013</w:t>
      </w:r>
      <w:r w:rsidRPr="000338CC">
        <w:rPr>
          <w:rFonts w:ascii="Times New Roman" w:hAnsi="Times New Roman"/>
          <w:sz w:val="24"/>
          <w:szCs w:val="24"/>
        </w:rPr>
        <w:t xml:space="preserve"> № </w:t>
      </w:r>
      <w:r w:rsidR="000338CC" w:rsidRPr="000338CC">
        <w:rPr>
          <w:rFonts w:ascii="Times New Roman" w:hAnsi="Times New Roman"/>
          <w:sz w:val="24"/>
          <w:szCs w:val="24"/>
        </w:rPr>
        <w:t>1019</w:t>
      </w:r>
      <w:r w:rsidRPr="000338CC">
        <w:rPr>
          <w:rFonts w:ascii="Times New Roman" w:hAnsi="Times New Roman"/>
          <w:sz w:val="24"/>
          <w:szCs w:val="24"/>
        </w:rPr>
        <w:t>, Порядком разработки, утверждения и реализации муниципальных программ соответствующего муниципального образования поселений (далее – Порядок)</w:t>
      </w:r>
      <w:r w:rsidR="000338CC">
        <w:rPr>
          <w:rFonts w:ascii="Times New Roman" w:hAnsi="Times New Roman"/>
          <w:sz w:val="24"/>
          <w:szCs w:val="24"/>
        </w:rPr>
        <w:t>,</w:t>
      </w:r>
      <w:r w:rsidRPr="000338CC">
        <w:rPr>
          <w:rFonts w:ascii="Times New Roman" w:hAnsi="Times New Roman"/>
          <w:sz w:val="24"/>
          <w:szCs w:val="24"/>
        </w:rPr>
        <w:t xml:space="preserve"> на основании пункта </w:t>
      </w:r>
      <w:r w:rsidR="000338CC" w:rsidRPr="000338CC">
        <w:rPr>
          <w:rFonts w:ascii="Times New Roman" w:hAnsi="Times New Roman"/>
          <w:sz w:val="24"/>
          <w:szCs w:val="24"/>
        </w:rPr>
        <w:t>1,</w:t>
      </w:r>
      <w:r w:rsidR="000338CC">
        <w:rPr>
          <w:rFonts w:ascii="Times New Roman" w:hAnsi="Times New Roman"/>
          <w:sz w:val="24"/>
          <w:szCs w:val="24"/>
        </w:rPr>
        <w:t xml:space="preserve"> </w:t>
      </w:r>
      <w:r w:rsidR="000338CC" w:rsidRPr="000338CC">
        <w:rPr>
          <w:rFonts w:ascii="Times New Roman" w:hAnsi="Times New Roman"/>
          <w:sz w:val="24"/>
          <w:szCs w:val="24"/>
        </w:rPr>
        <w:t>Статья 9</w:t>
      </w:r>
      <w:r w:rsidRPr="000338CC">
        <w:rPr>
          <w:rFonts w:ascii="Times New Roman" w:hAnsi="Times New Roman"/>
          <w:sz w:val="24"/>
          <w:szCs w:val="24"/>
        </w:rPr>
        <w:t xml:space="preserve"> Положения о Контрольно-счетной комиссии Мокшанского района Пензенской области, утвержденного решением Собрания представителей</w:t>
      </w:r>
      <w:r>
        <w:rPr>
          <w:rFonts w:ascii="Times New Roman" w:hAnsi="Times New Roman"/>
          <w:sz w:val="24"/>
          <w:szCs w:val="24"/>
        </w:rPr>
        <w:t xml:space="preserve"> Мокшанского</w:t>
      </w:r>
      <w:r w:rsidRPr="00B10025">
        <w:rPr>
          <w:rFonts w:ascii="Times New Roman" w:hAnsi="Times New Roman"/>
          <w:sz w:val="24"/>
          <w:szCs w:val="24"/>
        </w:rPr>
        <w:t xml:space="preserve"> района </w:t>
      </w:r>
      <w:r>
        <w:rPr>
          <w:rFonts w:ascii="Times New Roman" w:hAnsi="Times New Roman"/>
          <w:sz w:val="24"/>
          <w:szCs w:val="24"/>
        </w:rPr>
        <w:t>Пензенской области</w:t>
      </w:r>
      <w:r w:rsidRPr="00B10025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19.04.2022</w:t>
      </w:r>
      <w:r w:rsidRPr="00B10025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 xml:space="preserve">805-74/4 </w:t>
      </w:r>
      <w:r w:rsidRPr="00B10025">
        <w:rPr>
          <w:rFonts w:ascii="Times New Roman" w:hAnsi="Times New Roman"/>
          <w:sz w:val="24"/>
          <w:szCs w:val="24"/>
        </w:rPr>
        <w:t xml:space="preserve">(далее – Положение), Соглашения о передаче Контрольно-счетной </w:t>
      </w:r>
      <w:r>
        <w:rPr>
          <w:rFonts w:ascii="Times New Roman" w:hAnsi="Times New Roman"/>
          <w:sz w:val="24"/>
          <w:szCs w:val="24"/>
        </w:rPr>
        <w:t>комиссии</w:t>
      </w:r>
      <w:r w:rsidRPr="00B10025">
        <w:rPr>
          <w:rFonts w:ascii="Times New Roman" w:hAnsi="Times New Roman"/>
          <w:sz w:val="24"/>
          <w:szCs w:val="24"/>
        </w:rPr>
        <w:t xml:space="preserve"> </w:t>
      </w:r>
      <w:r w:rsidR="000338CC">
        <w:rPr>
          <w:rFonts w:ascii="Times New Roman" w:hAnsi="Times New Roman"/>
          <w:sz w:val="24"/>
          <w:szCs w:val="24"/>
        </w:rPr>
        <w:t>Мокшанского</w:t>
      </w:r>
      <w:r w:rsidRPr="00B10025">
        <w:rPr>
          <w:rFonts w:ascii="Times New Roman" w:hAnsi="Times New Roman"/>
          <w:sz w:val="24"/>
          <w:szCs w:val="24"/>
        </w:rPr>
        <w:t xml:space="preserve"> района полномочий контрольно-счетного органа муниципального образования _____________________ по осуществлению внешнего муниципального финансового контроля от __.__.20__ (далее – Соглашение) проведена экспертиза проекта изменений, вносимых в муниципальную программу (наименование программы) «___________</w:t>
      </w:r>
      <w:r>
        <w:rPr>
          <w:rFonts w:ascii="Times New Roman" w:hAnsi="Times New Roman"/>
          <w:sz w:val="24"/>
          <w:szCs w:val="24"/>
        </w:rPr>
        <w:t>__________» (далее – Программа).</w:t>
      </w:r>
    </w:p>
    <w:p w14:paraId="503AA92D" w14:textId="77777777" w:rsidR="00506146" w:rsidRDefault="00506146" w:rsidP="003377E3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 Проектом Постановления вносятся изменения в муниципальную программу «__________________________________________________________», утвержденную (наименование программы) Постановлением Администрации </w:t>
      </w:r>
      <w:r>
        <w:rPr>
          <w:rFonts w:ascii="Times New Roman" w:hAnsi="Times New Roman"/>
          <w:sz w:val="24"/>
          <w:szCs w:val="24"/>
        </w:rPr>
        <w:t>Мокшанского</w:t>
      </w:r>
      <w:r w:rsidRPr="00B10025">
        <w:rPr>
          <w:rFonts w:ascii="Times New Roman" w:hAnsi="Times New Roman"/>
          <w:sz w:val="24"/>
          <w:szCs w:val="24"/>
        </w:rPr>
        <w:t xml:space="preserve"> района </w:t>
      </w:r>
      <w:r>
        <w:rPr>
          <w:rFonts w:ascii="Times New Roman" w:hAnsi="Times New Roman"/>
          <w:sz w:val="24"/>
          <w:szCs w:val="24"/>
        </w:rPr>
        <w:t>Пензенской области</w:t>
      </w:r>
      <w:r w:rsidRPr="00B10025">
        <w:rPr>
          <w:rFonts w:ascii="Times New Roman" w:hAnsi="Times New Roman"/>
          <w:sz w:val="24"/>
          <w:szCs w:val="24"/>
        </w:rPr>
        <w:t xml:space="preserve"> (муниципальных образований поселений) от __.__.20__ № ___ (в редакции Постановлений от __.__.____ № ___).</w:t>
      </w:r>
    </w:p>
    <w:p w14:paraId="7578F338" w14:textId="77777777" w:rsidR="00506146" w:rsidRDefault="00506146" w:rsidP="003377E3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 Экспертиза проекта изменений, вносимых в муниципальную программу, проведена на основании следующих представленных документов: </w:t>
      </w:r>
    </w:p>
    <w:p w14:paraId="3C179D4F" w14:textId="77777777" w:rsidR="00506146" w:rsidRDefault="00506146" w:rsidP="003377E3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B10025">
        <w:rPr>
          <w:rFonts w:ascii="Times New Roman" w:hAnsi="Times New Roman"/>
          <w:sz w:val="24"/>
          <w:szCs w:val="24"/>
        </w:rPr>
        <w:t xml:space="preserve"> Проект Постановления Администрации </w:t>
      </w:r>
      <w:r>
        <w:rPr>
          <w:rFonts w:ascii="Times New Roman" w:hAnsi="Times New Roman"/>
          <w:sz w:val="24"/>
          <w:szCs w:val="24"/>
        </w:rPr>
        <w:t>Мокшанского</w:t>
      </w:r>
      <w:r w:rsidRPr="00B10025">
        <w:rPr>
          <w:rFonts w:ascii="Times New Roman" w:hAnsi="Times New Roman"/>
          <w:sz w:val="24"/>
          <w:szCs w:val="24"/>
        </w:rPr>
        <w:t xml:space="preserve"> района </w:t>
      </w:r>
      <w:r>
        <w:rPr>
          <w:rFonts w:ascii="Times New Roman" w:hAnsi="Times New Roman"/>
          <w:sz w:val="24"/>
          <w:szCs w:val="24"/>
        </w:rPr>
        <w:t>Пензенской области</w:t>
      </w:r>
      <w:r w:rsidRPr="00B10025">
        <w:rPr>
          <w:rFonts w:ascii="Times New Roman" w:hAnsi="Times New Roman"/>
          <w:sz w:val="24"/>
          <w:szCs w:val="24"/>
        </w:rPr>
        <w:t xml:space="preserve"> (муниципальных образований поселений); </w:t>
      </w:r>
    </w:p>
    <w:p w14:paraId="70FAC42D" w14:textId="77777777" w:rsidR="00506146" w:rsidRDefault="00506146" w:rsidP="003377E3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10025">
        <w:rPr>
          <w:rFonts w:ascii="Times New Roman" w:hAnsi="Times New Roman"/>
          <w:sz w:val="24"/>
          <w:szCs w:val="24"/>
        </w:rPr>
        <w:t xml:space="preserve"> Перечень иных документов и материалов. </w:t>
      </w:r>
    </w:p>
    <w:p w14:paraId="5F44E270" w14:textId="77777777" w:rsidR="00506146" w:rsidRDefault="00506146" w:rsidP="003377E3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Проектом Постановления предлагается внести следующие изменения:________ </w:t>
      </w:r>
    </w:p>
    <w:p w14:paraId="70AFD8B2" w14:textId="77777777" w:rsidR="00506146" w:rsidRDefault="00506146" w:rsidP="003377E3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Проектом Постановления предлагается уменьшить (увеличить) общий объем финансирования Программы в связи с сокращением (увеличением) объема финансирования мероприятий по части ___ раздела __ «_______________________» (наименование раздела) на _____ тыс. руб.,</w:t>
      </w:r>
    </w:p>
    <w:p w14:paraId="25192817" w14:textId="77777777" w:rsidR="00506146" w:rsidRDefault="00506146" w:rsidP="003377E3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 в том числе: – ______________________________________в сумме ________тыс. руб.; (наименование мероприятия)</w:t>
      </w:r>
      <w:r>
        <w:rPr>
          <w:rFonts w:ascii="Times New Roman" w:hAnsi="Times New Roman"/>
          <w:sz w:val="24"/>
          <w:szCs w:val="24"/>
        </w:rPr>
        <w:t>.</w:t>
      </w:r>
    </w:p>
    <w:p w14:paraId="4BE71E6A" w14:textId="56E3616A" w:rsidR="000338CC" w:rsidRDefault="00506146" w:rsidP="003377E3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lastRenderedPageBreak/>
        <w:t xml:space="preserve"> С учетом уменьшения (увеличения) объема финансирования данных мероприятий общий объем финансирования Программы составит ____________тыс. руб., в т. ч. по годам</w:t>
      </w:r>
      <w:r w:rsidR="000338CC">
        <w:rPr>
          <w:rFonts w:ascii="Times New Roman" w:hAnsi="Times New Roman"/>
          <w:sz w:val="24"/>
          <w:szCs w:val="24"/>
        </w:rPr>
        <w:t>:</w:t>
      </w:r>
    </w:p>
    <w:p w14:paraId="5123C4E9" w14:textId="7C86B53A" w:rsidR="00506146" w:rsidRDefault="00506146" w:rsidP="003377E3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 ____________ год – ____________ тыс. руб.;</w:t>
      </w:r>
    </w:p>
    <w:p w14:paraId="6445EE37" w14:textId="77777777" w:rsidR="00506146" w:rsidRDefault="00506146" w:rsidP="003377E3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 ____________ год – ____________ тыс. руб.;</w:t>
      </w:r>
    </w:p>
    <w:p w14:paraId="69D0B06F" w14:textId="77777777" w:rsidR="00506146" w:rsidRDefault="00506146" w:rsidP="003377E3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 ____________ год – ____________ тыс. руб.</w:t>
      </w:r>
    </w:p>
    <w:p w14:paraId="060D8737" w14:textId="77777777" w:rsidR="00506146" w:rsidRDefault="00506146" w:rsidP="003377E3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 В результате анализа представленных документов и материалов Контрольно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B10025">
        <w:rPr>
          <w:rFonts w:ascii="Times New Roman" w:hAnsi="Times New Roman"/>
          <w:sz w:val="24"/>
          <w:szCs w:val="24"/>
        </w:rPr>
        <w:t xml:space="preserve">счетная </w:t>
      </w:r>
      <w:r>
        <w:rPr>
          <w:rFonts w:ascii="Times New Roman" w:hAnsi="Times New Roman"/>
          <w:sz w:val="24"/>
          <w:szCs w:val="24"/>
        </w:rPr>
        <w:t>комиссия</w:t>
      </w:r>
      <w:r w:rsidRPr="00B10025">
        <w:rPr>
          <w:rFonts w:ascii="Times New Roman" w:hAnsi="Times New Roman"/>
          <w:sz w:val="24"/>
          <w:szCs w:val="24"/>
        </w:rPr>
        <w:t xml:space="preserve"> отмечает следующее:__________________________________________</w:t>
      </w:r>
    </w:p>
    <w:p w14:paraId="50090A3E" w14:textId="77777777" w:rsidR="00506146" w:rsidRDefault="00506146" w:rsidP="003377E3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 При принятии представленного проекта изменений, вносимых в муниципальную программу «______________________________________________», (наименование программы) Контрольно–счетная </w:t>
      </w:r>
      <w:r>
        <w:rPr>
          <w:rFonts w:ascii="Times New Roman" w:hAnsi="Times New Roman"/>
          <w:sz w:val="24"/>
          <w:szCs w:val="24"/>
        </w:rPr>
        <w:t>комиссия Мокшанского</w:t>
      </w:r>
      <w:r w:rsidRPr="00B10025">
        <w:rPr>
          <w:rFonts w:ascii="Times New Roman" w:hAnsi="Times New Roman"/>
          <w:sz w:val="24"/>
          <w:szCs w:val="24"/>
        </w:rPr>
        <w:t xml:space="preserve"> района предлагает учесть указанные замечания.</w:t>
      </w:r>
    </w:p>
    <w:p w14:paraId="05DACE62" w14:textId="77777777" w:rsidR="00506146" w:rsidRDefault="00506146" w:rsidP="003377E3">
      <w:pPr>
        <w:jc w:val="both"/>
        <w:rPr>
          <w:rFonts w:ascii="Times New Roman" w:hAnsi="Times New Roman"/>
          <w:sz w:val="24"/>
          <w:szCs w:val="24"/>
        </w:rPr>
      </w:pPr>
    </w:p>
    <w:p w14:paraId="362C419F" w14:textId="77777777" w:rsidR="00506146" w:rsidRDefault="00506146" w:rsidP="009534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 Председатель Контрольно-счетной </w:t>
      </w:r>
      <w:r>
        <w:rPr>
          <w:rFonts w:ascii="Times New Roman" w:hAnsi="Times New Roman"/>
          <w:sz w:val="24"/>
          <w:szCs w:val="24"/>
        </w:rPr>
        <w:t>комиссии</w:t>
      </w:r>
    </w:p>
    <w:p w14:paraId="5ADE3731" w14:textId="77777777" w:rsidR="00506146" w:rsidRDefault="00506146" w:rsidP="009534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Мокшанского</w:t>
      </w:r>
      <w:r w:rsidRPr="00B10025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 xml:space="preserve"> Пензенской области                             </w:t>
      </w:r>
      <w:r w:rsidRPr="00B10025">
        <w:rPr>
          <w:rFonts w:ascii="Times New Roman" w:hAnsi="Times New Roman"/>
          <w:sz w:val="24"/>
          <w:szCs w:val="24"/>
        </w:rPr>
        <w:t xml:space="preserve"> Подпись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B10025">
        <w:rPr>
          <w:rFonts w:ascii="Times New Roman" w:hAnsi="Times New Roman"/>
          <w:sz w:val="24"/>
          <w:szCs w:val="24"/>
        </w:rPr>
        <w:t xml:space="preserve"> И.О. Фамилия </w:t>
      </w:r>
    </w:p>
    <w:p w14:paraId="19F8491D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6519B01B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2585DC18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1B5947DB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4B266CCE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1C290948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6D55DEF4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125721A4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33B252BE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5B1D0569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03656471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63CAE79D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7A246473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612E77A0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4EB02C09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57963939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391E2563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548D0D19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423C5285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</w:p>
    <w:p w14:paraId="1F369B60" w14:textId="77777777" w:rsidR="00506146" w:rsidRDefault="00506146" w:rsidP="00B279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Приложение 3 </w:t>
      </w:r>
    </w:p>
    <w:p w14:paraId="0CF36A4D" w14:textId="77777777" w:rsidR="00506146" w:rsidRDefault="00506146" w:rsidP="000E7A85">
      <w:pPr>
        <w:jc w:val="center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>Уважаемый (ая)!</w:t>
      </w:r>
    </w:p>
    <w:p w14:paraId="7141B6D4" w14:textId="77777777" w:rsidR="00506146" w:rsidRDefault="00506146" w:rsidP="00571FD5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 Контрольно-счетная </w:t>
      </w:r>
      <w:r>
        <w:rPr>
          <w:rFonts w:ascii="Times New Roman" w:hAnsi="Times New Roman"/>
          <w:sz w:val="24"/>
          <w:szCs w:val="24"/>
        </w:rPr>
        <w:t>комиссия</w:t>
      </w:r>
      <w:r w:rsidRPr="00B100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Мокшанск</w:t>
      </w:r>
      <w:r w:rsidRPr="00B10025">
        <w:rPr>
          <w:rFonts w:ascii="Times New Roman" w:hAnsi="Times New Roman"/>
          <w:sz w:val="24"/>
          <w:szCs w:val="24"/>
        </w:rPr>
        <w:t>ого района</w:t>
      </w:r>
      <w:r>
        <w:rPr>
          <w:rFonts w:ascii="Times New Roman" w:hAnsi="Times New Roman"/>
          <w:sz w:val="24"/>
          <w:szCs w:val="24"/>
        </w:rPr>
        <w:t xml:space="preserve"> Пензенской области</w:t>
      </w:r>
      <w:r w:rsidRPr="00B10025">
        <w:rPr>
          <w:rFonts w:ascii="Times New Roman" w:hAnsi="Times New Roman"/>
          <w:sz w:val="24"/>
          <w:szCs w:val="24"/>
        </w:rPr>
        <w:t xml:space="preserve"> направляет в Ваш адрес согласованный (без согласования) проект Постановления Администрации </w:t>
      </w:r>
      <w:r>
        <w:rPr>
          <w:rFonts w:ascii="Times New Roman" w:hAnsi="Times New Roman"/>
          <w:sz w:val="24"/>
          <w:szCs w:val="24"/>
        </w:rPr>
        <w:t>Мокшанского</w:t>
      </w:r>
      <w:r w:rsidRPr="00B10025">
        <w:rPr>
          <w:rFonts w:ascii="Times New Roman" w:hAnsi="Times New Roman"/>
          <w:sz w:val="24"/>
          <w:szCs w:val="24"/>
        </w:rPr>
        <w:t xml:space="preserve"> района </w:t>
      </w:r>
      <w:r>
        <w:rPr>
          <w:rFonts w:ascii="Times New Roman" w:hAnsi="Times New Roman"/>
          <w:sz w:val="24"/>
          <w:szCs w:val="24"/>
        </w:rPr>
        <w:t>Пензенской области</w:t>
      </w:r>
      <w:r w:rsidRPr="00B10025">
        <w:rPr>
          <w:rFonts w:ascii="Times New Roman" w:hAnsi="Times New Roman"/>
          <w:sz w:val="24"/>
          <w:szCs w:val="24"/>
        </w:rPr>
        <w:t xml:space="preserve"> (муниципальных образований поселений) «Об утверждении муниципальной программы («О внесении изменений в муниципальную программу) (наименование программы) </w:t>
      </w:r>
      <w:r>
        <w:rPr>
          <w:rFonts w:ascii="Times New Roman" w:hAnsi="Times New Roman"/>
          <w:sz w:val="24"/>
          <w:szCs w:val="24"/>
        </w:rPr>
        <w:t>«</w:t>
      </w:r>
      <w:r w:rsidRPr="00B10025">
        <w:rPr>
          <w:rFonts w:ascii="Times New Roman" w:hAnsi="Times New Roman"/>
          <w:sz w:val="24"/>
          <w:szCs w:val="24"/>
        </w:rPr>
        <w:t>______________________________________»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025">
        <w:rPr>
          <w:rFonts w:ascii="Times New Roman" w:hAnsi="Times New Roman"/>
          <w:sz w:val="24"/>
          <w:szCs w:val="24"/>
        </w:rPr>
        <w:t xml:space="preserve">с замечаниями (без замечаний). </w:t>
      </w:r>
    </w:p>
    <w:p w14:paraId="010FDF53" w14:textId="77777777" w:rsidR="00506146" w:rsidRDefault="00506146" w:rsidP="00571FD5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Приложения: </w:t>
      </w:r>
    </w:p>
    <w:p w14:paraId="58F733D0" w14:textId="77777777" w:rsidR="00506146" w:rsidRDefault="00506146" w:rsidP="00571FD5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1. лист согласования на __л. в 1 экз.; </w:t>
      </w:r>
    </w:p>
    <w:p w14:paraId="1E8BA967" w14:textId="77777777" w:rsidR="00506146" w:rsidRDefault="00506146" w:rsidP="00571FD5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2. проект Постановления Администрации </w:t>
      </w:r>
      <w:r>
        <w:rPr>
          <w:rFonts w:ascii="Times New Roman" w:hAnsi="Times New Roman"/>
          <w:sz w:val="24"/>
          <w:szCs w:val="24"/>
        </w:rPr>
        <w:t>Мокшанского</w:t>
      </w:r>
      <w:r w:rsidRPr="00B10025">
        <w:rPr>
          <w:rFonts w:ascii="Times New Roman" w:hAnsi="Times New Roman"/>
          <w:sz w:val="24"/>
          <w:szCs w:val="24"/>
        </w:rPr>
        <w:t xml:space="preserve"> района на __л. в 1 экз.;</w:t>
      </w:r>
    </w:p>
    <w:p w14:paraId="6EEE9681" w14:textId="77777777" w:rsidR="00506146" w:rsidRDefault="00506146" w:rsidP="00571FD5">
      <w:pPr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 3. заключение Контрольно-счетной </w:t>
      </w:r>
      <w:r>
        <w:rPr>
          <w:rFonts w:ascii="Times New Roman" w:hAnsi="Times New Roman"/>
          <w:sz w:val="24"/>
          <w:szCs w:val="24"/>
        </w:rPr>
        <w:t>комиссии</w:t>
      </w:r>
      <w:r w:rsidRPr="00B10025">
        <w:rPr>
          <w:rFonts w:ascii="Times New Roman" w:hAnsi="Times New Roman"/>
          <w:sz w:val="24"/>
          <w:szCs w:val="24"/>
        </w:rPr>
        <w:t xml:space="preserve"> на __л. в 1 экз.</w:t>
      </w:r>
    </w:p>
    <w:p w14:paraId="5210B4A5" w14:textId="77777777" w:rsidR="00506146" w:rsidRDefault="00506146" w:rsidP="00571FD5">
      <w:pPr>
        <w:jc w:val="both"/>
        <w:rPr>
          <w:rFonts w:ascii="Times New Roman" w:hAnsi="Times New Roman"/>
          <w:sz w:val="24"/>
          <w:szCs w:val="24"/>
        </w:rPr>
      </w:pPr>
    </w:p>
    <w:p w14:paraId="65EEF96D" w14:textId="77777777" w:rsidR="00506146" w:rsidRDefault="00506146" w:rsidP="00571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0025">
        <w:rPr>
          <w:rFonts w:ascii="Times New Roman" w:hAnsi="Times New Roman"/>
          <w:sz w:val="24"/>
          <w:szCs w:val="24"/>
        </w:rPr>
        <w:t xml:space="preserve"> Председатель Контрольно-счетной</w:t>
      </w:r>
      <w:r>
        <w:rPr>
          <w:rFonts w:ascii="Times New Roman" w:hAnsi="Times New Roman"/>
          <w:sz w:val="24"/>
          <w:szCs w:val="24"/>
        </w:rPr>
        <w:t xml:space="preserve"> комиссии</w:t>
      </w:r>
    </w:p>
    <w:p w14:paraId="1BE3C27C" w14:textId="77777777" w:rsidR="00506146" w:rsidRPr="00B10025" w:rsidRDefault="00506146" w:rsidP="00571F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Мокшанского района Пензенской области                            Подпись          И.О. Фамилия</w:t>
      </w:r>
    </w:p>
    <w:sectPr w:rsidR="00506146" w:rsidRPr="00B10025" w:rsidSect="00685B0D">
      <w:footerReference w:type="default" r:id="rId7"/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C3CEA2" w14:textId="77777777" w:rsidR="00590568" w:rsidRDefault="00590568" w:rsidP="00B03E46">
      <w:pPr>
        <w:spacing w:after="0" w:line="240" w:lineRule="auto"/>
      </w:pPr>
      <w:r>
        <w:separator/>
      </w:r>
    </w:p>
  </w:endnote>
  <w:endnote w:type="continuationSeparator" w:id="0">
    <w:p w14:paraId="12F0DF88" w14:textId="77777777" w:rsidR="00590568" w:rsidRDefault="00590568" w:rsidP="00B03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03DC9" w14:textId="77777777" w:rsidR="00506146" w:rsidRDefault="0059056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6146">
      <w:rPr>
        <w:noProof/>
      </w:rPr>
      <w:t>4</w:t>
    </w:r>
    <w:r>
      <w:rPr>
        <w:noProof/>
      </w:rPr>
      <w:fldChar w:fldCharType="end"/>
    </w:r>
  </w:p>
  <w:p w14:paraId="029F18B9" w14:textId="77777777" w:rsidR="00506146" w:rsidRDefault="005061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05A80" w14:textId="77777777" w:rsidR="00590568" w:rsidRDefault="00590568" w:rsidP="00B03E46">
      <w:pPr>
        <w:spacing w:after="0" w:line="240" w:lineRule="auto"/>
      </w:pPr>
      <w:r>
        <w:separator/>
      </w:r>
    </w:p>
  </w:footnote>
  <w:footnote w:type="continuationSeparator" w:id="0">
    <w:p w14:paraId="7D3D45CA" w14:textId="77777777" w:rsidR="00590568" w:rsidRDefault="00590568" w:rsidP="00B03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8567F5"/>
    <w:multiLevelType w:val="hybridMultilevel"/>
    <w:tmpl w:val="1BD04E88"/>
    <w:lvl w:ilvl="0" w:tplc="4754DD0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709E"/>
    <w:rsid w:val="0000566F"/>
    <w:rsid w:val="000338CC"/>
    <w:rsid w:val="00033C85"/>
    <w:rsid w:val="00041318"/>
    <w:rsid w:val="000A20D4"/>
    <w:rsid w:val="000E7A85"/>
    <w:rsid w:val="000F227C"/>
    <w:rsid w:val="00164563"/>
    <w:rsid w:val="001A31B4"/>
    <w:rsid w:val="001D35AE"/>
    <w:rsid w:val="001F5DC2"/>
    <w:rsid w:val="00232976"/>
    <w:rsid w:val="002830D4"/>
    <w:rsid w:val="002B3E13"/>
    <w:rsid w:val="002F2497"/>
    <w:rsid w:val="0032775F"/>
    <w:rsid w:val="003377E3"/>
    <w:rsid w:val="0035143E"/>
    <w:rsid w:val="00353651"/>
    <w:rsid w:val="00353F14"/>
    <w:rsid w:val="00355B22"/>
    <w:rsid w:val="004C4DD2"/>
    <w:rsid w:val="004D0EF5"/>
    <w:rsid w:val="00506146"/>
    <w:rsid w:val="00544825"/>
    <w:rsid w:val="005572C8"/>
    <w:rsid w:val="00571FD5"/>
    <w:rsid w:val="00590568"/>
    <w:rsid w:val="005931C2"/>
    <w:rsid w:val="005A0269"/>
    <w:rsid w:val="005A5070"/>
    <w:rsid w:val="005E557A"/>
    <w:rsid w:val="005F7537"/>
    <w:rsid w:val="005F7FF3"/>
    <w:rsid w:val="0060457A"/>
    <w:rsid w:val="00685B0D"/>
    <w:rsid w:val="006955F5"/>
    <w:rsid w:val="006B5F18"/>
    <w:rsid w:val="0076067D"/>
    <w:rsid w:val="007722D9"/>
    <w:rsid w:val="007C6FCE"/>
    <w:rsid w:val="007D709E"/>
    <w:rsid w:val="007F79F3"/>
    <w:rsid w:val="00865554"/>
    <w:rsid w:val="00931EE0"/>
    <w:rsid w:val="00934128"/>
    <w:rsid w:val="00953458"/>
    <w:rsid w:val="00971096"/>
    <w:rsid w:val="00994A67"/>
    <w:rsid w:val="009F248B"/>
    <w:rsid w:val="00A252F2"/>
    <w:rsid w:val="00A509B5"/>
    <w:rsid w:val="00AE4498"/>
    <w:rsid w:val="00B03E46"/>
    <w:rsid w:val="00B10025"/>
    <w:rsid w:val="00B27983"/>
    <w:rsid w:val="00B42668"/>
    <w:rsid w:val="00B43CBB"/>
    <w:rsid w:val="00B464F9"/>
    <w:rsid w:val="00B72629"/>
    <w:rsid w:val="00B75C94"/>
    <w:rsid w:val="00C705EA"/>
    <w:rsid w:val="00C83165"/>
    <w:rsid w:val="00CB51F4"/>
    <w:rsid w:val="00D17A49"/>
    <w:rsid w:val="00DC506D"/>
    <w:rsid w:val="00DF0683"/>
    <w:rsid w:val="00E05927"/>
    <w:rsid w:val="00E06D3D"/>
    <w:rsid w:val="00E221A3"/>
    <w:rsid w:val="00E45196"/>
    <w:rsid w:val="00ED723E"/>
    <w:rsid w:val="00F06FC2"/>
    <w:rsid w:val="00F07971"/>
    <w:rsid w:val="00F255A4"/>
    <w:rsid w:val="00F71770"/>
    <w:rsid w:val="00F77D02"/>
    <w:rsid w:val="00F8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2A4C96"/>
  <w15:docId w15:val="{BBB0E6BD-A7F5-4841-ADB9-A66B174F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12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B51F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B03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B03E46"/>
    <w:rPr>
      <w:rFonts w:cs="Times New Roman"/>
    </w:rPr>
  </w:style>
  <w:style w:type="paragraph" w:styleId="a6">
    <w:name w:val="footer"/>
    <w:basedOn w:val="a"/>
    <w:link w:val="a7"/>
    <w:uiPriority w:val="99"/>
    <w:rsid w:val="00B03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B03E4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2980</Words>
  <Characters>16991</Characters>
  <Application>Microsoft Office Word</Application>
  <DocSecurity>0</DocSecurity>
  <Lines>141</Lines>
  <Paragraphs>39</Paragraphs>
  <ScaleCrop>false</ScaleCrop>
  <Company/>
  <LinksUpToDate>false</LinksUpToDate>
  <CharactersWithSpaces>19932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УТВЕРЖДЕН</dc:title>
  <dc:subject/>
  <dc:creator>user-PC</dc:creator>
  <cp:keywords/>
  <dc:description/>
  <cp:lastModifiedBy>kontroschet</cp:lastModifiedBy>
  <cp:revision>13</cp:revision>
  <cp:lastPrinted>2019-05-13T11:24:00Z</cp:lastPrinted>
  <dcterms:created xsi:type="dcterms:W3CDTF">2022-05-24T14:15:00Z</dcterms:created>
  <dcterms:modified xsi:type="dcterms:W3CDTF">2022-08-01T12:07:00Z</dcterms:modified>
</cp:coreProperties>
</file>