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bookmarkEnd w:id="0"/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Мокшанском районе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BE22B3">
        <w:rPr>
          <w:rFonts w:ascii="Times New Roman" w:hAnsi="Times New Roman"/>
          <w:sz w:val="28"/>
          <w:szCs w:val="28"/>
        </w:rPr>
        <w:t>, Уставом Мокшанского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в</w:t>
      </w:r>
      <w:r w:rsidR="004E2938" w:rsidRPr="00C60619">
        <w:rPr>
          <w:sz w:val="28"/>
          <w:szCs w:val="28"/>
        </w:rPr>
        <w:t xml:space="preserve"> 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</w:t>
      </w:r>
      <w:r w:rsidR="00172CDC" w:rsidRPr="00172CDC">
        <w:rPr>
          <w:sz w:val="28"/>
          <w:szCs w:val="28"/>
        </w:rPr>
        <w:t xml:space="preserve"> </w:t>
      </w:r>
      <w:r w:rsidR="00172CDC">
        <w:rPr>
          <w:sz w:val="28"/>
          <w:szCs w:val="28"/>
        </w:rPr>
        <w:t>следующие изменения</w:t>
      </w:r>
      <w:r w:rsidR="004E2938">
        <w:rPr>
          <w:sz w:val="28"/>
          <w:szCs w:val="28"/>
        </w:rPr>
        <w:t>:</w:t>
      </w:r>
      <w:r w:rsidR="00326655">
        <w:rPr>
          <w:sz w:val="28"/>
          <w:szCs w:val="28"/>
        </w:rPr>
        <w:t xml:space="preserve"> </w:t>
      </w:r>
    </w:p>
    <w:p w:rsidR="007A6A1A" w:rsidRDefault="0085670F" w:rsidP="007A6A1A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1.1</w:t>
      </w:r>
      <w:r w:rsidR="007A6A1A">
        <w:rPr>
          <w:rFonts w:cs="Arial"/>
          <w:sz w:val="28"/>
          <w:szCs w:val="28"/>
        </w:rPr>
        <w:t xml:space="preserve">. абзац восьмой подпункт 4.2.1 </w:t>
      </w:r>
      <w:r w:rsidR="007A6A1A" w:rsidRPr="0075777D">
        <w:rPr>
          <w:rFonts w:cs="Arial"/>
          <w:sz w:val="28"/>
          <w:szCs w:val="28"/>
        </w:rPr>
        <w:t xml:space="preserve"> </w:t>
      </w:r>
      <w:r w:rsidR="007A6A1A">
        <w:rPr>
          <w:rFonts w:cs="Arial"/>
          <w:sz w:val="28"/>
          <w:szCs w:val="28"/>
        </w:rPr>
        <w:t xml:space="preserve">пункта 4.2. раздела 4 изложить в следующей редакции: </w:t>
      </w:r>
    </w:p>
    <w:p w:rsidR="007A6A1A" w:rsidRDefault="007A6A1A" w:rsidP="007A6A1A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« -значение ключевой ставки России</w:t>
      </w:r>
      <w:proofErr w:type="gramStart"/>
      <w:r>
        <w:rPr>
          <w:rFonts w:cs="Arial"/>
          <w:sz w:val="28"/>
          <w:szCs w:val="28"/>
        </w:rPr>
        <w:t>;»</w:t>
      </w:r>
      <w:proofErr w:type="gramEnd"/>
      <w:r>
        <w:rPr>
          <w:rFonts w:cs="Arial"/>
          <w:sz w:val="28"/>
          <w:szCs w:val="28"/>
        </w:rPr>
        <w:t>;</w:t>
      </w:r>
    </w:p>
    <w:p w:rsidR="001C69E3" w:rsidRDefault="00304A7A" w:rsidP="001C69E3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1.2. </w:t>
      </w:r>
      <w:r w:rsidR="001C69E3">
        <w:rPr>
          <w:rFonts w:cs="Arial"/>
          <w:sz w:val="28"/>
          <w:szCs w:val="28"/>
        </w:rPr>
        <w:t xml:space="preserve">подпункт 4.4.2 </w:t>
      </w:r>
      <w:r w:rsidR="001C69E3" w:rsidRPr="0075777D">
        <w:rPr>
          <w:rFonts w:cs="Arial"/>
          <w:sz w:val="28"/>
          <w:szCs w:val="28"/>
        </w:rPr>
        <w:t xml:space="preserve"> </w:t>
      </w:r>
      <w:r w:rsidR="001C69E3">
        <w:rPr>
          <w:rFonts w:cs="Arial"/>
          <w:sz w:val="28"/>
          <w:szCs w:val="28"/>
        </w:rPr>
        <w:t xml:space="preserve">пункта 4.4. раздела 4 изложить в следующей редакции: </w:t>
      </w:r>
    </w:p>
    <w:p w:rsidR="001C69E3" w:rsidRDefault="001C69E3" w:rsidP="001C69E3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 w:rsidR="00964D5B"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r w:rsidR="00C84F9B">
        <w:rPr>
          <w:color w:val="000000"/>
          <w:sz w:val="28"/>
          <w:szCs w:val="28"/>
        </w:rPr>
        <w:t>Мокшанского района</w:t>
      </w:r>
      <w:r w:rsidRPr="00C84F9B">
        <w:rPr>
          <w:color w:val="000000"/>
          <w:sz w:val="28"/>
          <w:szCs w:val="28"/>
        </w:rPr>
        <w:t xml:space="preserve"> </w:t>
      </w:r>
      <w:r w:rsidR="00C84F9B" w:rsidRPr="00C84F9B">
        <w:rPr>
          <w:color w:val="000000"/>
          <w:sz w:val="28"/>
          <w:szCs w:val="28"/>
        </w:rPr>
        <w:t>устанавливается с учетом ограничений, предусмотренных пунктом 5 статьи 107</w:t>
      </w:r>
      <w:r w:rsidRPr="00C84F9B">
        <w:rPr>
          <w:color w:val="000000"/>
          <w:sz w:val="28"/>
          <w:szCs w:val="28"/>
        </w:rPr>
        <w:t xml:space="preserve"> Бюджетн</w:t>
      </w:r>
      <w:r w:rsidR="00C84F9B" w:rsidRPr="00C84F9B">
        <w:rPr>
          <w:color w:val="000000"/>
          <w:sz w:val="28"/>
          <w:szCs w:val="28"/>
        </w:rPr>
        <w:t>ого</w:t>
      </w:r>
      <w:r w:rsidRPr="00C84F9B">
        <w:rPr>
          <w:color w:val="000000"/>
          <w:sz w:val="28"/>
          <w:szCs w:val="28"/>
        </w:rPr>
        <w:t xml:space="preserve"> кодекс</w:t>
      </w:r>
      <w:r w:rsidR="00C84F9B" w:rsidRPr="00C84F9B">
        <w:rPr>
          <w:color w:val="000000"/>
          <w:sz w:val="28"/>
          <w:szCs w:val="28"/>
        </w:rPr>
        <w:t>а</w:t>
      </w:r>
      <w:r w:rsidRPr="00C84F9B">
        <w:rPr>
          <w:color w:val="000000"/>
          <w:sz w:val="28"/>
          <w:szCs w:val="28"/>
        </w:rPr>
        <w:t xml:space="preserve"> Российской Федерации</w:t>
      </w:r>
      <w:r w:rsidRPr="00C84F9B">
        <w:rPr>
          <w:sz w:val="28"/>
          <w:szCs w:val="28"/>
        </w:rPr>
        <w:t xml:space="preserve"> ».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5F7F5E" w:rsidRPr="005F7F5E" w:rsidRDefault="005B6137" w:rsidP="00726D6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26D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главы</w:t>
      </w:r>
      <w:r w:rsidR="005F7F5E" w:rsidRPr="005F7F5E">
        <w:rPr>
          <w:b/>
          <w:sz w:val="28"/>
          <w:szCs w:val="28"/>
        </w:rPr>
        <w:t xml:space="preserve"> 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 w:rsidR="00726D69">
        <w:rPr>
          <w:b/>
          <w:sz w:val="28"/>
          <w:szCs w:val="28"/>
        </w:rPr>
        <w:t xml:space="preserve">        </w:t>
      </w:r>
      <w:r w:rsidR="005F7F5E" w:rsidRPr="005F7F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С.В.Кривенков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DC2" w:rsidRDefault="00097DC2" w:rsidP="00D459BA">
      <w:r>
        <w:separator/>
      </w:r>
    </w:p>
  </w:endnote>
  <w:endnote w:type="continuationSeparator" w:id="0">
    <w:p w:rsidR="00097DC2" w:rsidRDefault="00097DC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085B7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DC2" w:rsidRDefault="00097DC2" w:rsidP="00D459BA">
      <w:r>
        <w:separator/>
      </w:r>
    </w:p>
  </w:footnote>
  <w:footnote w:type="continuationSeparator" w:id="0">
    <w:p w:rsidR="00097DC2" w:rsidRDefault="00097DC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085B7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69E3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1620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18</cp:revision>
  <cp:lastPrinted>2021-10-19T06:03:00Z</cp:lastPrinted>
  <dcterms:created xsi:type="dcterms:W3CDTF">2021-10-19T05:21:00Z</dcterms:created>
  <dcterms:modified xsi:type="dcterms:W3CDTF">2023-12-06T06:48:00Z</dcterms:modified>
</cp:coreProperties>
</file>