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91C" w:rsidRDefault="001F791C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0A659B8D" wp14:editId="770D2857">
            <wp:simplePos x="0" y="0"/>
            <wp:positionH relativeFrom="column">
              <wp:posOffset>2718269</wp:posOffset>
            </wp:positionH>
            <wp:positionV relativeFrom="paragraph">
              <wp:posOffset>7509</wp:posOffset>
            </wp:positionV>
            <wp:extent cx="720090" cy="864235"/>
            <wp:effectExtent l="0" t="0" r="381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791C" w:rsidRDefault="001F791C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F791C" w:rsidRDefault="001F791C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4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50632" w:rsidTr="00C50632">
        <w:trPr>
          <w:trHeight w:val="752"/>
        </w:trPr>
        <w:tc>
          <w:tcPr>
            <w:tcW w:w="9606" w:type="dxa"/>
            <w:shd w:val="clear" w:color="auto" w:fill="auto"/>
          </w:tcPr>
          <w:p w:rsidR="00C50632" w:rsidRDefault="00C50632" w:rsidP="00C50632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C50632" w:rsidRDefault="00C50632" w:rsidP="00C50632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50632" w:rsidTr="00C50632">
        <w:trPr>
          <w:trHeight w:val="362"/>
        </w:trPr>
        <w:tc>
          <w:tcPr>
            <w:tcW w:w="9606" w:type="dxa"/>
            <w:shd w:val="clear" w:color="auto" w:fill="auto"/>
            <w:vAlign w:val="center"/>
          </w:tcPr>
          <w:p w:rsidR="00C50632" w:rsidRDefault="00C50632" w:rsidP="00C50632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  ПЕНЗЕНСКОЙ ОБЛАСТИ</w:t>
            </w:r>
          </w:p>
        </w:tc>
      </w:tr>
      <w:tr w:rsidR="00C50632" w:rsidTr="00C50632">
        <w:trPr>
          <w:trHeight w:val="268"/>
        </w:trPr>
        <w:tc>
          <w:tcPr>
            <w:tcW w:w="9606" w:type="dxa"/>
            <w:shd w:val="clear" w:color="auto" w:fill="auto"/>
          </w:tcPr>
          <w:p w:rsidR="00C50632" w:rsidRDefault="00C50632" w:rsidP="00C50632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</w:rPr>
            </w:pPr>
          </w:p>
        </w:tc>
      </w:tr>
      <w:tr w:rsidR="00C50632" w:rsidTr="00C50632">
        <w:trPr>
          <w:trHeight w:val="494"/>
        </w:trPr>
        <w:tc>
          <w:tcPr>
            <w:tcW w:w="9606" w:type="dxa"/>
            <w:shd w:val="clear" w:color="auto" w:fill="auto"/>
            <w:vAlign w:val="center"/>
          </w:tcPr>
          <w:p w:rsidR="00C50632" w:rsidRDefault="00C50632" w:rsidP="00C50632">
            <w:pPr>
              <w:pStyle w:val="3"/>
              <w:tabs>
                <w:tab w:val="num" w:pos="720"/>
              </w:tabs>
              <w:suppressAutoHyphens/>
              <w:spacing w:before="0" w:after="0"/>
              <w:ind w:left="720" w:hanging="7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ПОСТАНОВЛЕНИЕ</w:t>
            </w:r>
          </w:p>
        </w:tc>
      </w:tr>
    </w:tbl>
    <w:p w:rsidR="001F791C" w:rsidRDefault="001F791C" w:rsidP="008A70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-86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F791C" w:rsidRPr="001F791C" w:rsidTr="00C50632">
        <w:trPr>
          <w:trHeight w:val="431"/>
        </w:trPr>
        <w:tc>
          <w:tcPr>
            <w:tcW w:w="284" w:type="dxa"/>
            <w:vAlign w:val="bottom"/>
          </w:tcPr>
          <w:p w:rsidR="001F791C" w:rsidRP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791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791C" w:rsidRP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91C" w:rsidRP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7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791C" w:rsidRP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F791C" w:rsidRP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91C" w:rsidRP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91C" w:rsidRPr="001F791C" w:rsidTr="00C50632">
        <w:trPr>
          <w:trHeight w:val="551"/>
        </w:trPr>
        <w:tc>
          <w:tcPr>
            <w:tcW w:w="4650" w:type="dxa"/>
            <w:gridSpan w:val="4"/>
          </w:tcPr>
          <w:p w:rsidR="001F791C" w:rsidRPr="001F791C" w:rsidRDefault="001F791C" w:rsidP="001F79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 w:rsidRPr="001F791C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1F791C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</w:tr>
    </w:tbl>
    <w:p w:rsidR="001F791C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административного регламента </w:t>
      </w:r>
    </w:p>
    <w:p w:rsidR="001F791C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предоставления муниципальной услуги </w:t>
      </w:r>
    </w:p>
    <w:p w:rsidR="007B6D9A" w:rsidRPr="00DA0186" w:rsidRDefault="007B6D9A" w:rsidP="008A70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6972CB" w:rsidRPr="00DA01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 пенсии за выслугу лет муниципальным служащим</w:t>
      </w: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bookmarkEnd w:id="0"/>
    <w:p w:rsidR="007B6D9A" w:rsidRPr="00DA0186" w:rsidRDefault="007B6D9A" w:rsidP="008A70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DA0186" w:rsidRDefault="00C30A24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A018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r w:rsidRPr="00DA0186">
        <w:rPr>
          <w:rStyle w:val="-"/>
          <w:rFonts w:ascii="Times New Roman" w:hAnsi="Times New Roman" w:cs="Times New Roman"/>
          <w:color w:val="auto"/>
          <w:sz w:val="24"/>
          <w:szCs w:val="24"/>
          <w:u w:val="none"/>
        </w:rPr>
        <w:t>законом</w:t>
      </w:r>
      <w:r w:rsidRPr="00DA0186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постановлением администрации муниципального района </w:t>
      </w:r>
      <w:proofErr w:type="spellStart"/>
      <w:r w:rsidRPr="00DA018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DA0186">
        <w:rPr>
          <w:rFonts w:ascii="Times New Roman" w:hAnsi="Times New Roman" w:cs="Times New Roman"/>
          <w:sz w:val="24"/>
          <w:szCs w:val="24"/>
        </w:rPr>
        <w:t xml:space="preserve"> район Пензенской области </w:t>
      </w:r>
      <w:hyperlink r:id="rId6" w:tgtFrame="_blank" w:history="1">
        <w:r w:rsidRPr="00DA0186">
          <w:rPr>
            <w:rStyle w:val="1"/>
            <w:rFonts w:ascii="Times New Roman" w:hAnsi="Times New Roman" w:cs="Times New Roman"/>
            <w:sz w:val="24"/>
            <w:szCs w:val="24"/>
          </w:rPr>
          <w:t>от 04.04.2025 № 272</w:t>
        </w:r>
      </w:hyperlink>
      <w:r w:rsidRPr="00DA0186">
        <w:rPr>
          <w:rFonts w:ascii="Times New Roman" w:hAnsi="Times New Roman" w:cs="Times New Roman"/>
          <w:sz w:val="24"/>
          <w:szCs w:val="24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Мокшанского района Пензенской области», </w:t>
      </w:r>
      <w:hyperlink r:id="rId7" w:tgtFrame="_blank" w:history="1">
        <w:r w:rsidRPr="00DA0186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муниципального района </w:t>
        </w:r>
        <w:proofErr w:type="spellStart"/>
        <w:r w:rsidRPr="00DA0186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DA0186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DA01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B6D9A"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End"/>
    </w:p>
    <w:p w:rsidR="001F791C" w:rsidRPr="008A7024" w:rsidRDefault="001F791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7B6D9A" w:rsidRPr="00DA0186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Мокшанского района постановляет:</w:t>
      </w:r>
    </w:p>
    <w:p w:rsid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DA0186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прилагаемый административный регламент по предоставлению муниципальной услуги «Назначение пенсии за выслугу лет муниципальным служащим».</w:t>
      </w:r>
    </w:p>
    <w:p w:rsidR="00DA0186" w:rsidRPr="00DA0186" w:rsidRDefault="007B6D9A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 Признать утратившими силу </w:t>
      </w:r>
      <w:r w:rsidR="00DA0186" w:rsidRPr="00DA0186">
        <w:rPr>
          <w:rFonts w:ascii="Times New Roman" w:hAnsi="Times New Roman" w:cs="Times New Roman"/>
          <w:sz w:val="24"/>
          <w:szCs w:val="24"/>
        </w:rPr>
        <w:t xml:space="preserve">следующие постановления </w:t>
      </w:r>
      <w:r w:rsidR="001F791C" w:rsidRPr="00DA0186">
        <w:rPr>
          <w:rFonts w:ascii="Times New Roman" w:hAnsi="Times New Roman" w:cs="Times New Roman"/>
          <w:sz w:val="24"/>
          <w:szCs w:val="24"/>
        </w:rPr>
        <w:t>администрации Мокшанского района Пензенской области</w:t>
      </w:r>
      <w:r w:rsidR="00DA0186" w:rsidRPr="00DA0186">
        <w:rPr>
          <w:rFonts w:ascii="Times New Roman" w:hAnsi="Times New Roman" w:cs="Times New Roman"/>
          <w:sz w:val="24"/>
          <w:szCs w:val="24"/>
        </w:rPr>
        <w:t>:</w:t>
      </w:r>
    </w:p>
    <w:p w:rsidR="00DA0186" w:rsidRPr="00DA0186" w:rsidRDefault="00DA0186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</w:rPr>
        <w:t xml:space="preserve">- 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от </w:t>
      </w:r>
      <w:r w:rsidRPr="00DA0186">
        <w:rPr>
          <w:rFonts w:ascii="Times New Roman" w:hAnsi="Times New Roman" w:cs="Times New Roman"/>
          <w:sz w:val="24"/>
          <w:szCs w:val="24"/>
        </w:rPr>
        <w:t>27.06.2019</w:t>
      </w:r>
      <w:r w:rsidR="00C50632" w:rsidRPr="00DA0186">
        <w:rPr>
          <w:rFonts w:ascii="Times New Roman" w:hAnsi="Times New Roman" w:cs="Times New Roman"/>
          <w:sz w:val="24"/>
          <w:szCs w:val="24"/>
        </w:rPr>
        <w:t> №</w:t>
      </w:r>
      <w:r w:rsidRPr="00DA0186">
        <w:rPr>
          <w:rFonts w:ascii="Times New Roman" w:hAnsi="Times New Roman" w:cs="Times New Roman"/>
          <w:sz w:val="24"/>
          <w:szCs w:val="24"/>
        </w:rPr>
        <w:t>618</w:t>
      </w:r>
      <w:r w:rsidR="001F791C" w:rsidRPr="00DA0186">
        <w:rPr>
          <w:rFonts w:ascii="Times New Roman" w:hAnsi="Times New Roman" w:cs="Times New Roman"/>
          <w:sz w:val="24"/>
          <w:szCs w:val="24"/>
        </w:rPr>
        <w:t xml:space="preserve"> «Об утверждении административного регламента по предоставлению муниципальной услуги </w:t>
      </w:r>
      <w:r w:rsidR="001F791C" w:rsidRPr="00DA0186">
        <w:rPr>
          <w:rFonts w:ascii="Times New Roman" w:hAnsi="Times New Roman" w:cs="Times New Roman"/>
          <w:b/>
          <w:sz w:val="24"/>
          <w:szCs w:val="24"/>
        </w:rPr>
        <w:t>«</w:t>
      </w:r>
      <w:r w:rsidR="00C50632" w:rsidRPr="00DA0186">
        <w:rPr>
          <w:rFonts w:ascii="Times New Roman" w:hAnsi="Times New Roman" w:cs="Times New Roman"/>
          <w:sz w:val="24"/>
          <w:szCs w:val="24"/>
        </w:rPr>
        <w:t>Назначение пенсии за выслугу лет муниципальным служащим</w:t>
      </w:r>
      <w:r w:rsidR="001F791C" w:rsidRPr="00DA018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0186" w:rsidRPr="00DA0186" w:rsidRDefault="00DA0186" w:rsidP="00DA01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</w:rPr>
        <w:t>- от 16.01.2020 №30 «О внесении изменений в административный регламент предоставления муниципальной услуги «Назначение пенсии за выслугу лет муниципальным служащим», утвержденный постановлением администрации Мокшанского района Пензенской области от 27.06.2019 №618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0186" w:rsidRPr="00DA0186" w:rsidRDefault="00DA0186" w:rsidP="00DA018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</w:rPr>
        <w:t xml:space="preserve">- от 20.06.2022 №524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DA0186">
        <w:rPr>
          <w:rFonts w:ascii="Times New Roman" w:hAnsi="Times New Roman" w:cs="Times New Roman"/>
          <w:sz w:val="24"/>
          <w:szCs w:val="24"/>
        </w:rPr>
        <w:t>О внесении изменений в административный регламент предоставления муниципальной услуги «Назначение пенсии за выслугу лет», утверждённый постановлением администрации Мокшанского района Пензенской области от 27.06.2019 № 618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30A24" w:rsidRPr="00DA0186" w:rsidRDefault="00C30A24" w:rsidP="00DA0186">
      <w:pPr>
        <w:pStyle w:val="a3"/>
        <w:tabs>
          <w:tab w:val="left" w:pos="567"/>
        </w:tabs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A0186">
        <w:rPr>
          <w:rFonts w:ascii="Times New Roman" w:hAnsi="Times New Roman" w:cs="Times New Roman"/>
          <w:sz w:val="24"/>
          <w:szCs w:val="24"/>
          <w:lang w:eastAsia="ar-SA"/>
        </w:rPr>
        <w:t>3. Опубликовать настоящее постановление в информационном бюллетене «Ведомости органов местного самоуправления Мокшанского района Пензенской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30A24" w:rsidRPr="00DA0186" w:rsidRDefault="00C30A24" w:rsidP="00C30A2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DA0186">
        <w:rPr>
          <w:rFonts w:ascii="Times New Roman" w:hAnsi="Times New Roman" w:cs="Times New Roman"/>
          <w:sz w:val="24"/>
          <w:szCs w:val="24"/>
          <w:lang w:eastAsia="ar-SA"/>
        </w:rPr>
        <w:t>4. Настоящее постановление вступает в силу на следующий день после дня его официального опубликования.</w:t>
      </w:r>
    </w:p>
    <w:p w:rsidR="00C30A24" w:rsidRPr="00DA0186" w:rsidRDefault="00C30A24" w:rsidP="00C30A24">
      <w:pPr>
        <w:pStyle w:val="a3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  <w:lang w:eastAsia="ar-SA"/>
        </w:rPr>
        <w:t xml:space="preserve">5. Контроль за исполнением настоящего постановления возложить на исполняющего обязанности </w:t>
      </w:r>
      <w:proofErr w:type="gramStart"/>
      <w:r w:rsidRPr="00DA0186">
        <w:rPr>
          <w:rFonts w:ascii="Times New Roman" w:hAnsi="Times New Roman" w:cs="Times New Roman"/>
          <w:sz w:val="24"/>
          <w:szCs w:val="24"/>
          <w:lang w:eastAsia="ar-SA"/>
        </w:rPr>
        <w:t>начальника Управления социальной защиты населения</w:t>
      </w:r>
      <w:r w:rsidRPr="00DA0186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  <w:proofErr w:type="gramEnd"/>
      <w:r w:rsidRPr="00DA0186">
        <w:rPr>
          <w:rFonts w:ascii="Times New Roman" w:hAnsi="Times New Roman" w:cs="Times New Roman"/>
          <w:bCs/>
          <w:sz w:val="24"/>
          <w:szCs w:val="24"/>
        </w:rPr>
        <w:t xml:space="preserve"> Мокшанского района.</w:t>
      </w:r>
    </w:p>
    <w:p w:rsidR="00C50632" w:rsidRPr="008A7024" w:rsidRDefault="00C50632" w:rsidP="00C30A2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F791C" w:rsidRPr="00DA0186" w:rsidRDefault="001F791C" w:rsidP="001F79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</w:rPr>
        <w:t xml:space="preserve">Глава Мокшанского района                                                                          </w:t>
      </w:r>
    </w:p>
    <w:p w:rsidR="001F791C" w:rsidRPr="00DA0186" w:rsidRDefault="001F791C" w:rsidP="001F791C">
      <w:pPr>
        <w:pStyle w:val="a3"/>
        <w:rPr>
          <w:rFonts w:ascii="Times New Roman" w:hAnsi="Times New Roman" w:cs="Times New Roman"/>
          <w:sz w:val="24"/>
          <w:szCs w:val="24"/>
        </w:rPr>
      </w:pPr>
      <w:r w:rsidRPr="00DA0186">
        <w:rPr>
          <w:rFonts w:ascii="Times New Roman" w:hAnsi="Times New Roman" w:cs="Times New Roman"/>
          <w:sz w:val="24"/>
          <w:szCs w:val="24"/>
        </w:rPr>
        <w:t xml:space="preserve">       Пензенской области                                                         </w:t>
      </w:r>
      <w:r w:rsidR="008A70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A0186">
        <w:rPr>
          <w:rFonts w:ascii="Times New Roman" w:hAnsi="Times New Roman" w:cs="Times New Roman"/>
          <w:sz w:val="24"/>
          <w:szCs w:val="24"/>
        </w:rPr>
        <w:t xml:space="preserve">          А.В. </w:t>
      </w:r>
      <w:proofErr w:type="spellStart"/>
      <w:r w:rsidRPr="00DA0186">
        <w:rPr>
          <w:rFonts w:ascii="Times New Roman" w:hAnsi="Times New Roman" w:cs="Times New Roman"/>
          <w:sz w:val="24"/>
          <w:szCs w:val="24"/>
        </w:rPr>
        <w:t>Решетченко</w:t>
      </w:r>
      <w:proofErr w:type="spellEnd"/>
    </w:p>
    <w:p w:rsidR="007B6D9A" w:rsidRPr="00DA0186" w:rsidRDefault="007B6D9A" w:rsidP="001F791C">
      <w:pPr>
        <w:pStyle w:val="a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01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A7024" w:rsidRDefault="008A7024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:rsid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</w:t>
      </w:r>
      <w:r w:rsid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3031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P29"/>
      <w:bookmarkEnd w:id="1"/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Административный регламент предоставления муниципальной услуги 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регулирования</w:t>
      </w:r>
      <w:r w:rsidR="00DD77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регламента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r43"/>
      <w:bookmarkEnd w:id="2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регулирования административного регламента по предоставлению муниципальной услуги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«Назначение пенсии за выслугу лет муниципальным служащим» (далее - Административный регламент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муниципальная услуга</w:t>
      </w:r>
      <w:r w:rsidR="004F3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="00DD77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район)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установление  сроков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последовательность административных процедур (действий)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осуществляемых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влением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социальной защиты населения администрации Мокшанского района (далее - Управление) при предоставлении муниципальной услуги.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 заявителей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ar51"/>
      <w:bookmarkEnd w:id="3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Заявителями </w:t>
      </w:r>
      <w:r w:rsidR="0008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предоставлении муниципальной услуги являются: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1.2.1. Лица, замещавшие до 19.02.1997 должности, приравненные к должностям муниципальной службы высшей группы Мокшанского района;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1.2.2. Лица, замещавшие на 19.02.1997 (на день вступления в силу Закона Пензенской области от 30.01.1997 №18-ЗПО «О муниципальной службе в Пензенской области») и позднее муниципальные должности и должности муниципальной службы Мокшанского района.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II. </w:t>
      </w:r>
      <w:r w:rsidR="00D93B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Стандарт предоставления муниципальной услуги</w:t>
      </w:r>
    </w:p>
    <w:p w:rsidR="00D93B4D" w:rsidRPr="00535F19" w:rsidRDefault="00D93B4D" w:rsidP="00D93B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муниципальной услуги</w:t>
      </w:r>
    </w:p>
    <w:p w:rsidR="007B6D9A" w:rsidRPr="00D93B4D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Наименование муниципальной услуги - </w:t>
      </w:r>
      <w:r w:rsidRPr="00D93B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«Назначение пенсии за выслугу лет муниципальным служащим».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535F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органа предоставляющего муниципальную услугу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Предоставление муниципальной услуги осуществляет Управление социальной защиты населения администрации Мокшанского района</w:t>
      </w:r>
      <w:r w:rsidR="001B5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Результатом предоставления муниципальной услуги явля</w:t>
      </w:r>
      <w:r w:rsidR="00AC31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назначение пенсии за выслугу лет муниципальным служащим;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 в назначении пенсии за выслугу лет муниципальным служащим.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 определяется заявителем в заявлении о предоставлении муниципальной услуги.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Осуществляется: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 xml:space="preserve">- лично в </w:t>
      </w:r>
      <w:r>
        <w:rPr>
          <w:rFonts w:ascii="Times New Roman" w:hAnsi="Times New Roman" w:cs="Times New Roman"/>
          <w:sz w:val="24"/>
          <w:szCs w:val="24"/>
        </w:rPr>
        <w:t>Управлении</w:t>
      </w:r>
      <w:r w:rsidRPr="004F3031">
        <w:rPr>
          <w:rFonts w:ascii="Times New Roman" w:hAnsi="Times New Roman" w:cs="Times New Roman"/>
          <w:sz w:val="24"/>
          <w:szCs w:val="24"/>
        </w:rPr>
        <w:t>, МФЦ в бумажном виде;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F3031">
        <w:rPr>
          <w:rFonts w:ascii="Times New Roman" w:hAnsi="Times New Roman" w:cs="Times New Roman"/>
          <w:sz w:val="24"/>
          <w:szCs w:val="24"/>
        </w:rPr>
        <w:t>- посредством заказного почтового отправления по адресу, указанному заявителем в заявлении о предоставлении муниципальной услуги;</w:t>
      </w:r>
    </w:p>
    <w:p w:rsidR="004F3031" w:rsidRPr="004F3031" w:rsidRDefault="004F3031" w:rsidP="004F3031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F3031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путем размещения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посредством модуля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 в соответствии с нормативными правовыми актами Пензенской области (далее при</w:t>
      </w:r>
      <w:proofErr w:type="gramEnd"/>
      <w:r w:rsidRPr="004F3031">
        <w:rPr>
          <w:rFonts w:ascii="Times New Roman" w:hAnsi="Times New Roman" w:cs="Times New Roman"/>
          <w:sz w:val="24"/>
          <w:szCs w:val="24"/>
        </w:rPr>
        <w:t xml:space="preserve"> совместном </w:t>
      </w:r>
      <w:proofErr w:type="gramStart"/>
      <w:r w:rsidRPr="004F3031">
        <w:rPr>
          <w:rFonts w:ascii="Times New Roman" w:hAnsi="Times New Roman" w:cs="Times New Roman"/>
          <w:sz w:val="24"/>
          <w:szCs w:val="24"/>
        </w:rPr>
        <w:t>упоминании</w:t>
      </w:r>
      <w:proofErr w:type="gramEnd"/>
      <w:r w:rsidRPr="004F3031">
        <w:rPr>
          <w:rFonts w:ascii="Times New Roman" w:hAnsi="Times New Roman" w:cs="Times New Roman"/>
          <w:sz w:val="24"/>
          <w:szCs w:val="24"/>
        </w:rPr>
        <w:t xml:space="preserve"> – Порталы).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Срок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Управление.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В случае представления заявления через МФЦ срок, указанный в пункте 2.4 Административного регламента, исчисляется со дня передачи МФЦ заявления и документов, указанных в пункте 2.6 Административного регламента (при их наличии), в Управление.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66853" w:rsidRPr="00D66853" w:rsidRDefault="00D66853" w:rsidP="00D6685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66853">
        <w:rPr>
          <w:rFonts w:ascii="Times New Roman" w:eastAsia="Times New Roman" w:hAnsi="Times New Roman"/>
          <w:b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Исчерпывающий перечень документов, необходимых для предоставления муниципальной услуги: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Документы, предоставляемые заявителем самостоятельно: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Заявление по форме (Приложение № 1 к Административному регламенту)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трудовой книжки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Копия военного билета (для муниципальных служащих, проходивших военную службу по призыву)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 2 к Административному регламенту)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66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7B6D9A" w:rsidRPr="00535F19" w:rsidRDefault="00D66853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Справка территориального органа Пенсионного фонда Российской Федерации,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7B6D9A" w:rsidRDefault="007B6D9A" w:rsidP="007B6D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804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8045D" w:rsidRPr="0048045D">
        <w:rPr>
          <w:rFonts w:ascii="Times New Roman" w:hAnsi="Times New Roman"/>
          <w:sz w:val="24"/>
          <w:szCs w:val="24"/>
        </w:rPr>
        <w:t>Способы подачи заявления о предоставлении муниципальной услуги.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Заявитель (представитель заявителя) может подать заявление следующими способами: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1) лично по адресу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Pr="0048045D">
        <w:rPr>
          <w:rFonts w:ascii="Times New Roman" w:hAnsi="Times New Roman" w:cs="Times New Roman"/>
          <w:sz w:val="24"/>
          <w:szCs w:val="24"/>
        </w:rPr>
        <w:t xml:space="preserve"> на бумажном носителе;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2) посредством почтовой связи по адресу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Pr="0048045D">
        <w:rPr>
          <w:rFonts w:ascii="Times New Roman" w:hAnsi="Times New Roman" w:cs="Times New Roman"/>
          <w:sz w:val="24"/>
          <w:szCs w:val="24"/>
        </w:rPr>
        <w:t>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3) в форме электронного документа в личном кабинете путем размещения на порталах;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8045D">
        <w:rPr>
          <w:rFonts w:ascii="Times New Roman" w:eastAsia="Times New Roman" w:hAnsi="Times New Roman" w:cs="Times New Roman"/>
          <w:sz w:val="24"/>
          <w:szCs w:val="24"/>
        </w:rPr>
        <w:t xml:space="preserve">4) на бумажном носителе через МФЦ в соответствии с соглашением о взаимодействии, заключенным между МФЦ и </w:t>
      </w:r>
      <w:r>
        <w:rPr>
          <w:rFonts w:ascii="Times New Roman" w:eastAsia="Times New Roman" w:hAnsi="Times New Roman" w:cs="Times New Roman"/>
          <w:sz w:val="24"/>
          <w:szCs w:val="24"/>
        </w:rPr>
        <w:t>Управлением</w:t>
      </w:r>
      <w:r w:rsidRPr="0048045D">
        <w:rPr>
          <w:rFonts w:ascii="Times New Roman" w:eastAsia="Times New Roman" w:hAnsi="Times New Roman" w:cs="Times New Roman"/>
          <w:sz w:val="24"/>
          <w:szCs w:val="24"/>
        </w:rPr>
        <w:t>, предоставляюще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8045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услугу, с момента вступления в силу соглашения о взаимодействии.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Копии документов, подаваемые заявителем, должны быть заверенными в порядке, установленном законодательством Российской Федерации, либо заверяются уполномоченными лицами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r w:rsidRPr="0048045D">
        <w:rPr>
          <w:rFonts w:ascii="Times New Roman" w:hAnsi="Times New Roman" w:cs="Times New Roman"/>
          <w:sz w:val="24"/>
          <w:szCs w:val="24"/>
        </w:rPr>
        <w:t>, МФЦ при предъявлении подлинников документов – при подаче заявления и документов лично.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Заявление и документы,   поданные заявителем в форме электронного документа, соответствуют требованиями </w:t>
      </w:r>
      <w:hyperlink r:id="rId8" w:history="1">
        <w:r w:rsidRPr="0048045D">
          <w:rPr>
            <w:rFonts w:ascii="Times New Roman" w:hAnsi="Times New Roman" w:cs="Times New Roman"/>
            <w:sz w:val="24"/>
            <w:szCs w:val="24"/>
          </w:rPr>
          <w:t>статей 21.1</w:t>
        </w:r>
      </w:hyperlink>
      <w:r w:rsidRPr="0048045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 w:rsidRPr="0048045D">
          <w:rPr>
            <w:rFonts w:ascii="Times New Roman" w:hAnsi="Times New Roman" w:cs="Times New Roman"/>
            <w:sz w:val="24"/>
            <w:szCs w:val="24"/>
          </w:rPr>
          <w:t>21.2</w:t>
        </w:r>
      </w:hyperlink>
      <w:r w:rsidRPr="0048045D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№ 210-ФЗ «Об организации предоставления государственных и муниципальных услуг» (с изменениями).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2.6.1. </w:t>
      </w:r>
      <w:r w:rsidRPr="004804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045D">
        <w:rPr>
          <w:rFonts w:ascii="Times New Roman" w:hAnsi="Times New Roman" w:cs="Times New Roman"/>
          <w:sz w:val="24"/>
          <w:szCs w:val="24"/>
        </w:rPr>
        <w:t xml:space="preserve">Формирование заявления в электронной форме осуществляется посредством заполнения интерактивной формы запроса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Образцы заполнения электронной формы заявления размещаются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>.</w:t>
      </w:r>
    </w:p>
    <w:p w:rsidR="0048045D" w:rsidRPr="0048045D" w:rsidRDefault="0048045D" w:rsidP="008A7024">
      <w:pPr>
        <w:pStyle w:val="a3"/>
        <w:ind w:right="-141"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2.6.2</w:t>
      </w:r>
      <w:r w:rsidRPr="0048045D">
        <w:rPr>
          <w:rFonts w:ascii="Times New Roman" w:hAnsi="Times New Roman" w:cs="Times New Roman"/>
          <w:sz w:val="24"/>
          <w:szCs w:val="24"/>
        </w:rPr>
        <w:t>. При формировании заявления обеспечивается: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копирования и сохранения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печати на бумажном носителе копии электронной формы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8045D">
        <w:rPr>
          <w:rFonts w:ascii="Times New Roman" w:eastAsia="Times New Roman" w:hAnsi="Times New Roman" w:cs="Times New Roman"/>
          <w:sz w:val="24"/>
          <w:szCs w:val="24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48045D">
        <w:rPr>
          <w:rFonts w:ascii="Times New Roman" w:hAnsi="Times New Roman" w:cs="Times New Roman"/>
          <w:sz w:val="24"/>
          <w:szCs w:val="24"/>
        </w:rPr>
        <w:t xml:space="preserve"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Pr="0048045D">
        <w:rPr>
          <w:rFonts w:ascii="Times New Roman" w:hAnsi="Times New Roman" w:cs="Times New Roman"/>
          <w:color w:val="000000"/>
          <w:sz w:val="24"/>
          <w:szCs w:val="24"/>
        </w:rPr>
        <w:t>Модуле</w:t>
      </w:r>
      <w:r w:rsidRPr="0048045D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ЕСИА;</w:t>
      </w:r>
      <w:proofErr w:type="gramEnd"/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 w:rsidRPr="0048045D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48045D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48045D" w:rsidRPr="0048045D" w:rsidRDefault="0048045D" w:rsidP="0048045D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48045D">
        <w:rPr>
          <w:rFonts w:ascii="Times New Roman" w:hAnsi="Times New Roman" w:cs="Times New Roman"/>
          <w:sz w:val="24"/>
          <w:szCs w:val="24"/>
        </w:rPr>
        <w:t>- возможность доступа заявителя на Модуле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7B6D9A" w:rsidRPr="00535F19" w:rsidRDefault="007B6D9A" w:rsidP="008A70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 для отказа в предоставлении муниципальной услуги:</w:t>
      </w:r>
    </w:p>
    <w:p w:rsidR="007B6D9A" w:rsidRPr="00535F19" w:rsidRDefault="003373E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у заявителя права на назначение пенсии за выслугу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Default="003373EC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Непредставление заявителем документов, указанных в подпункте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 пункта 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Основания для приостановления предоставления муниципальной услуги отсутствуют.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373EC">
        <w:rPr>
          <w:rFonts w:ascii="Times New Roman" w:hAnsi="Times New Roman" w:cs="Times New Roman"/>
          <w:b/>
          <w:sz w:val="24"/>
          <w:szCs w:val="24"/>
        </w:rPr>
        <w:t>Р</w:t>
      </w:r>
      <w:r w:rsidRPr="003373EC">
        <w:rPr>
          <w:rFonts w:ascii="Times New Roman" w:hAnsi="Times New Roman" w:cs="Times New Roman"/>
          <w:b/>
          <w:sz w:val="24"/>
          <w:szCs w:val="24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3373EC" w:rsidRPr="008A7024" w:rsidRDefault="003373EC" w:rsidP="003373EC">
      <w:pPr>
        <w:pStyle w:val="a3"/>
        <w:ind w:firstLine="567"/>
        <w:rPr>
          <w:rFonts w:ascii="Times New Roman" w:hAnsi="Times New Roman" w:cs="Times New Roman"/>
          <w:sz w:val="16"/>
          <w:szCs w:val="16"/>
        </w:rPr>
      </w:pPr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373EC">
        <w:rPr>
          <w:rFonts w:ascii="Times New Roman" w:hAnsi="Times New Roman" w:cs="Times New Roman"/>
          <w:sz w:val="24"/>
          <w:szCs w:val="24"/>
        </w:rPr>
        <w:t>. Плата при предоставлении муниципальной услуги не взимается.</w:t>
      </w:r>
    </w:p>
    <w:p w:rsidR="007B6D9A" w:rsidRPr="008A7024" w:rsidRDefault="007B6D9A" w:rsidP="003373EC">
      <w:pPr>
        <w:pStyle w:val="a3"/>
        <w:ind w:firstLine="567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3EC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МФЦ</w:t>
      </w:r>
    </w:p>
    <w:p w:rsidR="003373EC" w:rsidRPr="008A7024" w:rsidRDefault="003373EC" w:rsidP="003373EC">
      <w:pPr>
        <w:pStyle w:val="a3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3373EC"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3373EC">
        <w:rPr>
          <w:rFonts w:ascii="Times New Roman" w:hAnsi="Times New Roman" w:cs="Times New Roman"/>
          <w:sz w:val="24"/>
          <w:szCs w:val="24"/>
        </w:rPr>
        <w:t xml:space="preserve"> или МФЦ устанавливается не более 15 минут в </w:t>
      </w:r>
      <w:r>
        <w:rPr>
          <w:rFonts w:ascii="Times New Roman" w:hAnsi="Times New Roman" w:cs="Times New Roman"/>
          <w:sz w:val="24"/>
          <w:szCs w:val="24"/>
        </w:rPr>
        <w:t>Управлении</w:t>
      </w:r>
      <w:r w:rsidRPr="003373EC">
        <w:rPr>
          <w:rFonts w:ascii="Times New Roman" w:hAnsi="Times New Roman" w:cs="Times New Roman"/>
          <w:sz w:val="24"/>
          <w:szCs w:val="24"/>
        </w:rPr>
        <w:t xml:space="preserve"> – с момента обращения к специалисту и 20 минут – в МФЦ с момента запроса номера очереди в системе электронной очереди.</w:t>
      </w:r>
      <w:proofErr w:type="gramEnd"/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3373EC" w:rsidRPr="003373EC" w:rsidRDefault="007B6D9A" w:rsidP="003373E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3373EC"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3373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35F1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="003373EC"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</w:t>
      </w:r>
      <w:r w:rsidR="003373EC" w:rsidRPr="003373EC">
        <w:rPr>
          <w:rFonts w:ascii="Times New Roman" w:hAnsi="Times New Roman" w:cs="Times New Roman"/>
          <w:sz w:val="24"/>
          <w:szCs w:val="24"/>
        </w:rPr>
        <w:t xml:space="preserve"> осуществляется в день поступления с присвоением входящего номера и указанием даты получения.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3373EC" w:rsidRPr="007E7C9E" w:rsidRDefault="003373EC" w:rsidP="003373E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z w:val="24"/>
          <w:szCs w:val="24"/>
        </w:rPr>
        <w:t xml:space="preserve">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</w:t>
      </w:r>
      <w:r w:rsidRPr="007E7C9E">
        <w:rPr>
          <w:rFonts w:ascii="Times New Roman" w:hAnsi="Times New Roman" w:cs="Times New Roman"/>
          <w:color w:val="000000"/>
          <w:sz w:val="24"/>
          <w:szCs w:val="24"/>
        </w:rPr>
        <w:t>Модуля</w:t>
      </w:r>
      <w:r w:rsidRPr="007E7C9E">
        <w:rPr>
          <w:rFonts w:ascii="Times New Roman" w:hAnsi="Times New Roman" w:cs="Times New Roman"/>
          <w:sz w:val="24"/>
          <w:szCs w:val="24"/>
        </w:rPr>
        <w:t xml:space="preserve"> осуществляется в автоматическом режиме.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73EC" w:rsidRPr="003373EC" w:rsidRDefault="003373EC" w:rsidP="003373EC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373EC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373EC" w:rsidRPr="003373EC" w:rsidRDefault="003373EC" w:rsidP="003373EC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337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В </w:t>
      </w:r>
      <w:r>
        <w:rPr>
          <w:rFonts w:ascii="Times New Roman" w:hAnsi="Times New Roman" w:cs="Times New Roman"/>
          <w:kern w:val="2"/>
          <w:sz w:val="24"/>
          <w:szCs w:val="24"/>
        </w:rPr>
        <w:t>Управлении</w:t>
      </w:r>
      <w:r w:rsidRPr="003373EC">
        <w:rPr>
          <w:rFonts w:ascii="Times New Roman" w:hAnsi="Times New Roman" w:cs="Times New Roman"/>
          <w:kern w:val="2"/>
          <w:sz w:val="24"/>
          <w:szCs w:val="24"/>
        </w:rPr>
        <w:t>, МФЦ выделяются помещения для приема заявителей. Вход в помещение, в котором предоставляется муниципальная услуга, оборудуется для свободного доступа заявителей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Окна (кабинеты) приема заявителей оборудуются информационными табличками (вывесками) с </w:t>
      </w:r>
      <w:proofErr w:type="gramStart"/>
      <w:r w:rsidRPr="003373EC">
        <w:rPr>
          <w:rFonts w:ascii="Times New Roman" w:hAnsi="Times New Roman" w:cs="Times New Roman"/>
          <w:kern w:val="2"/>
          <w:sz w:val="24"/>
          <w:szCs w:val="24"/>
        </w:rPr>
        <w:t>указанием</w:t>
      </w:r>
      <w:proofErr w:type="gramEnd"/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в том числе номера окна (кабинета); фамилии, имени, отчества (при наличии) и должности муниципального служащего, работника; времени перерыва на обед; графика приема заявителей.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Рабочие места муниципальных служащих, работников оснащаются печатающими и сканирующими устройствами, персональными компьютерами с возможностью доступа к необходимым информационным базам данных.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Площадь мест ожидания в помещениях, в которых предоставляется муниципальная услуга, не может составлять менее 5 мест, из них не менее двух мест - для инвалидов.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государственных служащих.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в очереди на представление или получение документов оборудуются стульями, кресельными секциями, скамьями (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банкетками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>), а также столами (стойками).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Места ожидания оборудуются местами для заполнения запросов о предоставлении муниципальной услуги, бумагой, ручками.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Помещения, в которых предоставляется муниципальная услуга, оборудуются стендами, содержащими информацию о порядке предоставления муниципальной услуги, в том числе текст настоящего регламента со всеми изменениями, образцами заполнения заявлений, запросов и перечнем документов и (или) информации, необходимые для предоставления муниципальной услуги. 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государственной услуги им обеспечиваются: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а) условия для беспрепятственного доступа к объекту (зданию, помещению), в котором предоставляется государственная услуга, а также для беспрепятственного пользования транспортом, средствами связи и информации;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б)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г)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lastRenderedPageBreak/>
        <w:t>д)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е) допуск 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сурдопереводчика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и </w:t>
      </w:r>
      <w:proofErr w:type="spellStart"/>
      <w:r w:rsidRPr="003373EC">
        <w:rPr>
          <w:rFonts w:ascii="Times New Roman" w:hAnsi="Times New Roman" w:cs="Times New Roman"/>
          <w:kern w:val="2"/>
          <w:sz w:val="24"/>
          <w:szCs w:val="24"/>
        </w:rPr>
        <w:t>тифлосурдопереводчика</w:t>
      </w:r>
      <w:proofErr w:type="spellEnd"/>
      <w:r w:rsidRPr="003373EC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ж)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</w:t>
      </w:r>
      <w:hyperlink r:id="rId10" w:history="1"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форме</w:t>
        </w:r>
      </w:hyperlink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 и в </w:t>
      </w:r>
      <w:hyperlink r:id="rId11" w:history="1"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порядке</w:t>
        </w:r>
      </w:hyperlink>
      <w:r w:rsidRPr="003373EC">
        <w:rPr>
          <w:rFonts w:ascii="Times New Roman" w:hAnsi="Times New Roman" w:cs="Times New Roman"/>
          <w:kern w:val="2"/>
          <w:sz w:val="24"/>
          <w:szCs w:val="24"/>
        </w:rPr>
        <w:t xml:space="preserve">, которые установлены приказом Министерства труда и социальной защиты Российской Федерации от 22 июня </w:t>
      </w:r>
      <w:smartTag w:uri="urn:schemas-microsoft-com:office:smarttags" w:element="metricconverter">
        <w:smartTagPr>
          <w:attr w:name="ProductID" w:val="2015 г"/>
        </w:smartTagPr>
        <w:r w:rsidRPr="003373EC">
          <w:rPr>
            <w:rFonts w:ascii="Times New Roman" w:hAnsi="Times New Roman" w:cs="Times New Roman"/>
            <w:kern w:val="2"/>
            <w:sz w:val="24"/>
            <w:szCs w:val="24"/>
          </w:rPr>
          <w:t>2015 г</w:t>
        </w:r>
      </w:smartTag>
      <w:r w:rsidRPr="003373EC">
        <w:rPr>
          <w:rFonts w:ascii="Times New Roman" w:hAnsi="Times New Roman" w:cs="Times New Roman"/>
          <w:kern w:val="2"/>
          <w:sz w:val="24"/>
          <w:szCs w:val="24"/>
        </w:rPr>
        <w:t>. № 386н «Об утверждении формы документа, подтверждающего специальное обучение собаки-проводника, и порядка его выдачи»;</w:t>
      </w:r>
      <w:proofErr w:type="gramEnd"/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з) оказание инвалидам помощи в преодолении барьеров, мешающих получению ими государственной услуги наравне с другими лицами.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3373EC">
        <w:rPr>
          <w:rFonts w:ascii="Times New Roman" w:hAnsi="Times New Roman" w:cs="Times New Roman"/>
          <w:kern w:val="2"/>
          <w:sz w:val="24"/>
          <w:szCs w:val="24"/>
        </w:rPr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(месту пребывания или фактического проживания) инвалида или в дистанционном режиме.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3373EC">
        <w:rPr>
          <w:rFonts w:ascii="Times New Roman" w:hAnsi="Times New Roman" w:cs="Times New Roman"/>
          <w:kern w:val="2"/>
          <w:sz w:val="24"/>
          <w:szCs w:val="24"/>
        </w:rPr>
        <w:t>На каждой стоянке (остановке) транспортных средств, в том числе около объектов социальной инфраструктуры, в которых осуществляется предоставление муниципальных услуг,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</w:t>
      </w:r>
      <w:proofErr w:type="gramEnd"/>
      <w:r w:rsidRPr="003373EC">
        <w:rPr>
          <w:rFonts w:ascii="Times New Roman" w:hAnsi="Times New Roman" w:cs="Times New Roman"/>
          <w:kern w:val="2"/>
          <w:sz w:val="24"/>
          <w:szCs w:val="24"/>
        </w:rPr>
        <w:t>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3373EC" w:rsidRPr="007C5165" w:rsidRDefault="003373EC" w:rsidP="007C5165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165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position w:val="-2"/>
          <w:sz w:val="24"/>
          <w:szCs w:val="24"/>
        </w:rPr>
        <w:t>2.1</w:t>
      </w:r>
      <w:r w:rsidR="007C5165">
        <w:rPr>
          <w:rFonts w:ascii="Times New Roman" w:hAnsi="Times New Roman" w:cs="Times New Roman"/>
          <w:position w:val="-2"/>
          <w:sz w:val="24"/>
          <w:szCs w:val="24"/>
        </w:rPr>
        <w:t>4</w:t>
      </w:r>
      <w:r w:rsidRPr="003373EC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r w:rsidRPr="003373EC">
        <w:rPr>
          <w:rFonts w:ascii="Times New Roman" w:hAnsi="Times New Roman" w:cs="Times New Roman"/>
          <w:sz w:val="24"/>
          <w:szCs w:val="24"/>
        </w:rPr>
        <w:t>Показателями качества и доступности муниципальной услуги, в том числе доступность электронных форм документов, необходимых для предоставления услуги, являются: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возможность подачи заявления на получение муниципальной услуги и документов в электронной форме;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своевременное предоставление муниципальной услуги (отсутствие нарушений сроков предоставления муниципальной услуги);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доступность инструментов совершения в электронном виде платежей, необходимых для получения муниципальной услуги (</w:t>
      </w:r>
      <w:r w:rsidRPr="003373EC">
        <w:rPr>
          <w:rFonts w:ascii="Times New Roman" w:hAnsi="Times New Roman" w:cs="Times New Roman"/>
          <w:i/>
          <w:iCs/>
          <w:sz w:val="24"/>
          <w:szCs w:val="24"/>
        </w:rPr>
        <w:t>в случае если установлены платежи</w:t>
      </w:r>
      <w:r w:rsidRPr="003373EC">
        <w:rPr>
          <w:rFonts w:ascii="Times New Roman" w:hAnsi="Times New Roman" w:cs="Times New Roman"/>
          <w:sz w:val="24"/>
          <w:szCs w:val="24"/>
        </w:rPr>
        <w:t>);</w:t>
      </w:r>
    </w:p>
    <w:p w:rsidR="003373EC" w:rsidRPr="003373EC" w:rsidRDefault="003373EC" w:rsidP="003373E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73EC">
        <w:rPr>
          <w:rFonts w:ascii="Times New Roman" w:hAnsi="Times New Roman" w:cs="Times New Roman"/>
          <w:sz w:val="24"/>
          <w:szCs w:val="24"/>
        </w:rPr>
        <w:t>- удобство информирования заявителя о ходе предоставления муниципальной услуги, а также получения результата предоставления услуги.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2.1</w:t>
      </w:r>
      <w:r w:rsidR="007C5165">
        <w:rPr>
          <w:rFonts w:eastAsia="Times New Roman" w:cs="Times New Roman"/>
          <w:position w:val="-2"/>
          <w:szCs w:val="24"/>
        </w:rPr>
        <w:t>4</w:t>
      </w:r>
      <w:r>
        <w:rPr>
          <w:rFonts w:eastAsia="Times New Roman" w:cs="Times New Roman"/>
          <w:position w:val="-2"/>
          <w:szCs w:val="24"/>
        </w:rPr>
        <w:t>.1</w:t>
      </w:r>
      <w:r w:rsidRPr="007E7C9E">
        <w:rPr>
          <w:rFonts w:eastAsia="Times New Roman" w:cs="Times New Roman"/>
          <w:position w:val="-2"/>
          <w:szCs w:val="24"/>
        </w:rPr>
        <w:t xml:space="preserve">. В процессе предоставления муниципальной услуги заявитель взаимодействует со специалистами </w:t>
      </w:r>
      <w:r w:rsidR="007C5165">
        <w:rPr>
          <w:rFonts w:eastAsia="Times New Roman" w:cs="Times New Roman"/>
          <w:position w:val="-2"/>
          <w:szCs w:val="24"/>
        </w:rPr>
        <w:t>Управления</w:t>
      </w:r>
      <w:r w:rsidRPr="007E7C9E">
        <w:rPr>
          <w:rFonts w:eastAsia="Times New Roman" w:cs="Times New Roman"/>
          <w:position w:val="-2"/>
          <w:szCs w:val="24"/>
        </w:rPr>
        <w:t>, МФЦ: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 при подаче документов для получения муниципальной услуги;</w:t>
      </w:r>
    </w:p>
    <w:p w:rsidR="003373EC" w:rsidRPr="007E7C9E" w:rsidRDefault="003373EC" w:rsidP="003373EC">
      <w:pPr>
        <w:pStyle w:val="10"/>
        <w:spacing w:before="0" w:after="0" w:line="240" w:lineRule="auto"/>
        <w:ind w:firstLine="567"/>
        <w:rPr>
          <w:rFonts w:eastAsia="Times New Roman" w:cs="Times New Roman"/>
          <w:szCs w:val="24"/>
        </w:rPr>
      </w:pPr>
      <w:r w:rsidRPr="007E7C9E">
        <w:rPr>
          <w:rFonts w:eastAsia="Times New Roman" w:cs="Times New Roman"/>
          <w:position w:val="-2"/>
          <w:szCs w:val="24"/>
        </w:rPr>
        <w:t>- при получении результата предоставления муниципальной услуги.</w:t>
      </w:r>
    </w:p>
    <w:p w:rsidR="007B6D9A" w:rsidRPr="00535F19" w:rsidRDefault="007B6D9A" w:rsidP="003373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979F1" w:rsidRPr="007E7C9E" w:rsidRDefault="008979F1" w:rsidP="008979F1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E7C9E">
        <w:rPr>
          <w:rFonts w:ascii="Times New Roman" w:hAnsi="Times New Roman" w:cs="Times New Roman"/>
          <w:spacing w:val="2"/>
          <w:sz w:val="24"/>
          <w:szCs w:val="24"/>
        </w:rPr>
        <w:t>2.</w:t>
      </w:r>
      <w:r>
        <w:rPr>
          <w:rFonts w:ascii="Times New Roman" w:hAnsi="Times New Roman" w:cs="Times New Roman"/>
          <w:spacing w:val="2"/>
          <w:sz w:val="24"/>
          <w:szCs w:val="24"/>
        </w:rPr>
        <w:t>15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 xml:space="preserve">. Для получения муниципальной услуги заявителю </w:t>
      </w:r>
      <w:r w:rsidRPr="007E7C9E">
        <w:rPr>
          <w:rFonts w:ascii="Times New Roman" w:hAnsi="Times New Roman" w:cs="Times New Roman"/>
          <w:sz w:val="24"/>
          <w:szCs w:val="24"/>
        </w:rPr>
        <w:t xml:space="preserve">(представителю заявителя) </w:t>
      </w:r>
      <w:r w:rsidRPr="007E7C9E">
        <w:rPr>
          <w:rFonts w:ascii="Times New Roman" w:hAnsi="Times New Roman" w:cs="Times New Roman"/>
          <w:spacing w:val="2"/>
          <w:sz w:val="24"/>
          <w:szCs w:val="24"/>
        </w:rPr>
        <w:t>предоставляется возможность представить заявление в</w:t>
      </w:r>
      <w:r w:rsidRPr="007E7C9E">
        <w:rPr>
          <w:rFonts w:ascii="Times New Roman" w:hAnsi="Times New Roman" w:cs="Times New Roman"/>
          <w:sz w:val="24"/>
          <w:szCs w:val="24"/>
        </w:rPr>
        <w:t xml:space="preserve"> МФЦ в соответствии с соглашением о взаимодействии, заключенным между МФЦ и </w:t>
      </w:r>
      <w:r>
        <w:rPr>
          <w:rFonts w:ascii="Times New Roman" w:hAnsi="Times New Roman" w:cs="Times New Roman"/>
          <w:sz w:val="24"/>
          <w:szCs w:val="24"/>
        </w:rPr>
        <w:t>Управлением</w:t>
      </w:r>
      <w:r w:rsidRPr="007E7C9E">
        <w:rPr>
          <w:rFonts w:ascii="Times New Roman" w:hAnsi="Times New Roman" w:cs="Times New Roman"/>
          <w:sz w:val="24"/>
          <w:szCs w:val="24"/>
        </w:rPr>
        <w:t>, со дня вступления в силу соглашения о взаимодействии.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 xml:space="preserve">В случае подачи заявления на предоставление муниципальной услуги в МФЦ непосредственное предоставление муниципальной услуги осуществляется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8979F1">
        <w:rPr>
          <w:rFonts w:ascii="Times New Roman" w:hAnsi="Times New Roman" w:cs="Times New Roman"/>
          <w:sz w:val="24"/>
          <w:szCs w:val="24"/>
        </w:rPr>
        <w:t>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lastRenderedPageBreak/>
        <w:t xml:space="preserve">При обращении заявителя в МФЦ обеспечивается передача заявления  в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8979F1">
        <w:rPr>
          <w:rFonts w:ascii="Times New Roman" w:hAnsi="Times New Roman" w:cs="Times New Roman"/>
          <w:sz w:val="24"/>
          <w:szCs w:val="24"/>
        </w:rPr>
        <w:t xml:space="preserve"> в порядке и сроки, установленные соглашением о взаимодействии между МФЦ и </w:t>
      </w:r>
      <w:r>
        <w:rPr>
          <w:rFonts w:ascii="Times New Roman" w:hAnsi="Times New Roman" w:cs="Times New Roman"/>
          <w:sz w:val="24"/>
          <w:szCs w:val="24"/>
        </w:rPr>
        <w:t>Управлением</w:t>
      </w:r>
      <w:r w:rsidRPr="008979F1">
        <w:rPr>
          <w:rFonts w:ascii="Times New Roman" w:hAnsi="Times New Roman" w:cs="Times New Roman"/>
          <w:sz w:val="24"/>
          <w:szCs w:val="24"/>
        </w:rPr>
        <w:t>, при личном обращении заявителя.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8979F1">
        <w:rPr>
          <w:rFonts w:ascii="Times New Roman" w:hAnsi="Times New Roman" w:cs="Times New Roman"/>
          <w:sz w:val="24"/>
          <w:szCs w:val="24"/>
        </w:rPr>
        <w:t xml:space="preserve"> обязан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979F1">
        <w:rPr>
          <w:rFonts w:ascii="Times New Roman" w:hAnsi="Times New Roman" w:cs="Times New Roman"/>
          <w:sz w:val="24"/>
          <w:szCs w:val="24"/>
        </w:rPr>
        <w:t xml:space="preserve">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79F1">
        <w:rPr>
          <w:rFonts w:ascii="Times New Roman" w:hAnsi="Times New Roman" w:cs="Times New Roman"/>
          <w:sz w:val="24"/>
          <w:szCs w:val="24"/>
        </w:rPr>
        <w:t xml:space="preserve">. </w:t>
      </w: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какой-либо иной форме. Представление копии документа, удостоверяющего личность заявителя, в виде электронного образа такого документа не требуется.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Электронные образы документов, представляемые с заявлением, направляются в виде файлов в одном из форматов: DOC, DOCX, ODT, XLS, XLSX, ODS, XML, PDF, JPG, JPEG. Электронные образы документов, представляемые с заявлением, заверяются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Качество представляемых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Подписание электронных документов осуществляется в соответствии с требованиями Федерального закона от 06.04.2011 № 63-ФЗ «Об электронной подписи» (с изменениями) и требованиями Федерального закона от 27.07.2010 № 210-ФЗ «Об организации предоставления государственных и муниципальных услуг» (с изменениями) (далее - Федеральный закон от 27.07.2010 № 210-ФЗ).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Установление личности заявителя (представителя) осуществляется в администрации, МФЦ, в том числе в случае подачи запроса через порталы: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1)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8979F1">
        <w:rPr>
          <w:rFonts w:ascii="Times New Roman" w:hAnsi="Times New Roman" w:cs="Times New Roman"/>
          <w:kern w:val="2"/>
          <w:sz w:val="24"/>
          <w:szCs w:val="24"/>
        </w:rPr>
        <w:t xml:space="preserve">2) посредством идентификации и аутентификации с использованием информационных технологий, предусмотренных частью 18 статьи 14.1 Федерального закона от 27.07.2006 № 149-ФЗ «Об информации, информационных технологиях и о защите информации» (использование указанного способа установления личности возможно после внедрения в МФЦ соответствующих информационных систем, обеспечивающих возможность реализации требований подпункта 2.1 пункта 4 статьи 16 Федерального закона от 27.07.2010 № 210-ФЗ). </w:t>
      </w:r>
      <w:proofErr w:type="gramEnd"/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>В случае направления заявления посредством порталов сведения из документа, удостоверяющего личность заявителя, представителя, проверяются при подтверждении учетной записи в ЕСИА.</w:t>
      </w:r>
    </w:p>
    <w:p w:rsidR="008979F1" w:rsidRPr="008979F1" w:rsidRDefault="008979F1" w:rsidP="008979F1">
      <w:pPr>
        <w:pStyle w:val="a3"/>
        <w:ind w:firstLine="567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8979F1">
        <w:rPr>
          <w:rFonts w:ascii="Times New Roman" w:hAnsi="Times New Roman" w:cs="Times New Roman"/>
          <w:kern w:val="2"/>
          <w:sz w:val="24"/>
          <w:szCs w:val="24"/>
        </w:rPr>
        <w:t>Оказание муниципальной услуги в электронном виде обеспечивается при наличии технической возможности.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Прием, проверка и регистрация заявления и представленных документов.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Управлением.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Управления личного дела заявителя и оформление представления о назначении пенсии за выслугу лет.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Прием, проверка и регистрация заявления и представленных документов.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Основанием для начала административной процедуры является направление (представление) заявителем (уполномоченным представителем) в Управление или МФЦ документов, предусмотренных в пункте 2.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Прием заявления и прилагаемых к нему документов специалистом Управления или МФЦ;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Проверка специалистом Управления или МФЦ наличия документов, необходимых для предоставления муниципальной услуги;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Удостоверение специалистом Управления или МФЦ представленных копий документов в установленном порядке;</w:t>
      </w:r>
    </w:p>
    <w:p w:rsidR="007B6D9A" w:rsidRPr="00535F19" w:rsidRDefault="008979F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заявления в электронной форме посредством </w:t>
      </w:r>
      <w:r w:rsidR="008979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Модуля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Административного регламента.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заявителю будет представлена информация о ходе его рассмотрения.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 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Модуле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обновляется до статуса «принято».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 регистрация заявления осуществляется специалистом Управления.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срок выполнения административной процедуры составляет 1 рабочий день.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3.1.2.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 Управлением: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регистрация заявления.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состоит из следующих административных действий: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Рассмотрение представленных документов;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Принятие одного из следующих решений: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 формировании личного дела заявителя;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направление в 5-дневный срок со дня представления всех документов, указанных в подпункте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запроса в рамках межведомственного взаимодействия в случае, если заявитель по собственной инициативе не представил справку территориального органа Пенсионного фонда Российской Федерации.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выполнения административной процедуры является принятие решения о формировании личного дела заявителя.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выполнения административной процедуры не может превышать 5 рабочих дней.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A7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специалистом Управления личного дела заявителя и оформление представления о назначении пенсии за выслугу лет.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принятие решения о формировании личного дела заявителя.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Исчисление размера пенсии за выслугу лет в срок, не превышающий одного рабочего дня;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личного дела заявителя, включающего в себя документы, указанные в подпунктах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30A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подпункта 2.</w:t>
      </w:r>
      <w:r w:rsidR="000F7F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Управления и расчет пенсии за выслугу лет;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Оформление специалистом Управления представления о назначении пенсии за выслугу лет;</w:t>
      </w:r>
    </w:p>
    <w:p w:rsidR="007B6D9A" w:rsidRPr="00535F19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Состав Комиссии и порядок ее работы утверждается Постановлением администрации Мокшанского района от 11.05.2012 №486 «Об утверждении правил обращения за пенсией за выслугу лет муниципальных служащих Мокшанского района и лиц, замещавших должности муниципальной службы Мокшанского района, её назначения, исчисления и выплаты».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3.1.4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Административная процедура включает в себя следующие административные действия: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Направление проекта постановления о назначении пенсии за выслугу лет либо письменного отказа в назначении пенсии за выслугу лет на подписание 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лаве 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Мокшанского района 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 района;</w:t>
      </w:r>
    </w:p>
    <w:p w:rsidR="007B6D9A" w:rsidRPr="008A7024" w:rsidRDefault="00FA78A1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7B6D9A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Направление специалистом Управления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лавы 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Мокшанского района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Результатом выполнения административной процедуры является 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Общий срок выполнения административной процедуры не может превышать 15 рабочих дней.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Особенности выполнения административных процедур в МФЦ.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Управлением.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3.</w:t>
      </w:r>
      <w:r w:rsidR="000F7F8F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 учетом следующих особенностей: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при непредставлении заявителем (уполномоченным представителем) документов, указанных в подпункте 2.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регламента, специалистом МФЦ направляется межведомственный запрос;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передача полученных заявления и документов осуществляется путем доставки курьером МФЦ в Управление с использованием автоматизированной информационной системы МФЦ;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специалист Управления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уведомление заявителя (уполномоченного представителя) о принятом решении осуществляется специалистом МФЦ.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Передача принятых от заявителя (уполномоченного представителя) заявления и документов в Управление осуществляется не позднее одного рабочего дня, следующего за днем их регистрации.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случае направления межведомственного запроса о представлении документа, указанного в подпункте 2.</w:t>
      </w:r>
      <w:r w:rsidR="00FA78A1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</w:t>
      </w:r>
      <w:r w:rsidR="00C30A24"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Административного регламента, срок передачи документа в Управление составляет не позднее одного рабочего дня, следующего за днем получения ответа на запрос.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Передача в МФЦ уведомление о принятом </w:t>
      </w:r>
      <w:proofErr w:type="spellStart"/>
      <w:proofErr w:type="gramStart"/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решени</w:t>
      </w:r>
      <w:proofErr w:type="spellEnd"/>
      <w:proofErr w:type="gramEnd"/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7B6D9A" w:rsidRPr="008A7024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B6D9A" w:rsidRPr="00535F19" w:rsidRDefault="007B6D9A" w:rsidP="008A702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Приложение №1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(инициалы и фамилия руководителя уполномоченного органа)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 заявителя и органа</w:t>
      </w:r>
      <w:proofErr w:type="gramEnd"/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 власти области на день увольнения)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адрес: 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____________________________________________________________,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 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должности, по которой рассчитывается среднемесячный заработок)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пенсии за выслугу лет прошу исчислять из суммы денежного содержания за период с "__" __________ _____ г. по "__" _______ ____ </w:t>
      </w: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 должностного оклада по приравненной муниципальной должности/должности муниципальной службы ____________________________________________________________).</w:t>
      </w:r>
    </w:p>
    <w:p w:rsidR="007B6D9A" w:rsidRPr="008A7024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A702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(наименование должности, к которой приравнена должность, замещавшаяся заявителем до 19.02.1997 года)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Пенсию за выслугу лет прошу перечислять на мой текущий счет № ______________________________________ в отделении № __________________ банка ________________________________________________________________/ выплачивать через отделение почтовой связи ____________________________________________________________.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заявлению прилагаю: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Копию документа, удостоверяющего личность;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Копию трудовой книжки;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Копию военного билета;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Справку о денежном содержании (денежном вознаграждении);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Справку территориального органа Пенсионного фонда Российской Федерации, осуществляющего пенсионное обеспечение заявителя &lt;*&gt;;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Другие документы, подтверждающие периоды трудовой деятельности, включаемые в стаж муниципальной службы для назначения пенсии за выслугу лет (перечислить).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32"/>
      <w:bookmarkEnd w:id="4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"_______" _________________ ___________ </w:t>
      </w: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Заявление зарегистрировано "_______" __________________ ___________ </w:t>
      </w: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инициалы, фамилия и должность работника уполномоченного органа, принявшего документы)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B6D9A" w:rsidRPr="00535F19" w:rsidSect="00C50632">
          <w:pgSz w:w="11906" w:h="16838"/>
          <w:pgMar w:top="568" w:right="707" w:bottom="426" w:left="1134" w:header="708" w:footer="708" w:gutter="0"/>
          <w:cols w:space="708"/>
          <w:docGrid w:linePitch="360"/>
        </w:sectPr>
      </w:pP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2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 предоставления муниципальной услуги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«Назначение пенсии за выслугу лет муниципальным служащим»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7B6D9A" w:rsidRPr="00535F19" w:rsidRDefault="008A5018" w:rsidP="007B6D9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«________» _____201___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6D9A"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______</w:t>
      </w:r>
    </w:p>
    <w:p w:rsidR="007B6D9A" w:rsidRPr="008A5018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5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8A5018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Выдана _________________________________________________________________________________________________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</w:t>
      </w: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замещавшего должность (наименование должности) с какого по какой период в том, что его (ее) денежное содержание за _________ год составляет:</w:t>
      </w:r>
      <w:proofErr w:type="gramEnd"/>
    </w:p>
    <w:p w:rsidR="007B6D9A" w:rsidRPr="008A5018" w:rsidRDefault="007B6D9A" w:rsidP="008A501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50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СУММА ДЕНЕЖНОГО СОДЕРЖАНИЯ</w:t>
      </w:r>
    </w:p>
    <w:p w:rsidR="007B6D9A" w:rsidRPr="008A5018" w:rsidRDefault="007B6D9A" w:rsidP="007B6D9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tbl>
      <w:tblPr>
        <w:tblW w:w="152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8"/>
        <w:gridCol w:w="1903"/>
        <w:gridCol w:w="1895"/>
        <w:gridCol w:w="2505"/>
        <w:gridCol w:w="1324"/>
        <w:gridCol w:w="2069"/>
        <w:gridCol w:w="1038"/>
        <w:gridCol w:w="1849"/>
        <w:gridCol w:w="1027"/>
      </w:tblGrid>
      <w:tr w:rsidR="007B6D9A" w:rsidRPr="008A5018" w:rsidTr="008A5018">
        <w:trPr>
          <w:trHeight w:val="20"/>
          <w:jc w:val="center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Месяцы</w:t>
            </w:r>
          </w:p>
        </w:tc>
        <w:tc>
          <w:tcPr>
            <w:tcW w:w="1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Должностной оклад по штатному расписанию</w:t>
            </w:r>
          </w:p>
        </w:tc>
        <w:tc>
          <w:tcPr>
            <w:tcW w:w="1170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Начислено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ind w:firstLine="1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Должностной оклад</w:t>
            </w:r>
          </w:p>
        </w:tc>
        <w:tc>
          <w:tcPr>
            <w:tcW w:w="69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Надбавки</w:t>
            </w:r>
          </w:p>
        </w:tc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Премия по результатам работы</w:t>
            </w:r>
          </w:p>
        </w:tc>
        <w:tc>
          <w:tcPr>
            <w:tcW w:w="10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6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выслугу лет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 xml:space="preserve">За </w:t>
            </w:r>
            <w:proofErr w:type="spellStart"/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гостайну</w:t>
            </w:r>
            <w:proofErr w:type="spellEnd"/>
          </w:p>
        </w:tc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6D9A" w:rsidRPr="008A5018" w:rsidRDefault="007B6D9A" w:rsidP="007B6D9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Июль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B6D9A" w:rsidRPr="008A5018" w:rsidTr="008A5018">
        <w:trPr>
          <w:trHeight w:val="20"/>
          <w:jc w:val="center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10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7B6D9A" w:rsidRPr="008A5018" w:rsidRDefault="007B6D9A" w:rsidP="007B6D9A">
            <w:pPr>
              <w:spacing w:after="0" w:line="20" w:lineRule="atLeast"/>
              <w:ind w:firstLine="5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501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8"/>
          <w:szCs w:val="8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 выдачи справки___________________________________________________________________________________________</w:t>
      </w:r>
    </w:p>
    <w:p w:rsidR="007B6D9A" w:rsidRPr="008A5018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муниципального органа _____________________________________________________________</w:t>
      </w:r>
    </w:p>
    <w:p w:rsidR="007B6D9A" w:rsidRPr="00535F19" w:rsidRDefault="007B6D9A" w:rsidP="007B6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бухгалтер______________________________________________________________________________</w:t>
      </w:r>
    </w:p>
    <w:p w:rsidR="005577C1" w:rsidRPr="00535F19" w:rsidRDefault="007B6D9A" w:rsidP="008A501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35F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sectPr w:rsidR="005577C1" w:rsidRPr="00535F19" w:rsidSect="007B6D9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D9A"/>
    <w:rsid w:val="00011B2A"/>
    <w:rsid w:val="00023E21"/>
    <w:rsid w:val="0008056D"/>
    <w:rsid w:val="000F7F8F"/>
    <w:rsid w:val="001B5410"/>
    <w:rsid w:val="001F791C"/>
    <w:rsid w:val="00326575"/>
    <w:rsid w:val="003373EC"/>
    <w:rsid w:val="0048045D"/>
    <w:rsid w:val="004F3031"/>
    <w:rsid w:val="00535F19"/>
    <w:rsid w:val="005577C1"/>
    <w:rsid w:val="005F664A"/>
    <w:rsid w:val="006972CB"/>
    <w:rsid w:val="007B6D9A"/>
    <w:rsid w:val="007C5165"/>
    <w:rsid w:val="008979F1"/>
    <w:rsid w:val="008A5018"/>
    <w:rsid w:val="008A7024"/>
    <w:rsid w:val="00AC31B0"/>
    <w:rsid w:val="00C30A24"/>
    <w:rsid w:val="00C50632"/>
    <w:rsid w:val="00D66853"/>
    <w:rsid w:val="00D93B4D"/>
    <w:rsid w:val="00DA0186"/>
    <w:rsid w:val="00DD770D"/>
    <w:rsid w:val="00FA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B2A"/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B2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B6D9A"/>
  </w:style>
  <w:style w:type="paragraph" w:customStyle="1" w:styleId="ConsPlusNormal">
    <w:name w:val="ConsPlusNormal"/>
    <w:uiPriority w:val="99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10">
    <w:name w:val="нум список 1"/>
    <w:uiPriority w:val="99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paragraph" w:customStyle="1" w:styleId="ConsPlusTitle">
    <w:name w:val="ConsPlusTitle"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6&amp;dst=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3200DBCF-FE63-4D9B-8677-EBE4F4146A40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E8AABCF6-8C3F-461F-B480-F833A1A7E041" TargetMode="External"/><Relationship Id="rId11" Type="http://schemas.openxmlformats.org/officeDocument/2006/relationships/hyperlink" Target="consultantplus://offline/ref=A82F6BDF2C658880A497F5A9108C17A723541983DACF84305665B50536681C634858DB0286995B0520238D58174D12E66FC1DAFE1FAC86B341I8G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A82F6BDF2C658880A497F5A9108C17A723541983DACF84305665B50536681C634858DB0286995B072A238D58174D12E66FC1DAFE1FAC86B341I8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6&amp;dst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5754</Words>
  <Characters>32799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Admin</cp:lastModifiedBy>
  <cp:revision>11</cp:revision>
  <dcterms:created xsi:type="dcterms:W3CDTF">2025-04-22T06:22:00Z</dcterms:created>
  <dcterms:modified xsi:type="dcterms:W3CDTF">2025-05-12T12:57:00Z</dcterms:modified>
</cp:coreProperties>
</file>