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D07" w:rsidRDefault="00D30D07" w:rsidP="00D30D0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2517775</wp:posOffset>
            </wp:positionH>
            <wp:positionV relativeFrom="paragraph">
              <wp:posOffset>-136169</wp:posOffset>
            </wp:positionV>
            <wp:extent cx="724272" cy="869795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72" cy="86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30D07" w:rsidTr="00B0469E">
        <w:trPr>
          <w:trHeight w:hRule="exact" w:val="547"/>
        </w:trPr>
        <w:tc>
          <w:tcPr>
            <w:tcW w:w="9606" w:type="dxa"/>
          </w:tcPr>
          <w:p w:rsidR="00D30D07" w:rsidRDefault="00D30D07" w:rsidP="00DD3D3B">
            <w:pPr>
              <w:jc w:val="center"/>
              <w:rPr>
                <w:b/>
                <w:sz w:val="28"/>
              </w:rPr>
            </w:pPr>
          </w:p>
        </w:tc>
      </w:tr>
      <w:tr w:rsidR="00D30D07" w:rsidTr="00B0469E">
        <w:tc>
          <w:tcPr>
            <w:tcW w:w="9606" w:type="dxa"/>
          </w:tcPr>
          <w:p w:rsidR="00B0469E" w:rsidRDefault="00B0469E" w:rsidP="00DD3D3B">
            <w:pPr>
              <w:jc w:val="center"/>
              <w:rPr>
                <w:b/>
                <w:sz w:val="8"/>
                <w:szCs w:val="8"/>
              </w:rPr>
            </w:pPr>
          </w:p>
          <w:p w:rsidR="00B0469E" w:rsidRDefault="00B0469E" w:rsidP="00DD3D3B">
            <w:pPr>
              <w:jc w:val="center"/>
              <w:rPr>
                <w:b/>
                <w:sz w:val="8"/>
                <w:szCs w:val="8"/>
              </w:rPr>
            </w:pPr>
          </w:p>
          <w:p w:rsidR="00D30D07" w:rsidRPr="00CE7E42" w:rsidRDefault="00D30D07" w:rsidP="00DD3D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D30D07" w:rsidTr="00B0469E">
        <w:trPr>
          <w:trHeight w:hRule="exact" w:val="397"/>
        </w:trPr>
        <w:tc>
          <w:tcPr>
            <w:tcW w:w="9606" w:type="dxa"/>
          </w:tcPr>
          <w:p w:rsidR="00D30D07" w:rsidRPr="00CE7E42" w:rsidRDefault="00D30D07" w:rsidP="00DD3D3B">
            <w:pPr>
              <w:jc w:val="center"/>
              <w:rPr>
                <w:b/>
                <w:sz w:val="36"/>
                <w:szCs w:val="36"/>
              </w:rPr>
            </w:pPr>
            <w:r w:rsidRPr="00CE7E42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D30D07" w:rsidTr="00B0469E">
        <w:trPr>
          <w:trHeight w:val="80"/>
        </w:trPr>
        <w:tc>
          <w:tcPr>
            <w:tcW w:w="9606" w:type="dxa"/>
          </w:tcPr>
          <w:p w:rsidR="00D30D07" w:rsidRPr="00936673" w:rsidRDefault="00D30D07" w:rsidP="006B688B">
            <w:pPr>
              <w:pStyle w:val="3"/>
            </w:pPr>
          </w:p>
        </w:tc>
      </w:tr>
      <w:tr w:rsidR="00D30D07" w:rsidTr="00B0469E">
        <w:trPr>
          <w:trHeight w:hRule="exact" w:val="293"/>
        </w:trPr>
        <w:tc>
          <w:tcPr>
            <w:tcW w:w="9606" w:type="dxa"/>
            <w:vAlign w:val="center"/>
          </w:tcPr>
          <w:p w:rsidR="00D30D07" w:rsidRPr="00CE7E42" w:rsidRDefault="00D30D07" w:rsidP="00DD3D3B">
            <w:pPr>
              <w:pStyle w:val="3"/>
              <w:jc w:val="center"/>
            </w:pPr>
            <w:r>
              <w:t>ПОСТАНОВЛЕНИЕ</w:t>
            </w:r>
          </w:p>
        </w:tc>
      </w:tr>
      <w:tr w:rsidR="00D30D07" w:rsidTr="00B0469E">
        <w:trPr>
          <w:trHeight w:hRule="exact" w:val="80"/>
        </w:trPr>
        <w:tc>
          <w:tcPr>
            <w:tcW w:w="9606" w:type="dxa"/>
            <w:vAlign w:val="center"/>
          </w:tcPr>
          <w:p w:rsidR="00D30D07" w:rsidRPr="007C7632" w:rsidRDefault="00D30D07" w:rsidP="00DD3D3B">
            <w:pPr>
              <w:pStyle w:val="3"/>
            </w:pPr>
          </w:p>
        </w:tc>
      </w:tr>
    </w:tbl>
    <w:p w:rsidR="00D30D07" w:rsidRDefault="00D30D07" w:rsidP="00D30D07">
      <w:pPr>
        <w:pStyle w:val="a3"/>
        <w:tabs>
          <w:tab w:val="clear" w:pos="4153"/>
          <w:tab w:val="clear" w:pos="8306"/>
        </w:tabs>
        <w:rPr>
          <w:sz w:val="30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30D07" w:rsidTr="00DD3D3B">
        <w:tc>
          <w:tcPr>
            <w:tcW w:w="284" w:type="dxa"/>
            <w:vAlign w:val="bottom"/>
          </w:tcPr>
          <w:p w:rsidR="00D30D07" w:rsidRDefault="00D30D07" w:rsidP="00DD3D3B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30D07" w:rsidRDefault="00D30D07" w:rsidP="00DD3D3B">
            <w:pPr>
              <w:jc w:val="center"/>
            </w:pPr>
          </w:p>
        </w:tc>
        <w:tc>
          <w:tcPr>
            <w:tcW w:w="397" w:type="dxa"/>
            <w:vAlign w:val="bottom"/>
          </w:tcPr>
          <w:p w:rsidR="00D30D07" w:rsidRDefault="00D30D07" w:rsidP="00DD3D3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30D07" w:rsidRDefault="00D30D07" w:rsidP="00DD3D3B">
            <w:r>
              <w:t xml:space="preserve">  </w:t>
            </w:r>
          </w:p>
        </w:tc>
      </w:tr>
      <w:tr w:rsidR="00D30D07" w:rsidTr="00DD3D3B">
        <w:trPr>
          <w:trHeight w:val="83"/>
        </w:trPr>
        <w:tc>
          <w:tcPr>
            <w:tcW w:w="4650" w:type="dxa"/>
            <w:gridSpan w:val="4"/>
          </w:tcPr>
          <w:p w:rsidR="00D30D07" w:rsidRDefault="00D30D07" w:rsidP="00DD3D3B">
            <w:pPr>
              <w:jc w:val="center"/>
              <w:rPr>
                <w:sz w:val="10"/>
              </w:rPr>
            </w:pPr>
          </w:p>
          <w:p w:rsidR="00D30D07" w:rsidRDefault="00D30D07" w:rsidP="00DD3D3B">
            <w:pPr>
              <w:jc w:val="center"/>
            </w:pPr>
            <w:r>
              <w:t>р.п. Мокшан</w:t>
            </w:r>
          </w:p>
        </w:tc>
      </w:tr>
    </w:tbl>
    <w:p w:rsidR="00D30D07" w:rsidRDefault="00D30D07" w:rsidP="00D30D07">
      <w:pPr>
        <w:jc w:val="center"/>
        <w:rPr>
          <w:sz w:val="30"/>
        </w:rPr>
      </w:pPr>
    </w:p>
    <w:p w:rsidR="00D30D07" w:rsidRDefault="00D30D07" w:rsidP="00D30D07">
      <w:pPr>
        <w:jc w:val="center"/>
        <w:rPr>
          <w:b/>
          <w:bCs/>
          <w:sz w:val="28"/>
          <w:szCs w:val="28"/>
        </w:rPr>
      </w:pPr>
      <w:r>
        <w:rPr>
          <w:sz w:val="30"/>
        </w:rPr>
        <w:t xml:space="preserve"> </w:t>
      </w:r>
    </w:p>
    <w:p w:rsidR="00D30D07" w:rsidRDefault="00D30D07" w:rsidP="00D30D07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B76C2A" w:rsidRDefault="00B76C2A" w:rsidP="006B688B">
      <w:pPr>
        <w:pStyle w:val="ConsPlusTitle"/>
        <w:widowControl/>
        <w:rPr>
          <w:sz w:val="28"/>
          <w:szCs w:val="28"/>
        </w:rPr>
      </w:pPr>
    </w:p>
    <w:p w:rsidR="00B0469E" w:rsidRDefault="00B76C2A" w:rsidP="00E94D2D">
      <w:pPr>
        <w:contextualSpacing/>
        <w:jc w:val="center"/>
        <w:rPr>
          <w:b/>
          <w:sz w:val="28"/>
          <w:szCs w:val="28"/>
        </w:rPr>
      </w:pPr>
      <w:bookmarkStart w:id="0" w:name="_GoBack"/>
      <w:r w:rsidRPr="000A669E">
        <w:rPr>
          <w:b/>
          <w:sz w:val="28"/>
          <w:szCs w:val="28"/>
        </w:rPr>
        <w:t>О</w:t>
      </w:r>
      <w:r w:rsidR="00D30D07" w:rsidRPr="000A669E">
        <w:rPr>
          <w:b/>
          <w:sz w:val="28"/>
          <w:szCs w:val="28"/>
        </w:rPr>
        <w:t xml:space="preserve"> внесении изменений </w:t>
      </w:r>
      <w:r w:rsidR="00E94D2D">
        <w:rPr>
          <w:b/>
          <w:sz w:val="28"/>
          <w:szCs w:val="28"/>
        </w:rPr>
        <w:t>в</w:t>
      </w:r>
      <w:r w:rsidR="0045625D">
        <w:rPr>
          <w:b/>
          <w:sz w:val="28"/>
          <w:szCs w:val="28"/>
        </w:rPr>
        <w:t xml:space="preserve"> приложение №1 к </w:t>
      </w:r>
      <w:r w:rsidR="00E94D2D">
        <w:rPr>
          <w:b/>
          <w:sz w:val="28"/>
          <w:szCs w:val="28"/>
        </w:rPr>
        <w:t xml:space="preserve"> </w:t>
      </w:r>
      <w:r w:rsidR="0045625D">
        <w:rPr>
          <w:b/>
          <w:bCs/>
          <w:sz w:val="28"/>
          <w:szCs w:val="28"/>
        </w:rPr>
        <w:t>Положению</w:t>
      </w:r>
      <w:r w:rsidR="00E94D2D" w:rsidRPr="0072046B">
        <w:rPr>
          <w:b/>
          <w:bCs/>
          <w:sz w:val="28"/>
          <w:szCs w:val="28"/>
        </w:rPr>
        <w:t xml:space="preserve">  о премировании </w:t>
      </w:r>
      <w:r w:rsidR="00E94D2D" w:rsidRPr="0072046B">
        <w:rPr>
          <w:b/>
          <w:sz w:val="28"/>
          <w:szCs w:val="28"/>
        </w:rPr>
        <w:t>руководителей</w:t>
      </w:r>
      <w:r w:rsidR="00E94D2D" w:rsidRPr="0072046B">
        <w:rPr>
          <w:sz w:val="28"/>
          <w:szCs w:val="28"/>
        </w:rPr>
        <w:t xml:space="preserve"> </w:t>
      </w:r>
      <w:r w:rsidR="00E94D2D" w:rsidRPr="0072046B">
        <w:rPr>
          <w:b/>
          <w:sz w:val="28"/>
          <w:szCs w:val="28"/>
        </w:rPr>
        <w:t>муниципальных бюджетных учреждений культуры Мокшанс</w:t>
      </w:r>
      <w:r w:rsidR="00E94D2D">
        <w:rPr>
          <w:b/>
          <w:sz w:val="28"/>
          <w:szCs w:val="28"/>
        </w:rPr>
        <w:t>кого  района Пензенской области</w:t>
      </w:r>
      <w:r w:rsidR="000A669E" w:rsidRPr="000A669E">
        <w:rPr>
          <w:b/>
          <w:sz w:val="28"/>
          <w:szCs w:val="28"/>
        </w:rPr>
        <w:t xml:space="preserve">, </w:t>
      </w:r>
      <w:r w:rsidR="0045625D">
        <w:rPr>
          <w:b/>
          <w:sz w:val="28"/>
          <w:szCs w:val="28"/>
        </w:rPr>
        <w:t xml:space="preserve">утвержденное </w:t>
      </w:r>
      <w:r w:rsidR="00D30D07" w:rsidRPr="000A669E">
        <w:rPr>
          <w:b/>
          <w:sz w:val="28"/>
          <w:szCs w:val="28"/>
        </w:rPr>
        <w:t xml:space="preserve">постановлением администрации Мокшанского района Пензенской области  </w:t>
      </w:r>
    </w:p>
    <w:p w:rsidR="00D30D07" w:rsidRPr="00E94D2D" w:rsidRDefault="00D30D07" w:rsidP="00E94D2D">
      <w:pPr>
        <w:contextualSpacing/>
        <w:jc w:val="center"/>
        <w:rPr>
          <w:sz w:val="28"/>
          <w:szCs w:val="28"/>
        </w:rPr>
      </w:pPr>
      <w:r w:rsidRPr="000A669E">
        <w:rPr>
          <w:b/>
          <w:sz w:val="28"/>
          <w:szCs w:val="28"/>
        </w:rPr>
        <w:t xml:space="preserve">от </w:t>
      </w:r>
      <w:r w:rsidR="00FA39AE" w:rsidRPr="000A669E">
        <w:rPr>
          <w:b/>
          <w:sz w:val="28"/>
          <w:szCs w:val="28"/>
        </w:rPr>
        <w:t>2</w:t>
      </w:r>
      <w:r w:rsidR="00E94D2D">
        <w:rPr>
          <w:b/>
          <w:sz w:val="28"/>
          <w:szCs w:val="28"/>
        </w:rPr>
        <w:t>3</w:t>
      </w:r>
      <w:r w:rsidR="00FA39AE" w:rsidRPr="000A669E">
        <w:rPr>
          <w:b/>
          <w:sz w:val="28"/>
          <w:szCs w:val="28"/>
        </w:rPr>
        <w:t>.0</w:t>
      </w:r>
      <w:r w:rsidR="00E94D2D">
        <w:rPr>
          <w:b/>
          <w:sz w:val="28"/>
          <w:szCs w:val="28"/>
        </w:rPr>
        <w:t xml:space="preserve">6.2017 </w:t>
      </w:r>
      <w:r w:rsidRPr="000A669E">
        <w:rPr>
          <w:b/>
          <w:sz w:val="28"/>
          <w:szCs w:val="28"/>
        </w:rPr>
        <w:t>№</w:t>
      </w:r>
      <w:r w:rsidR="00E94D2D">
        <w:rPr>
          <w:b/>
          <w:sz w:val="28"/>
          <w:szCs w:val="28"/>
        </w:rPr>
        <w:t xml:space="preserve"> 618</w:t>
      </w:r>
    </w:p>
    <w:bookmarkEnd w:id="0"/>
    <w:p w:rsidR="00FA39AE" w:rsidRPr="00033B38" w:rsidRDefault="00FA39AE" w:rsidP="00D30D07">
      <w:pPr>
        <w:pStyle w:val="ConsPlusTitle"/>
        <w:widowControl/>
        <w:jc w:val="center"/>
        <w:rPr>
          <w:color w:val="FF0000"/>
          <w:sz w:val="28"/>
          <w:szCs w:val="28"/>
        </w:rPr>
      </w:pPr>
    </w:p>
    <w:p w:rsidR="006B688B" w:rsidRPr="0072046B" w:rsidRDefault="006B688B" w:rsidP="00B0469E">
      <w:pPr>
        <w:ind w:left="-142" w:firstLine="426"/>
        <w:contextualSpacing/>
        <w:jc w:val="both"/>
        <w:rPr>
          <w:sz w:val="28"/>
          <w:szCs w:val="28"/>
        </w:rPr>
      </w:pPr>
      <w:proofErr w:type="gramStart"/>
      <w:r w:rsidRPr="0072046B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72046B">
        <w:rPr>
          <w:sz w:val="28"/>
          <w:szCs w:val="28"/>
        </w:rPr>
        <w:t xml:space="preserve">постановлением главы администрации Мокшанского района №500 от 21.08.2008 «О введении новых систем оплаты труда работников муниципальных учреждений, финансируемых из бюджета Мокшанского района» (с последующими изменениями), руководствуясь Уставом </w:t>
      </w:r>
      <w:r w:rsidR="0045625D">
        <w:rPr>
          <w:sz w:val="28"/>
          <w:szCs w:val="28"/>
        </w:rPr>
        <w:t xml:space="preserve"> муниципального района Мокшанский</w:t>
      </w:r>
      <w:r w:rsidRPr="0072046B">
        <w:rPr>
          <w:sz w:val="28"/>
          <w:szCs w:val="28"/>
        </w:rPr>
        <w:t xml:space="preserve">  район Пензенской области, постановлением главы администрации Мокшанского района Пензенской области № 884 от 30.12.2008 «Об утверждении Положения о системе  оплаты труда работников муниципальных учреждений культуры Мокшанского района Пензенской</w:t>
      </w:r>
      <w:proofErr w:type="gramEnd"/>
      <w:r w:rsidRPr="0072046B">
        <w:rPr>
          <w:sz w:val="28"/>
          <w:szCs w:val="28"/>
        </w:rPr>
        <w:t xml:space="preserve"> области»</w:t>
      </w:r>
      <w:r>
        <w:rPr>
          <w:sz w:val="28"/>
          <w:szCs w:val="28"/>
        </w:rPr>
        <w:t xml:space="preserve"> </w:t>
      </w:r>
      <w:r w:rsidRPr="0072046B">
        <w:rPr>
          <w:sz w:val="28"/>
          <w:szCs w:val="28"/>
        </w:rPr>
        <w:t>(с последующими изменениями), -</w:t>
      </w:r>
    </w:p>
    <w:p w:rsidR="00D30D07" w:rsidRPr="00B0469E" w:rsidRDefault="00D30D07" w:rsidP="00B0469E">
      <w:pPr>
        <w:pStyle w:val="ConsPlusTitle"/>
        <w:widowControl/>
        <w:ind w:left="-142" w:firstLine="426"/>
        <w:rPr>
          <w:b w:val="0"/>
          <w:sz w:val="16"/>
          <w:szCs w:val="16"/>
        </w:rPr>
      </w:pPr>
    </w:p>
    <w:p w:rsidR="00D30D07" w:rsidRPr="004836B5" w:rsidRDefault="00D30D07" w:rsidP="00B0469E">
      <w:pPr>
        <w:pStyle w:val="ConsPlusTitle"/>
        <w:widowControl/>
        <w:ind w:left="-142" w:firstLine="426"/>
        <w:jc w:val="center"/>
        <w:rPr>
          <w:sz w:val="28"/>
          <w:szCs w:val="28"/>
        </w:rPr>
      </w:pPr>
      <w:r w:rsidRPr="004836B5">
        <w:rPr>
          <w:sz w:val="28"/>
          <w:szCs w:val="28"/>
        </w:rPr>
        <w:t>администрация Мокшанского района постановляет:</w:t>
      </w:r>
    </w:p>
    <w:p w:rsidR="00D30D07" w:rsidRPr="00B0469E" w:rsidRDefault="00D30D07" w:rsidP="00B0469E">
      <w:pPr>
        <w:pStyle w:val="ConsPlusTitle"/>
        <w:widowControl/>
        <w:ind w:left="-142" w:firstLine="426"/>
        <w:rPr>
          <w:sz w:val="16"/>
          <w:szCs w:val="16"/>
        </w:rPr>
      </w:pPr>
    </w:p>
    <w:p w:rsidR="00FA39AE" w:rsidRPr="0045625D" w:rsidRDefault="006B688B" w:rsidP="00B0469E">
      <w:pPr>
        <w:pStyle w:val="a8"/>
        <w:numPr>
          <w:ilvl w:val="0"/>
          <w:numId w:val="1"/>
        </w:numPr>
        <w:tabs>
          <w:tab w:val="left" w:pos="426"/>
        </w:tabs>
        <w:ind w:left="-142" w:firstLine="426"/>
        <w:contextualSpacing/>
        <w:jc w:val="both"/>
        <w:rPr>
          <w:sz w:val="28"/>
          <w:szCs w:val="28"/>
          <w:lang w:val="ru-RU"/>
        </w:rPr>
      </w:pPr>
      <w:r w:rsidRPr="0045625D">
        <w:rPr>
          <w:color w:val="000000"/>
          <w:sz w:val="26"/>
          <w:szCs w:val="26"/>
          <w:lang w:val="ru-RU"/>
        </w:rPr>
        <w:t>Внести</w:t>
      </w:r>
      <w:r w:rsidRPr="0045625D">
        <w:rPr>
          <w:sz w:val="28"/>
          <w:szCs w:val="28"/>
          <w:lang w:val="ru-RU"/>
        </w:rPr>
        <w:t xml:space="preserve"> изменения</w:t>
      </w:r>
      <w:r w:rsidRPr="0045625D">
        <w:rPr>
          <w:color w:val="000000"/>
          <w:sz w:val="26"/>
          <w:szCs w:val="26"/>
          <w:lang w:val="ru-RU"/>
        </w:rPr>
        <w:t xml:space="preserve">  </w:t>
      </w:r>
      <w:r w:rsidRPr="0045625D">
        <w:rPr>
          <w:sz w:val="26"/>
          <w:szCs w:val="26"/>
          <w:lang w:val="ru-RU"/>
        </w:rPr>
        <w:t>в</w:t>
      </w:r>
      <w:r w:rsidR="0045625D" w:rsidRPr="0045625D">
        <w:rPr>
          <w:sz w:val="26"/>
          <w:szCs w:val="26"/>
          <w:lang w:val="ru-RU"/>
        </w:rPr>
        <w:t xml:space="preserve"> приложение №1 к </w:t>
      </w:r>
      <w:r w:rsidRPr="0045625D">
        <w:rPr>
          <w:sz w:val="26"/>
          <w:szCs w:val="26"/>
          <w:lang w:val="ru-RU"/>
        </w:rPr>
        <w:t xml:space="preserve"> Положени</w:t>
      </w:r>
      <w:r w:rsidR="0045625D" w:rsidRPr="0045625D">
        <w:rPr>
          <w:sz w:val="26"/>
          <w:szCs w:val="26"/>
          <w:lang w:val="ru-RU"/>
        </w:rPr>
        <w:t>ю</w:t>
      </w:r>
      <w:r w:rsidRPr="0045625D">
        <w:rPr>
          <w:sz w:val="26"/>
          <w:szCs w:val="26"/>
          <w:lang w:val="ru-RU"/>
        </w:rPr>
        <w:t xml:space="preserve"> о </w:t>
      </w:r>
      <w:r w:rsidRPr="0045625D">
        <w:rPr>
          <w:bCs/>
          <w:sz w:val="28"/>
          <w:szCs w:val="28"/>
          <w:lang w:val="ru-RU"/>
        </w:rPr>
        <w:t xml:space="preserve"> премировании </w:t>
      </w:r>
      <w:r w:rsidRPr="0045625D">
        <w:rPr>
          <w:sz w:val="28"/>
          <w:szCs w:val="28"/>
          <w:lang w:val="ru-RU"/>
        </w:rPr>
        <w:t>руководителей муниципальных бюджетных учреждений культуры Мокшанского  района П</w:t>
      </w:r>
      <w:r w:rsidR="0045625D" w:rsidRPr="0045625D">
        <w:rPr>
          <w:sz w:val="28"/>
          <w:szCs w:val="28"/>
          <w:lang w:val="ru-RU"/>
        </w:rPr>
        <w:t>ензенской области, утвержденное</w:t>
      </w:r>
      <w:r w:rsidRPr="0045625D">
        <w:rPr>
          <w:sz w:val="28"/>
          <w:szCs w:val="28"/>
          <w:lang w:val="ru-RU"/>
        </w:rPr>
        <w:t xml:space="preserve"> постановлением администрации Мокшанского района Пензенской области  от 23.06.2017 № 618</w:t>
      </w:r>
      <w:r w:rsidR="000A669E" w:rsidRPr="0045625D">
        <w:rPr>
          <w:sz w:val="28"/>
          <w:szCs w:val="28"/>
          <w:lang w:val="ru-RU"/>
        </w:rPr>
        <w:t>, изложив</w:t>
      </w:r>
      <w:r w:rsidR="00B75BF7" w:rsidRPr="0045625D">
        <w:rPr>
          <w:sz w:val="28"/>
          <w:szCs w:val="28"/>
          <w:lang w:val="ru-RU"/>
        </w:rPr>
        <w:t xml:space="preserve"> </w:t>
      </w:r>
      <w:r w:rsidR="0045625D" w:rsidRPr="0045625D">
        <w:rPr>
          <w:sz w:val="28"/>
          <w:szCs w:val="28"/>
          <w:lang w:val="ru-RU"/>
        </w:rPr>
        <w:t>его</w:t>
      </w:r>
      <w:r w:rsidRPr="0045625D">
        <w:rPr>
          <w:sz w:val="28"/>
          <w:szCs w:val="28"/>
          <w:lang w:val="ru-RU"/>
        </w:rPr>
        <w:t xml:space="preserve"> </w:t>
      </w:r>
      <w:r w:rsidR="000A669E" w:rsidRPr="0045625D">
        <w:rPr>
          <w:sz w:val="28"/>
          <w:szCs w:val="28"/>
          <w:lang w:val="ru-RU"/>
        </w:rPr>
        <w:t xml:space="preserve"> в новой редакции</w:t>
      </w:r>
      <w:r w:rsidR="00B76C2A" w:rsidRPr="0045625D">
        <w:rPr>
          <w:sz w:val="28"/>
          <w:szCs w:val="28"/>
          <w:lang w:val="ru-RU"/>
        </w:rPr>
        <w:t xml:space="preserve"> согласно приложению.</w:t>
      </w:r>
    </w:p>
    <w:p w:rsidR="0045625D" w:rsidRDefault="0045625D" w:rsidP="00B0469E">
      <w:pPr>
        <w:pStyle w:val="a8"/>
        <w:numPr>
          <w:ilvl w:val="0"/>
          <w:numId w:val="1"/>
        </w:numPr>
        <w:tabs>
          <w:tab w:val="left" w:pos="426"/>
        </w:tabs>
        <w:ind w:left="-142"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Опубликовать настоящее постановление в информационном бюллетене «Ведомости органов местного самоуправления Мокшанского района Пензенской области».</w:t>
      </w:r>
    </w:p>
    <w:p w:rsidR="0045625D" w:rsidRPr="0045625D" w:rsidRDefault="0045625D" w:rsidP="00B0469E">
      <w:pPr>
        <w:pStyle w:val="a8"/>
        <w:numPr>
          <w:ilvl w:val="0"/>
          <w:numId w:val="1"/>
        </w:numPr>
        <w:tabs>
          <w:tab w:val="left" w:pos="426"/>
        </w:tabs>
        <w:ind w:left="-142"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Настоящее постановление вступает в силу на следующий день после дня его официального опубликования.</w:t>
      </w:r>
    </w:p>
    <w:p w:rsidR="00D30D07" w:rsidRDefault="0045625D" w:rsidP="00B0469E">
      <w:pPr>
        <w:pStyle w:val="ConsPlusTitle"/>
        <w:widowControl/>
        <w:ind w:left="-142" w:firstLine="426"/>
        <w:rPr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D30D07">
        <w:rPr>
          <w:b w:val="0"/>
          <w:sz w:val="28"/>
          <w:szCs w:val="28"/>
        </w:rPr>
        <w:t>.</w:t>
      </w:r>
      <w:r w:rsidR="007E4EA1">
        <w:rPr>
          <w:b w:val="0"/>
          <w:sz w:val="28"/>
          <w:szCs w:val="28"/>
        </w:rPr>
        <w:t xml:space="preserve"> </w:t>
      </w:r>
      <w:proofErr w:type="gramStart"/>
      <w:r w:rsidR="00D30D07">
        <w:rPr>
          <w:b w:val="0"/>
          <w:sz w:val="28"/>
          <w:szCs w:val="28"/>
        </w:rPr>
        <w:t>Контроль за</w:t>
      </w:r>
      <w:proofErr w:type="gramEnd"/>
      <w:r w:rsidR="00D30D07">
        <w:rPr>
          <w:b w:val="0"/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</w:t>
      </w:r>
      <w:r w:rsidR="003630EA">
        <w:rPr>
          <w:b w:val="0"/>
          <w:sz w:val="28"/>
          <w:szCs w:val="28"/>
        </w:rPr>
        <w:t xml:space="preserve"> по </w:t>
      </w:r>
      <w:r w:rsidR="00B75BF7">
        <w:rPr>
          <w:b w:val="0"/>
          <w:sz w:val="28"/>
          <w:szCs w:val="28"/>
        </w:rPr>
        <w:t>социальным вопросам</w:t>
      </w:r>
      <w:r w:rsidR="00D30D07">
        <w:rPr>
          <w:b w:val="0"/>
          <w:sz w:val="28"/>
          <w:szCs w:val="28"/>
        </w:rPr>
        <w:t>.</w:t>
      </w:r>
    </w:p>
    <w:p w:rsidR="00D30D07" w:rsidRPr="00A139F1" w:rsidRDefault="00D30D07" w:rsidP="0045625D">
      <w:pPr>
        <w:pStyle w:val="ConsPlusTitle"/>
        <w:widowControl/>
        <w:jc w:val="center"/>
        <w:rPr>
          <w:sz w:val="28"/>
          <w:szCs w:val="28"/>
        </w:rPr>
      </w:pPr>
    </w:p>
    <w:p w:rsidR="00B75BF7" w:rsidRDefault="00B75BF7" w:rsidP="0045625D">
      <w:pPr>
        <w:rPr>
          <w:b/>
          <w:sz w:val="28"/>
          <w:szCs w:val="28"/>
        </w:rPr>
        <w:sectPr w:rsidR="00B75BF7" w:rsidSect="00B0469E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>
        <w:rPr>
          <w:b/>
          <w:sz w:val="28"/>
          <w:szCs w:val="28"/>
        </w:rPr>
        <w:t>Глава</w:t>
      </w:r>
      <w:r w:rsidR="00D30D07" w:rsidRPr="00A139F1">
        <w:rPr>
          <w:b/>
          <w:sz w:val="28"/>
          <w:szCs w:val="28"/>
        </w:rPr>
        <w:t xml:space="preserve"> </w:t>
      </w:r>
      <w:r w:rsidR="00D30D07">
        <w:rPr>
          <w:b/>
          <w:sz w:val="28"/>
          <w:szCs w:val="28"/>
        </w:rPr>
        <w:t>Мокшанского района</w:t>
      </w:r>
      <w:r w:rsidR="00D30D07" w:rsidRPr="00A139F1">
        <w:rPr>
          <w:b/>
          <w:sz w:val="28"/>
          <w:szCs w:val="28"/>
        </w:rPr>
        <w:t xml:space="preserve">                          </w:t>
      </w:r>
      <w:r w:rsidR="00D30D07">
        <w:rPr>
          <w:b/>
          <w:sz w:val="28"/>
          <w:szCs w:val="28"/>
        </w:rPr>
        <w:t xml:space="preserve">                    </w:t>
      </w:r>
      <w:r w:rsidR="0045625D">
        <w:rPr>
          <w:b/>
          <w:sz w:val="28"/>
          <w:szCs w:val="28"/>
        </w:rPr>
        <w:t xml:space="preserve">       </w:t>
      </w:r>
      <w:r w:rsidR="00D30D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А.В. </w:t>
      </w:r>
      <w:proofErr w:type="spellStart"/>
      <w:r>
        <w:rPr>
          <w:b/>
          <w:sz w:val="28"/>
          <w:szCs w:val="28"/>
        </w:rPr>
        <w:t>Решет</w:t>
      </w:r>
      <w:r w:rsidR="0045625D">
        <w:rPr>
          <w:b/>
          <w:sz w:val="28"/>
          <w:szCs w:val="28"/>
        </w:rPr>
        <w:t>ченко</w:t>
      </w:r>
      <w:proofErr w:type="spellEnd"/>
    </w:p>
    <w:p w:rsidR="0045625D" w:rsidRPr="00B0469E" w:rsidRDefault="00B75BF7" w:rsidP="0045625D">
      <w:pPr>
        <w:pStyle w:val="11"/>
        <w:tabs>
          <w:tab w:val="left" w:pos="3568"/>
        </w:tabs>
        <w:contextualSpacing/>
        <w:jc w:val="right"/>
        <w:rPr>
          <w:b w:val="0"/>
          <w:lang w:val="ru-RU"/>
        </w:rPr>
      </w:pPr>
      <w:r w:rsidRPr="00B0469E">
        <w:rPr>
          <w:b w:val="0"/>
          <w:lang w:val="ru-RU"/>
        </w:rPr>
        <w:lastRenderedPageBreak/>
        <w:t>Приложение</w:t>
      </w:r>
      <w:r w:rsidR="0045625D" w:rsidRPr="00B0469E">
        <w:rPr>
          <w:b w:val="0"/>
          <w:lang w:val="ru-RU"/>
        </w:rPr>
        <w:t xml:space="preserve"> к  постановлению</w:t>
      </w:r>
    </w:p>
    <w:p w:rsidR="0045625D" w:rsidRPr="00B0469E" w:rsidRDefault="0045625D" w:rsidP="0045625D">
      <w:pPr>
        <w:pStyle w:val="11"/>
        <w:tabs>
          <w:tab w:val="left" w:pos="3568"/>
        </w:tabs>
        <w:contextualSpacing/>
        <w:jc w:val="right"/>
        <w:rPr>
          <w:b w:val="0"/>
          <w:lang w:val="ru-RU"/>
        </w:rPr>
      </w:pPr>
      <w:r w:rsidRPr="00B0469E">
        <w:rPr>
          <w:b w:val="0"/>
          <w:lang w:val="ru-RU"/>
        </w:rPr>
        <w:t xml:space="preserve"> администрации Мокшанского района</w:t>
      </w:r>
    </w:p>
    <w:p w:rsidR="0045625D" w:rsidRPr="00B0469E" w:rsidRDefault="0045625D" w:rsidP="0045625D">
      <w:pPr>
        <w:pStyle w:val="11"/>
        <w:tabs>
          <w:tab w:val="left" w:pos="3568"/>
        </w:tabs>
        <w:contextualSpacing/>
        <w:jc w:val="right"/>
        <w:rPr>
          <w:b w:val="0"/>
          <w:lang w:val="ru-RU"/>
        </w:rPr>
      </w:pPr>
      <w:r w:rsidRPr="00B0469E">
        <w:rPr>
          <w:b w:val="0"/>
          <w:lang w:val="ru-RU"/>
        </w:rPr>
        <w:t xml:space="preserve"> Пензенской области </w:t>
      </w:r>
    </w:p>
    <w:p w:rsidR="0045625D" w:rsidRPr="00B0469E" w:rsidRDefault="0045625D" w:rsidP="0045625D">
      <w:pPr>
        <w:pStyle w:val="11"/>
        <w:tabs>
          <w:tab w:val="left" w:pos="3568"/>
        </w:tabs>
        <w:ind w:left="0" w:firstLine="0"/>
        <w:contextualSpacing/>
        <w:jc w:val="right"/>
        <w:rPr>
          <w:b w:val="0"/>
          <w:color w:val="FFFFFF" w:themeColor="background1"/>
          <w:lang w:val="ru-RU"/>
        </w:rPr>
      </w:pPr>
      <w:r w:rsidRPr="00B0469E">
        <w:rPr>
          <w:b w:val="0"/>
          <w:lang w:val="ru-RU"/>
        </w:rPr>
        <w:t xml:space="preserve"> от </w:t>
      </w:r>
      <w:r w:rsidRPr="00B0469E">
        <w:rPr>
          <w:b w:val="0"/>
          <w:color w:val="FFFFFF" w:themeColor="background1"/>
          <w:lang w:val="ru-RU"/>
        </w:rPr>
        <w:t>23.06.2017</w:t>
      </w:r>
      <w:r w:rsidRPr="00B0469E">
        <w:rPr>
          <w:b w:val="0"/>
          <w:lang w:val="ru-RU"/>
        </w:rPr>
        <w:t xml:space="preserve"> № </w:t>
      </w:r>
      <w:r w:rsidRPr="00B0469E">
        <w:rPr>
          <w:b w:val="0"/>
          <w:color w:val="FFFFFF" w:themeColor="background1"/>
          <w:lang w:val="ru-RU"/>
        </w:rPr>
        <w:t>618</w:t>
      </w:r>
    </w:p>
    <w:p w:rsidR="006B688B" w:rsidRPr="00B0469E" w:rsidRDefault="00B75BF7" w:rsidP="006B688B">
      <w:pPr>
        <w:pStyle w:val="11"/>
        <w:tabs>
          <w:tab w:val="left" w:pos="3568"/>
        </w:tabs>
        <w:ind w:left="0" w:firstLine="0"/>
        <w:contextualSpacing/>
        <w:jc w:val="right"/>
        <w:rPr>
          <w:b w:val="0"/>
          <w:lang w:val="ru-RU"/>
        </w:rPr>
      </w:pPr>
      <w:r w:rsidRPr="00B0469E">
        <w:rPr>
          <w:b w:val="0"/>
          <w:lang w:val="ru-RU"/>
        </w:rPr>
        <w:t xml:space="preserve"> </w:t>
      </w:r>
      <w:r w:rsidR="0045625D" w:rsidRPr="00B0469E">
        <w:rPr>
          <w:b w:val="0"/>
          <w:lang w:val="ru-RU"/>
        </w:rPr>
        <w:t xml:space="preserve">«Приложение </w:t>
      </w:r>
      <w:r w:rsidRPr="00B0469E">
        <w:rPr>
          <w:b w:val="0"/>
          <w:lang w:val="ru-RU"/>
        </w:rPr>
        <w:t>№ 1</w:t>
      </w:r>
    </w:p>
    <w:p w:rsidR="00B0469E" w:rsidRPr="00B0469E" w:rsidRDefault="006B688B" w:rsidP="006B688B">
      <w:pPr>
        <w:pStyle w:val="11"/>
        <w:tabs>
          <w:tab w:val="left" w:pos="3568"/>
        </w:tabs>
        <w:ind w:left="0" w:firstLine="0"/>
        <w:contextualSpacing/>
        <w:jc w:val="right"/>
        <w:rPr>
          <w:b w:val="0"/>
          <w:lang w:val="ru-RU"/>
        </w:rPr>
      </w:pPr>
      <w:r w:rsidRPr="00B0469E">
        <w:rPr>
          <w:b w:val="0"/>
          <w:lang w:val="ru-RU"/>
        </w:rPr>
        <w:t xml:space="preserve"> к положению  </w:t>
      </w:r>
      <w:r w:rsidRPr="00B0469E">
        <w:rPr>
          <w:b w:val="0"/>
          <w:bCs w:val="0"/>
          <w:lang w:val="ru-RU"/>
        </w:rPr>
        <w:t xml:space="preserve">о премировании </w:t>
      </w:r>
      <w:r w:rsidRPr="00B0469E">
        <w:rPr>
          <w:b w:val="0"/>
          <w:lang w:val="ru-RU"/>
        </w:rPr>
        <w:t>руководителей</w:t>
      </w:r>
    </w:p>
    <w:p w:rsidR="00B0469E" w:rsidRPr="00B0469E" w:rsidRDefault="006B688B" w:rsidP="006B688B">
      <w:pPr>
        <w:pStyle w:val="11"/>
        <w:tabs>
          <w:tab w:val="left" w:pos="3568"/>
        </w:tabs>
        <w:ind w:left="0" w:firstLine="0"/>
        <w:contextualSpacing/>
        <w:jc w:val="right"/>
        <w:rPr>
          <w:b w:val="0"/>
          <w:lang w:val="ru-RU"/>
        </w:rPr>
      </w:pPr>
      <w:r w:rsidRPr="00B0469E">
        <w:rPr>
          <w:b w:val="0"/>
          <w:lang w:val="ru-RU"/>
        </w:rPr>
        <w:t xml:space="preserve"> муниципальных бюджетных учреждений культуры </w:t>
      </w:r>
    </w:p>
    <w:p w:rsidR="006B688B" w:rsidRPr="00B0469E" w:rsidRDefault="006B688B" w:rsidP="00B75BF7">
      <w:pPr>
        <w:pStyle w:val="11"/>
        <w:tabs>
          <w:tab w:val="left" w:pos="3568"/>
        </w:tabs>
        <w:ind w:left="0" w:firstLine="0"/>
        <w:contextualSpacing/>
        <w:jc w:val="right"/>
        <w:rPr>
          <w:b w:val="0"/>
          <w:lang w:val="ru-RU"/>
        </w:rPr>
      </w:pPr>
      <w:r w:rsidRPr="00B0469E">
        <w:rPr>
          <w:b w:val="0"/>
          <w:lang w:val="ru-RU"/>
        </w:rPr>
        <w:t>Мокшанского  района Пензенской области</w:t>
      </w:r>
    </w:p>
    <w:p w:rsidR="006B688B" w:rsidRPr="00B0469E" w:rsidRDefault="0045625D" w:rsidP="0045625D">
      <w:pPr>
        <w:pStyle w:val="a6"/>
        <w:contextualSpacing/>
        <w:jc w:val="right"/>
        <w:rPr>
          <w:lang w:val="ru-RU"/>
        </w:rPr>
      </w:pPr>
      <w:r w:rsidRPr="00B0469E">
        <w:rPr>
          <w:lang w:val="ru-RU"/>
        </w:rPr>
        <w:t>(новая редакция)</w:t>
      </w:r>
    </w:p>
    <w:p w:rsidR="00B0469E" w:rsidRPr="008E7DB4" w:rsidRDefault="00B0469E" w:rsidP="0045625D">
      <w:pPr>
        <w:pStyle w:val="a6"/>
        <w:contextualSpacing/>
        <w:jc w:val="right"/>
        <w:rPr>
          <w:sz w:val="16"/>
          <w:szCs w:val="16"/>
          <w:lang w:val="ru-RU"/>
        </w:rPr>
      </w:pPr>
    </w:p>
    <w:p w:rsidR="00B75BF7" w:rsidRPr="00B0469E" w:rsidRDefault="00B75BF7" w:rsidP="00B75BF7">
      <w:pPr>
        <w:ind w:firstLine="567"/>
        <w:jc w:val="center"/>
        <w:rPr>
          <w:color w:val="000000"/>
          <w:sz w:val="28"/>
          <w:szCs w:val="28"/>
        </w:rPr>
      </w:pPr>
      <w:r w:rsidRPr="00B0469E">
        <w:rPr>
          <w:b/>
          <w:bCs/>
          <w:color w:val="000000"/>
          <w:sz w:val="28"/>
          <w:szCs w:val="28"/>
        </w:rPr>
        <w:t>Целевые показатели эффективности деятельности муниципальных бюджетных учреждений культуры Мокшанского района Пензенской области и критерии оценки работы их руководителей</w:t>
      </w:r>
    </w:p>
    <w:p w:rsidR="00B75BF7" w:rsidRPr="00B0469E" w:rsidRDefault="00B75BF7" w:rsidP="00B75BF7">
      <w:pPr>
        <w:ind w:firstLine="567"/>
        <w:jc w:val="center"/>
        <w:rPr>
          <w:color w:val="000000"/>
          <w:sz w:val="28"/>
          <w:szCs w:val="28"/>
        </w:rPr>
      </w:pPr>
      <w:r w:rsidRPr="00B0469E">
        <w:rPr>
          <w:b/>
          <w:bCs/>
          <w:color w:val="000000"/>
          <w:sz w:val="28"/>
          <w:szCs w:val="28"/>
        </w:rPr>
        <w:t> </w:t>
      </w:r>
    </w:p>
    <w:tbl>
      <w:tblPr>
        <w:tblW w:w="153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5532"/>
        <w:gridCol w:w="5493"/>
        <w:gridCol w:w="1549"/>
        <w:gridCol w:w="1916"/>
      </w:tblGrid>
      <w:tr w:rsidR="00B75BF7" w:rsidRPr="00B75BF7" w:rsidTr="008E7DB4">
        <w:trPr>
          <w:trHeight w:val="20"/>
          <w:jc w:val="center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 xml:space="preserve">№ </w:t>
            </w:r>
            <w:proofErr w:type="gramStart"/>
            <w:r w:rsidRPr="00B75BF7">
              <w:t>п</w:t>
            </w:r>
            <w:proofErr w:type="gramEnd"/>
            <w:r w:rsidRPr="00B75BF7">
              <w:t>/п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Наименование целевых показателей эффективности деятельности учреждения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Критерии оценки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Количество баллов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Оценка комиссии (в баллах)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153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1. Показатели эффективности деятельности по видам учреждений культуры и учреждений образования сферы культуры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153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1.1. Библиотеки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1.1.1.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8E7DB4">
            <w:pPr>
              <w:spacing w:line="20" w:lineRule="atLeast"/>
            </w:pPr>
            <w:r w:rsidRPr="00B75BF7">
              <w:t>Количество зарегистрированных пользователей (единиц)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При снижении показателя более чем на 10 единиц количество баллов равно нулю (в соответствии с муниципальным заданием)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1.1.2.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8E7DB4">
            <w:pPr>
              <w:spacing w:line="20" w:lineRule="atLeast"/>
            </w:pPr>
            <w:r w:rsidRPr="00B75BF7">
              <w:t>Количество записей электронного каталога и других баз данных, создаваемых библиотекой (единиц)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При снижении показателя более чем на 2 единицы количество баллов равно нулю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5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1.1.3.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8E7DB4">
            <w:pPr>
              <w:spacing w:line="20" w:lineRule="atLeast"/>
            </w:pPr>
            <w:r w:rsidRPr="00B75BF7">
              <w:t>Наличие доступа к ресурсам Национальной электронной библиотеки (НЭБ)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При отсутствии доступа количество баллов равно нулю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5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1.1.4.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8E7DB4">
            <w:pPr>
              <w:spacing w:line="20" w:lineRule="atLeast"/>
            </w:pPr>
            <w:r w:rsidRPr="00B75BF7">
              <w:t>Участие учреждения в проектах, конкурсах, грантах.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При отсутствии участия в конкурсах, проектах, грантах количество баллов равно нулю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153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  <w:jc w:val="center"/>
            </w:pPr>
            <w:r w:rsidRPr="00B75BF7">
              <w:t>1.2. Учреждения культурно-досугового типа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1.2.1.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68"/>
            </w:pPr>
            <w:r w:rsidRPr="00B75BF7">
              <w:t>Число культурно-досуговых мероприятий, проведенных КДУ (единиц)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При снижении показателя более чем на 2 единицы количество баллов равно нулю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1.2.2.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68"/>
            </w:pPr>
            <w:r w:rsidRPr="00B75BF7">
              <w:t>Количество клубных формирований (ед.).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При снижении показателя более чем на 2 единицы количество баллов равно нулю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1.2.3.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68"/>
            </w:pPr>
            <w:r w:rsidRPr="00B75BF7">
              <w:t>Количество посещений платных и бесплатных культурно-досуговых мероприятий (единиц)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Default="00B75BF7" w:rsidP="00B0469E">
            <w:pPr>
              <w:spacing w:line="20" w:lineRule="atLeast"/>
              <w:ind w:left="142"/>
            </w:pPr>
            <w:r w:rsidRPr="00B75BF7">
              <w:t>При снижении показателя более чем на 10 единиц количество баллов равно нулю</w:t>
            </w:r>
          </w:p>
          <w:p w:rsidR="008E7DB4" w:rsidRPr="00B75BF7" w:rsidRDefault="008E7DB4" w:rsidP="00B0469E">
            <w:pPr>
              <w:spacing w:line="20" w:lineRule="atLeast"/>
              <w:ind w:left="142"/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153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  <w:jc w:val="center"/>
            </w:pPr>
            <w:r w:rsidRPr="00B75BF7">
              <w:lastRenderedPageBreak/>
              <w:t>1.3. Учреждения образования сферы культуры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1.3.1.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68"/>
            </w:pPr>
            <w:r w:rsidRPr="00B75BF7">
              <w:t>Доля учащихся, являющихся участниками конкурсов, выставок городского, областного федерального и международного уровней</w:t>
            </w:r>
            <w:proofErr w:type="gramStart"/>
            <w:r w:rsidRPr="00B75BF7">
              <w:t xml:space="preserve"> (%)</w:t>
            </w:r>
            <w:proofErr w:type="gramEnd"/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При снижении показателя более чем на 2% количество баллов равно нулю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1.3.2.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68"/>
            </w:pPr>
            <w:r w:rsidRPr="00B75BF7">
              <w:t>Сохранение контингента учащихся </w:t>
            </w:r>
            <w:r w:rsidR="0045625D">
              <w:t>–</w:t>
            </w:r>
            <w:r w:rsidRPr="00B75BF7">
              <w:t xml:space="preserve"> количество фактически выбывших учащихся без уважительных причин, (чел.).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При снижении показателя более чем на 2% количество баллов равно нул</w:t>
            </w:r>
            <w:proofErr w:type="gramStart"/>
            <w:r w:rsidRPr="00B75BF7">
              <w:t>ю(</w:t>
            </w:r>
            <w:proofErr w:type="gramEnd"/>
            <w:r w:rsidRPr="00B75BF7">
              <w:t>в соответствии с муниципальным заданием)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1.3.3.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68"/>
            </w:pPr>
            <w:r w:rsidRPr="00B75BF7">
              <w:t>Количество проведенных мероприятий, ед.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При снижении показателя более чем на 2 единицы количество баллов равно нулю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5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153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  <w:jc w:val="center"/>
            </w:pPr>
            <w:r w:rsidRPr="00B75BF7">
              <w:t>1.4.Музеи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1.4.1.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68"/>
            </w:pPr>
            <w:r w:rsidRPr="00B75BF7">
              <w:t>Количество проведенных выставок (ед.).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При снижении показателя более чем на 5 единиц количество баллов равно нулю (в соответствии с муниципальным заданием)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1.4.2.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68"/>
            </w:pPr>
            <w:r w:rsidRPr="00B75BF7">
              <w:t>Количество граждан, посетивших экспозиции и выставки (чел.).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При снижении показателя более чем на 10 единиц количество баллов равно нулю (в соответствии с муниципальным заданием)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1.4.3.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8E7DB4">
            <w:pPr>
              <w:spacing w:line="20" w:lineRule="atLeast"/>
              <w:ind w:left="168" w:right="-53"/>
            </w:pPr>
            <w:r w:rsidRPr="00B75BF7">
              <w:t>Количество представленных (во всех формах) зрителю музейных предметов в общем количестве музейных предметов основного фонда (ед.).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При снижении показателя более чем на 10 единиц количество баллов равно нулю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153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  <w:jc w:val="center"/>
            </w:pPr>
            <w:r w:rsidRPr="00B75BF7">
              <w:t>2. Показатели, характеризующие основную деятельность в рамках оказания муниципальной услуги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2.1.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68"/>
            </w:pPr>
            <w:r w:rsidRPr="00B75BF7">
              <w:t>Выполнение учреждением муниципального задания на оказания услуг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Допускается отклонение в сторону уменьшения в размере 10 процентов от установленного объема муниципального задания, при котором муниципальное задание может считаться выполненным (при отклонении в большую сторону количество баллов равно нулю).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2.2.</w:t>
            </w:r>
          </w:p>
        </w:tc>
        <w:tc>
          <w:tcPr>
            <w:tcW w:w="5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68"/>
            </w:pPr>
            <w:r w:rsidRPr="00B75BF7">
              <w:t>Своевременное и качественное предоставление бухгалтерской, налоговой статистической отчетности и иной информации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Соблюдение сроков, установленных порядков и форм предоставления сведений, отчетов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/>
        </w:tc>
        <w:tc>
          <w:tcPr>
            <w:tcW w:w="5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 w:rsidP="00B0469E">
            <w:pPr>
              <w:ind w:left="168"/>
            </w:pP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69E" w:rsidRDefault="00B75BF7" w:rsidP="00B0469E">
            <w:pPr>
              <w:spacing w:line="20" w:lineRule="atLeast"/>
              <w:ind w:left="142"/>
            </w:pPr>
            <w:r w:rsidRPr="00B75BF7">
              <w:t>Нарушение сроков установленных порядков и форм предоставления сведений, отчетов</w:t>
            </w:r>
          </w:p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 xml:space="preserve"> (за каждое нарушение)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-1</w:t>
            </w:r>
          </w:p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 w:rsidP="00B0469E"/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2.3.</w:t>
            </w:r>
          </w:p>
        </w:tc>
        <w:tc>
          <w:tcPr>
            <w:tcW w:w="5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0469E" w:rsidRDefault="00B75BF7" w:rsidP="00B0469E">
            <w:pPr>
              <w:spacing w:line="20" w:lineRule="atLeast"/>
              <w:ind w:left="168"/>
            </w:pPr>
            <w:r w:rsidRPr="00B75BF7">
              <w:t>Темп роста поступлений от приносящей доход деятельности учреждения (за исключением целевых поступлений) к предыдущему году</w:t>
            </w:r>
          </w:p>
          <w:p w:rsidR="00B75BF7" w:rsidRPr="00B75BF7" w:rsidRDefault="00B75BF7" w:rsidP="00B0469E">
            <w:pPr>
              <w:spacing w:line="20" w:lineRule="atLeast"/>
              <w:ind w:left="168"/>
            </w:pPr>
            <w:r w:rsidRPr="00B75BF7">
              <w:t xml:space="preserve"> </w:t>
            </w:r>
            <w:proofErr w:type="gramStart"/>
            <w:r w:rsidRPr="00B75BF7">
              <w:t>в</w:t>
            </w:r>
            <w:proofErr w:type="gramEnd"/>
            <w:r w:rsidRPr="00B75BF7">
              <w:t xml:space="preserve"> % </w:t>
            </w:r>
            <w:proofErr w:type="gramStart"/>
            <w:r w:rsidRPr="00B75BF7">
              <w:t>к</w:t>
            </w:r>
            <w:proofErr w:type="gramEnd"/>
            <w:r w:rsidRPr="00B75BF7">
              <w:t xml:space="preserve"> предыдущему году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Рост поступлений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/>
        </w:tc>
        <w:tc>
          <w:tcPr>
            <w:tcW w:w="5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 w:rsidP="00B0469E">
            <w:pPr>
              <w:ind w:left="168"/>
            </w:pP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E7DB4" w:rsidRPr="00B75BF7" w:rsidRDefault="00B75BF7" w:rsidP="008E7DB4">
            <w:pPr>
              <w:spacing w:line="20" w:lineRule="atLeast"/>
              <w:ind w:left="142"/>
            </w:pPr>
            <w:r w:rsidRPr="00B75BF7">
              <w:t>При снижении показателя более чем на 2% количество баллов равно нулю установленных в ходе проверок (за каждое нарушение).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0</w:t>
            </w:r>
          </w:p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 w:rsidP="00B0469E"/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lastRenderedPageBreak/>
              <w:t>2.4.</w:t>
            </w:r>
          </w:p>
        </w:tc>
        <w:tc>
          <w:tcPr>
            <w:tcW w:w="5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ind w:left="168"/>
            </w:pPr>
            <w:r w:rsidRPr="00B75BF7">
              <w:t>Отсутствие жалоб и обращений со стороны граждан на качество предоставляемых услуг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Отсутствие письменных жалоб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/>
        </w:tc>
        <w:tc>
          <w:tcPr>
            <w:tcW w:w="5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 w:rsidP="00B0469E">
            <w:pPr>
              <w:ind w:left="168"/>
            </w:pP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Наличие письменных жалоб, поступивших от граждан, на качество оказания муниципальных услуг (за каждую жалобу)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-1</w:t>
            </w:r>
          </w:p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 w:rsidP="00B0469E"/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2.5.</w:t>
            </w:r>
          </w:p>
        </w:tc>
        <w:tc>
          <w:tcPr>
            <w:tcW w:w="5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ind w:left="168"/>
            </w:pPr>
            <w:r w:rsidRPr="00B75BF7">
              <w:t>Доведение средней заработной платы соответствующих категорий работников учреждений до установленных соотношений среднемесячной заработной платы в регионе в соответствии с районной «дорожной картой»</w:t>
            </w:r>
          </w:p>
        </w:tc>
        <w:tc>
          <w:tcPr>
            <w:tcW w:w="5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Соблюдение установленных учреждению показателей соотношения средней заработной платы соответствующей категории работников учреждения и доведения их в установленные сроки до среднемесячной заработной платы в Ивановской области.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/>
        </w:tc>
        <w:tc>
          <w:tcPr>
            <w:tcW w:w="5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 w:rsidP="00B0469E">
            <w:pPr>
              <w:ind w:left="168"/>
            </w:pPr>
          </w:p>
        </w:tc>
        <w:tc>
          <w:tcPr>
            <w:tcW w:w="5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 w:rsidP="00B0469E">
            <w:pPr>
              <w:ind w:left="142"/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0</w:t>
            </w:r>
          </w:p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 w:rsidP="00B0469E"/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2.6.</w:t>
            </w:r>
          </w:p>
        </w:tc>
        <w:tc>
          <w:tcPr>
            <w:tcW w:w="5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ind w:left="168"/>
            </w:pPr>
            <w:r w:rsidRPr="00B75BF7">
              <w:t>Своевременное обновление и заполнение Интернет-сайта учреждения в объеме от 15 информаций и более в месяц, своевременная отправка информации о деятельности учреждения для размещения на сайте администрации Мокшанского района Пензенской области в объеме от 10 информаций и более в месяц.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Своевременное обновление и заполнение Интернет-сайта учреждения в установленном объеме информации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</w:pPr>
            <w:r w:rsidRPr="00B75BF7">
              <w:t> </w:t>
            </w: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/>
        </w:tc>
        <w:tc>
          <w:tcPr>
            <w:tcW w:w="5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 w:rsidP="00B0469E">
            <w:pPr>
              <w:ind w:left="168"/>
            </w:pP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Невыполнение размещения установленного объема информации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0</w:t>
            </w:r>
          </w:p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 w:rsidP="00B0469E"/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 w:rsidP="00B0469E">
            <w:pPr>
              <w:spacing w:line="276" w:lineRule="auto"/>
              <w:jc w:val="center"/>
            </w:pPr>
            <w:r w:rsidRPr="00B75BF7">
              <w:t>2.7.</w:t>
            </w:r>
          </w:p>
        </w:tc>
        <w:tc>
          <w:tcPr>
            <w:tcW w:w="5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BF7" w:rsidRPr="00B75BF7" w:rsidRDefault="00B75BF7" w:rsidP="00B0469E">
            <w:pPr>
              <w:spacing w:line="276" w:lineRule="auto"/>
              <w:ind w:left="168"/>
              <w:rPr>
                <w:sz w:val="28"/>
                <w:szCs w:val="28"/>
              </w:rPr>
            </w:pPr>
            <w:r w:rsidRPr="00B75BF7">
              <w:t>Проведение мероприятий в рамках программы «Пушкинская карта».</w:t>
            </w:r>
          </w:p>
          <w:p w:rsidR="00B75BF7" w:rsidRPr="00B75BF7" w:rsidRDefault="00B75BF7" w:rsidP="00B0469E">
            <w:pPr>
              <w:spacing w:line="276" w:lineRule="auto"/>
              <w:ind w:left="168"/>
            </w:pP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ind w:left="142"/>
            </w:pPr>
            <w:r w:rsidRPr="00B75BF7">
              <w:t>При снижении показателя более чем на 5 единиц количество баллов равно нулю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 w:rsidP="00B0469E">
            <w:pPr>
              <w:spacing w:line="20" w:lineRule="atLeast"/>
              <w:jc w:val="center"/>
            </w:pPr>
            <w:r w:rsidRPr="00B75BF7">
              <w:t>10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BF7" w:rsidRPr="00B75BF7" w:rsidRDefault="00B75BF7" w:rsidP="00B0469E">
            <w:pPr>
              <w:spacing w:line="276" w:lineRule="auto"/>
            </w:pP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/>
        </w:tc>
        <w:tc>
          <w:tcPr>
            <w:tcW w:w="5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BF7" w:rsidRPr="00B75BF7" w:rsidRDefault="00B75BF7"/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B75BF7" w:rsidRPr="00B75BF7" w:rsidRDefault="00B75BF7" w:rsidP="00B0469E">
            <w:pPr>
              <w:spacing w:line="20" w:lineRule="atLeast"/>
              <w:ind w:left="142"/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B75BF7" w:rsidRPr="00B75BF7" w:rsidRDefault="00B75BF7" w:rsidP="00B0469E">
            <w:pPr>
              <w:spacing w:line="20" w:lineRule="atLeast"/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5BF7" w:rsidRPr="00B75BF7" w:rsidRDefault="00B75BF7" w:rsidP="00B0469E">
            <w:pPr>
              <w:spacing w:line="276" w:lineRule="auto"/>
            </w:pPr>
          </w:p>
        </w:tc>
      </w:tr>
      <w:tr w:rsidR="00B75BF7" w:rsidRPr="00B75BF7" w:rsidTr="008E7DB4">
        <w:trPr>
          <w:trHeight w:val="20"/>
          <w:jc w:val="center"/>
        </w:trPr>
        <w:tc>
          <w:tcPr>
            <w:tcW w:w="153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75BF7" w:rsidRPr="00B75BF7" w:rsidRDefault="00B75BF7">
            <w:pPr>
              <w:spacing w:line="20" w:lineRule="atLeast"/>
              <w:jc w:val="center"/>
            </w:pPr>
            <w:r w:rsidRPr="00B75BF7">
              <w:t>Совокупная значимость всех критериев – 100 баллов</w:t>
            </w:r>
          </w:p>
        </w:tc>
      </w:tr>
    </w:tbl>
    <w:p w:rsidR="00B76C2A" w:rsidRPr="00A35A03" w:rsidRDefault="00A35A03" w:rsidP="00B0469E">
      <w:pPr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».</w:t>
      </w:r>
    </w:p>
    <w:p w:rsidR="00B76C2A" w:rsidRDefault="00B76C2A" w:rsidP="00D30D07">
      <w:pPr>
        <w:rPr>
          <w:b/>
          <w:sz w:val="28"/>
          <w:szCs w:val="28"/>
        </w:rPr>
      </w:pPr>
    </w:p>
    <w:p w:rsidR="00B76C2A" w:rsidRDefault="00B76C2A" w:rsidP="00D30D07">
      <w:pPr>
        <w:rPr>
          <w:b/>
          <w:sz w:val="28"/>
          <w:szCs w:val="28"/>
        </w:rPr>
      </w:pPr>
    </w:p>
    <w:p w:rsidR="00B76C2A" w:rsidRDefault="00B76C2A" w:rsidP="00D30D07">
      <w:pPr>
        <w:rPr>
          <w:b/>
          <w:sz w:val="28"/>
          <w:szCs w:val="28"/>
        </w:rPr>
      </w:pPr>
    </w:p>
    <w:p w:rsidR="00B76C2A" w:rsidRDefault="00B76C2A" w:rsidP="00D30D07">
      <w:pPr>
        <w:rPr>
          <w:b/>
          <w:sz w:val="28"/>
          <w:szCs w:val="28"/>
        </w:rPr>
      </w:pPr>
    </w:p>
    <w:p w:rsidR="00B76C2A" w:rsidRDefault="00B76C2A" w:rsidP="00D30D07"/>
    <w:sectPr w:rsidR="00B76C2A" w:rsidSect="00B0469E">
      <w:pgSz w:w="16838" w:h="11906" w:orient="landscape"/>
      <w:pgMar w:top="993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E107F"/>
    <w:multiLevelType w:val="hybridMultilevel"/>
    <w:tmpl w:val="1E1A4FB8"/>
    <w:lvl w:ilvl="0" w:tplc="C13233FE">
      <w:start w:val="1"/>
      <w:numFmt w:val="decimal"/>
      <w:lvlText w:val="%1."/>
      <w:lvlJc w:val="left"/>
      <w:pPr>
        <w:ind w:left="5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D07"/>
    <w:rsid w:val="000A669E"/>
    <w:rsid w:val="000D2683"/>
    <w:rsid w:val="001E50C2"/>
    <w:rsid w:val="003630EA"/>
    <w:rsid w:val="0045616A"/>
    <w:rsid w:val="0045625D"/>
    <w:rsid w:val="00502832"/>
    <w:rsid w:val="00521415"/>
    <w:rsid w:val="006B688B"/>
    <w:rsid w:val="00752B51"/>
    <w:rsid w:val="0076017E"/>
    <w:rsid w:val="007E4EA1"/>
    <w:rsid w:val="008D1582"/>
    <w:rsid w:val="008E7DB4"/>
    <w:rsid w:val="00916DCA"/>
    <w:rsid w:val="00942E03"/>
    <w:rsid w:val="00A35A03"/>
    <w:rsid w:val="00B0469E"/>
    <w:rsid w:val="00B75BF7"/>
    <w:rsid w:val="00B76C2A"/>
    <w:rsid w:val="00B86C4B"/>
    <w:rsid w:val="00B9504A"/>
    <w:rsid w:val="00C5595F"/>
    <w:rsid w:val="00CD415A"/>
    <w:rsid w:val="00D30D07"/>
    <w:rsid w:val="00E94D2D"/>
    <w:rsid w:val="00F74DC8"/>
    <w:rsid w:val="00FA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0D07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D30D07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0D0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30D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D30D0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D30D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D30D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Emphasis"/>
    <w:basedOn w:val="a0"/>
    <w:qFormat/>
    <w:rsid w:val="00D30D07"/>
    <w:rPr>
      <w:i/>
      <w:iCs/>
    </w:rPr>
  </w:style>
  <w:style w:type="paragraph" w:styleId="a6">
    <w:name w:val="Body Text"/>
    <w:basedOn w:val="a"/>
    <w:link w:val="a7"/>
    <w:uiPriority w:val="1"/>
    <w:qFormat/>
    <w:rsid w:val="006B688B"/>
    <w:pPr>
      <w:widowControl w:val="0"/>
    </w:pPr>
    <w:rPr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6B688B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1">
    <w:name w:val="Заголовок 11"/>
    <w:basedOn w:val="a"/>
    <w:uiPriority w:val="1"/>
    <w:qFormat/>
    <w:rsid w:val="006B688B"/>
    <w:pPr>
      <w:widowControl w:val="0"/>
      <w:ind w:left="101" w:hanging="490"/>
      <w:outlineLvl w:val="1"/>
    </w:pPr>
    <w:rPr>
      <w:b/>
      <w:bCs/>
      <w:sz w:val="28"/>
      <w:szCs w:val="28"/>
      <w:lang w:val="en-US" w:eastAsia="en-US"/>
    </w:rPr>
  </w:style>
  <w:style w:type="paragraph" w:styleId="a8">
    <w:name w:val="List Paragraph"/>
    <w:basedOn w:val="a"/>
    <w:uiPriority w:val="1"/>
    <w:qFormat/>
    <w:rsid w:val="006B688B"/>
    <w:pPr>
      <w:widowControl w:val="0"/>
      <w:ind w:left="102"/>
    </w:pPr>
    <w:rPr>
      <w:sz w:val="22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942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2E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Admin</cp:lastModifiedBy>
  <cp:revision>5</cp:revision>
  <cp:lastPrinted>2026-03-31T07:03:00Z</cp:lastPrinted>
  <dcterms:created xsi:type="dcterms:W3CDTF">2026-03-31T06:09:00Z</dcterms:created>
  <dcterms:modified xsi:type="dcterms:W3CDTF">2026-03-31T12:06:00Z</dcterms:modified>
</cp:coreProperties>
</file>