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F21" w:rsidRDefault="00A71F21">
      <w:pPr>
        <w:pStyle w:val="ConsPlusTitlePage"/>
      </w:pPr>
      <w:r>
        <w:t xml:space="preserve">Документ предоставлен </w:t>
      </w:r>
      <w:hyperlink r:id="rId4" w:history="1">
        <w:r>
          <w:rPr>
            <w:color w:val="0000FF"/>
          </w:rPr>
          <w:t>КонсультантПлюс</w:t>
        </w:r>
      </w:hyperlink>
      <w:r>
        <w:br/>
      </w:r>
    </w:p>
    <w:p w:rsidR="00A71F21" w:rsidRDefault="00A71F21">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4677"/>
        <w:gridCol w:w="4677"/>
      </w:tblGrid>
      <w:tr w:rsidR="00A71F21">
        <w:tc>
          <w:tcPr>
            <w:tcW w:w="4677" w:type="dxa"/>
            <w:tcBorders>
              <w:top w:val="nil"/>
              <w:left w:val="nil"/>
              <w:bottom w:val="nil"/>
              <w:right w:val="nil"/>
            </w:tcBorders>
          </w:tcPr>
          <w:p w:rsidR="00A71F21" w:rsidRDefault="00A71F21">
            <w:pPr>
              <w:pStyle w:val="ConsPlusNormal"/>
              <w:outlineLvl w:val="0"/>
            </w:pPr>
            <w:r>
              <w:t>14 ноября 2006 года</w:t>
            </w:r>
          </w:p>
        </w:tc>
        <w:tc>
          <w:tcPr>
            <w:tcW w:w="4677" w:type="dxa"/>
            <w:tcBorders>
              <w:top w:val="nil"/>
              <w:left w:val="nil"/>
              <w:bottom w:val="nil"/>
              <w:right w:val="nil"/>
            </w:tcBorders>
          </w:tcPr>
          <w:p w:rsidR="00A71F21" w:rsidRDefault="00A71F21">
            <w:pPr>
              <w:pStyle w:val="ConsPlusNormal"/>
              <w:jc w:val="right"/>
              <w:outlineLvl w:val="0"/>
            </w:pPr>
            <w:r>
              <w:t>N 1140-ЗПО</w:t>
            </w:r>
          </w:p>
        </w:tc>
      </w:tr>
    </w:tbl>
    <w:p w:rsidR="00A71F21" w:rsidRDefault="00A71F21">
      <w:pPr>
        <w:pStyle w:val="ConsPlusNormal"/>
        <w:pBdr>
          <w:top w:val="single" w:sz="6" w:space="0" w:color="auto"/>
        </w:pBdr>
        <w:spacing w:before="100" w:after="100"/>
        <w:jc w:val="both"/>
        <w:rPr>
          <w:sz w:val="2"/>
          <w:szCs w:val="2"/>
        </w:rPr>
      </w:pPr>
    </w:p>
    <w:p w:rsidR="00A71F21" w:rsidRDefault="00A71F21">
      <w:pPr>
        <w:pStyle w:val="ConsPlusNormal"/>
        <w:jc w:val="both"/>
      </w:pPr>
    </w:p>
    <w:p w:rsidR="00A71F21" w:rsidRDefault="00A71F21">
      <w:pPr>
        <w:pStyle w:val="ConsPlusTitle"/>
        <w:jc w:val="center"/>
      </w:pPr>
      <w:r>
        <w:t>ЗАКОН</w:t>
      </w:r>
    </w:p>
    <w:p w:rsidR="00A71F21" w:rsidRDefault="00A71F21">
      <w:pPr>
        <w:pStyle w:val="ConsPlusTitle"/>
        <w:jc w:val="center"/>
      </w:pPr>
      <w:r>
        <w:t>ПЕНЗЕНСКОЙ ОБЛАСТИ</w:t>
      </w:r>
    </w:p>
    <w:p w:rsidR="00A71F21" w:rsidRDefault="00A71F21">
      <w:pPr>
        <w:pStyle w:val="ConsPlusTitle"/>
        <w:jc w:val="center"/>
      </w:pPr>
    </w:p>
    <w:p w:rsidR="00A71F21" w:rsidRDefault="00A71F21">
      <w:pPr>
        <w:pStyle w:val="ConsPlusTitle"/>
        <w:jc w:val="center"/>
      </w:pPr>
      <w:r>
        <w:t>О ПРОФИЛАКТИКЕ ПРАВОНАРУШЕНИЙ И УЧАСТИИ ГРАЖДАН</w:t>
      </w:r>
    </w:p>
    <w:p w:rsidR="00A71F21" w:rsidRDefault="00A71F21">
      <w:pPr>
        <w:pStyle w:val="ConsPlusTitle"/>
        <w:jc w:val="center"/>
      </w:pPr>
      <w:r>
        <w:t>В ОХРАНЕ ОБЩЕСТВЕННОГО ПОРЯДКА В ПЕНЗЕНСКОЙ ОБЛАСТИ</w:t>
      </w:r>
    </w:p>
    <w:p w:rsidR="00A71F21" w:rsidRDefault="00A71F21">
      <w:pPr>
        <w:pStyle w:val="ConsPlusNormal"/>
        <w:jc w:val="both"/>
      </w:pPr>
    </w:p>
    <w:p w:rsidR="00A71F21" w:rsidRDefault="00A71F21">
      <w:pPr>
        <w:pStyle w:val="ConsPlusNormal"/>
        <w:jc w:val="right"/>
      </w:pPr>
      <w:hyperlink r:id="rId5" w:history="1">
        <w:proofErr w:type="gramStart"/>
        <w:r>
          <w:rPr>
            <w:color w:val="0000FF"/>
          </w:rPr>
          <w:t>Принят</w:t>
        </w:r>
        <w:proofErr w:type="gramEnd"/>
      </w:hyperlink>
    </w:p>
    <w:p w:rsidR="00A71F21" w:rsidRDefault="00A71F21">
      <w:pPr>
        <w:pStyle w:val="ConsPlusNormal"/>
        <w:jc w:val="right"/>
      </w:pPr>
      <w:r>
        <w:t>Законодательным Собранием</w:t>
      </w:r>
    </w:p>
    <w:p w:rsidR="00A71F21" w:rsidRDefault="00A71F21">
      <w:pPr>
        <w:pStyle w:val="ConsPlusNormal"/>
        <w:jc w:val="right"/>
      </w:pPr>
      <w:r>
        <w:t>Пензенской области</w:t>
      </w:r>
    </w:p>
    <w:p w:rsidR="00A71F21" w:rsidRDefault="00A71F21">
      <w:pPr>
        <w:pStyle w:val="ConsPlusNormal"/>
        <w:jc w:val="right"/>
      </w:pPr>
      <w:r>
        <w:t>8 ноября 2006 года</w:t>
      </w:r>
    </w:p>
    <w:p w:rsidR="00A71F21" w:rsidRDefault="00A71F2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71F21">
        <w:trPr>
          <w:jc w:val="center"/>
        </w:trPr>
        <w:tc>
          <w:tcPr>
            <w:tcW w:w="9294" w:type="dxa"/>
            <w:tcBorders>
              <w:top w:val="nil"/>
              <w:left w:val="single" w:sz="24" w:space="0" w:color="CED3F1"/>
              <w:bottom w:val="nil"/>
              <w:right w:val="single" w:sz="24" w:space="0" w:color="F4F3F8"/>
            </w:tcBorders>
            <w:shd w:val="clear" w:color="auto" w:fill="F4F3F8"/>
          </w:tcPr>
          <w:p w:rsidR="00A71F21" w:rsidRDefault="00A71F21">
            <w:pPr>
              <w:pStyle w:val="ConsPlusNormal"/>
              <w:jc w:val="center"/>
            </w:pPr>
            <w:r>
              <w:rPr>
                <w:color w:val="392C69"/>
              </w:rPr>
              <w:t>Список изменяющих документов</w:t>
            </w:r>
          </w:p>
          <w:p w:rsidR="00A71F21" w:rsidRDefault="00A71F21">
            <w:pPr>
              <w:pStyle w:val="ConsPlusNormal"/>
              <w:jc w:val="center"/>
            </w:pPr>
            <w:proofErr w:type="gramStart"/>
            <w:r>
              <w:rPr>
                <w:color w:val="392C69"/>
              </w:rPr>
              <w:t>(в ред. Законов Пензенской обл.</w:t>
            </w:r>
            <w:proofErr w:type="gramEnd"/>
          </w:p>
          <w:p w:rsidR="00A71F21" w:rsidRDefault="00A71F21">
            <w:pPr>
              <w:pStyle w:val="ConsPlusNormal"/>
              <w:jc w:val="center"/>
            </w:pPr>
            <w:r>
              <w:rPr>
                <w:color w:val="392C69"/>
              </w:rPr>
              <w:t xml:space="preserve">от 28.11.2008 </w:t>
            </w:r>
            <w:hyperlink r:id="rId6" w:history="1">
              <w:r>
                <w:rPr>
                  <w:color w:val="0000FF"/>
                </w:rPr>
                <w:t>N 1636-ЗПО</w:t>
              </w:r>
            </w:hyperlink>
            <w:r>
              <w:rPr>
                <w:color w:val="392C69"/>
              </w:rPr>
              <w:t xml:space="preserve">, от 30.04.2009 </w:t>
            </w:r>
            <w:hyperlink r:id="rId7" w:history="1">
              <w:r>
                <w:rPr>
                  <w:color w:val="0000FF"/>
                </w:rPr>
                <w:t>N 1732-ЗПО</w:t>
              </w:r>
            </w:hyperlink>
            <w:r>
              <w:rPr>
                <w:color w:val="392C69"/>
              </w:rPr>
              <w:t>,</w:t>
            </w:r>
          </w:p>
          <w:p w:rsidR="00A71F21" w:rsidRDefault="00A71F21">
            <w:pPr>
              <w:pStyle w:val="ConsPlusNormal"/>
              <w:jc w:val="center"/>
            </w:pPr>
            <w:r>
              <w:rPr>
                <w:color w:val="392C69"/>
              </w:rPr>
              <w:t xml:space="preserve">от 03.04.2014 </w:t>
            </w:r>
            <w:hyperlink r:id="rId8" w:history="1">
              <w:r>
                <w:rPr>
                  <w:color w:val="0000FF"/>
                </w:rPr>
                <w:t>N 2532-ЗПО</w:t>
              </w:r>
            </w:hyperlink>
            <w:r>
              <w:rPr>
                <w:color w:val="392C69"/>
              </w:rPr>
              <w:t xml:space="preserve">, от 04.07.2014 </w:t>
            </w:r>
            <w:hyperlink r:id="rId9" w:history="1">
              <w:r>
                <w:rPr>
                  <w:color w:val="0000FF"/>
                </w:rPr>
                <w:t>N 2577-ЗПО</w:t>
              </w:r>
            </w:hyperlink>
            <w:r>
              <w:rPr>
                <w:color w:val="392C69"/>
              </w:rPr>
              <w:t>,</w:t>
            </w:r>
          </w:p>
          <w:p w:rsidR="00A71F21" w:rsidRDefault="00A71F21">
            <w:pPr>
              <w:pStyle w:val="ConsPlusNormal"/>
              <w:jc w:val="center"/>
            </w:pPr>
            <w:r>
              <w:rPr>
                <w:color w:val="392C69"/>
              </w:rPr>
              <w:t xml:space="preserve">от 05.09.2014 </w:t>
            </w:r>
            <w:hyperlink r:id="rId10" w:history="1">
              <w:r>
                <w:rPr>
                  <w:color w:val="0000FF"/>
                </w:rPr>
                <w:t>N 2604-ЗПО</w:t>
              </w:r>
            </w:hyperlink>
            <w:r>
              <w:rPr>
                <w:color w:val="392C69"/>
              </w:rPr>
              <w:t xml:space="preserve">, от 26.08.2016 </w:t>
            </w:r>
            <w:hyperlink r:id="rId11" w:history="1">
              <w:r>
                <w:rPr>
                  <w:color w:val="0000FF"/>
                </w:rPr>
                <w:t>N 2937-ЗПО</w:t>
              </w:r>
            </w:hyperlink>
            <w:r>
              <w:rPr>
                <w:color w:val="392C69"/>
              </w:rPr>
              <w:t>)</w:t>
            </w:r>
          </w:p>
        </w:tc>
      </w:tr>
    </w:tbl>
    <w:p w:rsidR="00A71F21" w:rsidRDefault="00A71F21">
      <w:pPr>
        <w:pStyle w:val="ConsPlusNormal"/>
        <w:jc w:val="both"/>
      </w:pPr>
    </w:p>
    <w:p w:rsidR="00A71F21" w:rsidRDefault="00A71F21">
      <w:pPr>
        <w:pStyle w:val="ConsPlusNormal"/>
        <w:ind w:firstLine="540"/>
        <w:jc w:val="both"/>
        <w:outlineLvl w:val="1"/>
      </w:pPr>
      <w:r>
        <w:t>Статья 1. Сфера деятельности настоящего Закона</w:t>
      </w:r>
    </w:p>
    <w:p w:rsidR="00A71F21" w:rsidRDefault="00A71F21">
      <w:pPr>
        <w:pStyle w:val="ConsPlusNormal"/>
        <w:ind w:firstLine="540"/>
        <w:jc w:val="both"/>
      </w:pPr>
      <w:r>
        <w:t xml:space="preserve">(в ред. </w:t>
      </w:r>
      <w:hyperlink r:id="rId12" w:history="1">
        <w:r>
          <w:rPr>
            <w:color w:val="0000FF"/>
          </w:rPr>
          <w:t>Закона</w:t>
        </w:r>
      </w:hyperlink>
      <w:r>
        <w:t xml:space="preserve"> </w:t>
      </w:r>
      <w:proofErr w:type="gramStart"/>
      <w:r>
        <w:t>Пензенской</w:t>
      </w:r>
      <w:proofErr w:type="gramEnd"/>
      <w:r>
        <w:t xml:space="preserve"> обл. от 05.09.2014 N 2604-ЗПО)</w:t>
      </w:r>
    </w:p>
    <w:p w:rsidR="00A71F21" w:rsidRDefault="00A71F21">
      <w:pPr>
        <w:pStyle w:val="ConsPlusNormal"/>
        <w:jc w:val="both"/>
      </w:pPr>
    </w:p>
    <w:p w:rsidR="00A71F21" w:rsidRDefault="00A71F21">
      <w:pPr>
        <w:pStyle w:val="ConsPlusNormal"/>
        <w:ind w:firstLine="540"/>
        <w:jc w:val="both"/>
      </w:pPr>
      <w:r>
        <w:t xml:space="preserve">Настоящий Закон, в соответствии с </w:t>
      </w:r>
      <w:hyperlink r:id="rId13" w:history="1">
        <w:r>
          <w:rPr>
            <w:color w:val="0000FF"/>
          </w:rPr>
          <w:t>Конституцией</w:t>
        </w:r>
      </w:hyperlink>
      <w:r>
        <w:t xml:space="preserve"> Российской Федерации, федеральными законами и иными нормативными правовыми актами Российской Федерации и Пензенской области, в целях обеспечения законности, правопорядка и общественной безопасности, регулирует отношения в сфере профилактики правонарушений и охраны общественного порядка на территории Пензенской области.</w:t>
      </w:r>
    </w:p>
    <w:p w:rsidR="00A71F21" w:rsidRDefault="00A71F21">
      <w:pPr>
        <w:pStyle w:val="ConsPlusNormal"/>
        <w:jc w:val="both"/>
      </w:pPr>
    </w:p>
    <w:p w:rsidR="00A71F21" w:rsidRDefault="00A71F21">
      <w:pPr>
        <w:pStyle w:val="ConsPlusNormal"/>
        <w:ind w:firstLine="540"/>
        <w:jc w:val="both"/>
        <w:outlineLvl w:val="1"/>
      </w:pPr>
      <w:r>
        <w:t>Статья 2. Основные понятия, используемые в настоящем Законе</w:t>
      </w:r>
    </w:p>
    <w:p w:rsidR="00A71F21" w:rsidRDefault="00A71F21">
      <w:pPr>
        <w:pStyle w:val="ConsPlusNormal"/>
        <w:ind w:firstLine="540"/>
        <w:jc w:val="both"/>
      </w:pPr>
      <w:r>
        <w:t xml:space="preserve">(в ред. </w:t>
      </w:r>
      <w:hyperlink r:id="rId14" w:history="1">
        <w:r>
          <w:rPr>
            <w:color w:val="0000FF"/>
          </w:rPr>
          <w:t>Закона</w:t>
        </w:r>
      </w:hyperlink>
      <w:r>
        <w:t xml:space="preserve"> </w:t>
      </w:r>
      <w:proofErr w:type="gramStart"/>
      <w:r>
        <w:t>Пензенской</w:t>
      </w:r>
      <w:proofErr w:type="gramEnd"/>
      <w:r>
        <w:t xml:space="preserve"> обл. от 26.08.2016 N 2937-ЗПО)</w:t>
      </w:r>
    </w:p>
    <w:p w:rsidR="00A71F21" w:rsidRDefault="00A71F21">
      <w:pPr>
        <w:pStyle w:val="ConsPlusNormal"/>
        <w:jc w:val="both"/>
      </w:pPr>
    </w:p>
    <w:p w:rsidR="00A71F21" w:rsidRDefault="00A71F21">
      <w:pPr>
        <w:pStyle w:val="ConsPlusNormal"/>
        <w:ind w:firstLine="540"/>
        <w:jc w:val="both"/>
      </w:pPr>
      <w:r>
        <w:t xml:space="preserve">Для целей настоящего Закона используются понятия, установленные Федеральным </w:t>
      </w:r>
      <w:hyperlink r:id="rId15" w:history="1">
        <w:r>
          <w:rPr>
            <w:color w:val="0000FF"/>
          </w:rPr>
          <w:t>законом</w:t>
        </w:r>
      </w:hyperlink>
      <w:r>
        <w:t xml:space="preserve"> от 23 июня 2016 года N 182-ФЗ "Об основах системы профилактики правонарушений в Российской Федерации".</w:t>
      </w:r>
    </w:p>
    <w:p w:rsidR="00A71F21" w:rsidRDefault="00A71F21">
      <w:pPr>
        <w:pStyle w:val="ConsPlusNormal"/>
        <w:jc w:val="both"/>
      </w:pPr>
    </w:p>
    <w:p w:rsidR="00A71F21" w:rsidRDefault="00A71F21">
      <w:pPr>
        <w:pStyle w:val="ConsPlusNormal"/>
        <w:ind w:firstLine="540"/>
        <w:jc w:val="both"/>
        <w:outlineLvl w:val="1"/>
      </w:pPr>
      <w:r>
        <w:t>Статья 3. Полномочия Законодательного Собрания Пензенской области в сфере профилактики правонарушений</w:t>
      </w:r>
    </w:p>
    <w:p w:rsidR="00A71F21" w:rsidRDefault="00A71F21">
      <w:pPr>
        <w:pStyle w:val="ConsPlusNormal"/>
        <w:ind w:firstLine="540"/>
        <w:jc w:val="both"/>
      </w:pPr>
      <w:r>
        <w:t xml:space="preserve">(в ред. </w:t>
      </w:r>
      <w:hyperlink r:id="rId16" w:history="1">
        <w:r>
          <w:rPr>
            <w:color w:val="0000FF"/>
          </w:rPr>
          <w:t>Закона</w:t>
        </w:r>
      </w:hyperlink>
      <w:r>
        <w:t xml:space="preserve"> </w:t>
      </w:r>
      <w:proofErr w:type="gramStart"/>
      <w:r>
        <w:t>Пензенской</w:t>
      </w:r>
      <w:proofErr w:type="gramEnd"/>
      <w:r>
        <w:t xml:space="preserve"> обл. от 26.08.2016 N 2937-ЗПО)</w:t>
      </w:r>
    </w:p>
    <w:p w:rsidR="00A71F21" w:rsidRDefault="00A71F21">
      <w:pPr>
        <w:pStyle w:val="ConsPlusNormal"/>
        <w:jc w:val="both"/>
      </w:pPr>
    </w:p>
    <w:p w:rsidR="00A71F21" w:rsidRDefault="00A71F21">
      <w:pPr>
        <w:pStyle w:val="ConsPlusNormal"/>
        <w:ind w:firstLine="540"/>
        <w:jc w:val="both"/>
      </w:pPr>
      <w:r>
        <w:t>К полномочиям Законодательного Собрания Пензенской области в сфере профилактики правонарушений относятся:</w:t>
      </w:r>
    </w:p>
    <w:p w:rsidR="00A71F21" w:rsidRDefault="00A71F21">
      <w:pPr>
        <w:pStyle w:val="ConsPlusNormal"/>
        <w:spacing w:before="220"/>
        <w:ind w:firstLine="540"/>
        <w:jc w:val="both"/>
      </w:pPr>
      <w:r>
        <w:t xml:space="preserve">1) принятие законов в сфере профилактики правонарушений и </w:t>
      </w:r>
      <w:proofErr w:type="gramStart"/>
      <w:r>
        <w:t>контроль за</w:t>
      </w:r>
      <w:proofErr w:type="gramEnd"/>
      <w:r>
        <w:t xml:space="preserve"> их исполнением;</w:t>
      </w:r>
    </w:p>
    <w:p w:rsidR="00A71F21" w:rsidRDefault="00A71F21">
      <w:pPr>
        <w:pStyle w:val="ConsPlusNormal"/>
        <w:spacing w:before="220"/>
        <w:ind w:firstLine="540"/>
        <w:jc w:val="both"/>
      </w:pPr>
      <w:r>
        <w:t>2) утверждение и контроль исполнения бюджета Пензенской области в части расходов на профилактику правонарушений.</w:t>
      </w:r>
    </w:p>
    <w:p w:rsidR="00A71F21" w:rsidRDefault="00A71F21">
      <w:pPr>
        <w:pStyle w:val="ConsPlusNormal"/>
        <w:jc w:val="both"/>
      </w:pPr>
    </w:p>
    <w:p w:rsidR="00A71F21" w:rsidRDefault="00A71F21">
      <w:pPr>
        <w:pStyle w:val="ConsPlusNormal"/>
        <w:ind w:firstLine="540"/>
        <w:jc w:val="both"/>
        <w:outlineLvl w:val="1"/>
      </w:pPr>
      <w:r>
        <w:t>Статья 4. Полномочия Правительства Пензенской области в сфере профилактики правонарушений</w:t>
      </w:r>
    </w:p>
    <w:p w:rsidR="00A71F21" w:rsidRDefault="00A71F21">
      <w:pPr>
        <w:pStyle w:val="ConsPlusNormal"/>
        <w:ind w:firstLine="540"/>
        <w:jc w:val="both"/>
      </w:pPr>
      <w:r>
        <w:lastRenderedPageBreak/>
        <w:t xml:space="preserve">(в ред. </w:t>
      </w:r>
      <w:hyperlink r:id="rId17" w:history="1">
        <w:r>
          <w:rPr>
            <w:color w:val="0000FF"/>
          </w:rPr>
          <w:t>Закона</w:t>
        </w:r>
      </w:hyperlink>
      <w:r>
        <w:t xml:space="preserve"> </w:t>
      </w:r>
      <w:proofErr w:type="gramStart"/>
      <w:r>
        <w:t>Пензенской</w:t>
      </w:r>
      <w:proofErr w:type="gramEnd"/>
      <w:r>
        <w:t xml:space="preserve"> обл. от 26.08.2016 N 2937-ЗПО)</w:t>
      </w:r>
    </w:p>
    <w:p w:rsidR="00A71F21" w:rsidRDefault="00A71F21">
      <w:pPr>
        <w:pStyle w:val="ConsPlusNormal"/>
        <w:jc w:val="both"/>
      </w:pPr>
    </w:p>
    <w:p w:rsidR="00A71F21" w:rsidRDefault="00A71F21">
      <w:pPr>
        <w:pStyle w:val="ConsPlusNormal"/>
        <w:ind w:firstLine="540"/>
        <w:jc w:val="both"/>
      </w:pPr>
      <w:r>
        <w:t>К полномочиям Правительства Пензенской области в сфере профилактики правонарушений относятся:</w:t>
      </w:r>
    </w:p>
    <w:p w:rsidR="00A71F21" w:rsidRDefault="00A71F21">
      <w:pPr>
        <w:pStyle w:val="ConsPlusNormal"/>
        <w:spacing w:before="220"/>
        <w:ind w:firstLine="540"/>
        <w:jc w:val="both"/>
      </w:pPr>
      <w:r>
        <w:t>1) осуществление в пределах своей компетенции нормативно-правового регулирования в сфере профилактики правонарушений;</w:t>
      </w:r>
    </w:p>
    <w:p w:rsidR="00A71F21" w:rsidRDefault="00A71F21">
      <w:pPr>
        <w:pStyle w:val="ConsPlusNormal"/>
        <w:spacing w:before="220"/>
        <w:ind w:firstLine="540"/>
        <w:jc w:val="both"/>
      </w:pPr>
      <w:r>
        <w:t>2) разработка и принятие мер по реализации государственной политики в сфере профилактики правонарушений в установленной сфере деятельности на территории Пензенской области;</w:t>
      </w:r>
    </w:p>
    <w:p w:rsidR="00A71F21" w:rsidRDefault="00A71F21">
      <w:pPr>
        <w:pStyle w:val="ConsPlusNormal"/>
        <w:spacing w:before="220"/>
        <w:ind w:firstLine="540"/>
        <w:jc w:val="both"/>
      </w:pPr>
      <w:r>
        <w:t>3) обеспечение взаимодействия субъектов профилактики правонарушений и лиц, участвующих в профилактике правонарушений, на уровне Пензенской области;</w:t>
      </w:r>
    </w:p>
    <w:p w:rsidR="00A71F21" w:rsidRDefault="00A71F21">
      <w:pPr>
        <w:pStyle w:val="ConsPlusNormal"/>
        <w:spacing w:before="220"/>
        <w:ind w:firstLine="540"/>
        <w:jc w:val="both"/>
      </w:pPr>
      <w:r>
        <w:t>4) определение порядка оказания помощи в социальной реабилитации организациями социального обслуживания лицам, находящимся в трудной жизненной ситуации, в том числе потребляющим наркотические средства и психотропные вещества в немедицинских целях;</w:t>
      </w:r>
    </w:p>
    <w:p w:rsidR="00A71F21" w:rsidRDefault="00A71F21">
      <w:pPr>
        <w:pStyle w:val="ConsPlusNormal"/>
        <w:spacing w:before="220"/>
        <w:ind w:firstLine="540"/>
        <w:jc w:val="both"/>
      </w:pPr>
      <w:r>
        <w:t>5) определение порядка создания региональных координационных органов в сфере профилактики правонарушений;</w:t>
      </w:r>
    </w:p>
    <w:p w:rsidR="00A71F21" w:rsidRDefault="00A71F21">
      <w:pPr>
        <w:pStyle w:val="ConsPlusNormal"/>
        <w:spacing w:before="220"/>
        <w:ind w:firstLine="540"/>
        <w:jc w:val="both"/>
      </w:pPr>
      <w:r>
        <w:t xml:space="preserve">6) организация профилактики правонарушений в формах профилактического воздействия, предусмотренных </w:t>
      </w:r>
      <w:hyperlink r:id="rId18" w:history="1">
        <w:r>
          <w:rPr>
            <w:color w:val="0000FF"/>
          </w:rPr>
          <w:t>пунктами 1</w:t>
        </w:r>
      </w:hyperlink>
      <w:r>
        <w:t xml:space="preserve">, </w:t>
      </w:r>
      <w:hyperlink r:id="rId19" w:history="1">
        <w:r>
          <w:rPr>
            <w:color w:val="0000FF"/>
          </w:rPr>
          <w:t>7</w:t>
        </w:r>
      </w:hyperlink>
      <w:r>
        <w:t xml:space="preserve"> - </w:t>
      </w:r>
      <w:hyperlink r:id="rId20" w:history="1">
        <w:r>
          <w:rPr>
            <w:color w:val="0000FF"/>
          </w:rPr>
          <w:t>10 части 1 статьи 17</w:t>
        </w:r>
      </w:hyperlink>
      <w:r>
        <w:t xml:space="preserve"> Федерального закона от 23 июня 2016 года N 182-ФЗ "Об основах системы профилактики правонарушений в Российской Федерации";</w:t>
      </w:r>
    </w:p>
    <w:p w:rsidR="00A71F21" w:rsidRDefault="00A71F21">
      <w:pPr>
        <w:pStyle w:val="ConsPlusNormal"/>
        <w:spacing w:before="220"/>
        <w:ind w:firstLine="540"/>
        <w:jc w:val="both"/>
      </w:pPr>
      <w:r>
        <w:t>7) организация разработки и реализации государственных программ Пензенской области в сфере профилактики правонарушений;</w:t>
      </w:r>
    </w:p>
    <w:p w:rsidR="00A71F21" w:rsidRDefault="00A71F21">
      <w:pPr>
        <w:pStyle w:val="ConsPlusNormal"/>
        <w:spacing w:before="220"/>
        <w:ind w:firstLine="540"/>
        <w:jc w:val="both"/>
      </w:pPr>
      <w:r>
        <w:t>8) осуществление иных полномочий в сфере профилактики правонарушений.</w:t>
      </w:r>
    </w:p>
    <w:p w:rsidR="00A71F21" w:rsidRDefault="00A71F21">
      <w:pPr>
        <w:pStyle w:val="ConsPlusNormal"/>
        <w:jc w:val="both"/>
      </w:pPr>
    </w:p>
    <w:p w:rsidR="00A71F21" w:rsidRDefault="00A71F21">
      <w:pPr>
        <w:pStyle w:val="ConsPlusNormal"/>
        <w:ind w:firstLine="540"/>
        <w:jc w:val="both"/>
        <w:outlineLvl w:val="1"/>
      </w:pPr>
      <w:r>
        <w:t xml:space="preserve">Статья 5. Утратила силу с 22 сентября 2016 года. - </w:t>
      </w:r>
      <w:hyperlink r:id="rId21" w:history="1">
        <w:r>
          <w:rPr>
            <w:color w:val="0000FF"/>
          </w:rPr>
          <w:t>Закон</w:t>
        </w:r>
      </w:hyperlink>
      <w:r>
        <w:t xml:space="preserve"> </w:t>
      </w:r>
      <w:proofErr w:type="gramStart"/>
      <w:r>
        <w:t>Пензенской</w:t>
      </w:r>
      <w:proofErr w:type="gramEnd"/>
      <w:r>
        <w:t xml:space="preserve"> обл. от 26.08.2016 N 2937-ЗПО.</w:t>
      </w:r>
    </w:p>
    <w:p w:rsidR="00A71F21" w:rsidRDefault="00A71F21">
      <w:pPr>
        <w:pStyle w:val="ConsPlusNormal"/>
        <w:jc w:val="both"/>
      </w:pPr>
    </w:p>
    <w:p w:rsidR="00A71F21" w:rsidRDefault="00A71F21">
      <w:pPr>
        <w:pStyle w:val="ConsPlusNormal"/>
        <w:ind w:firstLine="540"/>
        <w:jc w:val="both"/>
        <w:outlineLvl w:val="1"/>
      </w:pPr>
      <w:r>
        <w:t>Статья 6. Советы общественности по профилактике правонарушений</w:t>
      </w:r>
    </w:p>
    <w:p w:rsidR="00A71F21" w:rsidRDefault="00A71F21">
      <w:pPr>
        <w:pStyle w:val="ConsPlusNormal"/>
        <w:jc w:val="both"/>
      </w:pPr>
    </w:p>
    <w:p w:rsidR="00A71F21" w:rsidRDefault="00A71F21">
      <w:pPr>
        <w:pStyle w:val="ConsPlusNormal"/>
        <w:ind w:firstLine="540"/>
        <w:jc w:val="both"/>
      </w:pPr>
      <w:r>
        <w:t xml:space="preserve">1. </w:t>
      </w:r>
      <w:proofErr w:type="gramStart"/>
      <w:r>
        <w:t>Гражданами на добровольной основе в целях участия в мероприятиях по охране общественного порядка могут создаваться советы общественности по профилактике правонарушений в образовательных, медицинских и иных организациях, на предприятиях, независимо от форм собственности, по месту жительства в пределах следующих территорий проживания: подъезд многоквартирного жилого дома, многоквартирный жилой дом, в том числе товарищества собственников жилья, группа жилых домов, жилой микрорайон, сельский населенный</w:t>
      </w:r>
      <w:proofErr w:type="gramEnd"/>
      <w:r>
        <w:t xml:space="preserve"> пункт, не являющийся поселением (домовые, уличные, квартальные советы общественности профилактики правонарушений и т.п.), иные территории проживания граждан, действующие в соответствии с положениями, предусмотренными Федеральным </w:t>
      </w:r>
      <w:hyperlink r:id="rId22" w:history="1">
        <w:r>
          <w:rPr>
            <w:color w:val="0000FF"/>
          </w:rPr>
          <w:t>законом</w:t>
        </w:r>
      </w:hyperlink>
      <w:r>
        <w:t xml:space="preserve"> "Об общественных объединениях" и иными нормативными правовыми актами Российской Федерации.</w:t>
      </w:r>
    </w:p>
    <w:p w:rsidR="00A71F21" w:rsidRDefault="00A71F21">
      <w:pPr>
        <w:pStyle w:val="ConsPlusNormal"/>
        <w:jc w:val="both"/>
      </w:pPr>
      <w:r>
        <w:t xml:space="preserve">(в ред. Законов </w:t>
      </w:r>
      <w:proofErr w:type="gramStart"/>
      <w:r>
        <w:t>Пензенской</w:t>
      </w:r>
      <w:proofErr w:type="gramEnd"/>
      <w:r>
        <w:t xml:space="preserve"> обл. от 03.04.2014 </w:t>
      </w:r>
      <w:hyperlink r:id="rId23" w:history="1">
        <w:r>
          <w:rPr>
            <w:color w:val="0000FF"/>
          </w:rPr>
          <w:t>N 2532-ЗПО</w:t>
        </w:r>
      </w:hyperlink>
      <w:r>
        <w:t xml:space="preserve">, от 26.08.2016 </w:t>
      </w:r>
      <w:hyperlink r:id="rId24" w:history="1">
        <w:r>
          <w:rPr>
            <w:color w:val="0000FF"/>
          </w:rPr>
          <w:t>N 2937-ЗПО</w:t>
        </w:r>
      </w:hyperlink>
      <w:r>
        <w:t>)</w:t>
      </w:r>
    </w:p>
    <w:p w:rsidR="00A71F21" w:rsidRDefault="00A71F21">
      <w:pPr>
        <w:pStyle w:val="ConsPlusNormal"/>
        <w:spacing w:before="220"/>
        <w:ind w:firstLine="540"/>
        <w:jc w:val="both"/>
      </w:pPr>
      <w:r>
        <w:t xml:space="preserve">Части 2 - 3 утратили силу с 22 сентября 2016 года. - </w:t>
      </w:r>
      <w:hyperlink r:id="rId25" w:history="1">
        <w:r>
          <w:rPr>
            <w:color w:val="0000FF"/>
          </w:rPr>
          <w:t>Закон</w:t>
        </w:r>
      </w:hyperlink>
      <w:r>
        <w:t xml:space="preserve"> </w:t>
      </w:r>
      <w:proofErr w:type="gramStart"/>
      <w:r>
        <w:t>Пензенской</w:t>
      </w:r>
      <w:proofErr w:type="gramEnd"/>
      <w:r>
        <w:t xml:space="preserve"> обл. от 26.08.2016 N 2937-ЗПО.</w:t>
      </w:r>
    </w:p>
    <w:p w:rsidR="00A71F21" w:rsidRDefault="00A71F21">
      <w:pPr>
        <w:pStyle w:val="ConsPlusNormal"/>
        <w:jc w:val="both"/>
      </w:pPr>
    </w:p>
    <w:p w:rsidR="00A71F21" w:rsidRDefault="00A71F21">
      <w:pPr>
        <w:pStyle w:val="ConsPlusNormal"/>
        <w:ind w:firstLine="540"/>
        <w:jc w:val="both"/>
        <w:outlineLvl w:val="1"/>
      </w:pPr>
      <w:r>
        <w:t>Статья 7. Меры поощрения членов советов общественности по профилактике правонарушений</w:t>
      </w:r>
    </w:p>
    <w:p w:rsidR="00A71F21" w:rsidRDefault="00A71F21">
      <w:pPr>
        <w:pStyle w:val="ConsPlusNormal"/>
        <w:jc w:val="both"/>
      </w:pPr>
    </w:p>
    <w:p w:rsidR="00A71F21" w:rsidRDefault="00A71F21">
      <w:pPr>
        <w:pStyle w:val="ConsPlusNormal"/>
        <w:ind w:firstLine="540"/>
        <w:jc w:val="both"/>
      </w:pPr>
      <w:r>
        <w:lastRenderedPageBreak/>
        <w:t>1. Меры поощрения членов советов общественности по профилактике правонарушений определяются уставом совета.</w:t>
      </w:r>
    </w:p>
    <w:p w:rsidR="00A71F21" w:rsidRDefault="00A71F21">
      <w:pPr>
        <w:pStyle w:val="ConsPlusNormal"/>
        <w:spacing w:before="220"/>
        <w:ind w:firstLine="540"/>
        <w:jc w:val="both"/>
      </w:pPr>
      <w:r>
        <w:t>2. Органы государственной власти на территории Пензенской области в пределах своей компетенции и возможностей могут поощрять членов советов общественности по профилактике правонарушений, активно участвующих в профилактических мероприятиях по предупреждению правонарушений, в следующих формах:</w:t>
      </w:r>
    </w:p>
    <w:p w:rsidR="00A71F21" w:rsidRDefault="00A71F21">
      <w:pPr>
        <w:pStyle w:val="ConsPlusNormal"/>
        <w:spacing w:before="220"/>
        <w:ind w:firstLine="540"/>
        <w:jc w:val="both"/>
      </w:pPr>
      <w:r>
        <w:t>1) объявление благодарности;</w:t>
      </w:r>
    </w:p>
    <w:p w:rsidR="00A71F21" w:rsidRDefault="00A71F21">
      <w:pPr>
        <w:pStyle w:val="ConsPlusNormal"/>
        <w:spacing w:before="220"/>
        <w:ind w:firstLine="540"/>
        <w:jc w:val="both"/>
      </w:pPr>
      <w:r>
        <w:t>2) награждение почетной грамотой;</w:t>
      </w:r>
    </w:p>
    <w:p w:rsidR="00A71F21" w:rsidRDefault="00A71F21">
      <w:pPr>
        <w:pStyle w:val="ConsPlusNormal"/>
        <w:spacing w:before="220"/>
        <w:ind w:firstLine="540"/>
        <w:jc w:val="both"/>
      </w:pPr>
      <w:r>
        <w:t>3) занесение в Книгу почета или на Доску почета;</w:t>
      </w:r>
    </w:p>
    <w:p w:rsidR="00A71F21" w:rsidRDefault="00A71F21">
      <w:pPr>
        <w:pStyle w:val="ConsPlusNormal"/>
        <w:spacing w:before="220"/>
        <w:ind w:firstLine="540"/>
        <w:jc w:val="both"/>
      </w:pPr>
      <w:r>
        <w:t>4) иных не противоречащих действующему законодательству формах.</w:t>
      </w:r>
    </w:p>
    <w:p w:rsidR="00A71F21" w:rsidRDefault="00A71F21">
      <w:pPr>
        <w:pStyle w:val="ConsPlusNormal"/>
        <w:spacing w:before="220"/>
        <w:ind w:firstLine="540"/>
        <w:jc w:val="both"/>
      </w:pPr>
      <w:r>
        <w:t>3. За особые заслуги в выполнении своего общественного долга члены советов общественности по профилактике правонарушений в установленном порядке могут представляться к награждению государственными наградами Российской Федерации и наградами Пензенской области.</w:t>
      </w:r>
    </w:p>
    <w:p w:rsidR="00A71F21" w:rsidRDefault="00A71F21">
      <w:pPr>
        <w:pStyle w:val="ConsPlusNormal"/>
        <w:spacing w:before="220"/>
        <w:ind w:firstLine="540"/>
        <w:jc w:val="both"/>
      </w:pPr>
      <w:r>
        <w:t xml:space="preserve">Абзац утратил силу. - </w:t>
      </w:r>
      <w:hyperlink r:id="rId26" w:history="1">
        <w:r>
          <w:rPr>
            <w:color w:val="0000FF"/>
          </w:rPr>
          <w:t>Закон</w:t>
        </w:r>
      </w:hyperlink>
      <w:r>
        <w:t xml:space="preserve"> </w:t>
      </w:r>
      <w:proofErr w:type="gramStart"/>
      <w:r>
        <w:t>Пензенской</w:t>
      </w:r>
      <w:proofErr w:type="gramEnd"/>
      <w:r>
        <w:t xml:space="preserve"> обл. от 28.11.2008 N 1636-ЗПО.</w:t>
      </w:r>
    </w:p>
    <w:p w:rsidR="00A71F21" w:rsidRDefault="00A71F21">
      <w:pPr>
        <w:pStyle w:val="ConsPlusNormal"/>
        <w:jc w:val="both"/>
      </w:pPr>
    </w:p>
    <w:p w:rsidR="00A71F21" w:rsidRDefault="00A71F21">
      <w:pPr>
        <w:pStyle w:val="ConsPlusNormal"/>
        <w:ind w:firstLine="540"/>
        <w:jc w:val="both"/>
        <w:outlineLvl w:val="1"/>
      </w:pPr>
      <w:r>
        <w:t xml:space="preserve">Статья 8. Утратила силу с 22 сентября 2016 года. - </w:t>
      </w:r>
      <w:hyperlink r:id="rId27" w:history="1">
        <w:r>
          <w:rPr>
            <w:color w:val="0000FF"/>
          </w:rPr>
          <w:t>Закон</w:t>
        </w:r>
      </w:hyperlink>
      <w:r>
        <w:t xml:space="preserve"> </w:t>
      </w:r>
      <w:proofErr w:type="gramStart"/>
      <w:r>
        <w:t>Пензенской</w:t>
      </w:r>
      <w:proofErr w:type="gramEnd"/>
      <w:r>
        <w:t xml:space="preserve"> обл. от 26.08.2016 N 2937-ЗПО.</w:t>
      </w:r>
    </w:p>
    <w:p w:rsidR="00A71F21" w:rsidRDefault="00A71F21">
      <w:pPr>
        <w:pStyle w:val="ConsPlusNormal"/>
        <w:jc w:val="both"/>
      </w:pPr>
    </w:p>
    <w:p w:rsidR="00A71F21" w:rsidRDefault="00A71F21">
      <w:pPr>
        <w:pStyle w:val="ConsPlusNormal"/>
        <w:ind w:firstLine="540"/>
        <w:jc w:val="both"/>
        <w:outlineLvl w:val="1"/>
      </w:pPr>
      <w:r>
        <w:t>Статья 8-1. Участие граждан в охране общественного порядка в Пензенской области</w:t>
      </w:r>
    </w:p>
    <w:p w:rsidR="00A71F21" w:rsidRDefault="00A71F21">
      <w:pPr>
        <w:pStyle w:val="ConsPlusNormal"/>
        <w:ind w:firstLine="540"/>
        <w:jc w:val="both"/>
      </w:pPr>
      <w:r>
        <w:t>(</w:t>
      </w:r>
      <w:proofErr w:type="gramStart"/>
      <w:r>
        <w:t>введена</w:t>
      </w:r>
      <w:proofErr w:type="gramEnd"/>
      <w:r>
        <w:t xml:space="preserve"> </w:t>
      </w:r>
      <w:hyperlink r:id="rId28" w:history="1">
        <w:r>
          <w:rPr>
            <w:color w:val="0000FF"/>
          </w:rPr>
          <w:t>Законом</w:t>
        </w:r>
      </w:hyperlink>
      <w:r>
        <w:t xml:space="preserve"> Пензенской обл. от 05.09.2014 N 2604-ЗПО)</w:t>
      </w:r>
    </w:p>
    <w:p w:rsidR="00A71F21" w:rsidRDefault="00A71F21">
      <w:pPr>
        <w:pStyle w:val="ConsPlusNormal"/>
        <w:jc w:val="both"/>
      </w:pPr>
    </w:p>
    <w:p w:rsidR="00A71F21" w:rsidRDefault="00A71F21">
      <w:pPr>
        <w:pStyle w:val="ConsPlusNormal"/>
        <w:ind w:firstLine="540"/>
        <w:jc w:val="both"/>
      </w:pPr>
      <w:proofErr w:type="gramStart"/>
      <w:r>
        <w:t>В целях обеспечения участия граждан в охране общественного порядка в Пензенской области в соответствии с требованиями</w:t>
      </w:r>
      <w:proofErr w:type="gramEnd"/>
      <w:r>
        <w:t xml:space="preserve"> Федерального </w:t>
      </w:r>
      <w:hyperlink r:id="rId29" w:history="1">
        <w:r>
          <w:rPr>
            <w:color w:val="0000FF"/>
          </w:rPr>
          <w:t>закона</w:t>
        </w:r>
      </w:hyperlink>
      <w:r>
        <w:t xml:space="preserve"> от 2 апреля 2014 года N 44-ФЗ "Об участии граждан в охране общественного порядка":</w:t>
      </w:r>
    </w:p>
    <w:p w:rsidR="00A71F21" w:rsidRDefault="00A71F21">
      <w:pPr>
        <w:pStyle w:val="ConsPlusNormal"/>
        <w:spacing w:before="220"/>
        <w:ind w:firstLine="540"/>
        <w:jc w:val="both"/>
      </w:pPr>
      <w:r>
        <w:t>1) определить следующий порядок создания и деятельности координирующих органов (штабов) народных дружин:</w:t>
      </w:r>
    </w:p>
    <w:p w:rsidR="00A71F21" w:rsidRDefault="00A71F21">
      <w:pPr>
        <w:pStyle w:val="ConsPlusNormal"/>
        <w:spacing w:before="220"/>
        <w:ind w:firstLine="540"/>
        <w:jc w:val="both"/>
      </w:pPr>
      <w:r>
        <w:t>а) решение о создании штаба народной дружины, утверждение его состава и положения о его деятельности оформляется правовым актом органа государственной власти Пензенской области или органа местного самоуправления, принявшего решение о его создании;</w:t>
      </w:r>
    </w:p>
    <w:p w:rsidR="00A71F21" w:rsidRDefault="00A71F21">
      <w:pPr>
        <w:pStyle w:val="ConsPlusNormal"/>
        <w:spacing w:before="220"/>
        <w:ind w:firstLine="540"/>
        <w:jc w:val="both"/>
      </w:pPr>
      <w:r>
        <w:t>б) созданный штаб народной дружины при Правительстве Пензенской области осуществляет ежеквартальный мониторинг деятельности народных дружин в разрезе муниципальных районов и городских округов Пензенской области. На основе результатов мониторинга проводятся заседания штаба, на которых вырабатываются решения по принятию дальнейших мер, направленных на обеспечение эффективности деятельности народных дружин. Решения принимаются большинством голосов членов штаба и носят рекомендательный характер;</w:t>
      </w:r>
    </w:p>
    <w:p w:rsidR="00A71F21" w:rsidRDefault="00A71F21">
      <w:pPr>
        <w:pStyle w:val="ConsPlusNormal"/>
        <w:spacing w:before="220"/>
        <w:ind w:firstLine="540"/>
        <w:jc w:val="both"/>
      </w:pPr>
      <w:r>
        <w:t>в) созданный штаб народной дружины при органе местного самоуправления осуществляет непосредственную координацию деятельности и ежемесячный анализ результатов работы народной дружины в соответствующем муниципальном образовании Пензенской области. На основе результатов анализа проводятся заседания штаба, на которых вырабатываются меры по улучшению деятельности народных дружин;</w:t>
      </w:r>
    </w:p>
    <w:p w:rsidR="00A71F21" w:rsidRDefault="00A71F21">
      <w:pPr>
        <w:pStyle w:val="ConsPlusNormal"/>
        <w:spacing w:before="220"/>
        <w:ind w:firstLine="540"/>
        <w:jc w:val="both"/>
      </w:pPr>
      <w:r>
        <w:t xml:space="preserve">2) утвердить </w:t>
      </w:r>
      <w:hyperlink w:anchor="P106" w:history="1">
        <w:r>
          <w:rPr>
            <w:color w:val="0000FF"/>
          </w:rPr>
          <w:t>описание</w:t>
        </w:r>
      </w:hyperlink>
      <w:r>
        <w:t xml:space="preserve"> и образец удостоверения народного дружинника согласно приложению 1 к настоящему Закону;</w:t>
      </w:r>
    </w:p>
    <w:p w:rsidR="00A71F21" w:rsidRDefault="00A71F21">
      <w:pPr>
        <w:pStyle w:val="ConsPlusNormal"/>
        <w:spacing w:before="220"/>
        <w:ind w:firstLine="540"/>
        <w:jc w:val="both"/>
      </w:pPr>
      <w:r>
        <w:lastRenderedPageBreak/>
        <w:t xml:space="preserve">3) утвердить </w:t>
      </w:r>
      <w:hyperlink w:anchor="P168" w:history="1">
        <w:r>
          <w:rPr>
            <w:color w:val="0000FF"/>
          </w:rPr>
          <w:t>порядок</w:t>
        </w:r>
      </w:hyperlink>
      <w:r>
        <w:t xml:space="preserve"> выдачи удостоверения народного дружинника согласно приложению 2 к настоящему Закону;</w:t>
      </w:r>
    </w:p>
    <w:p w:rsidR="00A71F21" w:rsidRDefault="00A71F21">
      <w:pPr>
        <w:pStyle w:val="ConsPlusNormal"/>
        <w:spacing w:before="220"/>
        <w:ind w:firstLine="540"/>
        <w:jc w:val="both"/>
      </w:pPr>
      <w:r>
        <w:t xml:space="preserve">4) утвердить отличительную символику народного дружинника согласно </w:t>
      </w:r>
      <w:hyperlink w:anchor="P192" w:history="1">
        <w:r>
          <w:rPr>
            <w:color w:val="0000FF"/>
          </w:rPr>
          <w:t>приложению 3</w:t>
        </w:r>
      </w:hyperlink>
      <w:r>
        <w:t xml:space="preserve"> к настоящему Закону;</w:t>
      </w:r>
    </w:p>
    <w:p w:rsidR="00A71F21" w:rsidRDefault="00A71F21">
      <w:pPr>
        <w:pStyle w:val="ConsPlusNormal"/>
        <w:spacing w:before="220"/>
        <w:ind w:firstLine="540"/>
        <w:jc w:val="both"/>
      </w:pPr>
      <w:proofErr w:type="gramStart"/>
      <w:r>
        <w:t>5) организовать на основе обращения правоохранительных органов размещение на официальных сайтах органов государственной власти Пензенской области в информационно-телекоммуникационной сети "Интернет" общедоступной информации о лицах, пропавших без вести, месте их предполагаемого поиска, контактной информации координаторов мероприятий по поиску лиц, пропавших без вести, иной общедоступной информации, необходимой для эффективного поиска лиц, пропавших без вести.</w:t>
      </w:r>
      <w:proofErr w:type="gramEnd"/>
    </w:p>
    <w:p w:rsidR="00A71F21" w:rsidRDefault="00A71F21">
      <w:pPr>
        <w:pStyle w:val="ConsPlusNormal"/>
        <w:jc w:val="both"/>
      </w:pPr>
    </w:p>
    <w:p w:rsidR="00A71F21" w:rsidRDefault="00A71F21">
      <w:pPr>
        <w:pStyle w:val="ConsPlusNormal"/>
        <w:ind w:firstLine="540"/>
        <w:jc w:val="both"/>
        <w:outlineLvl w:val="1"/>
      </w:pPr>
      <w:r>
        <w:t>Статья 9. Вступление в силу настоящего Закона</w:t>
      </w:r>
    </w:p>
    <w:p w:rsidR="00A71F21" w:rsidRDefault="00A71F21">
      <w:pPr>
        <w:pStyle w:val="ConsPlusNormal"/>
        <w:jc w:val="both"/>
      </w:pPr>
    </w:p>
    <w:p w:rsidR="00A71F21" w:rsidRDefault="00A71F21">
      <w:pPr>
        <w:pStyle w:val="ConsPlusNormal"/>
        <w:ind w:firstLine="540"/>
        <w:jc w:val="both"/>
      </w:pPr>
      <w:r>
        <w:t>Настоящий Закон вступает в силу по истечении десяти дней после дня его официального опубликования.</w:t>
      </w:r>
    </w:p>
    <w:p w:rsidR="00A71F21" w:rsidRDefault="00A71F21">
      <w:pPr>
        <w:pStyle w:val="ConsPlusNormal"/>
        <w:jc w:val="both"/>
      </w:pPr>
    </w:p>
    <w:p w:rsidR="00A71F21" w:rsidRDefault="00A71F21">
      <w:pPr>
        <w:pStyle w:val="ConsPlusNormal"/>
        <w:jc w:val="right"/>
      </w:pPr>
      <w:r>
        <w:t>Губернатор Пензенской области</w:t>
      </w:r>
    </w:p>
    <w:p w:rsidR="00A71F21" w:rsidRDefault="00A71F21">
      <w:pPr>
        <w:pStyle w:val="ConsPlusNormal"/>
        <w:jc w:val="right"/>
      </w:pPr>
      <w:r>
        <w:t>В.К.БОЧКАРЕВ</w:t>
      </w:r>
    </w:p>
    <w:p w:rsidR="00A71F21" w:rsidRDefault="00A71F21">
      <w:pPr>
        <w:pStyle w:val="ConsPlusNormal"/>
      </w:pPr>
      <w:r>
        <w:t>г. Пенза</w:t>
      </w:r>
    </w:p>
    <w:p w:rsidR="00A71F21" w:rsidRDefault="00A71F21">
      <w:pPr>
        <w:pStyle w:val="ConsPlusNormal"/>
        <w:spacing w:before="220"/>
      </w:pPr>
      <w:r>
        <w:t>14 ноября 2006 года</w:t>
      </w:r>
    </w:p>
    <w:p w:rsidR="00A71F21" w:rsidRDefault="00A71F21">
      <w:pPr>
        <w:pStyle w:val="ConsPlusNormal"/>
        <w:spacing w:before="220"/>
      </w:pPr>
      <w:r>
        <w:t>N 1140-ЗПО</w:t>
      </w:r>
    </w:p>
    <w:p w:rsidR="00A71F21" w:rsidRDefault="00A71F21">
      <w:pPr>
        <w:pStyle w:val="ConsPlusNormal"/>
        <w:jc w:val="both"/>
      </w:pPr>
    </w:p>
    <w:p w:rsidR="00A71F21" w:rsidRDefault="00A71F21">
      <w:pPr>
        <w:pStyle w:val="ConsPlusNormal"/>
        <w:jc w:val="both"/>
      </w:pPr>
    </w:p>
    <w:p w:rsidR="00A71F21" w:rsidRDefault="00A71F21">
      <w:pPr>
        <w:pStyle w:val="ConsPlusNormal"/>
        <w:jc w:val="both"/>
      </w:pPr>
    </w:p>
    <w:p w:rsidR="00A71F21" w:rsidRDefault="00A71F21">
      <w:pPr>
        <w:pStyle w:val="ConsPlusNormal"/>
        <w:jc w:val="both"/>
      </w:pPr>
    </w:p>
    <w:p w:rsidR="00A71F21" w:rsidRDefault="00A71F21">
      <w:pPr>
        <w:pStyle w:val="ConsPlusNormal"/>
        <w:jc w:val="both"/>
      </w:pPr>
    </w:p>
    <w:p w:rsidR="00A71F21" w:rsidRDefault="00A71F21">
      <w:pPr>
        <w:pStyle w:val="ConsPlusNormal"/>
        <w:jc w:val="right"/>
        <w:outlineLvl w:val="0"/>
      </w:pPr>
      <w:r>
        <w:t>Приложение 1</w:t>
      </w:r>
    </w:p>
    <w:p w:rsidR="00A71F21" w:rsidRDefault="00A71F21">
      <w:pPr>
        <w:pStyle w:val="ConsPlusNormal"/>
        <w:jc w:val="right"/>
      </w:pPr>
      <w:r>
        <w:t>к Закону</w:t>
      </w:r>
    </w:p>
    <w:p w:rsidR="00A71F21" w:rsidRDefault="00A71F21">
      <w:pPr>
        <w:pStyle w:val="ConsPlusNormal"/>
        <w:jc w:val="right"/>
      </w:pPr>
      <w:r>
        <w:t>Пензенской области</w:t>
      </w:r>
    </w:p>
    <w:p w:rsidR="00A71F21" w:rsidRDefault="00A71F21">
      <w:pPr>
        <w:pStyle w:val="ConsPlusNormal"/>
        <w:jc w:val="right"/>
      </w:pPr>
      <w:r>
        <w:t>"О профилактике правонарушений</w:t>
      </w:r>
    </w:p>
    <w:p w:rsidR="00A71F21" w:rsidRDefault="00A71F21">
      <w:pPr>
        <w:pStyle w:val="ConsPlusNormal"/>
        <w:jc w:val="right"/>
      </w:pPr>
      <w:r>
        <w:t xml:space="preserve">и </w:t>
      </w:r>
      <w:proofErr w:type="gramStart"/>
      <w:r>
        <w:t>участии</w:t>
      </w:r>
      <w:proofErr w:type="gramEnd"/>
      <w:r>
        <w:t xml:space="preserve"> граждан в охране</w:t>
      </w:r>
    </w:p>
    <w:p w:rsidR="00A71F21" w:rsidRDefault="00A71F21">
      <w:pPr>
        <w:pStyle w:val="ConsPlusNormal"/>
        <w:jc w:val="right"/>
      </w:pPr>
      <w:r>
        <w:t>общественного порядка</w:t>
      </w:r>
    </w:p>
    <w:p w:rsidR="00A71F21" w:rsidRDefault="00A71F21">
      <w:pPr>
        <w:pStyle w:val="ConsPlusNormal"/>
        <w:jc w:val="right"/>
      </w:pPr>
      <w:r>
        <w:t>в Пензенской области"</w:t>
      </w:r>
    </w:p>
    <w:p w:rsidR="00A71F21" w:rsidRDefault="00A71F21">
      <w:pPr>
        <w:pStyle w:val="ConsPlusNormal"/>
        <w:jc w:val="both"/>
      </w:pPr>
    </w:p>
    <w:p w:rsidR="00A71F21" w:rsidRDefault="00A71F21">
      <w:pPr>
        <w:pStyle w:val="ConsPlusTitle"/>
        <w:jc w:val="center"/>
      </w:pPr>
      <w:bookmarkStart w:id="0" w:name="P106"/>
      <w:bookmarkEnd w:id="0"/>
      <w:r>
        <w:t>ОПИСАНИЕ И ОБРАЗЕЦ</w:t>
      </w:r>
    </w:p>
    <w:p w:rsidR="00A71F21" w:rsidRDefault="00A71F21">
      <w:pPr>
        <w:pStyle w:val="ConsPlusTitle"/>
        <w:jc w:val="center"/>
      </w:pPr>
      <w:r>
        <w:t>УДОСТОВЕРЕНИЯ НАРОДНОГО ДРУЖИННИКА</w:t>
      </w:r>
    </w:p>
    <w:p w:rsidR="00A71F21" w:rsidRDefault="00A71F2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71F21">
        <w:trPr>
          <w:jc w:val="center"/>
        </w:trPr>
        <w:tc>
          <w:tcPr>
            <w:tcW w:w="9294" w:type="dxa"/>
            <w:tcBorders>
              <w:top w:val="nil"/>
              <w:left w:val="single" w:sz="24" w:space="0" w:color="CED3F1"/>
              <w:bottom w:val="nil"/>
              <w:right w:val="single" w:sz="24" w:space="0" w:color="F4F3F8"/>
            </w:tcBorders>
            <w:shd w:val="clear" w:color="auto" w:fill="F4F3F8"/>
          </w:tcPr>
          <w:p w:rsidR="00A71F21" w:rsidRDefault="00A71F21">
            <w:pPr>
              <w:pStyle w:val="ConsPlusNormal"/>
              <w:jc w:val="center"/>
            </w:pPr>
            <w:r>
              <w:rPr>
                <w:color w:val="392C69"/>
              </w:rPr>
              <w:t>Список изменяющих документов</w:t>
            </w:r>
          </w:p>
          <w:p w:rsidR="00A71F21" w:rsidRDefault="00A71F21">
            <w:pPr>
              <w:pStyle w:val="ConsPlusNormal"/>
              <w:jc w:val="center"/>
            </w:pPr>
            <w:proofErr w:type="gramStart"/>
            <w:r>
              <w:rPr>
                <w:color w:val="392C69"/>
              </w:rPr>
              <w:t xml:space="preserve">(введено </w:t>
            </w:r>
            <w:hyperlink r:id="rId30" w:history="1">
              <w:r>
                <w:rPr>
                  <w:color w:val="0000FF"/>
                </w:rPr>
                <w:t>Законом</w:t>
              </w:r>
            </w:hyperlink>
            <w:r>
              <w:rPr>
                <w:color w:val="392C69"/>
              </w:rPr>
              <w:t xml:space="preserve"> Пензенской обл.</w:t>
            </w:r>
            <w:proofErr w:type="gramEnd"/>
          </w:p>
          <w:p w:rsidR="00A71F21" w:rsidRDefault="00A71F21">
            <w:pPr>
              <w:pStyle w:val="ConsPlusNormal"/>
              <w:jc w:val="center"/>
            </w:pPr>
            <w:r>
              <w:rPr>
                <w:color w:val="392C69"/>
              </w:rPr>
              <w:t>от 05.09.2014 N 2604-ЗПО)</w:t>
            </w:r>
          </w:p>
        </w:tc>
      </w:tr>
    </w:tbl>
    <w:p w:rsidR="00A71F21" w:rsidRDefault="00A71F21">
      <w:pPr>
        <w:pStyle w:val="ConsPlusNormal"/>
        <w:jc w:val="both"/>
      </w:pPr>
    </w:p>
    <w:p w:rsidR="00A71F21" w:rsidRDefault="00A71F21">
      <w:pPr>
        <w:pStyle w:val="ConsPlusNormal"/>
        <w:jc w:val="center"/>
        <w:outlineLvl w:val="1"/>
      </w:pPr>
      <w:r>
        <w:t>Описание удостоверения народного дружинника</w:t>
      </w:r>
    </w:p>
    <w:p w:rsidR="00A71F21" w:rsidRDefault="00A71F21">
      <w:pPr>
        <w:pStyle w:val="ConsPlusNormal"/>
        <w:jc w:val="both"/>
      </w:pPr>
    </w:p>
    <w:p w:rsidR="00A71F21" w:rsidRDefault="00A71F21">
      <w:pPr>
        <w:pStyle w:val="ConsPlusNormal"/>
        <w:ind w:firstLine="540"/>
        <w:jc w:val="both"/>
      </w:pPr>
      <w:r>
        <w:t>1. Удостоверение народного дружинника (далее - удостоверение) является документом, подтверждающим членство гражданина в народной дружине.</w:t>
      </w:r>
    </w:p>
    <w:p w:rsidR="00A71F21" w:rsidRDefault="00A71F21">
      <w:pPr>
        <w:pStyle w:val="ConsPlusNormal"/>
        <w:spacing w:before="220"/>
        <w:ind w:firstLine="540"/>
        <w:jc w:val="both"/>
      </w:pPr>
      <w:r>
        <w:t>2. Удостоверение представляет собой книжечку, выполненную из бумвинила красного цвета. Размер сложенного удостоверения составляет 95 x 65 мм.</w:t>
      </w:r>
    </w:p>
    <w:p w:rsidR="00A71F21" w:rsidRDefault="00A71F21">
      <w:pPr>
        <w:pStyle w:val="ConsPlusNormal"/>
        <w:spacing w:before="220"/>
        <w:ind w:firstLine="540"/>
        <w:jc w:val="both"/>
      </w:pPr>
      <w:r>
        <w:t xml:space="preserve">3. На лицевой стороне обложки располагается надпись в две строки: "Удостоверение </w:t>
      </w:r>
      <w:r>
        <w:lastRenderedPageBreak/>
        <w:t xml:space="preserve">народного дружинника", </w:t>
      </w:r>
      <w:proofErr w:type="gramStart"/>
      <w:r>
        <w:t>которая</w:t>
      </w:r>
      <w:proofErr w:type="gramEnd"/>
      <w:r>
        <w:t xml:space="preserve"> выполняется золотым оттиском.</w:t>
      </w:r>
    </w:p>
    <w:p w:rsidR="00A71F21" w:rsidRDefault="00A71F21">
      <w:pPr>
        <w:pStyle w:val="ConsPlusNormal"/>
        <w:spacing w:before="220"/>
        <w:ind w:firstLine="540"/>
        <w:jc w:val="both"/>
      </w:pPr>
      <w:r>
        <w:t>4. В верхней левой части левой внутренней стороны удостоверения располагается надпись: "Народная дружина", под которой указывается наименование народной дружины.</w:t>
      </w:r>
    </w:p>
    <w:p w:rsidR="00A71F21" w:rsidRDefault="00A71F21">
      <w:pPr>
        <w:pStyle w:val="ConsPlusNormal"/>
        <w:spacing w:before="220"/>
        <w:ind w:firstLine="540"/>
        <w:jc w:val="both"/>
      </w:pPr>
      <w:r>
        <w:t>В верхней правой части левой внутренней стороны удостоверения оставляется чистое поле для фотографии владельца удостоверения, изготовленной на фотобумаге анфас без головного убора размером 30 x 40 мм. Фотография скрепляется печатью народной дружины.</w:t>
      </w:r>
    </w:p>
    <w:p w:rsidR="00A71F21" w:rsidRDefault="00A71F21">
      <w:pPr>
        <w:pStyle w:val="ConsPlusNormal"/>
        <w:spacing w:before="220"/>
        <w:ind w:firstLine="540"/>
        <w:jc w:val="both"/>
      </w:pPr>
      <w:r>
        <w:t>В нижней части левой внутренней стороны удостоверения в одну строку располагается надпись: "Действительно до "____" ___________ 20__ г.", ниже указывается дата выдачи удостоверения.</w:t>
      </w:r>
    </w:p>
    <w:p w:rsidR="00A71F21" w:rsidRDefault="00A71F21">
      <w:pPr>
        <w:pStyle w:val="ConsPlusNormal"/>
        <w:spacing w:before="220"/>
        <w:ind w:firstLine="540"/>
        <w:jc w:val="both"/>
      </w:pPr>
      <w:r>
        <w:t>5. В верхней части правой внутренней стороны удостоверения по центру располагается надпись: "УДОСТОВЕРЕНИЕ N ___". Ниже в две строки указываются фамилия, имя и отчество владельца удостоверения. Ниже в одну строку располагается надпись: "является членом народной дружины</w:t>
      </w:r>
      <w:proofErr w:type="gramStart"/>
      <w:r>
        <w:t>.".</w:t>
      </w:r>
      <w:proofErr w:type="gramEnd"/>
    </w:p>
    <w:p w:rsidR="00A71F21" w:rsidRDefault="00A71F21">
      <w:pPr>
        <w:pStyle w:val="ConsPlusNormal"/>
        <w:spacing w:before="220"/>
        <w:ind w:firstLine="540"/>
        <w:jc w:val="both"/>
      </w:pPr>
      <w:r>
        <w:t>В нижней части правой внутренней стороны удостоверения располагается надпись: "Командир народной дружины", ниже оставляется строка для подписи командира народной дружины, с правой стороны от подписи проставляются фамилия и инициалы командира народной дружины. Подпись командира народной дружины скрепляется печатью народной дружины.</w:t>
      </w:r>
    </w:p>
    <w:p w:rsidR="00A71F21" w:rsidRDefault="00A71F21">
      <w:pPr>
        <w:pStyle w:val="ConsPlusNormal"/>
        <w:jc w:val="both"/>
      </w:pPr>
    </w:p>
    <w:p w:rsidR="00A71F21" w:rsidRDefault="00A71F21">
      <w:pPr>
        <w:pStyle w:val="ConsPlusNormal"/>
        <w:jc w:val="center"/>
        <w:outlineLvl w:val="1"/>
      </w:pPr>
      <w:r>
        <w:t>Образец удостоверения народного дружинника</w:t>
      </w:r>
    </w:p>
    <w:p w:rsidR="00A71F21" w:rsidRDefault="00A71F21">
      <w:pPr>
        <w:pStyle w:val="ConsPlusNormal"/>
        <w:jc w:val="both"/>
      </w:pPr>
    </w:p>
    <w:p w:rsidR="00A71F21" w:rsidRDefault="00A71F21">
      <w:pPr>
        <w:pStyle w:val="ConsPlusNormal"/>
        <w:jc w:val="center"/>
      </w:pPr>
      <w:r>
        <w:t>1. Обложка</w:t>
      </w:r>
    </w:p>
    <w:p w:rsidR="00A71F21" w:rsidRDefault="00A71F21">
      <w:pPr>
        <w:pStyle w:val="ConsPlusNormal"/>
        <w:jc w:val="both"/>
      </w:pPr>
    </w:p>
    <w:p w:rsidR="00A71F21" w:rsidRDefault="00A71F21">
      <w:pPr>
        <w:pStyle w:val="ConsPlusNonformat"/>
        <w:jc w:val="both"/>
      </w:pPr>
      <w:r>
        <w:t>┌─────────────────────────────────────┬────────────────────────────────────┐</w:t>
      </w:r>
    </w:p>
    <w:p w:rsidR="00A71F21" w:rsidRDefault="00A71F21">
      <w:pPr>
        <w:pStyle w:val="ConsPlusNonformat"/>
        <w:jc w:val="both"/>
      </w:pPr>
      <w:r>
        <w:t>│                                     │                                    │</w:t>
      </w:r>
    </w:p>
    <w:p w:rsidR="00A71F21" w:rsidRDefault="00A71F21">
      <w:pPr>
        <w:pStyle w:val="ConsPlusNonformat"/>
        <w:jc w:val="both"/>
      </w:pPr>
      <w:r>
        <w:t>│                                     │                                    │</w:t>
      </w:r>
    </w:p>
    <w:p w:rsidR="00A71F21" w:rsidRDefault="00A71F21">
      <w:pPr>
        <w:pStyle w:val="ConsPlusNonformat"/>
        <w:jc w:val="both"/>
      </w:pPr>
      <w:r>
        <w:t>│                                     │                                    │</w:t>
      </w:r>
    </w:p>
    <w:p w:rsidR="00A71F21" w:rsidRDefault="00A71F21">
      <w:pPr>
        <w:pStyle w:val="ConsPlusNonformat"/>
        <w:jc w:val="both"/>
      </w:pPr>
      <w:r>
        <w:t>│                                     │                                    │</w:t>
      </w:r>
    </w:p>
    <w:p w:rsidR="00A71F21" w:rsidRDefault="00A71F21">
      <w:pPr>
        <w:pStyle w:val="ConsPlusNonformat"/>
        <w:jc w:val="both"/>
      </w:pPr>
      <w:r>
        <w:t>│                                     │                                    │</w:t>
      </w:r>
    </w:p>
    <w:p w:rsidR="00A71F21" w:rsidRDefault="00A71F21">
      <w:pPr>
        <w:pStyle w:val="ConsPlusNonformat"/>
        <w:jc w:val="both"/>
      </w:pPr>
      <w:r>
        <w:t xml:space="preserve">│                                     │       Удостоверение </w:t>
      </w:r>
      <w:proofErr w:type="gramStart"/>
      <w:r>
        <w:t>народного</w:t>
      </w:r>
      <w:proofErr w:type="gramEnd"/>
      <w:r>
        <w:t xml:space="preserve">      │</w:t>
      </w:r>
    </w:p>
    <w:p w:rsidR="00A71F21" w:rsidRDefault="00A71F21">
      <w:pPr>
        <w:pStyle w:val="ConsPlusNonformat"/>
        <w:jc w:val="both"/>
      </w:pPr>
      <w:r>
        <w:t>│                                     │              дружинника            │</w:t>
      </w:r>
    </w:p>
    <w:p w:rsidR="00A71F21" w:rsidRDefault="00A71F21">
      <w:pPr>
        <w:pStyle w:val="ConsPlusNonformat"/>
        <w:jc w:val="both"/>
      </w:pPr>
      <w:r>
        <w:t>│                                     │                                    │</w:t>
      </w:r>
    </w:p>
    <w:p w:rsidR="00A71F21" w:rsidRDefault="00A71F21">
      <w:pPr>
        <w:pStyle w:val="ConsPlusNonformat"/>
        <w:jc w:val="both"/>
      </w:pPr>
      <w:r>
        <w:t>│                                     │                                    │</w:t>
      </w:r>
    </w:p>
    <w:p w:rsidR="00A71F21" w:rsidRDefault="00A71F21">
      <w:pPr>
        <w:pStyle w:val="ConsPlusNonformat"/>
        <w:jc w:val="both"/>
      </w:pPr>
      <w:r>
        <w:t>│                                     │                                    │</w:t>
      </w:r>
    </w:p>
    <w:p w:rsidR="00A71F21" w:rsidRDefault="00A71F21">
      <w:pPr>
        <w:pStyle w:val="ConsPlusNonformat"/>
        <w:jc w:val="both"/>
      </w:pPr>
      <w:r>
        <w:t>│                                     │                                    │</w:t>
      </w:r>
    </w:p>
    <w:p w:rsidR="00A71F21" w:rsidRDefault="00A71F21">
      <w:pPr>
        <w:pStyle w:val="ConsPlusNonformat"/>
        <w:jc w:val="both"/>
      </w:pPr>
      <w:r>
        <w:t>└─────────────────────────────────────┴────────────────────────────────────┘</w:t>
      </w:r>
    </w:p>
    <w:p w:rsidR="00A71F21" w:rsidRDefault="00A71F21">
      <w:pPr>
        <w:pStyle w:val="ConsPlusNormal"/>
        <w:jc w:val="both"/>
      </w:pPr>
    </w:p>
    <w:p w:rsidR="00A71F21" w:rsidRDefault="00A71F21">
      <w:pPr>
        <w:pStyle w:val="ConsPlusNormal"/>
        <w:jc w:val="center"/>
      </w:pPr>
      <w:r>
        <w:t>2. Внутренняя сторона удостоверения</w:t>
      </w:r>
    </w:p>
    <w:p w:rsidR="00A71F21" w:rsidRDefault="00A71F21">
      <w:pPr>
        <w:pStyle w:val="ConsPlusNormal"/>
        <w:jc w:val="both"/>
      </w:pPr>
    </w:p>
    <w:p w:rsidR="00A71F21" w:rsidRDefault="00A71F21">
      <w:pPr>
        <w:pStyle w:val="ConsPlusNonformat"/>
        <w:jc w:val="both"/>
      </w:pPr>
      <w:r>
        <w:t>┌─────────────────────────────────────┬────────────────────────────────────┐</w:t>
      </w:r>
    </w:p>
    <w:p w:rsidR="00A71F21" w:rsidRDefault="00A71F21">
      <w:pPr>
        <w:pStyle w:val="ConsPlusNonformat"/>
        <w:jc w:val="both"/>
      </w:pPr>
      <w:r>
        <w:t>│  Народная дружина       ┌──────────┐│         УДОСТОВЕРЕНИЕ N ____       │</w:t>
      </w:r>
    </w:p>
    <w:p w:rsidR="00A71F21" w:rsidRDefault="00A71F21">
      <w:pPr>
        <w:pStyle w:val="ConsPlusNonformat"/>
        <w:jc w:val="both"/>
      </w:pPr>
      <w:r>
        <w:t>│  _____________________  │  Место   ││ __________________________________ │</w:t>
      </w:r>
    </w:p>
    <w:p w:rsidR="00A71F21" w:rsidRDefault="00A71F21">
      <w:pPr>
        <w:pStyle w:val="ConsPlusNonformat"/>
        <w:jc w:val="both"/>
      </w:pPr>
      <w:proofErr w:type="gramStart"/>
      <w:r>
        <w:t>│     (наименование)      │   для    ││              (фамилия,             │</w:t>
      </w:r>
      <w:proofErr w:type="gramEnd"/>
    </w:p>
    <w:p w:rsidR="00A71F21" w:rsidRDefault="00A71F21">
      <w:pPr>
        <w:pStyle w:val="ConsPlusNonformat"/>
        <w:jc w:val="both"/>
      </w:pPr>
      <w:r>
        <w:t>│                       МП│фотографии││ __________________________________ │</w:t>
      </w:r>
    </w:p>
    <w:p w:rsidR="00A71F21" w:rsidRDefault="00A71F21">
      <w:pPr>
        <w:pStyle w:val="ConsPlusNonformat"/>
        <w:jc w:val="both"/>
      </w:pPr>
      <w:r>
        <w:t>│                         └──────────┘│            имя, отчество)          │</w:t>
      </w:r>
    </w:p>
    <w:p w:rsidR="00A71F21" w:rsidRDefault="00A71F21">
      <w:pPr>
        <w:pStyle w:val="ConsPlusNonformat"/>
        <w:jc w:val="both"/>
      </w:pPr>
      <w:r>
        <w:t>│                                     │является членом народной дружины.   │</w:t>
      </w:r>
    </w:p>
    <w:p w:rsidR="00A71F21" w:rsidRDefault="00A71F21">
      <w:pPr>
        <w:pStyle w:val="ConsPlusNonformat"/>
        <w:jc w:val="both"/>
      </w:pPr>
      <w:r>
        <w:t>│                                     │                                    │</w:t>
      </w:r>
    </w:p>
    <w:p w:rsidR="00A71F21" w:rsidRDefault="00A71F21">
      <w:pPr>
        <w:pStyle w:val="ConsPlusNonformat"/>
        <w:jc w:val="both"/>
      </w:pPr>
      <w:r>
        <w:t>│ Действительно до "__" _______ 20_ г.│ Командир народной дружины          │</w:t>
      </w:r>
    </w:p>
    <w:p w:rsidR="00A71F21" w:rsidRDefault="00A71F21">
      <w:pPr>
        <w:pStyle w:val="ConsPlusNonformat"/>
        <w:jc w:val="both"/>
      </w:pPr>
      <w:r>
        <w:t>│"__" ___________ 20__ г.             │ ___________________ (Фамилия И.О.) │</w:t>
      </w:r>
    </w:p>
    <w:p w:rsidR="00A71F21" w:rsidRDefault="00A71F21">
      <w:pPr>
        <w:pStyle w:val="ConsPlusNonformat"/>
        <w:jc w:val="both"/>
      </w:pPr>
      <w:r>
        <w:t>│                                     │    (подпись) МП                    │</w:t>
      </w:r>
    </w:p>
    <w:p w:rsidR="00A71F21" w:rsidRDefault="00A71F21">
      <w:pPr>
        <w:pStyle w:val="ConsPlusNonformat"/>
        <w:jc w:val="both"/>
      </w:pPr>
      <w:r>
        <w:t>└─────────────────────────────────────┴────────────────────────────────────┘</w:t>
      </w:r>
    </w:p>
    <w:p w:rsidR="00A71F21" w:rsidRDefault="00A71F21">
      <w:pPr>
        <w:pStyle w:val="ConsPlusNormal"/>
        <w:jc w:val="both"/>
      </w:pPr>
    </w:p>
    <w:p w:rsidR="00A71F21" w:rsidRDefault="00A71F21">
      <w:pPr>
        <w:pStyle w:val="ConsPlusNormal"/>
        <w:jc w:val="both"/>
      </w:pPr>
    </w:p>
    <w:p w:rsidR="00A71F21" w:rsidRDefault="00A71F21">
      <w:pPr>
        <w:pStyle w:val="ConsPlusNormal"/>
        <w:jc w:val="both"/>
      </w:pPr>
    </w:p>
    <w:p w:rsidR="00A71F21" w:rsidRDefault="00A71F21">
      <w:pPr>
        <w:pStyle w:val="ConsPlusNormal"/>
        <w:jc w:val="both"/>
      </w:pPr>
    </w:p>
    <w:p w:rsidR="00A71F21" w:rsidRDefault="00A71F21">
      <w:pPr>
        <w:pStyle w:val="ConsPlusNormal"/>
        <w:jc w:val="both"/>
      </w:pPr>
    </w:p>
    <w:p w:rsidR="00A71F21" w:rsidRDefault="00A71F21">
      <w:pPr>
        <w:pStyle w:val="ConsPlusNormal"/>
        <w:jc w:val="right"/>
        <w:outlineLvl w:val="0"/>
      </w:pPr>
      <w:r>
        <w:t>Приложение 2</w:t>
      </w:r>
    </w:p>
    <w:p w:rsidR="00A71F21" w:rsidRDefault="00A71F21">
      <w:pPr>
        <w:pStyle w:val="ConsPlusNormal"/>
        <w:jc w:val="right"/>
      </w:pPr>
      <w:r>
        <w:t>к Закону</w:t>
      </w:r>
    </w:p>
    <w:p w:rsidR="00A71F21" w:rsidRDefault="00A71F21">
      <w:pPr>
        <w:pStyle w:val="ConsPlusNormal"/>
        <w:jc w:val="right"/>
      </w:pPr>
      <w:r>
        <w:t>Пензенской области</w:t>
      </w:r>
    </w:p>
    <w:p w:rsidR="00A71F21" w:rsidRDefault="00A71F21">
      <w:pPr>
        <w:pStyle w:val="ConsPlusNormal"/>
        <w:jc w:val="right"/>
      </w:pPr>
      <w:r>
        <w:t>"О профилактике правонарушений</w:t>
      </w:r>
    </w:p>
    <w:p w:rsidR="00A71F21" w:rsidRDefault="00A71F21">
      <w:pPr>
        <w:pStyle w:val="ConsPlusNormal"/>
        <w:jc w:val="right"/>
      </w:pPr>
      <w:r>
        <w:t xml:space="preserve">и </w:t>
      </w:r>
      <w:proofErr w:type="gramStart"/>
      <w:r>
        <w:t>участии</w:t>
      </w:r>
      <w:proofErr w:type="gramEnd"/>
      <w:r>
        <w:t xml:space="preserve"> граждан в охране</w:t>
      </w:r>
    </w:p>
    <w:p w:rsidR="00A71F21" w:rsidRDefault="00A71F21">
      <w:pPr>
        <w:pStyle w:val="ConsPlusNormal"/>
        <w:jc w:val="right"/>
      </w:pPr>
      <w:r>
        <w:t>общественного порядка</w:t>
      </w:r>
    </w:p>
    <w:p w:rsidR="00A71F21" w:rsidRDefault="00A71F21">
      <w:pPr>
        <w:pStyle w:val="ConsPlusNormal"/>
        <w:jc w:val="right"/>
      </w:pPr>
      <w:r>
        <w:t>в Пензенской области"</w:t>
      </w:r>
    </w:p>
    <w:p w:rsidR="00A71F21" w:rsidRDefault="00A71F21">
      <w:pPr>
        <w:pStyle w:val="ConsPlusNormal"/>
        <w:jc w:val="both"/>
      </w:pPr>
    </w:p>
    <w:p w:rsidR="00A71F21" w:rsidRDefault="00A71F21">
      <w:pPr>
        <w:pStyle w:val="ConsPlusTitle"/>
        <w:jc w:val="center"/>
      </w:pPr>
      <w:bookmarkStart w:id="1" w:name="P168"/>
      <w:bookmarkEnd w:id="1"/>
      <w:r>
        <w:t>ПОРЯДОК</w:t>
      </w:r>
    </w:p>
    <w:p w:rsidR="00A71F21" w:rsidRDefault="00A71F21">
      <w:pPr>
        <w:pStyle w:val="ConsPlusTitle"/>
        <w:jc w:val="center"/>
      </w:pPr>
      <w:r>
        <w:t>ВЫДАЧИ УДОСТОВЕРЕНИЯ НАРОДНОГО ДРУЖИННИКА</w:t>
      </w:r>
    </w:p>
    <w:p w:rsidR="00A71F21" w:rsidRDefault="00A71F2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71F21">
        <w:trPr>
          <w:jc w:val="center"/>
        </w:trPr>
        <w:tc>
          <w:tcPr>
            <w:tcW w:w="9294" w:type="dxa"/>
            <w:tcBorders>
              <w:top w:val="nil"/>
              <w:left w:val="single" w:sz="24" w:space="0" w:color="CED3F1"/>
              <w:bottom w:val="nil"/>
              <w:right w:val="single" w:sz="24" w:space="0" w:color="F4F3F8"/>
            </w:tcBorders>
            <w:shd w:val="clear" w:color="auto" w:fill="F4F3F8"/>
          </w:tcPr>
          <w:p w:rsidR="00A71F21" w:rsidRDefault="00A71F21">
            <w:pPr>
              <w:pStyle w:val="ConsPlusNormal"/>
              <w:jc w:val="center"/>
            </w:pPr>
            <w:r>
              <w:rPr>
                <w:color w:val="392C69"/>
              </w:rPr>
              <w:t>Список изменяющих документов</w:t>
            </w:r>
          </w:p>
          <w:p w:rsidR="00A71F21" w:rsidRDefault="00A71F21">
            <w:pPr>
              <w:pStyle w:val="ConsPlusNormal"/>
              <w:jc w:val="center"/>
            </w:pPr>
            <w:proofErr w:type="gramStart"/>
            <w:r>
              <w:rPr>
                <w:color w:val="392C69"/>
              </w:rPr>
              <w:t xml:space="preserve">(введен </w:t>
            </w:r>
            <w:hyperlink r:id="rId31" w:history="1">
              <w:r>
                <w:rPr>
                  <w:color w:val="0000FF"/>
                </w:rPr>
                <w:t>Законом</w:t>
              </w:r>
            </w:hyperlink>
            <w:r>
              <w:rPr>
                <w:color w:val="392C69"/>
              </w:rPr>
              <w:t xml:space="preserve"> Пензенской обл.</w:t>
            </w:r>
            <w:proofErr w:type="gramEnd"/>
          </w:p>
          <w:p w:rsidR="00A71F21" w:rsidRDefault="00A71F21">
            <w:pPr>
              <w:pStyle w:val="ConsPlusNormal"/>
              <w:jc w:val="center"/>
            </w:pPr>
            <w:r>
              <w:rPr>
                <w:color w:val="392C69"/>
              </w:rPr>
              <w:t>от 05.09.2014 N 2604-ЗПО)</w:t>
            </w:r>
          </w:p>
        </w:tc>
      </w:tr>
    </w:tbl>
    <w:p w:rsidR="00A71F21" w:rsidRDefault="00A71F21">
      <w:pPr>
        <w:pStyle w:val="ConsPlusNormal"/>
        <w:jc w:val="both"/>
      </w:pPr>
    </w:p>
    <w:p w:rsidR="00A71F21" w:rsidRDefault="00A71F21">
      <w:pPr>
        <w:pStyle w:val="ConsPlusNormal"/>
        <w:ind w:firstLine="540"/>
        <w:jc w:val="both"/>
      </w:pPr>
      <w:r>
        <w:t>1. Выдача удостоверения народного дружинника осуществляется командирами народных дружин.</w:t>
      </w:r>
    </w:p>
    <w:p w:rsidR="00A71F21" w:rsidRDefault="00A71F21">
      <w:pPr>
        <w:pStyle w:val="ConsPlusNormal"/>
        <w:spacing w:before="220"/>
        <w:ind w:firstLine="540"/>
        <w:jc w:val="both"/>
      </w:pPr>
      <w:r>
        <w:t>2. Удостоверение народного дружинника выдается сроком до трех лет на основании письменного заявления народного дружинника.</w:t>
      </w:r>
    </w:p>
    <w:p w:rsidR="00A71F21" w:rsidRDefault="00A71F21">
      <w:pPr>
        <w:pStyle w:val="ConsPlusNormal"/>
        <w:spacing w:before="220"/>
        <w:ind w:firstLine="540"/>
        <w:jc w:val="both"/>
      </w:pPr>
      <w:r>
        <w:t>3. Удостоверение народного дружинника вручается народному дружиннику под роспись в торжественной обстановке в присутствии членов народной дружины.</w:t>
      </w:r>
    </w:p>
    <w:p w:rsidR="00A71F21" w:rsidRDefault="00A71F21">
      <w:pPr>
        <w:pStyle w:val="ConsPlusNormal"/>
        <w:spacing w:before="220"/>
        <w:ind w:firstLine="540"/>
        <w:jc w:val="both"/>
      </w:pPr>
      <w:r>
        <w:t xml:space="preserve">4. В случаях утраты или порчи удостоверения народного дружинника, изменения </w:t>
      </w:r>
      <w:proofErr w:type="gramStart"/>
      <w:r>
        <w:t>персональных данных, ошибочно воспроизведенных надписей в удостоверении народного дружинника производится</w:t>
      </w:r>
      <w:proofErr w:type="gramEnd"/>
      <w:r>
        <w:t xml:space="preserve"> замена удостоверения. При этом ранее выданное удостоверение (за исключением случаев его утраты) сдается по месту получения нового удостоверения.</w:t>
      </w:r>
    </w:p>
    <w:p w:rsidR="00A71F21" w:rsidRDefault="00A71F21">
      <w:pPr>
        <w:pStyle w:val="ConsPlusNormal"/>
        <w:spacing w:before="220"/>
        <w:ind w:firstLine="540"/>
        <w:jc w:val="both"/>
      </w:pPr>
      <w:r>
        <w:t>5. По истечении срока действия удостоверения народного дружинника, в случае добровольного выхода народного дружинника из состава народной дружины, а также в случае исключения народного дружинника из народной дружины удостоверение народного дружинника сдается командиру народной дружины.</w:t>
      </w:r>
    </w:p>
    <w:p w:rsidR="00A71F21" w:rsidRDefault="00A71F21">
      <w:pPr>
        <w:pStyle w:val="ConsPlusNormal"/>
        <w:jc w:val="both"/>
      </w:pPr>
    </w:p>
    <w:p w:rsidR="00A71F21" w:rsidRDefault="00A71F21">
      <w:pPr>
        <w:pStyle w:val="ConsPlusNormal"/>
        <w:jc w:val="both"/>
      </w:pPr>
    </w:p>
    <w:p w:rsidR="00A71F21" w:rsidRDefault="00A71F21">
      <w:pPr>
        <w:pStyle w:val="ConsPlusNormal"/>
        <w:jc w:val="both"/>
      </w:pPr>
    </w:p>
    <w:p w:rsidR="00A71F21" w:rsidRDefault="00A71F21">
      <w:pPr>
        <w:pStyle w:val="ConsPlusNormal"/>
        <w:jc w:val="both"/>
      </w:pPr>
    </w:p>
    <w:p w:rsidR="00A71F21" w:rsidRDefault="00A71F21">
      <w:pPr>
        <w:pStyle w:val="ConsPlusNormal"/>
        <w:jc w:val="both"/>
      </w:pPr>
    </w:p>
    <w:p w:rsidR="00A71F21" w:rsidRDefault="00A71F21">
      <w:pPr>
        <w:pStyle w:val="ConsPlusNormal"/>
        <w:jc w:val="right"/>
        <w:outlineLvl w:val="0"/>
      </w:pPr>
      <w:r>
        <w:t>Приложение 3</w:t>
      </w:r>
    </w:p>
    <w:p w:rsidR="00A71F21" w:rsidRDefault="00A71F21">
      <w:pPr>
        <w:pStyle w:val="ConsPlusNormal"/>
        <w:jc w:val="right"/>
      </w:pPr>
      <w:r>
        <w:t>к Закону</w:t>
      </w:r>
    </w:p>
    <w:p w:rsidR="00A71F21" w:rsidRDefault="00A71F21">
      <w:pPr>
        <w:pStyle w:val="ConsPlusNormal"/>
        <w:jc w:val="right"/>
      </w:pPr>
      <w:r>
        <w:t>Пензенской области</w:t>
      </w:r>
    </w:p>
    <w:p w:rsidR="00A71F21" w:rsidRDefault="00A71F21">
      <w:pPr>
        <w:pStyle w:val="ConsPlusNormal"/>
        <w:jc w:val="right"/>
      </w:pPr>
      <w:r>
        <w:t>"О профилактике правонарушений</w:t>
      </w:r>
    </w:p>
    <w:p w:rsidR="00A71F21" w:rsidRDefault="00A71F21">
      <w:pPr>
        <w:pStyle w:val="ConsPlusNormal"/>
        <w:jc w:val="right"/>
      </w:pPr>
      <w:r>
        <w:t xml:space="preserve">и </w:t>
      </w:r>
      <w:proofErr w:type="gramStart"/>
      <w:r>
        <w:t>участии</w:t>
      </w:r>
      <w:proofErr w:type="gramEnd"/>
      <w:r>
        <w:t xml:space="preserve"> граждан в охране</w:t>
      </w:r>
    </w:p>
    <w:p w:rsidR="00A71F21" w:rsidRDefault="00A71F21">
      <w:pPr>
        <w:pStyle w:val="ConsPlusNormal"/>
        <w:jc w:val="right"/>
      </w:pPr>
      <w:r>
        <w:t>общественного порядка</w:t>
      </w:r>
    </w:p>
    <w:p w:rsidR="00A71F21" w:rsidRDefault="00A71F21">
      <w:pPr>
        <w:pStyle w:val="ConsPlusNormal"/>
        <w:jc w:val="right"/>
      </w:pPr>
      <w:r>
        <w:t>в Пензенской области"</w:t>
      </w:r>
    </w:p>
    <w:p w:rsidR="00A71F21" w:rsidRDefault="00A71F21">
      <w:pPr>
        <w:pStyle w:val="ConsPlusNormal"/>
        <w:jc w:val="both"/>
      </w:pPr>
    </w:p>
    <w:p w:rsidR="00A71F21" w:rsidRDefault="00A71F21">
      <w:pPr>
        <w:pStyle w:val="ConsPlusTitle"/>
        <w:jc w:val="center"/>
      </w:pPr>
      <w:bookmarkStart w:id="2" w:name="P192"/>
      <w:bookmarkEnd w:id="2"/>
      <w:r>
        <w:t>ОТЛИЧИТЕЛЬНАЯ СИМВОЛИКА</w:t>
      </w:r>
    </w:p>
    <w:p w:rsidR="00A71F21" w:rsidRDefault="00A71F21">
      <w:pPr>
        <w:pStyle w:val="ConsPlusTitle"/>
        <w:jc w:val="center"/>
      </w:pPr>
      <w:r>
        <w:t>НАРОДНОГО ДРУЖИННИКА</w:t>
      </w:r>
    </w:p>
    <w:p w:rsidR="00A71F21" w:rsidRDefault="00A71F2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71F21">
        <w:trPr>
          <w:jc w:val="center"/>
        </w:trPr>
        <w:tc>
          <w:tcPr>
            <w:tcW w:w="9294" w:type="dxa"/>
            <w:tcBorders>
              <w:top w:val="nil"/>
              <w:left w:val="single" w:sz="24" w:space="0" w:color="CED3F1"/>
              <w:bottom w:val="nil"/>
              <w:right w:val="single" w:sz="24" w:space="0" w:color="F4F3F8"/>
            </w:tcBorders>
            <w:shd w:val="clear" w:color="auto" w:fill="F4F3F8"/>
          </w:tcPr>
          <w:p w:rsidR="00A71F21" w:rsidRDefault="00A71F21">
            <w:pPr>
              <w:pStyle w:val="ConsPlusNormal"/>
              <w:jc w:val="center"/>
            </w:pPr>
            <w:r>
              <w:rPr>
                <w:color w:val="392C69"/>
              </w:rPr>
              <w:t>Список изменяющих документов</w:t>
            </w:r>
          </w:p>
          <w:p w:rsidR="00A71F21" w:rsidRDefault="00A71F21">
            <w:pPr>
              <w:pStyle w:val="ConsPlusNormal"/>
              <w:jc w:val="center"/>
            </w:pPr>
            <w:proofErr w:type="gramStart"/>
            <w:r>
              <w:rPr>
                <w:color w:val="392C69"/>
              </w:rPr>
              <w:t xml:space="preserve">(введено </w:t>
            </w:r>
            <w:hyperlink r:id="rId32" w:history="1">
              <w:r>
                <w:rPr>
                  <w:color w:val="0000FF"/>
                </w:rPr>
                <w:t>Законом</w:t>
              </w:r>
            </w:hyperlink>
            <w:r>
              <w:rPr>
                <w:color w:val="392C69"/>
              </w:rPr>
              <w:t xml:space="preserve"> Пензенской обл.</w:t>
            </w:r>
            <w:proofErr w:type="gramEnd"/>
          </w:p>
          <w:p w:rsidR="00A71F21" w:rsidRDefault="00A71F21">
            <w:pPr>
              <w:pStyle w:val="ConsPlusNormal"/>
              <w:jc w:val="center"/>
            </w:pPr>
            <w:r>
              <w:rPr>
                <w:color w:val="392C69"/>
              </w:rPr>
              <w:lastRenderedPageBreak/>
              <w:t>от 05.09.2014 N 2604-ЗПО)</w:t>
            </w:r>
          </w:p>
        </w:tc>
      </w:tr>
    </w:tbl>
    <w:p w:rsidR="00A71F21" w:rsidRDefault="00A71F21">
      <w:pPr>
        <w:pStyle w:val="ConsPlusNormal"/>
        <w:jc w:val="both"/>
      </w:pPr>
    </w:p>
    <w:p w:rsidR="00A71F21" w:rsidRDefault="00A71F21">
      <w:pPr>
        <w:pStyle w:val="ConsPlusNormal"/>
        <w:ind w:firstLine="540"/>
        <w:jc w:val="both"/>
      </w:pPr>
      <w:r>
        <w:t>1. Отличительной символикой народного дружинника является нарукавная повязка, которая носится на предплечье левой руки.</w:t>
      </w:r>
    </w:p>
    <w:p w:rsidR="00A71F21" w:rsidRDefault="00A71F21">
      <w:pPr>
        <w:pStyle w:val="ConsPlusNormal"/>
        <w:spacing w:before="220"/>
        <w:ind w:firstLine="540"/>
        <w:jc w:val="both"/>
      </w:pPr>
      <w:r>
        <w:t>2. Нарукавная повязка народного дружинника представляет собой прямоугольник, изготовленный из ткани красного цвета, размером 25 x 10 см, с надписью по центру прописными буквами белого цвета высотой 5 см "ДРУЖИННИК".</w:t>
      </w:r>
    </w:p>
    <w:p w:rsidR="00A71F21" w:rsidRDefault="00A71F21">
      <w:pPr>
        <w:pStyle w:val="ConsPlusNormal"/>
        <w:jc w:val="both"/>
      </w:pPr>
    </w:p>
    <w:p w:rsidR="00A71F21" w:rsidRDefault="00A71F21">
      <w:pPr>
        <w:pStyle w:val="ConsPlusNormal"/>
        <w:jc w:val="both"/>
      </w:pPr>
    </w:p>
    <w:p w:rsidR="00A71F21" w:rsidRDefault="00A71F21">
      <w:pPr>
        <w:pStyle w:val="ConsPlusNormal"/>
        <w:pBdr>
          <w:top w:val="single" w:sz="6" w:space="0" w:color="auto"/>
        </w:pBdr>
        <w:spacing w:before="100" w:after="100"/>
        <w:jc w:val="both"/>
        <w:rPr>
          <w:sz w:val="2"/>
          <w:szCs w:val="2"/>
        </w:rPr>
      </w:pPr>
    </w:p>
    <w:p w:rsidR="00453237" w:rsidRDefault="00453237"/>
    <w:sectPr w:rsidR="00453237" w:rsidSect="009C39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A71F21"/>
    <w:rsid w:val="00453237"/>
    <w:rsid w:val="0099677E"/>
    <w:rsid w:val="00A71F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2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1F2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71F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71F2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71F2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9CD391E8CFDC683C7C92C38B3E5F1BC2DF03C1F8D2F6E084DF84E984ED1B51BCB595AE31D43B030AE43D30TAF" TargetMode="External"/><Relationship Id="rId13" Type="http://schemas.openxmlformats.org/officeDocument/2006/relationships/hyperlink" Target="consultantplus://offline/ref=459CD391E8CFDC683C7C8CCE9D520114C1DC5AC9F48CACB58CD5D13BT1F" TargetMode="External"/><Relationship Id="rId18" Type="http://schemas.openxmlformats.org/officeDocument/2006/relationships/hyperlink" Target="consultantplus://offline/ref=459CD391E8CFDC683C7C8CCE9D520114C2DD54C5F8DCFBB7DD80DFB4D3E41106FBFACCEC75D93B0030TBF" TargetMode="External"/><Relationship Id="rId26" Type="http://schemas.openxmlformats.org/officeDocument/2006/relationships/hyperlink" Target="consultantplus://offline/ref=459CD391E8CFDC683C7C92C38B3E5F1BC2DF03C1FCDBF0E486DF84E984ED1B51BCB595AE31D43B030AE43D30TAF" TargetMode="External"/><Relationship Id="rId3" Type="http://schemas.openxmlformats.org/officeDocument/2006/relationships/webSettings" Target="webSettings.xml"/><Relationship Id="rId21" Type="http://schemas.openxmlformats.org/officeDocument/2006/relationships/hyperlink" Target="consultantplus://offline/ref=459CD391E8CFDC683C7C92C38B3E5F1BC2DF03C1FEDAF7E489D1D9E38CB41753BBBACAB9369D37020AE43D0F36T8F" TargetMode="External"/><Relationship Id="rId34" Type="http://schemas.openxmlformats.org/officeDocument/2006/relationships/theme" Target="theme/theme1.xml"/><Relationship Id="rId7" Type="http://schemas.openxmlformats.org/officeDocument/2006/relationships/hyperlink" Target="consultantplus://offline/ref=459CD391E8CFDC683C7C92C38B3E5F1BC2DF03C1FEDBF0E585D4D9E38CB41753BBBACAB9369D37020AE43D0C36T7F" TargetMode="External"/><Relationship Id="rId12" Type="http://schemas.openxmlformats.org/officeDocument/2006/relationships/hyperlink" Target="consultantplus://offline/ref=459CD391E8CFDC683C7C92C38B3E5F1BC2DF03C1F7DEF0E987DF84E984ED1B51BCB595AE31D43B030AE43C30TEF" TargetMode="External"/><Relationship Id="rId17" Type="http://schemas.openxmlformats.org/officeDocument/2006/relationships/hyperlink" Target="consultantplus://offline/ref=459CD391E8CFDC683C7C92C38B3E5F1BC2DF03C1FEDAF7E489D1D9E38CB41753BBBACAB9369D37020AE43D0C36T9F" TargetMode="External"/><Relationship Id="rId25" Type="http://schemas.openxmlformats.org/officeDocument/2006/relationships/hyperlink" Target="consultantplus://offline/ref=459CD391E8CFDC683C7C92C38B3E5F1BC2DF03C1FEDAF7E489D1D9E38CB41753BBBACAB9369D37020AE43D0E36TFF"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459CD391E8CFDC683C7C92C38B3E5F1BC2DF03C1FEDAF7E489D1D9E38CB41753BBBACAB9369D37020AE43D0C36TEF" TargetMode="External"/><Relationship Id="rId20" Type="http://schemas.openxmlformats.org/officeDocument/2006/relationships/hyperlink" Target="consultantplus://offline/ref=459CD391E8CFDC683C7C8CCE9D520114C2DD54C5F8DCFBB7DD80DFB4D3E41106FBFACCEC75D93B0730TAF" TargetMode="External"/><Relationship Id="rId29" Type="http://schemas.openxmlformats.org/officeDocument/2006/relationships/hyperlink" Target="consultantplus://offline/ref=459CD391E8CFDC683C7C8CCE9D520114C1DC5BC4F6D9FBB7DD80DFB4D33ET4F" TargetMode="External"/><Relationship Id="rId1" Type="http://schemas.openxmlformats.org/officeDocument/2006/relationships/styles" Target="styles.xml"/><Relationship Id="rId6" Type="http://schemas.openxmlformats.org/officeDocument/2006/relationships/hyperlink" Target="consultantplus://offline/ref=459CD391E8CFDC683C7C92C38B3E5F1BC2DF03C1FCDBF0E486DF84E984ED1B51BCB595AE31D43B030AE43D30TAF" TargetMode="External"/><Relationship Id="rId11" Type="http://schemas.openxmlformats.org/officeDocument/2006/relationships/hyperlink" Target="consultantplus://offline/ref=459CD391E8CFDC683C7C92C38B3E5F1BC2DF03C1FEDAF7E489D1D9E38CB41753BBBACAB9369D37020AE43D0D36T8F" TargetMode="External"/><Relationship Id="rId24" Type="http://schemas.openxmlformats.org/officeDocument/2006/relationships/hyperlink" Target="consultantplus://offline/ref=459CD391E8CFDC683C7C92C38B3E5F1BC2DF03C1FEDAF7E489D1D9E38CB41753BBBACAB9369D37020AE43D0F36T6F" TargetMode="External"/><Relationship Id="rId32" Type="http://schemas.openxmlformats.org/officeDocument/2006/relationships/hyperlink" Target="consultantplus://offline/ref=459CD391E8CFDC683C7C92C38B3E5F1BC2DF03C1F7DEF0E987DF84E984ED1B51BCB595AE31D43B030AE43830TEF" TargetMode="External"/><Relationship Id="rId5" Type="http://schemas.openxmlformats.org/officeDocument/2006/relationships/hyperlink" Target="consultantplus://offline/ref=459CD391E8CFDC683C7C92C38B3E5F1BC2DF03C1FDDAF3E087DF84E984ED1B51BCB595AE31D43B030AE43D30TAF" TargetMode="External"/><Relationship Id="rId15" Type="http://schemas.openxmlformats.org/officeDocument/2006/relationships/hyperlink" Target="consultantplus://offline/ref=459CD391E8CFDC683C7C8CCE9D520114C2DD54C5F8DCFBB7DD80DFB4D33ET4F" TargetMode="External"/><Relationship Id="rId23" Type="http://schemas.openxmlformats.org/officeDocument/2006/relationships/hyperlink" Target="consultantplus://offline/ref=459CD391E8CFDC683C7C92C38B3E5F1BC2DF03C1F8D2F6E084DF84E984ED1B51BCB595AE31D43B030AE43C30TDF" TargetMode="External"/><Relationship Id="rId28" Type="http://schemas.openxmlformats.org/officeDocument/2006/relationships/hyperlink" Target="consultantplus://offline/ref=459CD391E8CFDC683C7C92C38B3E5F1BC2DF03C1F7DEF0E987DF84E984ED1B51BCB595AE31D43B030AE43C30TBF" TargetMode="External"/><Relationship Id="rId10" Type="http://schemas.openxmlformats.org/officeDocument/2006/relationships/hyperlink" Target="consultantplus://offline/ref=459CD391E8CFDC683C7C92C38B3E5F1BC2DF03C1F7DEF0E987DF84E984ED1B51BCB595AE31D43B030AE43C30TDF" TargetMode="External"/><Relationship Id="rId19" Type="http://schemas.openxmlformats.org/officeDocument/2006/relationships/hyperlink" Target="consultantplus://offline/ref=459CD391E8CFDC683C7C8CCE9D520114C2DD54C5F8DCFBB7DD80DFB4D3E41106FBFACCEC75D93B0030TDF" TargetMode="External"/><Relationship Id="rId31" Type="http://schemas.openxmlformats.org/officeDocument/2006/relationships/hyperlink" Target="consultantplus://offline/ref=459CD391E8CFDC683C7C92C38B3E5F1BC2DF03C1F7DEF0E987DF84E984ED1B51BCB595AE31D43B030AE43930T8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459CD391E8CFDC683C7C92C38B3E5F1BC2DF03C1F7D8F0E286DF84E984ED1B51BCB595AE31D43B030AE43C30TDF" TargetMode="External"/><Relationship Id="rId14" Type="http://schemas.openxmlformats.org/officeDocument/2006/relationships/hyperlink" Target="consultantplus://offline/ref=459CD391E8CFDC683C7C92C38B3E5F1BC2DF03C1FEDAF7E489D1D9E38CB41753BBBACAB9369D37020AE43D0D36T7F" TargetMode="External"/><Relationship Id="rId22" Type="http://schemas.openxmlformats.org/officeDocument/2006/relationships/hyperlink" Target="consultantplus://offline/ref=459CD391E8CFDC683C7C8CCE9D520114C1DC58CAF8D2FBB7DD80DFB4D33ET4F" TargetMode="External"/><Relationship Id="rId27" Type="http://schemas.openxmlformats.org/officeDocument/2006/relationships/hyperlink" Target="consultantplus://offline/ref=459CD391E8CFDC683C7C92C38B3E5F1BC2DF03C1FEDAF7E489D1D9E38CB41753BBBACAB9369D37020AE43D0E36TEF" TargetMode="External"/><Relationship Id="rId30" Type="http://schemas.openxmlformats.org/officeDocument/2006/relationships/hyperlink" Target="consultantplus://offline/ref=459CD391E8CFDC683C7C92C38B3E5F1BC2DF03C1F7DEF0E987DF84E984ED1B51BCB595AE31D43B030AE43F30T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2647</Words>
  <Characters>15094</Characters>
  <Application>Microsoft Office Word</Application>
  <DocSecurity>0</DocSecurity>
  <Lines>125</Lines>
  <Paragraphs>35</Paragraphs>
  <ScaleCrop>false</ScaleCrop>
  <Company>MultiDVD Team</Company>
  <LinksUpToDate>false</LinksUpToDate>
  <CharactersWithSpaces>17706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profilaktika</dc:creator>
  <cp:lastModifiedBy>profilaktika</cp:lastModifiedBy>
  <cp:revision>1</cp:revision>
  <dcterms:created xsi:type="dcterms:W3CDTF">2018-07-27T05:19:00Z</dcterms:created>
  <dcterms:modified xsi:type="dcterms:W3CDTF">2018-07-27T05:20:00Z</dcterms:modified>
</cp:coreProperties>
</file>