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28" w:rsidRDefault="00626D28" w:rsidP="00626D28">
      <w:pPr>
        <w:rPr>
          <w:b/>
          <w:sz w:val="28"/>
          <w:szCs w:val="28"/>
        </w:rPr>
      </w:pPr>
    </w:p>
    <w:p w:rsidR="00626D28" w:rsidRDefault="00626D28" w:rsidP="00626D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24130</wp:posOffset>
            </wp:positionV>
            <wp:extent cx="676275" cy="92392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6D28" w:rsidRDefault="00626D28" w:rsidP="00626D28">
      <w:pPr>
        <w:rPr>
          <w:b/>
          <w:sz w:val="28"/>
          <w:szCs w:val="28"/>
        </w:rPr>
      </w:pPr>
    </w:p>
    <w:p w:rsidR="00626D28" w:rsidRDefault="00626D28" w:rsidP="00626D28">
      <w:pPr>
        <w:rPr>
          <w:b/>
          <w:sz w:val="28"/>
          <w:szCs w:val="28"/>
        </w:rPr>
      </w:pPr>
    </w:p>
    <w:p w:rsidR="00626D28" w:rsidRDefault="00626D28" w:rsidP="00626D28">
      <w:pPr>
        <w:rPr>
          <w:b/>
          <w:sz w:val="28"/>
          <w:szCs w:val="28"/>
        </w:rPr>
      </w:pPr>
    </w:p>
    <w:p w:rsidR="00626D28" w:rsidRDefault="00626D28" w:rsidP="00626D28">
      <w:pPr>
        <w:rPr>
          <w:b/>
          <w:sz w:val="28"/>
          <w:szCs w:val="28"/>
        </w:rPr>
      </w:pPr>
    </w:p>
    <w:p w:rsidR="00626D28" w:rsidRDefault="00626D28" w:rsidP="00626D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КОМИТЕТ МЕСТНОГО САМОУПРАВЛЕНИЯ БОГОРОДСКОГО СЕЛЬСОВЕТА МОКШАНСКОГО РАЙОНА ПЕНЗЕНСКОЙ ОБЛАСТИ</w:t>
      </w:r>
    </w:p>
    <w:p w:rsidR="00626D28" w:rsidRDefault="00626D28" w:rsidP="00626D28">
      <w:pPr>
        <w:jc w:val="center"/>
        <w:rPr>
          <w:b/>
          <w:sz w:val="16"/>
          <w:szCs w:val="16"/>
        </w:rPr>
      </w:pPr>
    </w:p>
    <w:p w:rsidR="00626D28" w:rsidRDefault="00626D28" w:rsidP="00626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26D28" w:rsidRDefault="00626D28" w:rsidP="00626D28">
      <w:pPr>
        <w:jc w:val="center"/>
        <w:rPr>
          <w:b/>
          <w:sz w:val="28"/>
          <w:szCs w:val="28"/>
        </w:rPr>
      </w:pPr>
    </w:p>
    <w:p w:rsidR="00626D28" w:rsidRDefault="00626D28" w:rsidP="00626D28">
      <w:pPr>
        <w:jc w:val="center"/>
      </w:pPr>
      <w:r>
        <w:t>от 21.12.2009    № 68 – 33/5</w:t>
      </w:r>
    </w:p>
    <w:p w:rsidR="00626D28" w:rsidRDefault="00626D28" w:rsidP="00626D28">
      <w:pPr>
        <w:jc w:val="center"/>
      </w:pPr>
      <w:proofErr w:type="spellStart"/>
      <w:r>
        <w:t>с</w:t>
      </w:r>
      <w:proofErr w:type="gramStart"/>
      <w:r>
        <w:t>.Б</w:t>
      </w:r>
      <w:proofErr w:type="gramEnd"/>
      <w:r>
        <w:t>огородское</w:t>
      </w:r>
      <w:proofErr w:type="spellEnd"/>
    </w:p>
    <w:p w:rsidR="00626D28" w:rsidRDefault="00626D28" w:rsidP="00626D28">
      <w:pPr>
        <w:jc w:val="center"/>
      </w:pPr>
    </w:p>
    <w:p w:rsidR="00626D28" w:rsidRDefault="00626D28" w:rsidP="00626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Генерального плана территории муниципального образования "</w:t>
      </w:r>
      <w:proofErr w:type="spellStart"/>
      <w:r>
        <w:rPr>
          <w:b/>
          <w:sz w:val="28"/>
          <w:szCs w:val="28"/>
        </w:rPr>
        <w:t>Богородский</w:t>
      </w:r>
      <w:proofErr w:type="spellEnd"/>
      <w:r>
        <w:rPr>
          <w:b/>
          <w:sz w:val="28"/>
          <w:szCs w:val="28"/>
        </w:rPr>
        <w:t xml:space="preserve"> сельсовет"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626D28" w:rsidRDefault="00626D28" w:rsidP="00626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626D28" w:rsidRDefault="00626D28" w:rsidP="00626D28">
      <w:pPr>
        <w:jc w:val="center"/>
        <w:rPr>
          <w:b/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Федеральным законом от 06.10.2003 года № 131 – ФЗ "Об общих принципах организации местного самоуправления в Российской Федерации", Градостроительным кодексом Российской Федерации, Уставом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сельсовета,</w:t>
      </w: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jc w:val="center"/>
        <w:rPr>
          <w:b/>
          <w:sz w:val="28"/>
          <w:szCs w:val="28"/>
        </w:rPr>
      </w:pPr>
      <w:r w:rsidRPr="007029B3">
        <w:rPr>
          <w:b/>
          <w:sz w:val="28"/>
          <w:szCs w:val="28"/>
        </w:rPr>
        <w:t>Комитет местного</w:t>
      </w:r>
      <w:r>
        <w:rPr>
          <w:b/>
          <w:sz w:val="28"/>
          <w:szCs w:val="28"/>
        </w:rPr>
        <w:t xml:space="preserve"> самоуправления  решил:</w:t>
      </w:r>
    </w:p>
    <w:p w:rsidR="00626D28" w:rsidRDefault="00626D28" w:rsidP="00626D28">
      <w:pPr>
        <w:jc w:val="center"/>
        <w:rPr>
          <w:b/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Генеральный план территории муниципального образования "</w:t>
      </w:r>
      <w:proofErr w:type="spellStart"/>
      <w:r>
        <w:rPr>
          <w:sz w:val="28"/>
          <w:szCs w:val="28"/>
        </w:rPr>
        <w:t>Богородский</w:t>
      </w:r>
      <w:proofErr w:type="spellEnd"/>
      <w:r>
        <w:rPr>
          <w:sz w:val="28"/>
          <w:szCs w:val="28"/>
        </w:rPr>
        <w:t xml:space="preserve"> сельсовет"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(прилагается).</w:t>
      </w: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2. Опубликовать настоящее решение в информационном бюллетене "Вести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сельсовета".</w:t>
      </w: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 3. В течение трех дней после утверждения Генерального плана территории муниципального образования "</w:t>
      </w:r>
      <w:proofErr w:type="spellStart"/>
      <w:r>
        <w:rPr>
          <w:sz w:val="28"/>
          <w:szCs w:val="28"/>
        </w:rPr>
        <w:t>Богородский</w:t>
      </w:r>
      <w:proofErr w:type="spellEnd"/>
      <w:r>
        <w:rPr>
          <w:sz w:val="28"/>
          <w:szCs w:val="28"/>
        </w:rPr>
        <w:t xml:space="preserve"> сельсовет"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материалы направить в Правительство Пензенской области и Администрацию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 4. Настоящее решение вступает в силу со дня его официального опубликования.</w:t>
      </w: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главу сельсовета.</w:t>
      </w: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                                           Молотова И.В. </w:t>
      </w: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rPr>
          <w:sz w:val="28"/>
          <w:szCs w:val="28"/>
        </w:rPr>
      </w:pPr>
    </w:p>
    <w:p w:rsidR="00626D28" w:rsidRDefault="00626D28" w:rsidP="00626D28">
      <w:pPr>
        <w:shd w:val="clear" w:color="auto" w:fill="FFFFFF"/>
        <w:jc w:val="center"/>
      </w:pPr>
      <w:r>
        <w:rPr>
          <w:b/>
          <w:bCs/>
        </w:rPr>
        <w:t>ОБЩЕСТВО С ОГРАНИЧЕННОЙ ОТВЕТСТВЕННОСТЬЮ</w:t>
      </w:r>
    </w:p>
    <w:p w:rsidR="00626D28" w:rsidRDefault="00626D28" w:rsidP="00626D28">
      <w:pPr>
        <w:shd w:val="clear" w:color="auto" w:fill="FFFFFF"/>
        <w:jc w:val="center"/>
      </w:pPr>
      <w:r>
        <w:rPr>
          <w:b/>
          <w:bCs/>
          <w:sz w:val="28"/>
        </w:rPr>
        <w:t xml:space="preserve">«Пензенский </w:t>
      </w:r>
      <w:proofErr w:type="spellStart"/>
      <w:r>
        <w:rPr>
          <w:b/>
          <w:bCs/>
          <w:sz w:val="28"/>
        </w:rPr>
        <w:t>ГеоЦентр</w:t>
      </w:r>
      <w:proofErr w:type="spellEnd"/>
      <w:r>
        <w:rPr>
          <w:b/>
          <w:bCs/>
        </w:rPr>
        <w:t>»</w:t>
      </w: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Заказчик: Администрация</w:t>
      </w:r>
    </w:p>
    <w:p w:rsidR="00626D28" w:rsidRDefault="00626D28" w:rsidP="00626D2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</w:rPr>
        <w:t>Богородского</w:t>
      </w:r>
      <w:proofErr w:type="spellEnd"/>
      <w:r>
        <w:rPr>
          <w:b/>
          <w:bCs/>
        </w:rPr>
        <w:t xml:space="preserve"> сельсовета</w:t>
      </w:r>
    </w:p>
    <w:p w:rsidR="00626D28" w:rsidRDefault="00626D28" w:rsidP="00626D2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</w:t>
      </w:r>
    </w:p>
    <w:p w:rsidR="00626D28" w:rsidRDefault="00626D28" w:rsidP="00626D2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Пензенской области</w:t>
      </w:r>
    </w:p>
    <w:p w:rsidR="00626D28" w:rsidRDefault="00626D28" w:rsidP="00626D2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</w:t>
      </w:r>
      <w:proofErr w:type="gramStart"/>
      <w:r>
        <w:rPr>
          <w:b/>
          <w:bCs/>
        </w:rPr>
        <w:t xml:space="preserve">( муниципальный контракт </w:t>
      </w:r>
      <w:proofErr w:type="gramEnd"/>
    </w:p>
    <w:p w:rsidR="00626D28" w:rsidRDefault="00626D28" w:rsidP="00626D28">
      <w:pPr>
        <w:shd w:val="clear" w:color="auto" w:fill="FFFFFF"/>
        <w:jc w:val="center"/>
      </w:pPr>
      <w:r>
        <w:rPr>
          <w:b/>
          <w:bCs/>
        </w:rPr>
        <w:t xml:space="preserve">                                                                                           </w:t>
      </w:r>
      <w:proofErr w:type="gramStart"/>
      <w:r>
        <w:rPr>
          <w:b/>
          <w:bCs/>
        </w:rPr>
        <w:t>№ 4 от 28.12.2006г</w:t>
      </w:r>
      <w:r>
        <w:t>.)</w:t>
      </w:r>
      <w:proofErr w:type="gramEnd"/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48"/>
        </w:rPr>
      </w:pPr>
      <w:r>
        <w:rPr>
          <w:b/>
          <w:bCs/>
          <w:sz w:val="48"/>
        </w:rPr>
        <w:t>ГЕНЕРАЛЬНЫЙ ПЛАН</w:t>
      </w: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территории  </w:t>
      </w:r>
      <w:proofErr w:type="spellStart"/>
      <w:r>
        <w:rPr>
          <w:b/>
          <w:bCs/>
          <w:sz w:val="36"/>
        </w:rPr>
        <w:t>Богородского</w:t>
      </w:r>
      <w:proofErr w:type="spellEnd"/>
      <w:r>
        <w:rPr>
          <w:b/>
          <w:bCs/>
          <w:sz w:val="36"/>
        </w:rPr>
        <w:t xml:space="preserve">  сельсовета</w:t>
      </w: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  <w:proofErr w:type="spellStart"/>
      <w:r>
        <w:rPr>
          <w:b/>
          <w:bCs/>
          <w:sz w:val="36"/>
        </w:rPr>
        <w:t>Мокшанского</w:t>
      </w:r>
      <w:proofErr w:type="spellEnd"/>
      <w:r>
        <w:rPr>
          <w:b/>
          <w:bCs/>
          <w:sz w:val="36"/>
        </w:rPr>
        <w:t xml:space="preserve"> района Пензенской области</w:t>
      </w: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Генеральный директор                                                   В.В. </w:t>
      </w:r>
      <w:proofErr w:type="spellStart"/>
      <w:r>
        <w:rPr>
          <w:b/>
          <w:bCs/>
          <w:i/>
          <w:iCs/>
        </w:rPr>
        <w:t>Шампаров</w:t>
      </w:r>
      <w:proofErr w:type="spellEnd"/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Исполнитель                                                                   </w:t>
      </w:r>
      <w:proofErr w:type="spellStart"/>
      <w:r>
        <w:rPr>
          <w:b/>
          <w:bCs/>
          <w:i/>
          <w:iCs/>
        </w:rPr>
        <w:t>Р.Р.Шарафутдинов</w:t>
      </w:r>
      <w:proofErr w:type="spellEnd"/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</w:p>
    <w:p w:rsidR="00626D28" w:rsidRDefault="00626D28" w:rsidP="00626D28">
      <w:pPr>
        <w:shd w:val="clear" w:color="auto" w:fill="FFFFFF"/>
        <w:rPr>
          <w:b/>
          <w:bCs/>
          <w:i/>
          <w:iCs/>
        </w:rPr>
      </w:pPr>
    </w:p>
    <w:p w:rsidR="00626D28" w:rsidRDefault="00626D28" w:rsidP="00626D28">
      <w:pPr>
        <w:shd w:val="clear" w:color="auto" w:fill="FFFFFF"/>
        <w:rPr>
          <w:b/>
          <w:bCs/>
          <w:sz w:val="36"/>
        </w:rPr>
      </w:pP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  <w:r>
        <w:rPr>
          <w:b/>
          <w:bCs/>
        </w:rPr>
        <w:t>г. Пенза 2007г.</w:t>
      </w:r>
    </w:p>
    <w:p w:rsidR="00626D28" w:rsidRDefault="00626D28" w:rsidP="00626D28">
      <w:pPr>
        <w:shd w:val="clear" w:color="auto" w:fill="FFFFFF"/>
        <w:jc w:val="center"/>
        <w:rPr>
          <w:b/>
          <w:bCs/>
          <w:sz w:val="36"/>
        </w:rPr>
      </w:pPr>
    </w:p>
    <w:p w:rsidR="00626D28" w:rsidRDefault="00626D28" w:rsidP="00626D28">
      <w:pPr>
        <w:pStyle w:val="a9"/>
      </w:pPr>
    </w:p>
    <w:p w:rsidR="00626D28" w:rsidRDefault="00626D28" w:rsidP="00626D28">
      <w:pPr>
        <w:pStyle w:val="a9"/>
      </w:pPr>
    </w:p>
    <w:p w:rsidR="00626D28" w:rsidRDefault="00626D28" w:rsidP="00626D28">
      <w:pPr>
        <w:pStyle w:val="a9"/>
      </w:pPr>
      <w:r>
        <w:t xml:space="preserve">Сведения о наличии случаев согласования с Правительством Пензенской области генерального плана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626D28" w:rsidRDefault="00626D28" w:rsidP="00626D28">
      <w:pPr>
        <w:jc w:val="both"/>
      </w:pPr>
      <w:r>
        <w:t xml:space="preserve">                                                   Пензенской области</w:t>
      </w:r>
    </w:p>
    <w:p w:rsidR="00626D28" w:rsidRDefault="00626D28" w:rsidP="00626D28">
      <w:pPr>
        <w:jc w:val="both"/>
      </w:pPr>
    </w:p>
    <w:p w:rsidR="00626D28" w:rsidRDefault="00626D28" w:rsidP="00626D2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1778"/>
        <w:gridCol w:w="4603"/>
      </w:tblGrid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Случаи, при которых требуется согласование с Правительством Пензенской области</w:t>
            </w:r>
            <w:proofErr w:type="gramStart"/>
            <w:r>
              <w:rPr>
                <w:sz w:val="22"/>
              </w:rPr>
              <w:t>.(</w:t>
            </w:r>
            <w:proofErr w:type="gramEnd"/>
            <w:r>
              <w:rPr>
                <w:sz w:val="22"/>
              </w:rPr>
              <w:t>Часть 2 ст.25 Град.кодекса РФ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</w:p>
          <w:p w:rsidR="00626D28" w:rsidRDefault="00626D28" w:rsidP="00E25E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Наличие</w:t>
            </w:r>
          </w:p>
          <w:p w:rsidR="00626D28" w:rsidRDefault="00626D28" w:rsidP="00E25E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случаев</w:t>
            </w:r>
          </w:p>
          <w:p w:rsidR="00626D28" w:rsidRDefault="00626D28" w:rsidP="00E25E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согласования</w:t>
            </w:r>
          </w:p>
        </w:tc>
        <w:tc>
          <w:tcPr>
            <w:tcW w:w="4603" w:type="dxa"/>
          </w:tcPr>
          <w:p w:rsidR="00626D28" w:rsidRDefault="00626D28" w:rsidP="00E25E45">
            <w:pPr>
              <w:jc w:val="center"/>
              <w:rPr>
                <w:sz w:val="22"/>
              </w:rPr>
            </w:pPr>
          </w:p>
          <w:p w:rsidR="00626D28" w:rsidRDefault="00626D28" w:rsidP="00E25E45">
            <w:pPr>
              <w:jc w:val="center"/>
              <w:rPr>
                <w:sz w:val="22"/>
              </w:rPr>
            </w:pPr>
          </w:p>
          <w:p w:rsidR="00626D28" w:rsidRDefault="00626D28" w:rsidP="00E25E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Характеристика случаев согласования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существующих или в соответствии со схемой территориального планирования субъекта РФ планируемых границ земель сельскохозяйственного назначения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1.Существующие границы земель </w:t>
            </w:r>
            <w:proofErr w:type="spellStart"/>
            <w:r>
              <w:rPr>
                <w:sz w:val="22"/>
              </w:rPr>
              <w:t>сельхозназначения</w:t>
            </w:r>
            <w:proofErr w:type="spellEnd"/>
            <w:r>
              <w:rPr>
                <w:sz w:val="22"/>
              </w:rPr>
              <w:t xml:space="preserve">, в связи с включением их в земли населенных пунктов </w:t>
            </w:r>
            <w:proofErr w:type="spellStart"/>
            <w:r>
              <w:rPr>
                <w:sz w:val="22"/>
              </w:rPr>
              <w:t>с</w:t>
            </w:r>
            <w:proofErr w:type="gramStart"/>
            <w:r>
              <w:rPr>
                <w:sz w:val="22"/>
              </w:rPr>
              <w:t>.Б</w:t>
            </w:r>
            <w:proofErr w:type="gramEnd"/>
            <w:r>
              <w:rPr>
                <w:sz w:val="22"/>
              </w:rPr>
              <w:t>огородское</w:t>
            </w:r>
            <w:proofErr w:type="spellEnd"/>
            <w:r>
              <w:rPr>
                <w:sz w:val="22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,9 га"/>
              </w:smartTagPr>
              <w:r>
                <w:rPr>
                  <w:sz w:val="22"/>
                </w:rPr>
                <w:t>3,9 га</w:t>
              </w:r>
            </w:smartTag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с.Симбухово</w:t>
            </w:r>
            <w:proofErr w:type="spellEnd"/>
            <w:r>
              <w:rPr>
                <w:sz w:val="22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20,5 га"/>
              </w:smartTagPr>
              <w:r>
                <w:rPr>
                  <w:sz w:val="22"/>
                </w:rPr>
                <w:t>20,5 га</w:t>
              </w:r>
            </w:smartTag>
            <w:r>
              <w:rPr>
                <w:sz w:val="22"/>
              </w:rPr>
              <w:t>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границ земель особо охраняемых природных территорий регионального значения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 границ земельных участков, находящихся в собственности субъекта РФ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границ территорий объектов культурного наследия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Изменение </w:t>
            </w:r>
            <w:proofErr w:type="gramStart"/>
            <w:r>
              <w:rPr>
                <w:sz w:val="22"/>
              </w:rPr>
              <w:t>границ зон планируемого размещения объектов капитального строительства регионального значения</w:t>
            </w:r>
            <w:proofErr w:type="gramEnd"/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3190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Размещение объектов капитального строительства местного значения, которые могут оказать негативное воздействие на окружающую среду на территории субъекта РФ</w:t>
            </w:r>
          </w:p>
        </w:tc>
        <w:tc>
          <w:tcPr>
            <w:tcW w:w="1778" w:type="dxa"/>
          </w:tcPr>
          <w:p w:rsidR="00626D28" w:rsidRDefault="00626D28" w:rsidP="00E25E4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Имеется</w:t>
            </w:r>
          </w:p>
        </w:tc>
        <w:tc>
          <w:tcPr>
            <w:tcW w:w="4603" w:type="dxa"/>
          </w:tcPr>
          <w:p w:rsidR="00626D28" w:rsidRDefault="00626D28" w:rsidP="00E25E45">
            <w:pPr>
              <w:rPr>
                <w:sz w:val="22"/>
              </w:rPr>
            </w:pPr>
            <w:r>
              <w:rPr>
                <w:sz w:val="22"/>
              </w:rPr>
              <w:t xml:space="preserve"> 1.Площадка под ТБО. Размещается южнее </w:t>
            </w:r>
            <w:proofErr w:type="spellStart"/>
            <w:r>
              <w:rPr>
                <w:sz w:val="22"/>
              </w:rPr>
              <w:t>с</w:t>
            </w:r>
            <w:proofErr w:type="gramStart"/>
            <w:r>
              <w:rPr>
                <w:sz w:val="22"/>
              </w:rPr>
              <w:t>.Б</w:t>
            </w:r>
            <w:proofErr w:type="gramEnd"/>
            <w:r>
              <w:rPr>
                <w:sz w:val="22"/>
              </w:rPr>
              <w:t>огородское</w:t>
            </w:r>
            <w:proofErr w:type="spellEnd"/>
            <w:r>
              <w:rPr>
                <w:sz w:val="22"/>
              </w:rPr>
              <w:t xml:space="preserve">. Примерная площадь – </w:t>
            </w:r>
            <w:smartTag w:uri="urn:schemas-microsoft-com:office:smarttags" w:element="metricconverter">
              <w:smartTagPr>
                <w:attr w:name="ProductID" w:val="0,5 га"/>
              </w:smartTagPr>
              <w:r>
                <w:rPr>
                  <w:sz w:val="22"/>
                </w:rPr>
                <w:t>0,5 га</w:t>
              </w:r>
            </w:smartTag>
            <w:r>
              <w:rPr>
                <w:sz w:val="22"/>
              </w:rPr>
              <w:t xml:space="preserve">                                  </w:t>
            </w:r>
          </w:p>
        </w:tc>
      </w:tr>
    </w:tbl>
    <w:p w:rsidR="00626D28" w:rsidRDefault="00626D28" w:rsidP="00626D28">
      <w:pPr>
        <w:jc w:val="both"/>
      </w:pPr>
    </w:p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Default="00626D28" w:rsidP="00626D28"/>
    <w:p w:rsidR="00626D28" w:rsidRPr="00F3080F" w:rsidRDefault="00626D28" w:rsidP="00626D28">
      <w:pPr>
        <w:pStyle w:val="a9"/>
        <w:spacing w:line="360" w:lineRule="auto"/>
        <w:rPr>
          <w:rFonts w:cs="Times New Roman"/>
        </w:rPr>
      </w:pPr>
      <w:r w:rsidRPr="00F3080F">
        <w:rPr>
          <w:rFonts w:cs="Times New Roman"/>
        </w:rPr>
        <w:t xml:space="preserve">          В соответствии со статьей 24 п.14 Градостроительного кодекса РФ выносим для опубликования материалы генерального плана территории </w:t>
      </w:r>
      <w:proofErr w:type="spellStart"/>
      <w:r w:rsidRPr="00F3080F">
        <w:rPr>
          <w:rFonts w:cs="Times New Roman"/>
        </w:rPr>
        <w:t>Б</w:t>
      </w:r>
      <w:r w:rsidRPr="00F3080F">
        <w:rPr>
          <w:rFonts w:cs="Times New Roman"/>
        </w:rPr>
        <w:t>о</w:t>
      </w:r>
      <w:r w:rsidRPr="00F3080F">
        <w:rPr>
          <w:rFonts w:cs="Times New Roman"/>
        </w:rPr>
        <w:t>городского</w:t>
      </w:r>
      <w:proofErr w:type="spellEnd"/>
      <w:r w:rsidRPr="00F3080F">
        <w:rPr>
          <w:rFonts w:cs="Times New Roman"/>
        </w:rPr>
        <w:t xml:space="preserve"> сельсовета </w:t>
      </w:r>
      <w:proofErr w:type="spellStart"/>
      <w:r w:rsidRPr="00F3080F">
        <w:rPr>
          <w:rFonts w:cs="Times New Roman"/>
        </w:rPr>
        <w:t>Мокшанского</w:t>
      </w:r>
      <w:proofErr w:type="spellEnd"/>
      <w:r w:rsidRPr="00F3080F">
        <w:rPr>
          <w:rFonts w:cs="Times New Roman"/>
        </w:rPr>
        <w:t xml:space="preserve"> района.</w:t>
      </w:r>
    </w:p>
    <w:p w:rsidR="00626D28" w:rsidRPr="00F3080F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  <w:r w:rsidRPr="00F3080F">
        <w:rPr>
          <w:rFonts w:cs="Times New Roman"/>
          <w:b/>
          <w:bCs/>
        </w:rPr>
        <w:t>Положение о территориальном планировании</w:t>
      </w:r>
    </w:p>
    <w:p w:rsidR="00626D28" w:rsidRPr="00F3080F" w:rsidRDefault="00626D28" w:rsidP="00626D28">
      <w:pPr>
        <w:pStyle w:val="a9"/>
        <w:spacing w:line="360" w:lineRule="auto"/>
        <w:jc w:val="center"/>
        <w:rPr>
          <w:rFonts w:cs="Times New Roman"/>
          <w:i/>
          <w:iCs/>
        </w:rPr>
      </w:pPr>
      <w:r w:rsidRPr="00F3080F">
        <w:rPr>
          <w:rFonts w:cs="Times New Roman"/>
          <w:b/>
          <w:bCs/>
          <w:i/>
          <w:iCs/>
        </w:rPr>
        <w:t>1. Цели и задачи территориального планирования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 w:rsidRPr="00F3080F">
        <w:rPr>
          <w:rFonts w:cs="Times New Roman"/>
        </w:rPr>
        <w:t xml:space="preserve">          Территориальное планирование развития муниципального образования (поселения)</w:t>
      </w:r>
      <w:r>
        <w:rPr>
          <w:rFonts w:cs="Times New Roman"/>
        </w:rPr>
        <w:t xml:space="preserve"> осуществляется посредством разработки градостроительной документации. </w:t>
      </w:r>
      <w:proofErr w:type="gramStart"/>
      <w:r>
        <w:rPr>
          <w:rFonts w:cs="Times New Roman"/>
        </w:rPr>
        <w:t>При разрабо</w:t>
      </w:r>
      <w:r>
        <w:rPr>
          <w:rFonts w:cs="Times New Roman"/>
        </w:rPr>
        <w:t>т</w:t>
      </w:r>
      <w:r>
        <w:rPr>
          <w:rFonts w:cs="Times New Roman"/>
        </w:rPr>
        <w:t>ке градостроительной документации необходимо руководствоваться Градостроительным кодексом Российской Федерации, другими федеральными законами и иными нормати</w:t>
      </w:r>
      <w:r>
        <w:rPr>
          <w:rFonts w:cs="Times New Roman"/>
        </w:rPr>
        <w:t>в</w:t>
      </w:r>
      <w:r>
        <w:rPr>
          <w:rFonts w:cs="Times New Roman"/>
        </w:rPr>
        <w:t>ными правовыми актами Российской Федерации, законами и иными правовыми актами субъектов Российской Федерации, федеральными градостроительными нормативами и правилами, нормативно-техническими документами в области градостроительства, гос</w:t>
      </w:r>
      <w:r>
        <w:rPr>
          <w:rFonts w:cs="Times New Roman"/>
        </w:rPr>
        <w:t>у</w:t>
      </w:r>
      <w:r>
        <w:rPr>
          <w:rFonts w:cs="Times New Roman"/>
        </w:rPr>
        <w:t>дарственными стандартами, федеральными специальными нормативами и правилами, градостроительными нормативами и правилами субъектов Российской Федерации (терр</w:t>
      </w:r>
      <w:r>
        <w:rPr>
          <w:rFonts w:cs="Times New Roman"/>
        </w:rPr>
        <w:t>и</w:t>
      </w:r>
      <w:r>
        <w:rPr>
          <w:rFonts w:cs="Times New Roman"/>
        </w:rPr>
        <w:t>ториальными градостроительными нормативами и правилами), региональными нормат</w:t>
      </w:r>
      <w:r>
        <w:rPr>
          <w:rFonts w:cs="Times New Roman"/>
        </w:rPr>
        <w:t>и</w:t>
      </w:r>
      <w:r>
        <w:rPr>
          <w:rFonts w:cs="Times New Roman"/>
        </w:rPr>
        <w:t>вами градостроительного</w:t>
      </w:r>
      <w:proofErr w:type="gramEnd"/>
      <w:r>
        <w:rPr>
          <w:rFonts w:cs="Times New Roman"/>
        </w:rPr>
        <w:t xml:space="preserve"> проектирования, нормативными правовыми актами органов местного самоуправления и местными нормативами градостроительного проектирования.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</w:t>
      </w:r>
      <w:proofErr w:type="gramStart"/>
      <w:r>
        <w:rPr>
          <w:rFonts w:cs="Times New Roman"/>
        </w:rPr>
        <w:t>Документы территориального планирования муниципальных образований учитыв</w:t>
      </w:r>
      <w:r>
        <w:rPr>
          <w:rFonts w:cs="Times New Roman"/>
        </w:rPr>
        <w:t>а</w:t>
      </w:r>
      <w:r>
        <w:rPr>
          <w:rFonts w:cs="Times New Roman"/>
        </w:rPr>
        <w:t>ются при комплексном решении вопросов социально-экономического развития, устано</w:t>
      </w:r>
      <w:r>
        <w:rPr>
          <w:rFonts w:cs="Times New Roman"/>
        </w:rPr>
        <w:t>в</w:t>
      </w:r>
      <w:r>
        <w:rPr>
          <w:rFonts w:cs="Times New Roman"/>
        </w:rPr>
        <w:t>лении границ муниципальных образований, принятии решений о переводе земель из о</w:t>
      </w:r>
      <w:r>
        <w:rPr>
          <w:rFonts w:cs="Times New Roman"/>
        </w:rPr>
        <w:t>д</w:t>
      </w:r>
      <w:r>
        <w:rPr>
          <w:rFonts w:cs="Times New Roman"/>
        </w:rPr>
        <w:t>ной категории в другую, планировании и организации рационального использования  земель и их охраны, последующей разработке градостроительной документации других видов, а также при разработке программ социально-экономического развития территорий муниципальных образований, целевых программ, схем и проектов развития инженерной, транспортной и</w:t>
      </w:r>
      <w:proofErr w:type="gramEnd"/>
      <w:r>
        <w:rPr>
          <w:rFonts w:cs="Times New Roman"/>
        </w:rPr>
        <w:t xml:space="preserve"> социальной инфраструктур, схем охраны природы и природопользования, схем защиты территорий, подверженных воздействию чрезвычайных ситуаций природн</w:t>
      </w:r>
      <w:r>
        <w:rPr>
          <w:rFonts w:cs="Times New Roman"/>
        </w:rPr>
        <w:t>о</w:t>
      </w:r>
      <w:r>
        <w:rPr>
          <w:rFonts w:cs="Times New Roman"/>
        </w:rPr>
        <w:t xml:space="preserve">го и техногенного характера.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Генеральный план муниципального образования (поселения) – документ территор</w:t>
      </w:r>
      <w:r>
        <w:rPr>
          <w:rFonts w:cs="Times New Roman"/>
        </w:rPr>
        <w:t>и</w:t>
      </w:r>
      <w:r>
        <w:rPr>
          <w:rFonts w:cs="Times New Roman"/>
        </w:rPr>
        <w:t>ального планирования, определяющий стратегию градостроительного развития муниц</w:t>
      </w:r>
      <w:r>
        <w:rPr>
          <w:rFonts w:cs="Times New Roman"/>
        </w:rPr>
        <w:t>и</w:t>
      </w:r>
      <w:r>
        <w:rPr>
          <w:rFonts w:cs="Times New Roman"/>
        </w:rPr>
        <w:t>пального образования (поселения). Генеральный план является основным градостро</w:t>
      </w:r>
      <w:r>
        <w:rPr>
          <w:rFonts w:cs="Times New Roman"/>
        </w:rPr>
        <w:t>и</w:t>
      </w:r>
      <w:r>
        <w:rPr>
          <w:rFonts w:cs="Times New Roman"/>
        </w:rPr>
        <w:t>тельным документом, определяющим  в интересах населения и государства условия фо</w:t>
      </w:r>
      <w:r>
        <w:rPr>
          <w:rFonts w:cs="Times New Roman"/>
        </w:rPr>
        <w:t>р</w:t>
      </w:r>
      <w:r>
        <w:rPr>
          <w:rFonts w:cs="Times New Roman"/>
        </w:rPr>
        <w:t>мирования среды жизнедеятельности, направления и границы развития территорий мун</w:t>
      </w:r>
      <w:r>
        <w:rPr>
          <w:rFonts w:cs="Times New Roman"/>
        </w:rPr>
        <w:t>и</w:t>
      </w:r>
      <w:r>
        <w:rPr>
          <w:rFonts w:cs="Times New Roman"/>
        </w:rPr>
        <w:t xml:space="preserve">ципальных образований (поселений), зонирование территорий, развитие </w:t>
      </w:r>
      <w:r>
        <w:rPr>
          <w:rFonts w:cs="Times New Roman"/>
        </w:rPr>
        <w:lastRenderedPageBreak/>
        <w:t>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 благополучию.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Целью разработки генерального плана  муниципального образования (поселения) является создание действенного инструмента управления развития территории в соотве</w:t>
      </w:r>
      <w:r>
        <w:rPr>
          <w:rFonts w:cs="Times New Roman"/>
        </w:rPr>
        <w:t>т</w:t>
      </w:r>
      <w:r>
        <w:rPr>
          <w:rFonts w:cs="Times New Roman"/>
        </w:rPr>
        <w:t>ствии с федеральным законодательством и законодательством субъекта Российской Фед</w:t>
      </w:r>
      <w:r>
        <w:rPr>
          <w:rFonts w:cs="Times New Roman"/>
        </w:rPr>
        <w:t>е</w:t>
      </w:r>
      <w:r>
        <w:rPr>
          <w:rFonts w:cs="Times New Roman"/>
        </w:rPr>
        <w:t>рации. Проектные решения генеральных планов являются основной для комплексного решения вопросов организации планировочной структуры; территориального, инфр</w:t>
      </w:r>
      <w:r>
        <w:rPr>
          <w:rFonts w:cs="Times New Roman"/>
        </w:rPr>
        <w:t>а</w:t>
      </w:r>
      <w:r>
        <w:rPr>
          <w:rFonts w:cs="Times New Roman"/>
        </w:rPr>
        <w:t>структурного и социально-экономического развития муниципальных образований (пос</w:t>
      </w:r>
      <w:r>
        <w:rPr>
          <w:rFonts w:cs="Times New Roman"/>
        </w:rPr>
        <w:t>е</w:t>
      </w:r>
      <w:r>
        <w:rPr>
          <w:rFonts w:cs="Times New Roman"/>
        </w:rPr>
        <w:t xml:space="preserve">лений); разработки правил землепользования и застройки, устанавливающих правовой режим использования территориальных зон; определения зон инвестиционного развития.    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Основные задачи генерального плана: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- выявление проблем градостроительного развития территории муниципального обр</w:t>
      </w:r>
      <w:r>
        <w:rPr>
          <w:rFonts w:cs="Times New Roman"/>
        </w:rPr>
        <w:t>а</w:t>
      </w:r>
      <w:r>
        <w:rPr>
          <w:rFonts w:cs="Times New Roman"/>
        </w:rPr>
        <w:t>зования (поселения), обеспечивающих решение этих проблем на основе анализа параме</w:t>
      </w:r>
      <w:r>
        <w:rPr>
          <w:rFonts w:cs="Times New Roman"/>
        </w:rPr>
        <w:t>т</w:t>
      </w:r>
      <w:r>
        <w:rPr>
          <w:rFonts w:cs="Times New Roman"/>
        </w:rPr>
        <w:t>ров муниципальной среды, существующих ресурсов жизнеобеспечения, а также отдел</w:t>
      </w:r>
      <w:r>
        <w:rPr>
          <w:rFonts w:cs="Times New Roman"/>
        </w:rPr>
        <w:t>ь</w:t>
      </w:r>
      <w:r>
        <w:rPr>
          <w:rFonts w:cs="Times New Roman"/>
        </w:rPr>
        <w:t>ных принятых градостроительных решений;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- разработка разделов генерального плана: схема планировочной организации террит</w:t>
      </w:r>
      <w:r>
        <w:rPr>
          <w:rFonts w:cs="Times New Roman"/>
        </w:rPr>
        <w:t>о</w:t>
      </w:r>
      <w:r>
        <w:rPr>
          <w:rFonts w:cs="Times New Roman"/>
        </w:rPr>
        <w:t>рии, схема генерального плана в границах муниципального образования, программа мер</w:t>
      </w:r>
      <w:r>
        <w:rPr>
          <w:rFonts w:cs="Times New Roman"/>
        </w:rPr>
        <w:t>о</w:t>
      </w:r>
      <w:r>
        <w:rPr>
          <w:rFonts w:cs="Times New Roman"/>
        </w:rPr>
        <w:t>приятий по реализации генерального плана, программа инвестиционного освоения терр</w:t>
      </w:r>
      <w:r>
        <w:rPr>
          <w:rFonts w:cs="Times New Roman"/>
        </w:rPr>
        <w:t>и</w:t>
      </w:r>
      <w:r>
        <w:rPr>
          <w:rFonts w:cs="Times New Roman"/>
        </w:rPr>
        <w:t xml:space="preserve">тории;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2. Перечень мероприятий, предусмотренных генеральным планом развития террит</w:t>
      </w:r>
      <w:r>
        <w:rPr>
          <w:rFonts w:cs="Times New Roman"/>
          <w:b/>
          <w:bCs/>
          <w:i/>
          <w:iCs/>
        </w:rPr>
        <w:t>о</w:t>
      </w:r>
      <w:r>
        <w:rPr>
          <w:rFonts w:cs="Times New Roman"/>
          <w:b/>
          <w:bCs/>
          <w:i/>
          <w:iCs/>
        </w:rPr>
        <w:t xml:space="preserve">рии </w:t>
      </w:r>
      <w:proofErr w:type="spellStart"/>
      <w:r>
        <w:rPr>
          <w:rFonts w:cs="Times New Roman"/>
          <w:b/>
          <w:bCs/>
          <w:i/>
          <w:iCs/>
        </w:rPr>
        <w:t>Богородского</w:t>
      </w:r>
      <w:proofErr w:type="spellEnd"/>
      <w:r>
        <w:rPr>
          <w:rFonts w:cs="Times New Roman"/>
          <w:b/>
          <w:bCs/>
          <w:i/>
          <w:iCs/>
        </w:rPr>
        <w:t xml:space="preserve"> сельсовета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  <w:b/>
          <w:bCs/>
        </w:rPr>
        <w:t xml:space="preserve">          </w:t>
      </w:r>
      <w:r>
        <w:rPr>
          <w:rFonts w:cs="Times New Roman"/>
        </w:rPr>
        <w:t>Генплан разработан на следующие периоды реализации: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  <w:b/>
          <w:bCs/>
        </w:rPr>
        <w:t xml:space="preserve">       </w:t>
      </w:r>
      <w:r>
        <w:rPr>
          <w:rFonts w:cs="Times New Roman"/>
        </w:rPr>
        <w:t>- расчетный срок – 2020 год;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- первая очередь – 2015 год;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- исходный год – 01.01.2007 год.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Проектные решения Генерального плана на расчетный срок являются основанием для разработки документации по планировке территории,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среды, учитываются при разработке правил землепользования и застройки.</w:t>
      </w:r>
    </w:p>
    <w:p w:rsidR="00626D28" w:rsidRDefault="00626D28" w:rsidP="00626D28">
      <w:pPr>
        <w:pStyle w:val="21"/>
      </w:pPr>
      <w:r>
        <w:t xml:space="preserve">          В границах </w:t>
      </w:r>
      <w:proofErr w:type="spellStart"/>
      <w:r>
        <w:t>Богородского</w:t>
      </w:r>
      <w:proofErr w:type="spellEnd"/>
      <w:r>
        <w:t xml:space="preserve"> сельсовета предусматривается:</w:t>
      </w:r>
    </w:p>
    <w:p w:rsidR="00626D28" w:rsidRDefault="00626D28" w:rsidP="00626D28">
      <w:pPr>
        <w:pStyle w:val="21"/>
      </w:pPr>
      <w:r>
        <w:t xml:space="preserve">  1. Строительство моста через </w:t>
      </w:r>
      <w:proofErr w:type="spellStart"/>
      <w:r>
        <w:t>р</w:t>
      </w:r>
      <w:proofErr w:type="gramStart"/>
      <w:r>
        <w:t>.А</w:t>
      </w:r>
      <w:proofErr w:type="gramEnd"/>
      <w:r>
        <w:t>зясь</w:t>
      </w:r>
      <w:proofErr w:type="spellEnd"/>
      <w:r>
        <w:t>.</w:t>
      </w:r>
    </w:p>
    <w:p w:rsidR="00626D28" w:rsidRDefault="00626D28" w:rsidP="00626D28">
      <w:pPr>
        <w:pStyle w:val="21"/>
      </w:pPr>
      <w:r>
        <w:t xml:space="preserve">  2. Размещение площадки под ТБО.</w:t>
      </w:r>
    </w:p>
    <w:p w:rsidR="00626D28" w:rsidRDefault="00626D28" w:rsidP="00626D28">
      <w:pPr>
        <w:pStyle w:val="21"/>
      </w:pPr>
      <w:r>
        <w:t xml:space="preserve">  3. Строительство автостоянки на а/</w:t>
      </w:r>
      <w:proofErr w:type="spellStart"/>
      <w:r>
        <w:t>д</w:t>
      </w:r>
      <w:proofErr w:type="spellEnd"/>
      <w:r>
        <w:t xml:space="preserve"> «Москва-Самара»</w:t>
      </w:r>
    </w:p>
    <w:p w:rsidR="00626D28" w:rsidRDefault="00626D28" w:rsidP="00626D28">
      <w:pPr>
        <w:pStyle w:val="21"/>
      </w:pPr>
      <w:r>
        <w:t xml:space="preserve">  4. Строительство автодороги.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В селе </w:t>
      </w:r>
      <w:proofErr w:type="spellStart"/>
      <w:r>
        <w:rPr>
          <w:rFonts w:cs="Times New Roman"/>
        </w:rPr>
        <w:t>Богородское</w:t>
      </w:r>
      <w:proofErr w:type="spellEnd"/>
      <w:r>
        <w:rPr>
          <w:rFonts w:cs="Times New Roman"/>
        </w:rPr>
        <w:t xml:space="preserve"> предусматривается: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1. Строительство индивидуальных жилых домов на общей площади </w:t>
      </w:r>
      <w:smartTag w:uri="urn:schemas-microsoft-com:office:smarttags" w:element="metricconverter">
        <w:smartTagPr>
          <w:attr w:name="ProductID" w:val="6,0 га"/>
        </w:smartTagPr>
        <w:r>
          <w:rPr>
            <w:rFonts w:cs="Times New Roman"/>
          </w:rPr>
          <w:t>6,0 га</w:t>
        </w:r>
      </w:smartTag>
      <w:r>
        <w:rPr>
          <w:rFonts w:cs="Times New Roman"/>
        </w:rPr>
        <w:t>, из них в пе</w:t>
      </w:r>
      <w:r>
        <w:rPr>
          <w:rFonts w:cs="Times New Roman"/>
        </w:rPr>
        <w:t>р</w:t>
      </w:r>
      <w:r>
        <w:rPr>
          <w:rFonts w:cs="Times New Roman"/>
        </w:rPr>
        <w:t xml:space="preserve">вую очередь на площади </w:t>
      </w:r>
      <w:smartTag w:uri="urn:schemas-microsoft-com:office:smarttags" w:element="metricconverter">
        <w:smartTagPr>
          <w:attr w:name="ProductID" w:val="2,1 га"/>
        </w:smartTagPr>
        <w:r>
          <w:rPr>
            <w:rFonts w:cs="Times New Roman"/>
          </w:rPr>
          <w:t>2,1 га</w:t>
        </w:r>
      </w:smartTag>
      <w:r>
        <w:rPr>
          <w:rFonts w:cs="Times New Roman"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2.  Строительство объектов спортивного значения (ФОК)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В селе </w:t>
      </w:r>
      <w:proofErr w:type="spellStart"/>
      <w:r>
        <w:rPr>
          <w:rFonts w:cs="Times New Roman"/>
        </w:rPr>
        <w:t>Симбухово</w:t>
      </w:r>
      <w:proofErr w:type="spellEnd"/>
      <w:r>
        <w:rPr>
          <w:rFonts w:cs="Times New Roman"/>
        </w:rPr>
        <w:t xml:space="preserve"> предусматривается: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1. Строительство индивидуальных жилых домов на общей площади </w:t>
      </w:r>
      <w:smartTag w:uri="urn:schemas-microsoft-com:office:smarttags" w:element="metricconverter">
        <w:smartTagPr>
          <w:attr w:name="ProductID" w:val="28,0 га"/>
        </w:smartTagPr>
        <w:r>
          <w:rPr>
            <w:rFonts w:cs="Times New Roman"/>
          </w:rPr>
          <w:t>28,0 га</w:t>
        </w:r>
      </w:smartTag>
      <w:r>
        <w:rPr>
          <w:rFonts w:cs="Times New Roman"/>
        </w:rPr>
        <w:t>, из них в пе</w:t>
      </w:r>
      <w:r>
        <w:rPr>
          <w:rFonts w:cs="Times New Roman"/>
        </w:rPr>
        <w:t>р</w:t>
      </w:r>
      <w:r>
        <w:rPr>
          <w:rFonts w:cs="Times New Roman"/>
        </w:rPr>
        <w:t xml:space="preserve">вую очередь на площади </w:t>
      </w:r>
      <w:smartTag w:uri="urn:schemas-microsoft-com:office:smarttags" w:element="metricconverter">
        <w:smartTagPr>
          <w:attr w:name="ProductID" w:val="16,4 га"/>
        </w:smartTagPr>
        <w:r>
          <w:rPr>
            <w:rFonts w:cs="Times New Roman"/>
          </w:rPr>
          <w:t>16,4 га</w:t>
        </w:r>
      </w:smartTag>
      <w:r>
        <w:rPr>
          <w:rFonts w:cs="Times New Roman"/>
        </w:rPr>
        <w:t xml:space="preserve">.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2.  Строительство объектов торговли (магазин) 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sz w:val="28"/>
        </w:rPr>
      </w:pPr>
      <w:r>
        <w:rPr>
          <w:rFonts w:cs="Times New Roman"/>
        </w:rPr>
        <w:t xml:space="preserve">        Рекомендуется во всех селах провести работы по благоустройству улиц и ремонту дорожного полотна.</w:t>
      </w:r>
    </w:p>
    <w:p w:rsidR="00626D28" w:rsidRDefault="00626D28" w:rsidP="00626D28">
      <w:pPr>
        <w:pStyle w:val="a9"/>
        <w:spacing w:line="360" w:lineRule="auto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ПОЯСНИТЕЛЬНАЯ  ЗАПИСКА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1. Введение</w:t>
      </w:r>
    </w:p>
    <w:p w:rsidR="00626D28" w:rsidRDefault="00626D28" w:rsidP="00626D28">
      <w:pPr>
        <w:pStyle w:val="a9"/>
        <w:spacing w:line="36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  Работы по изготовлению генерального плана и разработке правил землепользов</w:t>
      </w:r>
      <w:r>
        <w:rPr>
          <w:rFonts w:cs="Times New Roman"/>
          <w:szCs w:val="20"/>
        </w:rPr>
        <w:t>а</w:t>
      </w:r>
      <w:r>
        <w:rPr>
          <w:rFonts w:cs="Times New Roman"/>
          <w:szCs w:val="20"/>
        </w:rPr>
        <w:t xml:space="preserve">ния и застройки территории </w:t>
      </w:r>
      <w:proofErr w:type="spellStart"/>
      <w:r>
        <w:rPr>
          <w:rFonts w:cs="Times New Roman"/>
          <w:szCs w:val="20"/>
        </w:rPr>
        <w:t>Богородского</w:t>
      </w:r>
      <w:proofErr w:type="spellEnd"/>
      <w:r>
        <w:rPr>
          <w:rFonts w:cs="Times New Roman"/>
          <w:szCs w:val="20"/>
        </w:rPr>
        <w:t xml:space="preserve"> сельсовета </w:t>
      </w:r>
      <w:proofErr w:type="spellStart"/>
      <w:r>
        <w:rPr>
          <w:rFonts w:cs="Times New Roman"/>
          <w:szCs w:val="20"/>
        </w:rPr>
        <w:t>Мокшанского</w:t>
      </w:r>
      <w:proofErr w:type="spellEnd"/>
      <w:r>
        <w:rPr>
          <w:rFonts w:cs="Times New Roman"/>
          <w:szCs w:val="20"/>
        </w:rPr>
        <w:t xml:space="preserve"> района Пензенской области выпо</w:t>
      </w:r>
      <w:r>
        <w:rPr>
          <w:rFonts w:cs="Times New Roman"/>
          <w:szCs w:val="20"/>
        </w:rPr>
        <w:t>л</w:t>
      </w:r>
      <w:r>
        <w:rPr>
          <w:rFonts w:cs="Times New Roman"/>
          <w:szCs w:val="20"/>
        </w:rPr>
        <w:t>нены специалистами ООО «</w:t>
      </w:r>
      <w:proofErr w:type="gramStart"/>
      <w:r>
        <w:rPr>
          <w:rFonts w:cs="Times New Roman"/>
          <w:szCs w:val="20"/>
        </w:rPr>
        <w:t>Пензенский</w:t>
      </w:r>
      <w:proofErr w:type="gramEnd"/>
      <w:r>
        <w:rPr>
          <w:rFonts w:cs="Times New Roman"/>
          <w:szCs w:val="20"/>
        </w:rPr>
        <w:t xml:space="preserve"> </w:t>
      </w:r>
      <w:proofErr w:type="spellStart"/>
      <w:r>
        <w:rPr>
          <w:rFonts w:cs="Times New Roman"/>
          <w:szCs w:val="20"/>
        </w:rPr>
        <w:t>ГеоЦентр</w:t>
      </w:r>
      <w:proofErr w:type="spellEnd"/>
      <w:r>
        <w:rPr>
          <w:rFonts w:cs="Times New Roman"/>
          <w:szCs w:val="20"/>
        </w:rPr>
        <w:t>».</w:t>
      </w:r>
    </w:p>
    <w:p w:rsidR="00626D28" w:rsidRDefault="00626D28" w:rsidP="00626D28">
      <w:pPr>
        <w:pStyle w:val="a9"/>
        <w:spacing w:line="360" w:lineRule="auto"/>
        <w:rPr>
          <w:rFonts w:cs="Times New Roman"/>
          <w:color w:val="FF0000"/>
          <w:szCs w:val="20"/>
        </w:rPr>
      </w:pPr>
      <w:r>
        <w:rPr>
          <w:rFonts w:cs="Times New Roman"/>
          <w:szCs w:val="20"/>
        </w:rPr>
        <w:t xml:space="preserve">          Заказчиком на  проведение  работ является администрация </w:t>
      </w:r>
      <w:proofErr w:type="spellStart"/>
      <w:r>
        <w:rPr>
          <w:rFonts w:cs="Times New Roman"/>
          <w:szCs w:val="20"/>
        </w:rPr>
        <w:t>Богородского</w:t>
      </w:r>
      <w:proofErr w:type="spellEnd"/>
      <w:r>
        <w:rPr>
          <w:rFonts w:cs="Times New Roman"/>
          <w:szCs w:val="20"/>
        </w:rPr>
        <w:t xml:space="preserve"> сельс</w:t>
      </w:r>
      <w:r>
        <w:rPr>
          <w:rFonts w:cs="Times New Roman"/>
          <w:szCs w:val="20"/>
        </w:rPr>
        <w:t>о</w:t>
      </w:r>
      <w:r>
        <w:rPr>
          <w:rFonts w:cs="Times New Roman"/>
          <w:szCs w:val="20"/>
        </w:rPr>
        <w:t>вета (</w:t>
      </w:r>
      <w:r>
        <w:t>муниципальный контракт № 4 от 28.12.2006 г.)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</w:t>
      </w:r>
      <w:r>
        <w:rPr>
          <w:rFonts w:cs="Times New Roman"/>
          <w:szCs w:val="20"/>
        </w:rPr>
        <w:tab/>
        <w:t>Основными нормативными правовыми документами, регулирующими провед</w:t>
      </w:r>
      <w:r>
        <w:rPr>
          <w:rFonts w:cs="Times New Roman"/>
          <w:szCs w:val="20"/>
        </w:rPr>
        <w:t>е</w:t>
      </w:r>
      <w:r>
        <w:rPr>
          <w:rFonts w:cs="Times New Roman"/>
          <w:szCs w:val="20"/>
        </w:rPr>
        <w:t>ние указанных работ, являются:</w:t>
      </w:r>
    </w:p>
    <w:p w:rsidR="00626D28" w:rsidRDefault="00626D28" w:rsidP="00626D28">
      <w:pPr>
        <w:spacing w:line="360" w:lineRule="auto"/>
        <w:jc w:val="both"/>
      </w:pPr>
      <w:r>
        <w:t xml:space="preserve">        </w:t>
      </w:r>
      <w:proofErr w:type="gramStart"/>
      <w:r>
        <w:t>-  Градостроительный кодекс Российской федерации  от 29.12.2004 г. № 190-ФЗ).</w:t>
      </w:r>
      <w:proofErr w:type="gramEnd"/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Федеральный закон от 29.12.2004г №191-ФЗ «О введении в действие градостроительного кодекса Российской Ф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дерации»;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Федеральный закон от 06.10.2003г №131-ФЗ «Об общих принципах местного сам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управления в РФ»;</w:t>
      </w:r>
    </w:p>
    <w:p w:rsidR="00626D28" w:rsidRDefault="00626D28" w:rsidP="00626D28">
      <w:pPr>
        <w:pStyle w:val="a9"/>
        <w:spacing w:line="36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-   Федеральный закон от 25.06.2002 г. № 73-ФЗ «Об объектах культурного наследия   (памятниках истории и культуры) народов Российской Федерации».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Федеральный закон «Об охране окружающей среды» от 10.01.2002года №7-ФЗ;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- Федеральный закон от  25.10.2001г №136-ФЗ «Земельный кодекс Российской Фед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рации»;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Федеральный закон от 30 марта 1999г  №52-ФЗ « О санитарно - эпидемиологич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ском благоп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лучии населения».</w:t>
      </w:r>
    </w:p>
    <w:p w:rsidR="00626D28" w:rsidRDefault="00626D28" w:rsidP="00626D28">
      <w:pPr>
        <w:pStyle w:val="a9"/>
        <w:spacing w:line="360" w:lineRule="auto"/>
        <w:ind w:left="360"/>
      </w:pPr>
      <w:r>
        <w:t>- Водный Кодекс Российской Федерации от 03.06.06 г. № 74-ФЗ;</w:t>
      </w:r>
    </w:p>
    <w:p w:rsidR="00626D28" w:rsidRDefault="00626D28" w:rsidP="00626D28">
      <w:pPr>
        <w:spacing w:line="360" w:lineRule="auto"/>
        <w:jc w:val="both"/>
      </w:pPr>
      <w:r>
        <w:t xml:space="preserve">      -  Перечень поручений Президента Российской Федерации от 08.04.2008 г. </w:t>
      </w:r>
    </w:p>
    <w:p w:rsidR="00626D28" w:rsidRDefault="00626D28" w:rsidP="00626D28">
      <w:pPr>
        <w:spacing w:line="360" w:lineRule="auto"/>
        <w:jc w:val="both"/>
      </w:pPr>
      <w:r>
        <w:t xml:space="preserve">      №Пр-582, пункт 9б. </w:t>
      </w:r>
    </w:p>
    <w:p w:rsidR="00626D28" w:rsidRDefault="00626D28" w:rsidP="00626D28">
      <w:pPr>
        <w:spacing w:line="360" w:lineRule="auto"/>
        <w:jc w:val="both"/>
      </w:pPr>
      <w:r>
        <w:t xml:space="preserve">            Методической и технологической основой проведения работ послужили:</w:t>
      </w:r>
    </w:p>
    <w:p w:rsidR="00626D28" w:rsidRDefault="00626D28" w:rsidP="00626D28">
      <w:pPr>
        <w:spacing w:line="360" w:lineRule="auto"/>
        <w:jc w:val="both"/>
      </w:pPr>
      <w:r>
        <w:t xml:space="preserve">       - Техническое задание на проведение работ, утвержденное главой администрации </w:t>
      </w:r>
      <w:proofErr w:type="spellStart"/>
      <w:r>
        <w:t>Богородского</w:t>
      </w:r>
      <w:proofErr w:type="spellEnd"/>
      <w:r>
        <w:t xml:space="preserve"> сельсовета.</w:t>
      </w:r>
    </w:p>
    <w:p w:rsidR="00626D28" w:rsidRDefault="00626D28" w:rsidP="00626D28">
      <w:pPr>
        <w:spacing w:line="360" w:lineRule="auto"/>
        <w:jc w:val="both"/>
      </w:pPr>
      <w:r>
        <w:t xml:space="preserve">       - Материалы по установлению границ сельских населенных пунктов и передаче земель введение сельского Совета народных депутатов (Пензенский филиал </w:t>
      </w:r>
      <w:proofErr w:type="spellStart"/>
      <w:r>
        <w:t>Волгог</w:t>
      </w:r>
      <w:r>
        <w:t>и</w:t>
      </w:r>
      <w:r>
        <w:t>прозем</w:t>
      </w:r>
      <w:proofErr w:type="spellEnd"/>
      <w:r>
        <w:t>) г</w:t>
      </w:r>
      <w:proofErr w:type="gramStart"/>
      <w:r>
        <w:t>.П</w:t>
      </w:r>
      <w:proofErr w:type="gramEnd"/>
      <w:r>
        <w:t xml:space="preserve">енза,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..</w:t>
      </w:r>
    </w:p>
    <w:p w:rsidR="00626D28" w:rsidRDefault="00626D28" w:rsidP="00626D28">
      <w:pPr>
        <w:spacing w:line="360" w:lineRule="auto"/>
        <w:jc w:val="both"/>
      </w:pPr>
      <w:r>
        <w:t xml:space="preserve">      - Методические указания по проектированию генеральных планов территории мес</w:t>
      </w:r>
      <w:r>
        <w:t>т</w:t>
      </w:r>
      <w:r>
        <w:t xml:space="preserve">ных (сельских, поселковых) советов народных депутатов, Москва,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.;</w:t>
      </w:r>
    </w:p>
    <w:p w:rsidR="00626D28" w:rsidRDefault="00626D28" w:rsidP="00626D28">
      <w:pPr>
        <w:spacing w:line="360" w:lineRule="auto"/>
        <w:ind w:firstLine="540"/>
        <w:jc w:val="both"/>
      </w:pPr>
      <w:r>
        <w:t>-  Материалы почвенного обследования земель, (ОАО «</w:t>
      </w:r>
      <w:proofErr w:type="gramStart"/>
      <w:r>
        <w:t>Пензенское</w:t>
      </w:r>
      <w:proofErr w:type="gramEnd"/>
      <w:r>
        <w:t xml:space="preserve"> </w:t>
      </w:r>
      <w:proofErr w:type="spellStart"/>
      <w:r>
        <w:t>земпредприятие</w:t>
      </w:r>
      <w:proofErr w:type="spellEnd"/>
      <w:r>
        <w:t xml:space="preserve">)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;</w:t>
      </w:r>
    </w:p>
    <w:p w:rsidR="00626D28" w:rsidRDefault="00626D28" w:rsidP="00626D28">
      <w:pPr>
        <w:spacing w:line="360" w:lineRule="auto"/>
        <w:jc w:val="both"/>
      </w:pPr>
      <w:r>
        <w:lastRenderedPageBreak/>
        <w:t xml:space="preserve">        -  Минерально-сырьевая база Пензенской области (институт ЦНИИ геолн</w:t>
      </w:r>
      <w:r>
        <w:t>е</w:t>
      </w:r>
      <w:r>
        <w:t>руд,2002г.)</w:t>
      </w:r>
    </w:p>
    <w:p w:rsidR="00626D28" w:rsidRDefault="00626D28" w:rsidP="00626D28">
      <w:pPr>
        <w:spacing w:line="360" w:lineRule="auto"/>
        <w:ind w:firstLine="540"/>
        <w:jc w:val="both"/>
      </w:pPr>
      <w:r>
        <w:t xml:space="preserve">- Предложения администрации </w:t>
      </w:r>
      <w:proofErr w:type="spellStart"/>
      <w:r>
        <w:t>Богородского</w:t>
      </w:r>
      <w:proofErr w:type="spellEnd"/>
      <w:r>
        <w:t xml:space="preserve"> сельсовета по  размещению площадок под индивидуальное  жилищное строительство.</w:t>
      </w:r>
    </w:p>
    <w:p w:rsidR="00626D28" w:rsidRDefault="00626D28" w:rsidP="00626D28">
      <w:pPr>
        <w:pStyle w:val="a9"/>
        <w:spacing w:line="360" w:lineRule="auto"/>
        <w:ind w:firstLine="360"/>
        <w:rPr>
          <w:rFonts w:cs="Times New Roman"/>
          <w:bCs/>
        </w:rPr>
      </w:pPr>
      <w:r>
        <w:rPr>
          <w:rFonts w:cs="Times New Roman"/>
          <w:bCs/>
        </w:rPr>
        <w:t>Работы выполнены в соответствии с требованиями нормативно технических докуме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тов: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- Правила охраны электрических  сетей напряжением свыше 1000 вольт.    Утве</w:t>
      </w:r>
      <w:r>
        <w:rPr>
          <w:rFonts w:cs="Times New Roman"/>
          <w:bCs/>
        </w:rPr>
        <w:t>р</w:t>
      </w:r>
      <w:r>
        <w:rPr>
          <w:rFonts w:cs="Times New Roman"/>
          <w:bCs/>
        </w:rPr>
        <w:t xml:space="preserve">ждены Постановлением </w:t>
      </w:r>
      <w:proofErr w:type="gramStart"/>
      <w:r>
        <w:rPr>
          <w:rFonts w:cs="Times New Roman"/>
          <w:bCs/>
        </w:rPr>
        <w:t>СМ</w:t>
      </w:r>
      <w:proofErr w:type="gramEnd"/>
      <w:r>
        <w:rPr>
          <w:rFonts w:cs="Times New Roman"/>
          <w:bCs/>
        </w:rPr>
        <w:t xml:space="preserve"> СССР от 26.03.1984года №255;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- Правила охраны магистральных трубопроводов. Утверждены Постановлением Минтопэнерго РФ от 22.04.1992 года №9;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- Правила охраны газораспределительных сетей. Утверждены Постановлением  Правительства РФ от 20.11.2000 года  №878;</w:t>
      </w:r>
    </w:p>
    <w:p w:rsidR="00626D28" w:rsidRDefault="00626D28" w:rsidP="00626D28">
      <w:pPr>
        <w:pStyle w:val="a9"/>
        <w:spacing w:line="360" w:lineRule="auto"/>
        <w:ind w:firstLine="357"/>
        <w:rPr>
          <w:rFonts w:cs="Times New Roman"/>
          <w:bCs/>
        </w:rPr>
      </w:pPr>
      <w:r>
        <w:rPr>
          <w:rFonts w:cs="Times New Roman"/>
          <w:bCs/>
        </w:rPr>
        <w:t xml:space="preserve">- Санитарно-защитные зоны и санитарная классификация предприятий, сооружений и иных объектов. </w:t>
      </w:r>
      <w:proofErr w:type="spellStart"/>
      <w:r>
        <w:rPr>
          <w:rFonts w:cs="Times New Roman"/>
          <w:bCs/>
        </w:rPr>
        <w:t>СанПин</w:t>
      </w:r>
      <w:proofErr w:type="spellEnd"/>
      <w:r>
        <w:rPr>
          <w:rFonts w:cs="Times New Roman"/>
          <w:bCs/>
        </w:rPr>
        <w:t xml:space="preserve"> 2.2.1/2.1.1.1200–03. утверждены Главным государственным  с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 xml:space="preserve">нитарным врачом РФ от 25.09.2007 года №74, регистрационный номер №10995;. </w:t>
      </w: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  <w:r>
        <w:rPr>
          <w:rFonts w:cs="Times New Roman"/>
          <w:bCs/>
        </w:rPr>
        <w:t>- Зоны санитарной охраны источников водоснабжения и водопроводов хозяйстве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но</w:t>
      </w:r>
      <w:r>
        <w:rPr>
          <w:rFonts w:cs="Times New Roman"/>
          <w:szCs w:val="20"/>
        </w:rPr>
        <w:t xml:space="preserve"> </w:t>
      </w:r>
      <w:proofErr w:type="gramStart"/>
      <w:r>
        <w:rPr>
          <w:rFonts w:cs="Times New Roman"/>
          <w:bCs/>
        </w:rPr>
        <w:t>-п</w:t>
      </w:r>
      <w:proofErr w:type="gramEnd"/>
      <w:r>
        <w:rPr>
          <w:rFonts w:cs="Times New Roman"/>
          <w:bCs/>
        </w:rPr>
        <w:t xml:space="preserve">итьевого назначения </w:t>
      </w:r>
      <w:proofErr w:type="spellStart"/>
      <w:r>
        <w:rPr>
          <w:rFonts w:cs="Times New Roman"/>
          <w:bCs/>
        </w:rPr>
        <w:t>СанПиН</w:t>
      </w:r>
      <w:proofErr w:type="spellEnd"/>
      <w:r>
        <w:rPr>
          <w:rFonts w:cs="Times New Roman"/>
          <w:bCs/>
        </w:rPr>
        <w:t xml:space="preserve"> 2.1.4.1110-02, утверждены Главным государстве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ным санитарным врачом РФ от 14.03.2002 года №10, регистрационный номер №3399.</w:t>
      </w: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2.Положение о территориальном планировании</w:t>
      </w:r>
    </w:p>
    <w:p w:rsidR="00626D28" w:rsidRDefault="00626D28" w:rsidP="00626D28">
      <w:pPr>
        <w:pStyle w:val="a9"/>
        <w:spacing w:line="360" w:lineRule="auto"/>
        <w:ind w:right="-2" w:firstLine="357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2.1. Цели и задачи территориального планирования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Территориальное планирование развития муниципального образования (посел</w:t>
      </w:r>
      <w:r>
        <w:rPr>
          <w:rFonts w:cs="Times New Roman"/>
        </w:rPr>
        <w:t>е</w:t>
      </w:r>
      <w:r>
        <w:rPr>
          <w:rFonts w:cs="Times New Roman"/>
        </w:rPr>
        <w:t xml:space="preserve">ния) осуществляется посредством разработки градостроительной документации. </w:t>
      </w:r>
      <w:proofErr w:type="gramStart"/>
      <w:r>
        <w:rPr>
          <w:rFonts w:cs="Times New Roman"/>
        </w:rPr>
        <w:t>При разработке градостроительной документации необходимо руководствоваться Град</w:t>
      </w:r>
      <w:r>
        <w:rPr>
          <w:rFonts w:cs="Times New Roman"/>
        </w:rPr>
        <w:t>о</w:t>
      </w:r>
      <w:r>
        <w:rPr>
          <w:rFonts w:cs="Times New Roman"/>
        </w:rPr>
        <w:t>строительным кодексом Российской Федерации, другими федеральными законами и иными нормати</w:t>
      </w:r>
      <w:r>
        <w:rPr>
          <w:rFonts w:cs="Times New Roman"/>
        </w:rPr>
        <w:t>в</w:t>
      </w:r>
      <w:r>
        <w:rPr>
          <w:rFonts w:cs="Times New Roman"/>
        </w:rPr>
        <w:t>ными правовыми актами Российской Федерации, законами и иными правовыми актами субъектов Российской Федерации, федеральными градостроител</w:t>
      </w:r>
      <w:r>
        <w:rPr>
          <w:rFonts w:cs="Times New Roman"/>
        </w:rPr>
        <w:t>ь</w:t>
      </w:r>
      <w:r>
        <w:rPr>
          <w:rFonts w:cs="Times New Roman"/>
        </w:rPr>
        <w:t>ными нормативами и правилами, нормативно-техническими документами в области градостроительства, гос</w:t>
      </w:r>
      <w:r>
        <w:rPr>
          <w:rFonts w:cs="Times New Roman"/>
        </w:rPr>
        <w:t>у</w:t>
      </w:r>
      <w:r>
        <w:rPr>
          <w:rFonts w:cs="Times New Roman"/>
        </w:rPr>
        <w:t>дарственными стандартами, федеральными специальными нормативами и правилами, градостроительными нормативами и правилами субъектов Российской Федерации (терр</w:t>
      </w:r>
      <w:r>
        <w:rPr>
          <w:rFonts w:cs="Times New Roman"/>
        </w:rPr>
        <w:t>и</w:t>
      </w:r>
      <w:r>
        <w:rPr>
          <w:rFonts w:cs="Times New Roman"/>
        </w:rPr>
        <w:t>ториальными градостроительными нормативами и правилами), региональными нормативами градостроительного</w:t>
      </w:r>
      <w:proofErr w:type="gramEnd"/>
      <w:r>
        <w:rPr>
          <w:rFonts w:cs="Times New Roman"/>
        </w:rPr>
        <w:t xml:space="preserve"> проектирования, нормати</w:t>
      </w:r>
      <w:r>
        <w:rPr>
          <w:rFonts w:cs="Times New Roman"/>
        </w:rPr>
        <w:t>в</w:t>
      </w:r>
      <w:r>
        <w:rPr>
          <w:rFonts w:cs="Times New Roman"/>
        </w:rPr>
        <w:t>ными правовыми актами органов местного самоуправления и местными нормативами градостроительного проектирования.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</w:t>
      </w:r>
      <w:proofErr w:type="gramStart"/>
      <w:r>
        <w:rPr>
          <w:rFonts w:cs="Times New Roman"/>
        </w:rPr>
        <w:t>Документы территориального планирования муниципальных образований учитыв</w:t>
      </w:r>
      <w:r>
        <w:rPr>
          <w:rFonts w:cs="Times New Roman"/>
        </w:rPr>
        <w:t>а</w:t>
      </w:r>
      <w:r>
        <w:rPr>
          <w:rFonts w:cs="Times New Roman"/>
        </w:rPr>
        <w:t>ются при комплексном решении вопросов социально-экономического развития, устано</w:t>
      </w:r>
      <w:r>
        <w:rPr>
          <w:rFonts w:cs="Times New Roman"/>
        </w:rPr>
        <w:t>в</w:t>
      </w:r>
      <w:r>
        <w:rPr>
          <w:rFonts w:cs="Times New Roman"/>
        </w:rPr>
        <w:t>лении границ муниципальных образований, принятии решений о переводе земель из о</w:t>
      </w:r>
      <w:r>
        <w:rPr>
          <w:rFonts w:cs="Times New Roman"/>
        </w:rPr>
        <w:t>д</w:t>
      </w:r>
      <w:r>
        <w:rPr>
          <w:rFonts w:cs="Times New Roman"/>
        </w:rPr>
        <w:t>ной категории в другую, планировании и организации рационального использования  земель и их охраны, последующей разработке градостроительной документации других видов, а также при разработке программ социально-экономического развития террит</w:t>
      </w:r>
      <w:r>
        <w:rPr>
          <w:rFonts w:cs="Times New Roman"/>
        </w:rPr>
        <w:t>о</w:t>
      </w:r>
      <w:r>
        <w:rPr>
          <w:rFonts w:cs="Times New Roman"/>
        </w:rPr>
        <w:t>рий муниципальных образований, целевых программ, схем и проектов развития инж</w:t>
      </w:r>
      <w:r>
        <w:rPr>
          <w:rFonts w:cs="Times New Roman"/>
        </w:rPr>
        <w:t>е</w:t>
      </w:r>
      <w:r>
        <w:rPr>
          <w:rFonts w:cs="Times New Roman"/>
        </w:rPr>
        <w:t>нерной, транспортной и</w:t>
      </w:r>
      <w:proofErr w:type="gramEnd"/>
      <w:r>
        <w:rPr>
          <w:rFonts w:cs="Times New Roman"/>
        </w:rPr>
        <w:t xml:space="preserve"> социальной инфраструктур, схем охраны природы и природ</w:t>
      </w:r>
      <w:r>
        <w:rPr>
          <w:rFonts w:cs="Times New Roman"/>
        </w:rPr>
        <w:t>о</w:t>
      </w:r>
      <w:r>
        <w:rPr>
          <w:rFonts w:cs="Times New Roman"/>
        </w:rPr>
        <w:t>пользования, схем защиты территорий, подверженных воздействию чрезвычайных ситуаций природн</w:t>
      </w:r>
      <w:r>
        <w:rPr>
          <w:rFonts w:cs="Times New Roman"/>
        </w:rPr>
        <w:t>о</w:t>
      </w:r>
      <w:r>
        <w:rPr>
          <w:rFonts w:cs="Times New Roman"/>
        </w:rPr>
        <w:t xml:space="preserve">го и техногенного характера.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Генеральный план муниципального образования (поселения) – документ территор</w:t>
      </w:r>
      <w:r>
        <w:rPr>
          <w:rFonts w:cs="Times New Roman"/>
        </w:rPr>
        <w:t>и</w:t>
      </w:r>
      <w:r>
        <w:rPr>
          <w:rFonts w:cs="Times New Roman"/>
        </w:rPr>
        <w:t>ального планирования, определяющий стратегию градостроительного развития муниц</w:t>
      </w:r>
      <w:r>
        <w:rPr>
          <w:rFonts w:cs="Times New Roman"/>
        </w:rPr>
        <w:t>и</w:t>
      </w:r>
      <w:r>
        <w:rPr>
          <w:rFonts w:cs="Times New Roman"/>
        </w:rPr>
        <w:t>пального образования (поселения). Генеральный план является основным градостро</w:t>
      </w:r>
      <w:r>
        <w:rPr>
          <w:rFonts w:cs="Times New Roman"/>
        </w:rPr>
        <w:t>и</w:t>
      </w:r>
      <w:r>
        <w:rPr>
          <w:rFonts w:cs="Times New Roman"/>
        </w:rPr>
        <w:t>тельным документом, определяющим  в интересах населения и государства условия фо</w:t>
      </w:r>
      <w:r>
        <w:rPr>
          <w:rFonts w:cs="Times New Roman"/>
        </w:rPr>
        <w:t>р</w:t>
      </w:r>
      <w:r>
        <w:rPr>
          <w:rFonts w:cs="Times New Roman"/>
        </w:rPr>
        <w:t>мирования среды жизнедеятельности, направления и границы развития территорий муниципальных образований (поселений), зонирование территорий, разв</w:t>
      </w:r>
      <w:r>
        <w:rPr>
          <w:rFonts w:cs="Times New Roman"/>
        </w:rPr>
        <w:t>и</w:t>
      </w:r>
      <w:r>
        <w:rPr>
          <w:rFonts w:cs="Times New Roman"/>
        </w:rPr>
        <w:t xml:space="preserve">тие </w:t>
      </w:r>
      <w:r>
        <w:rPr>
          <w:rFonts w:cs="Times New Roman"/>
        </w:rPr>
        <w:lastRenderedPageBreak/>
        <w:t>инженерной, транспортной и социальной инфраструктур, градостроительные тр</w:t>
      </w:r>
      <w:r>
        <w:rPr>
          <w:rFonts w:cs="Times New Roman"/>
        </w:rPr>
        <w:t>е</w:t>
      </w:r>
      <w:r>
        <w:rPr>
          <w:rFonts w:cs="Times New Roman"/>
        </w:rPr>
        <w:t>бования к сохранению объектов историко-культурного наследия и особо охраняемых природных территорий, экологическому и санитарному  благополучию.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Целью разработки генерального плана  муниципального образования (поселения) является создание действенного инструмента управления развития территории в соотве</w:t>
      </w:r>
      <w:r>
        <w:rPr>
          <w:rFonts w:cs="Times New Roman"/>
        </w:rPr>
        <w:t>т</w:t>
      </w:r>
      <w:r>
        <w:rPr>
          <w:rFonts w:cs="Times New Roman"/>
        </w:rPr>
        <w:t>ствии с федеральным законодательством и законодательством субъекта Российской Фед</w:t>
      </w:r>
      <w:r>
        <w:rPr>
          <w:rFonts w:cs="Times New Roman"/>
        </w:rPr>
        <w:t>е</w:t>
      </w:r>
      <w:r>
        <w:rPr>
          <w:rFonts w:cs="Times New Roman"/>
        </w:rPr>
        <w:t>рации. Проектные решения генеральных планов являются основной для ко</w:t>
      </w:r>
      <w:r>
        <w:rPr>
          <w:rFonts w:cs="Times New Roman"/>
        </w:rPr>
        <w:t>м</w:t>
      </w:r>
      <w:r>
        <w:rPr>
          <w:rFonts w:cs="Times New Roman"/>
        </w:rPr>
        <w:t>плексного решения вопросов организации планировочной структуры; территориального, инфр</w:t>
      </w:r>
      <w:r>
        <w:rPr>
          <w:rFonts w:cs="Times New Roman"/>
        </w:rPr>
        <w:t>а</w:t>
      </w:r>
      <w:r>
        <w:rPr>
          <w:rFonts w:cs="Times New Roman"/>
        </w:rPr>
        <w:t>структурного и социально-экономического развития муниципальных образований (пос</w:t>
      </w:r>
      <w:r>
        <w:rPr>
          <w:rFonts w:cs="Times New Roman"/>
        </w:rPr>
        <w:t>е</w:t>
      </w:r>
      <w:r>
        <w:rPr>
          <w:rFonts w:cs="Times New Roman"/>
        </w:rPr>
        <w:t>лений); разработки правил землепользования и застройки, устанавлива</w:t>
      </w:r>
      <w:r>
        <w:rPr>
          <w:rFonts w:cs="Times New Roman"/>
        </w:rPr>
        <w:t>ю</w:t>
      </w:r>
      <w:r>
        <w:rPr>
          <w:rFonts w:cs="Times New Roman"/>
        </w:rPr>
        <w:t>щих правовой режим использования территориальных зон; определения зон инвест</w:t>
      </w:r>
      <w:r>
        <w:rPr>
          <w:rFonts w:cs="Times New Roman"/>
        </w:rPr>
        <w:t>и</w:t>
      </w:r>
      <w:r>
        <w:rPr>
          <w:rFonts w:cs="Times New Roman"/>
        </w:rPr>
        <w:t xml:space="preserve">ционного развития.    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Основные задачи генерального плана: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- выявление проблем градостроительного развития территории муниципального обр</w:t>
      </w:r>
      <w:r>
        <w:rPr>
          <w:rFonts w:cs="Times New Roman"/>
        </w:rPr>
        <w:t>а</w:t>
      </w:r>
      <w:r>
        <w:rPr>
          <w:rFonts w:cs="Times New Roman"/>
        </w:rPr>
        <w:t>зования (поселения), обеспечивающих решение этих проблем на основе анализа параме</w:t>
      </w:r>
      <w:r>
        <w:rPr>
          <w:rFonts w:cs="Times New Roman"/>
        </w:rPr>
        <w:t>т</w:t>
      </w:r>
      <w:r>
        <w:rPr>
          <w:rFonts w:cs="Times New Roman"/>
        </w:rPr>
        <w:t>ров муниципальной среды, существующих ресурсов жизнеобеспечения, а также отдел</w:t>
      </w:r>
      <w:r>
        <w:rPr>
          <w:rFonts w:cs="Times New Roman"/>
        </w:rPr>
        <w:t>ь</w:t>
      </w:r>
      <w:r>
        <w:rPr>
          <w:rFonts w:cs="Times New Roman"/>
        </w:rPr>
        <w:t>ных принятых градостроительных решений;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- разработка разделов генерального плана: схема планировочной организации террит</w:t>
      </w:r>
      <w:r>
        <w:rPr>
          <w:rFonts w:cs="Times New Roman"/>
        </w:rPr>
        <w:t>о</w:t>
      </w:r>
      <w:r>
        <w:rPr>
          <w:rFonts w:cs="Times New Roman"/>
        </w:rPr>
        <w:t>рии, схема генерального плана в границах муниципального образования, программа мер</w:t>
      </w:r>
      <w:r>
        <w:rPr>
          <w:rFonts w:cs="Times New Roman"/>
        </w:rPr>
        <w:t>о</w:t>
      </w:r>
      <w:r>
        <w:rPr>
          <w:rFonts w:cs="Times New Roman"/>
        </w:rPr>
        <w:t>приятий по реализации генерального плана, программа инвестиционного освоения терр</w:t>
      </w:r>
      <w:r>
        <w:rPr>
          <w:rFonts w:cs="Times New Roman"/>
        </w:rPr>
        <w:t>и</w:t>
      </w:r>
      <w:r>
        <w:rPr>
          <w:rFonts w:cs="Times New Roman"/>
        </w:rPr>
        <w:t>тории.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sz w:val="28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  <w:r>
        <w:rPr>
          <w:rFonts w:cs="Times New Roman"/>
          <w:b/>
          <w:i/>
          <w:iCs/>
          <w:szCs w:val="20"/>
        </w:rPr>
        <w:t>2.1.1.Общие сведения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21"/>
        <w:jc w:val="left"/>
      </w:pPr>
      <w:r>
        <w:rPr>
          <w:bCs w:val="0"/>
        </w:rPr>
        <w:t xml:space="preserve">          </w:t>
      </w:r>
      <w:proofErr w:type="spellStart"/>
      <w:r>
        <w:t>Богородский</w:t>
      </w:r>
      <w:proofErr w:type="spellEnd"/>
      <w:r>
        <w:t xml:space="preserve"> сельсовет расположен в центральной части </w:t>
      </w:r>
      <w:proofErr w:type="spellStart"/>
      <w:r>
        <w:t>Мокшанского</w:t>
      </w:r>
      <w:proofErr w:type="spellEnd"/>
      <w:r>
        <w:t xml:space="preserve"> района </w:t>
      </w:r>
    </w:p>
    <w:p w:rsidR="00626D28" w:rsidRDefault="00626D28" w:rsidP="00626D28">
      <w:pPr>
        <w:pStyle w:val="21"/>
        <w:jc w:val="left"/>
      </w:pPr>
      <w:r>
        <w:t>Пензе</w:t>
      </w:r>
      <w:r>
        <w:t>н</w:t>
      </w:r>
      <w:r>
        <w:t xml:space="preserve">ской области. </w:t>
      </w:r>
    </w:p>
    <w:p w:rsidR="00626D28" w:rsidRDefault="00626D28" w:rsidP="00626D28">
      <w:pPr>
        <w:pStyle w:val="21"/>
        <w:jc w:val="left"/>
      </w:pPr>
      <w:r>
        <w:t xml:space="preserve">        Территория сельсовета состоит из одного единого массива и граничит с Юровским,</w:t>
      </w:r>
    </w:p>
    <w:p w:rsidR="00626D28" w:rsidRDefault="00626D28" w:rsidP="00626D28">
      <w:pPr>
        <w:pStyle w:val="21"/>
        <w:jc w:val="left"/>
      </w:pPr>
      <w:r>
        <w:t xml:space="preserve"> Успе</w:t>
      </w:r>
      <w:r>
        <w:t>н</w:t>
      </w:r>
      <w:r>
        <w:t xml:space="preserve">ским, </w:t>
      </w:r>
      <w:proofErr w:type="spellStart"/>
      <w:r>
        <w:t>Плесским</w:t>
      </w:r>
      <w:proofErr w:type="spellEnd"/>
      <w:r>
        <w:t xml:space="preserve">, Засечным, </w:t>
      </w:r>
      <w:proofErr w:type="spellStart"/>
      <w:r>
        <w:t>Нечаевским</w:t>
      </w:r>
      <w:proofErr w:type="spellEnd"/>
      <w:r>
        <w:t xml:space="preserve">, </w:t>
      </w:r>
      <w:proofErr w:type="spellStart"/>
      <w:r>
        <w:t>Подгорненским</w:t>
      </w:r>
      <w:proofErr w:type="spellEnd"/>
      <w:r>
        <w:t xml:space="preserve"> сельсоветами, </w:t>
      </w:r>
      <w:proofErr w:type="spellStart"/>
      <w:r>
        <w:t>муници</w:t>
      </w:r>
      <w:proofErr w:type="spellEnd"/>
      <w:r>
        <w:t>-</w:t>
      </w:r>
    </w:p>
    <w:p w:rsidR="00626D28" w:rsidRDefault="00626D28" w:rsidP="00626D28">
      <w:pPr>
        <w:pStyle w:val="21"/>
        <w:jc w:val="left"/>
      </w:pPr>
      <w:proofErr w:type="spellStart"/>
      <w:r>
        <w:t>пальным</w:t>
      </w:r>
      <w:proofErr w:type="spellEnd"/>
      <w:r>
        <w:t xml:space="preserve"> образованием р.п</w:t>
      </w:r>
      <w:proofErr w:type="gramStart"/>
      <w:r>
        <w:t>.М</w:t>
      </w:r>
      <w:proofErr w:type="gramEnd"/>
      <w:r>
        <w:t xml:space="preserve">окшан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26D28" w:rsidRDefault="00626D28" w:rsidP="00626D28">
      <w:pPr>
        <w:pStyle w:val="a9"/>
        <w:spacing w:line="360" w:lineRule="auto"/>
        <w:jc w:val="left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Территория </w:t>
      </w:r>
      <w:proofErr w:type="spellStart"/>
      <w:r>
        <w:rPr>
          <w:rFonts w:cs="Times New Roman"/>
          <w:bCs/>
          <w:szCs w:val="20"/>
        </w:rPr>
        <w:t>Богородского</w:t>
      </w:r>
      <w:proofErr w:type="spellEnd"/>
      <w:r>
        <w:rPr>
          <w:rFonts w:cs="Times New Roman"/>
          <w:bCs/>
          <w:szCs w:val="20"/>
        </w:rPr>
        <w:t xml:space="preserve"> сельсовета составляет </w:t>
      </w:r>
      <w:smartTag w:uri="urn:schemas-microsoft-com:office:smarttags" w:element="metricconverter">
        <w:smartTagPr>
          <w:attr w:name="ProductID" w:val="9875,3 га"/>
        </w:smartTagPr>
        <w:r>
          <w:rPr>
            <w:rFonts w:cs="Times New Roman"/>
          </w:rPr>
          <w:t>9875,3 га</w:t>
        </w:r>
      </w:smartTag>
      <w:r>
        <w:rPr>
          <w:rFonts w:cs="Times New Roman"/>
          <w:bCs/>
          <w:szCs w:val="20"/>
        </w:rPr>
        <w:t>.</w:t>
      </w:r>
    </w:p>
    <w:p w:rsidR="00626D28" w:rsidRDefault="00626D28" w:rsidP="00626D28">
      <w:pPr>
        <w:pStyle w:val="21"/>
        <w:jc w:val="left"/>
      </w:pPr>
      <w:r>
        <w:t xml:space="preserve">          Расстояние от  села </w:t>
      </w:r>
      <w:proofErr w:type="spellStart"/>
      <w:r>
        <w:t>Богородское</w:t>
      </w:r>
      <w:proofErr w:type="spellEnd"/>
      <w:r>
        <w:t xml:space="preserve"> до админ</w:t>
      </w:r>
      <w:r>
        <w:t>и</w:t>
      </w:r>
      <w:r>
        <w:t>стративного центра – р.п</w:t>
      </w:r>
      <w:proofErr w:type="gramStart"/>
      <w:r>
        <w:t>.М</w:t>
      </w:r>
      <w:proofErr w:type="gramEnd"/>
      <w:r>
        <w:t>окшан</w:t>
      </w:r>
    </w:p>
    <w:p w:rsidR="00626D28" w:rsidRDefault="00626D28" w:rsidP="00626D28">
      <w:pPr>
        <w:pStyle w:val="21"/>
        <w:jc w:val="left"/>
      </w:pPr>
      <w:r>
        <w:t xml:space="preserve"> </w:t>
      </w:r>
      <w:smartTag w:uri="urn:schemas-microsoft-com:office:smarttags" w:element="metricconverter">
        <w:smartTagPr>
          <w:attr w:name="ProductID" w:val="7 км"/>
        </w:smartTagPr>
        <w:r>
          <w:t>7 км</w:t>
        </w:r>
      </w:smartTag>
      <w:r>
        <w:t xml:space="preserve">,  до областного центра– </w:t>
      </w:r>
      <w:proofErr w:type="gramStart"/>
      <w:r>
        <w:t>г.</w:t>
      </w:r>
      <w:proofErr w:type="gramEnd"/>
      <w:r>
        <w:t xml:space="preserve"> Пенза  51км. Ближайшая железнодорожная станция </w:t>
      </w:r>
    </w:p>
    <w:p w:rsidR="00626D28" w:rsidRDefault="00626D28" w:rsidP="00626D28">
      <w:pPr>
        <w:pStyle w:val="21"/>
        <w:jc w:val="left"/>
      </w:pPr>
      <w:proofErr w:type="spellStart"/>
      <w:r>
        <w:t>Симанщина</w:t>
      </w:r>
      <w:proofErr w:type="spellEnd"/>
      <w:r>
        <w:t xml:space="preserve"> расположена в селе Нечаевка </w:t>
      </w:r>
      <w:proofErr w:type="spellStart"/>
      <w:r>
        <w:t>Мокша</w:t>
      </w:r>
      <w:r>
        <w:t>н</w:t>
      </w:r>
      <w:r>
        <w:t>ского</w:t>
      </w:r>
      <w:proofErr w:type="spellEnd"/>
      <w:r>
        <w:t xml:space="preserve"> района на расстоянии </w:t>
      </w:r>
    </w:p>
    <w:p w:rsidR="00626D28" w:rsidRDefault="00626D28" w:rsidP="00626D28">
      <w:pPr>
        <w:pStyle w:val="21"/>
        <w:jc w:val="left"/>
        <w:rPr>
          <w:color w:val="FF0000"/>
        </w:rPr>
      </w:pPr>
      <w:smartTag w:uri="urn:schemas-microsoft-com:office:smarttags" w:element="metricconverter">
        <w:smartTagPr>
          <w:attr w:name="ProductID" w:val="29 км"/>
        </w:smartTagPr>
        <w:r>
          <w:t>29 км</w:t>
        </w:r>
      </w:smartTag>
      <w:r>
        <w:t xml:space="preserve"> от </w:t>
      </w:r>
      <w:proofErr w:type="spellStart"/>
      <w:r>
        <w:t>с</w:t>
      </w:r>
      <w:proofErr w:type="gramStart"/>
      <w:r>
        <w:t>.Б</w:t>
      </w:r>
      <w:proofErr w:type="gramEnd"/>
      <w:r>
        <w:t>огородское</w:t>
      </w:r>
      <w:proofErr w:type="spellEnd"/>
      <w:r>
        <w:t xml:space="preserve">. </w:t>
      </w:r>
    </w:p>
    <w:p w:rsidR="00626D28" w:rsidRDefault="00626D28" w:rsidP="00626D28">
      <w:pPr>
        <w:pStyle w:val="21"/>
        <w:jc w:val="left"/>
      </w:pPr>
      <w:r>
        <w:t xml:space="preserve">          На территории сельсовета нах</w:t>
      </w:r>
      <w:r>
        <w:t>о</w:t>
      </w:r>
      <w:r>
        <w:t xml:space="preserve">дятся три населенных пункта: с. </w:t>
      </w:r>
      <w:proofErr w:type="spellStart"/>
      <w:r>
        <w:t>Богородское</w:t>
      </w:r>
      <w:proofErr w:type="spellEnd"/>
      <w:r>
        <w:t>,</w:t>
      </w:r>
    </w:p>
    <w:p w:rsidR="00626D28" w:rsidRDefault="00626D28" w:rsidP="00626D28">
      <w:pPr>
        <w:spacing w:line="360" w:lineRule="auto"/>
      </w:pPr>
      <w:r>
        <w:t xml:space="preserve"> </w:t>
      </w:r>
      <w:proofErr w:type="spellStart"/>
      <w:r>
        <w:t>с</w:t>
      </w:r>
      <w:proofErr w:type="gramStart"/>
      <w:r>
        <w:t>.С</w:t>
      </w:r>
      <w:proofErr w:type="gramEnd"/>
      <w:r>
        <w:t>имбухово</w:t>
      </w:r>
      <w:proofErr w:type="spellEnd"/>
      <w:r>
        <w:t>, п.Плодовый.</w:t>
      </w:r>
    </w:p>
    <w:p w:rsidR="00626D28" w:rsidRDefault="00626D28" w:rsidP="00626D28">
      <w:pPr>
        <w:spacing w:line="360" w:lineRule="auto"/>
        <w:ind w:firstLine="540"/>
        <w:rPr>
          <w:color w:val="000000"/>
        </w:rPr>
      </w:pPr>
      <w:r>
        <w:t xml:space="preserve"> </w:t>
      </w:r>
      <w:r>
        <w:rPr>
          <w:color w:val="000000"/>
        </w:rPr>
        <w:t xml:space="preserve">Административным центром сельсовета является  село </w:t>
      </w:r>
      <w:proofErr w:type="spellStart"/>
      <w:r>
        <w:rPr>
          <w:color w:val="000000"/>
        </w:rPr>
        <w:t>Богородское</w:t>
      </w:r>
      <w:proofErr w:type="spellEnd"/>
      <w:r>
        <w:rPr>
          <w:color w:val="000000"/>
        </w:rPr>
        <w:t>.</w:t>
      </w:r>
    </w:p>
    <w:p w:rsidR="00626D28" w:rsidRDefault="00626D28" w:rsidP="00626D28">
      <w:pPr>
        <w:pStyle w:val="21"/>
      </w:pPr>
    </w:p>
    <w:p w:rsidR="00626D28" w:rsidRDefault="00626D28" w:rsidP="00626D28">
      <w:pPr>
        <w:pStyle w:val="21"/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color w:val="000000"/>
        </w:rPr>
      </w:pPr>
      <w:r>
        <w:rPr>
          <w:rFonts w:cs="Times New Roman"/>
          <w:b/>
          <w:color w:val="000000"/>
        </w:rPr>
        <w:t xml:space="preserve">                               Население и трудовые ресурсы</w:t>
      </w:r>
      <w:r>
        <w:rPr>
          <w:rFonts w:cs="Times New Roman"/>
          <w:bCs/>
          <w:color w:val="000000"/>
        </w:rPr>
        <w:t>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color w:val="00000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Численность населения на 01.01.2007 года составляет </w:t>
      </w:r>
      <w:r>
        <w:t>1523</w:t>
      </w:r>
      <w:r>
        <w:rPr>
          <w:rFonts w:cs="Times New Roman"/>
          <w:bCs/>
          <w:szCs w:val="20"/>
        </w:rPr>
        <w:t xml:space="preserve"> человека, в трудоспособном возрасте 826 человек, 445 пе</w:t>
      </w:r>
      <w:r>
        <w:rPr>
          <w:rFonts w:cs="Times New Roman"/>
          <w:bCs/>
          <w:szCs w:val="20"/>
        </w:rPr>
        <w:t>н</w:t>
      </w:r>
      <w:r>
        <w:rPr>
          <w:rFonts w:cs="Times New Roman"/>
          <w:bCs/>
          <w:szCs w:val="20"/>
        </w:rPr>
        <w:t>сионеров.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Демография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34"/>
        <w:gridCol w:w="1367"/>
        <w:gridCol w:w="1367"/>
        <w:gridCol w:w="1367"/>
        <w:gridCol w:w="1367"/>
        <w:gridCol w:w="1368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>Показатели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2002г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2003г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2004г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2005г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2006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>Численность населения</w:t>
            </w:r>
          </w:p>
          <w:p w:rsidR="00626D28" w:rsidRDefault="00626D28" w:rsidP="00E25E45">
            <w:r>
              <w:t>на начало года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1509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1492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1512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1523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>население в возрасте</w:t>
            </w:r>
          </w:p>
          <w:p w:rsidR="00626D28" w:rsidRDefault="00626D28" w:rsidP="00E25E45">
            <w:r>
              <w:t>моложе трудоспособн</w:t>
            </w:r>
            <w:r>
              <w:t>о</w:t>
            </w:r>
            <w:r>
              <w:t>го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309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304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320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280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252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>Трудоспособного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707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708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740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789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825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>Старше трудоспособн</w:t>
            </w:r>
            <w:r>
              <w:t>о</w:t>
            </w:r>
            <w:r>
              <w:t>го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493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480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452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457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444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4" w:type="dxa"/>
          </w:tcPr>
          <w:p w:rsidR="00626D28" w:rsidRDefault="00626D28" w:rsidP="00E25E45">
            <w:r>
              <w:t xml:space="preserve">Число </w:t>
            </w:r>
            <w:proofErr w:type="gramStart"/>
            <w:r>
              <w:t>родившихся</w:t>
            </w:r>
            <w:proofErr w:type="gramEnd"/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8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7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15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13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10</w:t>
            </w:r>
          </w:p>
        </w:tc>
      </w:tr>
    </w:tbl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        По прогнозам ожидается замедление естественной убыли населения с 2008 года за счёт улучшения качества жизни. Рекомендуется сохранить количество трудоспособн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го населения.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В структуре современного расселения доминирует административный центр – село </w:t>
      </w:r>
      <w:proofErr w:type="spellStart"/>
      <w:r>
        <w:rPr>
          <w:rFonts w:cs="Times New Roman"/>
          <w:bCs/>
        </w:rPr>
        <w:t>Богородское</w:t>
      </w:r>
      <w:proofErr w:type="spellEnd"/>
      <w:r>
        <w:rPr>
          <w:rFonts w:cs="Times New Roman"/>
          <w:bCs/>
        </w:rPr>
        <w:t>. В нем сосредоточены все социально-значимые объекты и имеется хор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шая инженерная инфраструктура.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Основная транспортная магистраль, проходит по дороге с твердым покрытием  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«Москва-Самара», соединяет села  с административным центром  селом Мокшан.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На улучшение демографической ситуации, стимулирования рождаемости, обеспеч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ния доступности жилья для молодых, работает программа ипотечных кредитов, программа строительства жилья для м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лодых людей.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-31750</wp:posOffset>
            </wp:positionV>
            <wp:extent cx="5841365" cy="2362200"/>
            <wp:effectExtent l="0" t="0" r="0" b="0"/>
            <wp:wrapNone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lastRenderedPageBreak/>
        <w:t xml:space="preserve">                         2.1.2  Оценка состояния использования территории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Общая площадь  сельсовета составляет </w:t>
      </w:r>
      <w:smartTag w:uri="urn:schemas-microsoft-com:office:smarttags" w:element="metricconverter">
        <w:smartTagPr>
          <w:attr w:name="ProductID" w:val="9875,3 га"/>
        </w:smartTagPr>
        <w:r>
          <w:rPr>
            <w:rFonts w:cs="Times New Roman"/>
            <w:szCs w:val="20"/>
          </w:rPr>
          <w:t>9875,3 га</w:t>
        </w:r>
      </w:smartTag>
      <w:r>
        <w:rPr>
          <w:rFonts w:cs="Times New Roman"/>
          <w:szCs w:val="20"/>
        </w:rPr>
        <w:t xml:space="preserve">. Распределение земельного фонда по категориям земель и по угодьям приведено в таблице   № 1 </w:t>
      </w:r>
    </w:p>
    <w:p w:rsidR="00626D28" w:rsidRDefault="00626D28" w:rsidP="00626D28">
      <w:pPr>
        <w:spacing w:line="360" w:lineRule="auto"/>
        <w:jc w:val="right"/>
        <w:rPr>
          <w:bCs/>
        </w:rPr>
      </w:pPr>
      <w:r>
        <w:rPr>
          <w:bCs/>
        </w:rPr>
        <w:t>Таблица № 1</w:t>
      </w:r>
    </w:p>
    <w:p w:rsidR="00626D28" w:rsidRDefault="00626D28" w:rsidP="00626D28">
      <w:pPr>
        <w:jc w:val="center"/>
        <w:rPr>
          <w:b/>
          <w:bCs/>
        </w:rPr>
      </w:pPr>
      <w:r>
        <w:rPr>
          <w:b/>
          <w:bCs/>
        </w:rPr>
        <w:t xml:space="preserve">Наличие и распределение земельного фонда района по категориям земель </w:t>
      </w:r>
    </w:p>
    <w:p w:rsidR="00626D28" w:rsidRDefault="00626D28" w:rsidP="00626D28">
      <w:pPr>
        <w:jc w:val="center"/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0"/>
        <w:gridCol w:w="1080"/>
        <w:gridCol w:w="900"/>
        <w:gridCol w:w="900"/>
        <w:gridCol w:w="967"/>
        <w:gridCol w:w="923"/>
        <w:gridCol w:w="990"/>
        <w:gridCol w:w="900"/>
        <w:gridCol w:w="877"/>
        <w:gridCol w:w="923"/>
      </w:tblGrid>
      <w:tr w:rsidR="00626D28" w:rsidTr="00E25E45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</w:p>
          <w:p w:rsidR="00626D28" w:rsidRDefault="00626D28" w:rsidP="00E25E45">
            <w:pPr>
              <w:jc w:val="center"/>
            </w:pPr>
            <w:r>
              <w:t>Наимен</w:t>
            </w:r>
            <w:r>
              <w:t>о</w:t>
            </w:r>
            <w:r>
              <w:t xml:space="preserve">вание </w:t>
            </w:r>
          </w:p>
          <w:p w:rsidR="00626D28" w:rsidRDefault="00626D28" w:rsidP="00E25E45">
            <w:pPr>
              <w:jc w:val="center"/>
            </w:pPr>
            <w:r>
              <w:t>категорий  з</w:t>
            </w:r>
            <w:r>
              <w:t>е</w:t>
            </w:r>
            <w:r>
              <w:t>мель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</w:p>
          <w:p w:rsidR="00626D28" w:rsidRDefault="00626D28" w:rsidP="00E25E45">
            <w:pPr>
              <w:jc w:val="center"/>
            </w:pPr>
            <w:r>
              <w:t xml:space="preserve">Общая площадь </w:t>
            </w:r>
            <w:proofErr w:type="gramStart"/>
            <w:r>
              <w:t>га</w:t>
            </w:r>
            <w:proofErr w:type="gramEnd"/>
          </w:p>
        </w:tc>
        <w:tc>
          <w:tcPr>
            <w:tcW w:w="8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в  том  числе</w:t>
            </w:r>
          </w:p>
        </w:tc>
      </w:tr>
      <w:tr w:rsidR="00626D28" w:rsidTr="00E25E45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28" w:rsidRDefault="00626D28" w:rsidP="00E25E4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28" w:rsidRDefault="00626D28" w:rsidP="00E25E4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пашня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ind w:left="-108" w:right="-108"/>
              <w:jc w:val="center"/>
            </w:pPr>
            <w:r>
              <w:t>многоле</w:t>
            </w:r>
            <w:r>
              <w:t>т</w:t>
            </w:r>
            <w:r>
              <w:t>ние насажд</w:t>
            </w:r>
            <w:r>
              <w:t>е</w:t>
            </w:r>
            <w:r>
              <w:t>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ind w:left="-108" w:right="-108"/>
              <w:jc w:val="center"/>
            </w:pPr>
            <w:r>
              <w:t>залежь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ind w:left="-108" w:right="-108"/>
              <w:jc w:val="center"/>
            </w:pPr>
            <w:r>
              <w:t>сенокосы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пас</w:t>
            </w:r>
            <w:r>
              <w:t>т</w:t>
            </w:r>
            <w:r>
              <w:t>бища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 xml:space="preserve">итого  </w:t>
            </w:r>
            <w:proofErr w:type="gramStart"/>
            <w:r>
              <w:t>с</w:t>
            </w:r>
            <w:proofErr w:type="gramEnd"/>
            <w:r>
              <w:t>/</w:t>
            </w:r>
            <w:proofErr w:type="spellStart"/>
            <w:r>
              <w:t>х</w:t>
            </w:r>
            <w:proofErr w:type="spellEnd"/>
            <w:r>
              <w:t xml:space="preserve"> </w:t>
            </w:r>
          </w:p>
          <w:p w:rsidR="00626D28" w:rsidRDefault="00626D28" w:rsidP="00E25E45">
            <w:pPr>
              <w:jc w:val="center"/>
            </w:pPr>
            <w:r>
              <w:t>угодий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лес и куст.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вода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ind w:left="-108" w:right="-147"/>
              <w:jc w:val="center"/>
            </w:pPr>
            <w:r>
              <w:t>пр</w:t>
            </w:r>
            <w:r>
              <w:t>о</w:t>
            </w:r>
            <w:r>
              <w:t>чие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</w:pPr>
            <w:r>
              <w:t>10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1 .Земли сельскох</w:t>
            </w:r>
            <w:r>
              <w:t>о</w:t>
            </w:r>
            <w:r>
              <w:t>зяйственного  назн</w:t>
            </w:r>
            <w:r>
              <w:t>а</w:t>
            </w:r>
            <w:r>
              <w:t>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9309,7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7053,0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488,0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703,2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8838,2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133,5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2. Земли населенных пун</w:t>
            </w:r>
            <w:r>
              <w:t>к</w:t>
            </w:r>
            <w:r>
              <w:t xml:space="preserve">тов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91,7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3. Зе</w:t>
            </w:r>
            <w:r>
              <w:t>м</w:t>
            </w:r>
            <w:r>
              <w:t>ли промы</w:t>
            </w:r>
            <w:r>
              <w:t>ш</w:t>
            </w:r>
            <w:r>
              <w:t>ленности,  транспорта,  связи, обороны  и  др.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69,0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48,1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5.Земли  лесного  фонда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171,25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1,39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6.Земли  водного фонда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r>
              <w:t>7. Зе</w:t>
            </w:r>
            <w:r>
              <w:t>м</w:t>
            </w:r>
            <w:r>
              <w:t>ли  запаса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26D28" w:rsidTr="00E25E4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pStyle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Вс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</w:p>
          <w:p w:rsidR="00626D28" w:rsidRDefault="00626D28" w:rsidP="00E25E4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9875,3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7186,25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95,28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758,5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9060,03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323,05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69,03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28" w:rsidRDefault="00626D28" w:rsidP="00E25E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423,19</w:t>
            </w:r>
          </w:p>
        </w:tc>
      </w:tr>
    </w:tbl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Освоенность территории сельсовета в сельскохозяйственном отношении выс</w:t>
      </w:r>
      <w:r>
        <w:rPr>
          <w:rFonts w:cs="Times New Roman"/>
          <w:bCs/>
          <w:color w:val="000000"/>
        </w:rPr>
        <w:t>о</w:t>
      </w:r>
      <w:r>
        <w:rPr>
          <w:rFonts w:cs="Times New Roman"/>
          <w:bCs/>
          <w:color w:val="000000"/>
        </w:rPr>
        <w:t xml:space="preserve">кая. Площадь сельскохозяйственных угодий составляет </w:t>
      </w:r>
      <w:smartTag w:uri="urn:schemas-microsoft-com:office:smarttags" w:element="metricconverter">
        <w:smartTagPr>
          <w:attr w:name="ProductID" w:val="9060,03 га"/>
        </w:smartTagPr>
        <w:r>
          <w:rPr>
            <w:color w:val="000000"/>
          </w:rPr>
          <w:t>9060,03</w:t>
        </w:r>
        <w:r>
          <w:rPr>
            <w:rFonts w:cs="Times New Roman"/>
            <w:bCs/>
            <w:color w:val="000000"/>
          </w:rPr>
          <w:t xml:space="preserve"> га</w:t>
        </w:r>
      </w:smartTag>
      <w:r>
        <w:rPr>
          <w:rFonts w:cs="Times New Roman"/>
          <w:bCs/>
          <w:color w:val="000000"/>
        </w:rPr>
        <w:t>, или 91,7% террит</w:t>
      </w:r>
      <w:r>
        <w:rPr>
          <w:rFonts w:cs="Times New Roman"/>
          <w:bCs/>
          <w:color w:val="000000"/>
        </w:rPr>
        <w:t>о</w:t>
      </w:r>
      <w:r>
        <w:rPr>
          <w:rFonts w:cs="Times New Roman"/>
          <w:bCs/>
          <w:color w:val="000000"/>
        </w:rPr>
        <w:t xml:space="preserve">рии, в том числе </w:t>
      </w:r>
      <w:smartTag w:uri="urn:schemas-microsoft-com:office:smarttags" w:element="metricconverter">
        <w:smartTagPr>
          <w:attr w:name="ProductID" w:val="7186,25 га"/>
        </w:smartTagPr>
        <w:r>
          <w:rPr>
            <w:rFonts w:cs="Times New Roman"/>
            <w:bCs/>
            <w:color w:val="000000"/>
          </w:rPr>
          <w:t>7186,25</w:t>
        </w:r>
        <w:r>
          <w:rPr>
            <w:color w:val="000000"/>
          </w:rPr>
          <w:t xml:space="preserve"> </w:t>
        </w:r>
        <w:r>
          <w:rPr>
            <w:rFonts w:cs="Times New Roman"/>
            <w:bCs/>
            <w:color w:val="000000"/>
          </w:rPr>
          <w:t>га</w:t>
        </w:r>
      </w:smartTag>
      <w:r>
        <w:rPr>
          <w:rFonts w:cs="Times New Roman"/>
          <w:bCs/>
          <w:color w:val="000000"/>
        </w:rPr>
        <w:t xml:space="preserve"> пашни. 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lastRenderedPageBreak/>
        <w:t>Распредел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ние земель сельсовета по формам собственности.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5"/>
        <w:gridCol w:w="1367"/>
        <w:gridCol w:w="1368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собственности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га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sym w:font="SansSerif" w:char="F025"/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собственности граждан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5278,6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53,4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собственности юридических лиц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87,4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государственной и муниципальной собственности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4509,3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из них в собственности Российской Федерации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231,2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гражданам: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во владение и пользование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аренду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юридическим лицам: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пользование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109,0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аренду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собственности субъекта Российской Федерации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1273,6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r>
              <w:t>в муниципальной собственности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</w:pPr>
            <w:r>
              <w:t>3004,5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5" w:type="dxa"/>
          </w:tcPr>
          <w:p w:rsidR="00626D28" w:rsidRDefault="00626D28" w:rsidP="00E25E45">
            <w:pPr>
              <w:rPr>
                <w:b/>
                <w:bCs/>
              </w:rPr>
            </w:pPr>
            <w:r>
              <w:rPr>
                <w:b/>
                <w:bCs/>
              </w:rPr>
              <w:t>Итого земель в административных границах:</w:t>
            </w:r>
          </w:p>
        </w:tc>
        <w:tc>
          <w:tcPr>
            <w:tcW w:w="1367" w:type="dxa"/>
          </w:tcPr>
          <w:p w:rsidR="00626D28" w:rsidRDefault="00626D28" w:rsidP="00E2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9875,3</w:t>
            </w:r>
          </w:p>
        </w:tc>
        <w:tc>
          <w:tcPr>
            <w:tcW w:w="1368" w:type="dxa"/>
          </w:tcPr>
          <w:p w:rsidR="00626D28" w:rsidRDefault="00626D28" w:rsidP="00E2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proofErr w:type="gramStart"/>
      <w:r>
        <w:rPr>
          <w:rFonts w:cs="Times New Roman"/>
          <w:bCs/>
        </w:rPr>
        <w:t>Принятие Федерального Закона «О разграничении государственной собственн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сти на землю» от 17 июля 2001 года № 101-ФЗ, позволило в 2004 году, в установленном Правительством Российской Федерации порядке, продолжить подготовку перечней земел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ных участков, на которые соответственно у Российской Федерации, Пензенской области, муниципальных образов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ний возникает право собственности.</w:t>
      </w:r>
      <w:proofErr w:type="gramEnd"/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К земельным участкам федеральной собственности на территории сельсовета, в соответствии с действующим законодательством, были отнесены территории при нахождении на них об</w:t>
      </w:r>
      <w:r>
        <w:rPr>
          <w:rFonts w:cs="Times New Roman"/>
          <w:bCs/>
        </w:rPr>
        <w:t>ъ</w:t>
      </w:r>
      <w:r>
        <w:rPr>
          <w:rFonts w:cs="Times New Roman"/>
          <w:bCs/>
        </w:rPr>
        <w:t>ектов: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федерального автомобильного, тр</w:t>
      </w:r>
      <w:r>
        <w:rPr>
          <w:rFonts w:cs="Times New Roman"/>
          <w:bCs/>
        </w:rPr>
        <w:t>у</w:t>
      </w:r>
      <w:r>
        <w:rPr>
          <w:rFonts w:cs="Times New Roman"/>
          <w:bCs/>
        </w:rPr>
        <w:t>бопроводного транспорта;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федерального лесного фонда.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федерального водного фонда.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  <w:r>
        <w:rPr>
          <w:rFonts w:cs="Times New Roman"/>
          <w:b/>
        </w:rPr>
        <w:t xml:space="preserve">              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lastRenderedPageBreak/>
        <w:t xml:space="preserve">                               2.1.3. Планировочная организация территории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                                                   Жилая зона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Проектом  предусматривается,  строительство на территории сел будет осуществлят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ся  за счет резервных территорий внутри и за чертой населенных пунктов.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Главным планировочным центром муниципального образования является село </w:t>
      </w:r>
      <w:proofErr w:type="spellStart"/>
      <w:r>
        <w:rPr>
          <w:rFonts w:cs="Times New Roman"/>
          <w:bCs/>
        </w:rPr>
        <w:t>Бог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родское</w:t>
      </w:r>
      <w:proofErr w:type="spellEnd"/>
      <w:r>
        <w:rPr>
          <w:rFonts w:cs="Times New Roman"/>
          <w:bCs/>
        </w:rPr>
        <w:t>. Существующая застройка в основном организованна индивидуальными жилыми домами и общественными зданиями, расположенными вдоль улиц. Централ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 xml:space="preserve">ной улицей села </w:t>
      </w:r>
      <w:proofErr w:type="spellStart"/>
      <w:r>
        <w:rPr>
          <w:rFonts w:cs="Times New Roman"/>
          <w:bCs/>
        </w:rPr>
        <w:t>Богородское</w:t>
      </w:r>
      <w:proofErr w:type="spellEnd"/>
      <w:r>
        <w:rPr>
          <w:rFonts w:cs="Times New Roman"/>
          <w:bCs/>
        </w:rPr>
        <w:t xml:space="preserve"> является улица Центральная, на которой находятся в основном общес</w:t>
      </w:r>
      <w:r>
        <w:rPr>
          <w:rFonts w:cs="Times New Roman"/>
          <w:bCs/>
        </w:rPr>
        <w:t>т</w:t>
      </w:r>
      <w:r>
        <w:rPr>
          <w:rFonts w:cs="Times New Roman"/>
          <w:bCs/>
        </w:rPr>
        <w:t>венные организации, жилые дома малоэтажной застройки.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Второстепенными планировочными центрами являются село </w:t>
      </w:r>
      <w:proofErr w:type="spellStart"/>
      <w:r>
        <w:rPr>
          <w:rFonts w:cs="Times New Roman"/>
          <w:bCs/>
        </w:rPr>
        <w:t>Симбухово</w:t>
      </w:r>
      <w:proofErr w:type="spellEnd"/>
      <w:r>
        <w:rPr>
          <w:rFonts w:cs="Times New Roman"/>
          <w:bCs/>
        </w:rPr>
        <w:t xml:space="preserve">, п. </w:t>
      </w:r>
      <w:proofErr w:type="gramStart"/>
      <w:r>
        <w:rPr>
          <w:rFonts w:cs="Times New Roman"/>
          <w:bCs/>
        </w:rPr>
        <w:t>Плодовый</w:t>
      </w:r>
      <w:proofErr w:type="gramEnd"/>
      <w:r>
        <w:rPr>
          <w:rFonts w:cs="Times New Roman"/>
          <w:bCs/>
        </w:rPr>
        <w:t xml:space="preserve">. В селе </w:t>
      </w:r>
      <w:proofErr w:type="spellStart"/>
      <w:r>
        <w:rPr>
          <w:rFonts w:cs="Times New Roman"/>
          <w:bCs/>
        </w:rPr>
        <w:t>Симбухово</w:t>
      </w:r>
      <w:proofErr w:type="spellEnd"/>
      <w:r>
        <w:rPr>
          <w:rFonts w:cs="Times New Roman"/>
          <w:bCs/>
        </w:rPr>
        <w:t xml:space="preserve"> имеются социально-значимые объекты клуб, магазин, шк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ла, детсад, магазин, столовая. Село имеет водопроводную сеть, газифицировано, телефониз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ровано. В п</w:t>
      </w:r>
      <w:proofErr w:type="gramStart"/>
      <w:r>
        <w:rPr>
          <w:rFonts w:cs="Times New Roman"/>
          <w:bCs/>
        </w:rPr>
        <w:t>.П</w:t>
      </w:r>
      <w:proofErr w:type="gramEnd"/>
      <w:r>
        <w:rPr>
          <w:rFonts w:cs="Times New Roman"/>
          <w:bCs/>
        </w:rPr>
        <w:t>лодовый социально-значимых объектов нет, не газифицировано.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Cs/>
        </w:rPr>
        <w:t xml:space="preserve">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                                             Производственная зона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Производственные и хозяйственные сооружения в селах находятся за чертой населе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ных пунктов. В производственные зоны входят фермы, мастерские и различные склады.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  <w:color w:val="000000"/>
        </w:rPr>
      </w:pPr>
      <w:r>
        <w:rPr>
          <w:rFonts w:cs="Times New Roman"/>
          <w:b/>
          <w:i/>
          <w:iCs/>
        </w:rPr>
        <w:t xml:space="preserve">                                             </w:t>
      </w:r>
      <w:r>
        <w:rPr>
          <w:rFonts w:cs="Times New Roman"/>
          <w:b/>
          <w:i/>
          <w:iCs/>
          <w:color w:val="000000"/>
        </w:rPr>
        <w:t>Зона специального назначения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Согласно Градостроительному кодексу  территория специального назначения  вкл</w:t>
      </w:r>
      <w:r>
        <w:rPr>
          <w:rFonts w:cs="Times New Roman"/>
          <w:bCs/>
        </w:rPr>
        <w:t>ю</w:t>
      </w:r>
      <w:r>
        <w:rPr>
          <w:rFonts w:cs="Times New Roman"/>
          <w:bCs/>
        </w:rPr>
        <w:t>чает зоны, занятые кладбищами, скотомогильниками, объектами размещения отходов потребления и иными объектами, размещение которых может быть обеспечено только путем  выделение указанных зон и недопустимо в других территориальных зонах.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В настоящее время на территории муниципального образования располагается четыре кладбища, один скотомогильник. Санитарно-защитная зона не доходит до жилых д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мов.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Скотомогильник находится восточнее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.Б</w:t>
      </w:r>
      <w:proofErr w:type="gramEnd"/>
      <w:r>
        <w:rPr>
          <w:rFonts w:cs="Times New Roman"/>
          <w:bCs/>
        </w:rPr>
        <w:t>огородское</w:t>
      </w:r>
      <w:proofErr w:type="spellEnd"/>
      <w:r>
        <w:rPr>
          <w:rFonts w:cs="Times New Roman"/>
          <w:bCs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  <w:color w:val="000000"/>
        </w:rPr>
      </w:pPr>
      <w:r>
        <w:rPr>
          <w:rFonts w:cs="Times New Roman"/>
          <w:b/>
          <w:i/>
          <w:iCs/>
          <w:color w:val="000000"/>
        </w:rPr>
        <w:t xml:space="preserve">                                                           Рекреационная зона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  В селах не предусмотрена территория для отдыха людей. Рядом с селами протек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 xml:space="preserve">ет  р. Мокша и р. </w:t>
      </w:r>
      <w:proofErr w:type="spellStart"/>
      <w:r>
        <w:rPr>
          <w:rFonts w:cs="Times New Roman"/>
          <w:bCs/>
        </w:rPr>
        <w:t>Азясь</w:t>
      </w:r>
      <w:proofErr w:type="spellEnd"/>
      <w:r>
        <w:rPr>
          <w:rFonts w:cs="Times New Roman"/>
          <w:bCs/>
        </w:rPr>
        <w:t xml:space="preserve">. Рекомендуется благоустроить участки для отдыха населения  около рек Мокша и </w:t>
      </w:r>
      <w:proofErr w:type="spellStart"/>
      <w:r>
        <w:rPr>
          <w:rFonts w:cs="Times New Roman"/>
          <w:bCs/>
        </w:rPr>
        <w:t>Азясь</w:t>
      </w:r>
      <w:proofErr w:type="spellEnd"/>
      <w:r>
        <w:rPr>
          <w:rFonts w:cs="Times New Roman"/>
          <w:bCs/>
        </w:rPr>
        <w:t xml:space="preserve">.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lastRenderedPageBreak/>
        <w:t xml:space="preserve">                              Функциональное зонирование территории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  Основой архитектурно-</w:t>
      </w:r>
      <w:proofErr w:type="gramStart"/>
      <w:r>
        <w:rPr>
          <w:rFonts w:cs="Times New Roman"/>
          <w:bCs/>
        </w:rPr>
        <w:t>планировочного решения</w:t>
      </w:r>
      <w:proofErr w:type="gramEnd"/>
      <w:r>
        <w:rPr>
          <w:rFonts w:cs="Times New Roman"/>
          <w:bCs/>
        </w:rPr>
        <w:t xml:space="preserve"> населенного пункта являются его зонирование, т.е. четкое разграничение территорий по их функциональному назн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чению. Рациональное размещение зон способствует удобной их связи, между собой и определяет основу пространственной структуры села.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Территория  сел четко делится на селитебную и производственную зоны. Селите</w:t>
      </w:r>
      <w:r>
        <w:rPr>
          <w:rFonts w:cs="Times New Roman"/>
          <w:bCs/>
        </w:rPr>
        <w:t>б</w:t>
      </w:r>
      <w:r>
        <w:rPr>
          <w:rFonts w:cs="Times New Roman"/>
          <w:bCs/>
        </w:rPr>
        <w:t>ная зона включает жилую застройку, общественный центр. Общественный центр является ядром, вокруг которого организована вся застройка села.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Размещение общественных зданий в центре села способствует удобной связи с жилыми кварталами и производственными  комплексами.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 Общественный центр села служит одновременно и центром его архитектурно-планировочной композиции.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lastRenderedPageBreak/>
        <w:t xml:space="preserve">          2.1.4. Характеристика жилищного фонда и социальной инфраструктуры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На территории </w:t>
      </w:r>
      <w:proofErr w:type="spellStart"/>
      <w:r>
        <w:rPr>
          <w:rFonts w:cs="Times New Roman"/>
          <w:bCs/>
          <w:szCs w:val="20"/>
        </w:rPr>
        <w:t>Богородского</w:t>
      </w:r>
      <w:proofErr w:type="spellEnd"/>
      <w:r>
        <w:rPr>
          <w:rFonts w:cs="Times New Roman"/>
          <w:bCs/>
          <w:szCs w:val="20"/>
        </w:rPr>
        <w:t xml:space="preserve"> сельсовета существующий на данный момент жили</w:t>
      </w:r>
      <w:r>
        <w:rPr>
          <w:rFonts w:cs="Times New Roman"/>
          <w:bCs/>
          <w:szCs w:val="20"/>
        </w:rPr>
        <w:t>щ</w:t>
      </w:r>
      <w:r>
        <w:rPr>
          <w:rFonts w:cs="Times New Roman"/>
          <w:bCs/>
          <w:szCs w:val="20"/>
        </w:rPr>
        <w:t xml:space="preserve">ный фонд составляет </w:t>
      </w:r>
      <w:r>
        <w:rPr>
          <w:rFonts w:cs="Times New Roman"/>
          <w:bCs/>
          <w:color w:val="000000"/>
          <w:szCs w:val="20"/>
        </w:rPr>
        <w:t>33129,0</w:t>
      </w:r>
      <w:r>
        <w:rPr>
          <w:rFonts w:cs="Times New Roman"/>
          <w:bCs/>
          <w:szCs w:val="20"/>
        </w:rPr>
        <w:t xml:space="preserve"> кв.м. общей площади, из них в селе </w:t>
      </w:r>
      <w:proofErr w:type="spellStart"/>
      <w:r>
        <w:rPr>
          <w:rFonts w:cs="Times New Roman"/>
          <w:bCs/>
          <w:szCs w:val="20"/>
        </w:rPr>
        <w:t>Богородское</w:t>
      </w:r>
      <w:proofErr w:type="spellEnd"/>
      <w:r>
        <w:rPr>
          <w:rFonts w:cs="Times New Roman"/>
          <w:bCs/>
          <w:szCs w:val="20"/>
        </w:rPr>
        <w:t xml:space="preserve"> - 17888,0 кв.м., в </w:t>
      </w:r>
      <w:proofErr w:type="spellStart"/>
      <w:r>
        <w:rPr>
          <w:rFonts w:cs="Times New Roman"/>
          <w:bCs/>
          <w:szCs w:val="20"/>
        </w:rPr>
        <w:t>с</w:t>
      </w:r>
      <w:proofErr w:type="gramStart"/>
      <w:r>
        <w:rPr>
          <w:rFonts w:cs="Times New Roman"/>
          <w:bCs/>
          <w:szCs w:val="20"/>
        </w:rPr>
        <w:t>.С</w:t>
      </w:r>
      <w:proofErr w:type="gramEnd"/>
      <w:r>
        <w:rPr>
          <w:rFonts w:cs="Times New Roman"/>
          <w:bCs/>
          <w:szCs w:val="20"/>
        </w:rPr>
        <w:t>имбухово</w:t>
      </w:r>
      <w:proofErr w:type="spellEnd"/>
      <w:r>
        <w:rPr>
          <w:rFonts w:cs="Times New Roman"/>
          <w:bCs/>
          <w:szCs w:val="20"/>
        </w:rPr>
        <w:t xml:space="preserve"> - 14685,0 кв.м., в п.Плодовый – 556 кв.м.. Средняя обеспеченность общей площадью по сельсовету составляет </w:t>
      </w:r>
      <w:r>
        <w:rPr>
          <w:rFonts w:cs="Times New Roman"/>
          <w:bCs/>
          <w:color w:val="000000"/>
          <w:szCs w:val="20"/>
        </w:rPr>
        <w:t xml:space="preserve">21,7 </w:t>
      </w:r>
      <w:r>
        <w:rPr>
          <w:rFonts w:cs="Times New Roman"/>
          <w:bCs/>
          <w:szCs w:val="20"/>
        </w:rPr>
        <w:t xml:space="preserve"> кв.м. на челов</w:t>
      </w:r>
      <w:r>
        <w:rPr>
          <w:rFonts w:cs="Times New Roman"/>
          <w:bCs/>
          <w:szCs w:val="20"/>
        </w:rPr>
        <w:t>е</w:t>
      </w:r>
      <w:r>
        <w:rPr>
          <w:rFonts w:cs="Times New Roman"/>
          <w:bCs/>
          <w:szCs w:val="20"/>
        </w:rPr>
        <w:t>ка.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color w:val="000000"/>
          <w:szCs w:val="20"/>
        </w:rPr>
      </w:pPr>
      <w:r>
        <w:rPr>
          <w:rFonts w:cs="Times New Roman"/>
          <w:bCs/>
          <w:color w:val="000000"/>
          <w:szCs w:val="20"/>
        </w:rPr>
        <w:t xml:space="preserve">       Размещение нового строительства проектом предусматривается на свободной от з</w:t>
      </w:r>
      <w:r>
        <w:rPr>
          <w:rFonts w:cs="Times New Roman"/>
          <w:bCs/>
          <w:color w:val="000000"/>
          <w:szCs w:val="20"/>
        </w:rPr>
        <w:t>а</w:t>
      </w:r>
      <w:r>
        <w:rPr>
          <w:rFonts w:cs="Times New Roman"/>
          <w:bCs/>
          <w:color w:val="000000"/>
          <w:szCs w:val="20"/>
        </w:rPr>
        <w:t xml:space="preserve">стройки территории в границах  и за чертой населенных </w:t>
      </w:r>
      <w:proofErr w:type="spellStart"/>
      <w:r>
        <w:rPr>
          <w:rFonts w:cs="Times New Roman"/>
          <w:bCs/>
          <w:color w:val="000000"/>
          <w:szCs w:val="20"/>
        </w:rPr>
        <w:t>пуктов</w:t>
      </w:r>
      <w:proofErr w:type="spellEnd"/>
      <w:r>
        <w:rPr>
          <w:rFonts w:cs="Times New Roman"/>
          <w:bCs/>
          <w:color w:val="000000"/>
          <w:szCs w:val="20"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color w:val="000000"/>
          <w:szCs w:val="20"/>
        </w:rPr>
      </w:pPr>
      <w:r>
        <w:rPr>
          <w:rFonts w:cs="Times New Roman"/>
          <w:bCs/>
          <w:color w:val="000000"/>
          <w:szCs w:val="20"/>
        </w:rPr>
        <w:t xml:space="preserve">       Под строительство жилья предусматривается площадки общей площадью </w:t>
      </w:r>
      <w:smartTag w:uri="urn:schemas-microsoft-com:office:smarttags" w:element="metricconverter">
        <w:smartTagPr>
          <w:attr w:name="ProductID" w:val="34,0 га"/>
        </w:smartTagPr>
        <w:r>
          <w:rPr>
            <w:rFonts w:cs="Times New Roman"/>
            <w:bCs/>
            <w:color w:val="000000"/>
            <w:szCs w:val="20"/>
          </w:rPr>
          <w:t>34,0 га</w:t>
        </w:r>
      </w:smartTag>
      <w:r>
        <w:rPr>
          <w:rFonts w:cs="Times New Roman"/>
          <w:bCs/>
          <w:color w:val="000000"/>
          <w:szCs w:val="20"/>
        </w:rPr>
        <w:t xml:space="preserve">. В селе </w:t>
      </w:r>
      <w:proofErr w:type="spellStart"/>
      <w:r>
        <w:rPr>
          <w:rFonts w:cs="Times New Roman"/>
          <w:bCs/>
          <w:color w:val="000000"/>
          <w:szCs w:val="20"/>
        </w:rPr>
        <w:t>Богородское</w:t>
      </w:r>
      <w:proofErr w:type="spellEnd"/>
      <w:r>
        <w:rPr>
          <w:rFonts w:cs="Times New Roman"/>
          <w:bCs/>
          <w:color w:val="000000"/>
          <w:szCs w:val="20"/>
        </w:rPr>
        <w:t xml:space="preserve"> площадью </w:t>
      </w:r>
      <w:smartTag w:uri="urn:schemas-microsoft-com:office:smarttags" w:element="metricconverter">
        <w:smartTagPr>
          <w:attr w:name="ProductID" w:val="6,0 га"/>
        </w:smartTagPr>
        <w:r>
          <w:rPr>
            <w:rFonts w:cs="Times New Roman"/>
            <w:bCs/>
            <w:color w:val="000000"/>
            <w:szCs w:val="20"/>
          </w:rPr>
          <w:t>6,0 га</w:t>
        </w:r>
      </w:smartTag>
      <w:r>
        <w:rPr>
          <w:rFonts w:cs="Times New Roman"/>
          <w:bCs/>
          <w:color w:val="000000"/>
          <w:szCs w:val="20"/>
        </w:rPr>
        <w:t xml:space="preserve">, в с. </w:t>
      </w:r>
      <w:proofErr w:type="spellStart"/>
      <w:r>
        <w:rPr>
          <w:rFonts w:cs="Times New Roman"/>
          <w:bCs/>
          <w:color w:val="000000"/>
          <w:szCs w:val="20"/>
        </w:rPr>
        <w:t>Симбухово</w:t>
      </w:r>
      <w:proofErr w:type="spellEnd"/>
      <w:r>
        <w:rPr>
          <w:rFonts w:cs="Times New Roman"/>
          <w:bCs/>
          <w:color w:val="000000"/>
          <w:szCs w:val="20"/>
        </w:rPr>
        <w:t xml:space="preserve"> общей площ</w:t>
      </w:r>
      <w:r>
        <w:rPr>
          <w:rFonts w:cs="Times New Roman"/>
          <w:bCs/>
          <w:color w:val="000000"/>
          <w:szCs w:val="20"/>
        </w:rPr>
        <w:t>а</w:t>
      </w:r>
      <w:r>
        <w:rPr>
          <w:rFonts w:cs="Times New Roman"/>
          <w:bCs/>
          <w:color w:val="000000"/>
          <w:szCs w:val="20"/>
        </w:rPr>
        <w:t xml:space="preserve">дью </w:t>
      </w:r>
      <w:smartTag w:uri="urn:schemas-microsoft-com:office:smarttags" w:element="metricconverter">
        <w:smartTagPr>
          <w:attr w:name="ProductID" w:val="28,0 га"/>
        </w:smartTagPr>
        <w:r>
          <w:rPr>
            <w:rFonts w:cs="Times New Roman"/>
            <w:bCs/>
            <w:color w:val="000000"/>
            <w:szCs w:val="20"/>
          </w:rPr>
          <w:t>28,0 га</w:t>
        </w:r>
      </w:smartTag>
      <w:r>
        <w:rPr>
          <w:rFonts w:cs="Times New Roman"/>
          <w:bCs/>
          <w:color w:val="000000"/>
          <w:szCs w:val="20"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Развитие сети культурно-бытового обслуживания населения неразрывно связано  </w:t>
      </w:r>
      <w:proofErr w:type="gramStart"/>
      <w:r>
        <w:rPr>
          <w:rFonts w:cs="Times New Roman"/>
          <w:bCs/>
          <w:szCs w:val="20"/>
        </w:rPr>
        <w:t>с</w:t>
      </w:r>
      <w:proofErr w:type="gramEnd"/>
      <w:r>
        <w:rPr>
          <w:rFonts w:cs="Times New Roman"/>
          <w:bCs/>
          <w:szCs w:val="20"/>
        </w:rPr>
        <w:t xml:space="preserve"> сложившей системой расселения и перспективами её развития.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  <w:szCs w:val="20"/>
        </w:rPr>
      </w:pPr>
      <w:r>
        <w:rPr>
          <w:rFonts w:cs="Times New Roman"/>
          <w:bCs/>
          <w:szCs w:val="20"/>
        </w:rPr>
        <w:t xml:space="preserve">         </w:t>
      </w:r>
      <w:proofErr w:type="gramStart"/>
      <w:r>
        <w:rPr>
          <w:rFonts w:cs="Times New Roman"/>
          <w:bCs/>
          <w:szCs w:val="20"/>
        </w:rPr>
        <w:t xml:space="preserve">Село </w:t>
      </w:r>
      <w:proofErr w:type="spellStart"/>
      <w:r>
        <w:rPr>
          <w:rFonts w:cs="Times New Roman"/>
          <w:bCs/>
          <w:szCs w:val="20"/>
        </w:rPr>
        <w:t>Богородское</w:t>
      </w:r>
      <w:proofErr w:type="spellEnd"/>
      <w:r>
        <w:rPr>
          <w:rFonts w:cs="Times New Roman"/>
          <w:bCs/>
          <w:szCs w:val="20"/>
        </w:rPr>
        <w:t xml:space="preserve">  и село </w:t>
      </w:r>
      <w:proofErr w:type="spellStart"/>
      <w:r>
        <w:rPr>
          <w:rFonts w:cs="Times New Roman"/>
          <w:bCs/>
          <w:szCs w:val="20"/>
        </w:rPr>
        <w:t>Симбухово</w:t>
      </w:r>
      <w:proofErr w:type="spellEnd"/>
      <w:r>
        <w:rPr>
          <w:rFonts w:cs="Times New Roman"/>
          <w:bCs/>
          <w:szCs w:val="20"/>
        </w:rPr>
        <w:t xml:space="preserve"> обеспечены объектами социальной и инжене</w:t>
      </w:r>
      <w:r>
        <w:rPr>
          <w:rFonts w:cs="Times New Roman"/>
          <w:bCs/>
          <w:szCs w:val="20"/>
        </w:rPr>
        <w:t>р</w:t>
      </w:r>
      <w:r>
        <w:rPr>
          <w:rFonts w:cs="Times New Roman"/>
          <w:bCs/>
          <w:szCs w:val="20"/>
        </w:rPr>
        <w:t>ной  инфраструктуры.</w:t>
      </w:r>
      <w:proofErr w:type="gramEnd"/>
      <w:r>
        <w:rPr>
          <w:rFonts w:cs="Times New Roman"/>
          <w:bCs/>
          <w:szCs w:val="20"/>
        </w:rPr>
        <w:t xml:space="preserve"> В п</w:t>
      </w:r>
      <w:proofErr w:type="gramStart"/>
      <w:r>
        <w:rPr>
          <w:rFonts w:cs="Times New Roman"/>
          <w:bCs/>
          <w:szCs w:val="20"/>
        </w:rPr>
        <w:t>.П</w:t>
      </w:r>
      <w:proofErr w:type="gramEnd"/>
      <w:r>
        <w:rPr>
          <w:rFonts w:cs="Times New Roman"/>
          <w:bCs/>
          <w:szCs w:val="20"/>
        </w:rPr>
        <w:t>лодовый  социальных объектов не имеется.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color w:val="FF0000"/>
          <w:szCs w:val="20"/>
        </w:rPr>
      </w:pPr>
      <w:r>
        <w:rPr>
          <w:rFonts w:cs="Times New Roman"/>
          <w:b/>
          <w:i/>
          <w:iCs/>
          <w:szCs w:val="20"/>
        </w:rPr>
        <w:t xml:space="preserve">2.1.5. </w:t>
      </w:r>
      <w:r>
        <w:rPr>
          <w:rFonts w:cs="Times New Roman"/>
          <w:b/>
          <w:i/>
          <w:iCs/>
          <w:color w:val="000000"/>
          <w:szCs w:val="20"/>
        </w:rPr>
        <w:t>Развитие транспортной инфраструктуры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По территории сельсовета проходит автомобильная дорога  «Москва-Самара» с асфальтовым покрытием,</w:t>
      </w:r>
      <w:r>
        <w:t xml:space="preserve"> которая относятся к Федеральному Управлению автодорог «Бол</w:t>
      </w:r>
      <w:r>
        <w:t>ь</w:t>
      </w:r>
      <w:r>
        <w:t>шая Волга».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Хорошо развитая транспортная система благоприятствует бесперебойному в</w:t>
      </w:r>
      <w:r>
        <w:rPr>
          <w:rFonts w:cs="Times New Roman"/>
          <w:bCs/>
        </w:rPr>
        <w:t>ы</w:t>
      </w:r>
      <w:r>
        <w:rPr>
          <w:rFonts w:cs="Times New Roman"/>
          <w:bCs/>
        </w:rPr>
        <w:t>возу сельскохозяйственной продукции и обеспечению субъектов сельскохозяйственной деятельности и обеспечению сельсовета необходимыми р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сурсами.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Автодорога «Москва-Самара» проходит через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.С</w:t>
      </w:r>
      <w:proofErr w:type="gramEnd"/>
      <w:r>
        <w:rPr>
          <w:rFonts w:cs="Times New Roman"/>
          <w:bCs/>
        </w:rPr>
        <w:t>имбухово</w:t>
      </w:r>
      <w:proofErr w:type="spellEnd"/>
      <w:r>
        <w:rPr>
          <w:rFonts w:cs="Times New Roman"/>
          <w:bCs/>
        </w:rPr>
        <w:t xml:space="preserve">, с. </w:t>
      </w:r>
      <w:proofErr w:type="spellStart"/>
      <w:r>
        <w:rPr>
          <w:rFonts w:cs="Times New Roman"/>
          <w:bCs/>
        </w:rPr>
        <w:t>Богородское</w:t>
      </w:r>
      <w:proofErr w:type="spellEnd"/>
      <w:r>
        <w:rPr>
          <w:rFonts w:cs="Times New Roman"/>
          <w:bCs/>
        </w:rPr>
        <w:t xml:space="preserve"> соединяется с дорогой «Москва-Самара» дорогой асфальтовым покрыт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ем.</w:t>
      </w:r>
    </w:p>
    <w:p w:rsidR="00626D28" w:rsidRDefault="00626D28" w:rsidP="00626D28">
      <w:pPr>
        <w:pStyle w:val="a9"/>
        <w:tabs>
          <w:tab w:val="left" w:pos="3015"/>
          <w:tab w:val="center" w:pos="4677"/>
        </w:tabs>
        <w:spacing w:line="360" w:lineRule="auto"/>
        <w:jc w:val="left"/>
        <w:rPr>
          <w:rFonts w:cs="Times New Roman"/>
          <w:b/>
          <w:i/>
          <w:iCs/>
          <w:szCs w:val="20"/>
        </w:rPr>
      </w:pPr>
      <w:r>
        <w:rPr>
          <w:rFonts w:cs="Times New Roman"/>
          <w:b/>
          <w:i/>
          <w:iCs/>
          <w:szCs w:val="20"/>
        </w:rPr>
        <w:tab/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/>
        </w:rPr>
        <w:lastRenderedPageBreak/>
        <w:t xml:space="preserve">                   2.1.6. Инженерное обеспечение территории сельсовета</w:t>
      </w:r>
      <w:r>
        <w:rPr>
          <w:rFonts w:cs="Times New Roman"/>
          <w:bCs/>
        </w:rPr>
        <w:t>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  <w:r>
        <w:rPr>
          <w:rFonts w:cs="Times New Roman"/>
          <w:b/>
          <w:i/>
          <w:iCs/>
          <w:szCs w:val="20"/>
        </w:rPr>
        <w:t>Водоснабжение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В качестве водоснабжения населенных пунктов используются подземные воды, д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бываемые из глубинных водоносных горизонтов через артезианские скважины.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В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.Б</w:t>
      </w:r>
      <w:proofErr w:type="gramEnd"/>
      <w:r>
        <w:rPr>
          <w:rFonts w:cs="Times New Roman"/>
          <w:bCs/>
        </w:rPr>
        <w:t>огородское</w:t>
      </w:r>
      <w:proofErr w:type="spellEnd"/>
      <w:r>
        <w:rPr>
          <w:rFonts w:cs="Times New Roman"/>
          <w:bCs/>
        </w:rPr>
        <w:t xml:space="preserve"> источником водоснабжения являются 2 </w:t>
      </w:r>
      <w:proofErr w:type="spellStart"/>
      <w:r>
        <w:rPr>
          <w:rFonts w:cs="Times New Roman"/>
          <w:bCs/>
        </w:rPr>
        <w:t>артскважины</w:t>
      </w:r>
      <w:proofErr w:type="spellEnd"/>
      <w:r>
        <w:rPr>
          <w:rFonts w:cs="Times New Roman"/>
          <w:bCs/>
        </w:rPr>
        <w:t xml:space="preserve">. В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.С</w:t>
      </w:r>
      <w:proofErr w:type="gramEnd"/>
      <w:r>
        <w:rPr>
          <w:rFonts w:cs="Times New Roman"/>
          <w:bCs/>
        </w:rPr>
        <w:t>имбухово</w:t>
      </w:r>
      <w:proofErr w:type="spellEnd"/>
      <w:r>
        <w:rPr>
          <w:rFonts w:cs="Times New Roman"/>
          <w:bCs/>
        </w:rPr>
        <w:t xml:space="preserve"> им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 xml:space="preserve">ется 1 </w:t>
      </w:r>
      <w:proofErr w:type="spellStart"/>
      <w:r>
        <w:rPr>
          <w:rFonts w:cs="Times New Roman"/>
          <w:bCs/>
        </w:rPr>
        <w:t>артскважина</w:t>
      </w:r>
      <w:proofErr w:type="spellEnd"/>
      <w:r>
        <w:rPr>
          <w:rFonts w:cs="Times New Roman"/>
          <w:bCs/>
        </w:rPr>
        <w:t xml:space="preserve">. Источником водоснабжения в п. </w:t>
      </w:r>
      <w:proofErr w:type="gramStart"/>
      <w:r>
        <w:rPr>
          <w:rFonts w:cs="Times New Roman"/>
          <w:bCs/>
        </w:rPr>
        <w:t>Плодовый</w:t>
      </w:r>
      <w:proofErr w:type="gramEnd"/>
      <w:r>
        <w:rPr>
          <w:rFonts w:cs="Times New Roman"/>
          <w:bCs/>
        </w:rPr>
        <w:t xml:space="preserve"> являются к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лодцы.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Электроснабжение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На территории сельсовета  проходят  линии  электропередач  среднего напряж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 xml:space="preserve">ния 10 кВ. Все села </w:t>
      </w:r>
      <w:proofErr w:type="spellStart"/>
      <w:r>
        <w:rPr>
          <w:rFonts w:cs="Times New Roman"/>
          <w:bCs/>
        </w:rPr>
        <w:t>электрофицированы</w:t>
      </w:r>
      <w:proofErr w:type="spellEnd"/>
      <w:r>
        <w:rPr>
          <w:rFonts w:cs="Times New Roman"/>
          <w:bCs/>
        </w:rPr>
        <w:t>. На территории сельсовета находятся  17 трансформ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торных подстанций с различной мощностью и загруженностью.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Газификация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Одним из важнейших составляющих инфраструктуры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я</w:t>
      </w:r>
      <w:r>
        <w:rPr>
          <w:rFonts w:cs="Times New Roman"/>
          <w:bCs/>
        </w:rPr>
        <w:t>в</w:t>
      </w:r>
      <w:r>
        <w:rPr>
          <w:rFonts w:cs="Times New Roman"/>
          <w:bCs/>
        </w:rPr>
        <w:t>ляется состояние газификации. По территории сельсовета проходят сеть газопроводов высокого и среднего  давления.  Все села, кроме п</w:t>
      </w:r>
      <w:proofErr w:type="gramStart"/>
      <w:r>
        <w:rPr>
          <w:rFonts w:cs="Times New Roman"/>
          <w:bCs/>
        </w:rPr>
        <w:t>.П</w:t>
      </w:r>
      <w:proofErr w:type="gramEnd"/>
      <w:r>
        <w:rPr>
          <w:rFonts w:cs="Times New Roman"/>
          <w:bCs/>
        </w:rPr>
        <w:t>лодовый,  газиф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 xml:space="preserve">цированы.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Связь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В </w:t>
      </w:r>
      <w:proofErr w:type="spellStart"/>
      <w:r>
        <w:rPr>
          <w:rFonts w:cs="Times New Roman"/>
          <w:bCs/>
          <w:color w:val="000000"/>
        </w:rPr>
        <w:t>с</w:t>
      </w:r>
      <w:proofErr w:type="gramStart"/>
      <w:r>
        <w:rPr>
          <w:rFonts w:cs="Times New Roman"/>
          <w:bCs/>
          <w:color w:val="000000"/>
        </w:rPr>
        <w:t>.Б</w:t>
      </w:r>
      <w:proofErr w:type="gramEnd"/>
      <w:r>
        <w:rPr>
          <w:rFonts w:cs="Times New Roman"/>
          <w:bCs/>
          <w:color w:val="000000"/>
        </w:rPr>
        <w:t>огородское</w:t>
      </w:r>
      <w:proofErr w:type="spellEnd"/>
      <w:r>
        <w:rPr>
          <w:rFonts w:cs="Times New Roman"/>
          <w:bCs/>
          <w:color w:val="000000"/>
        </w:rPr>
        <w:t xml:space="preserve"> существующая АТС  обеспечивает абонентов на 90 номеров.  </w:t>
      </w:r>
      <w:proofErr w:type="gramStart"/>
      <w:r>
        <w:rPr>
          <w:rFonts w:cs="Times New Roman"/>
          <w:bCs/>
          <w:color w:val="000000"/>
        </w:rPr>
        <w:t>В</w:t>
      </w:r>
      <w:proofErr w:type="gramEnd"/>
      <w:r>
        <w:rPr>
          <w:rFonts w:cs="Times New Roman"/>
          <w:bCs/>
          <w:color w:val="000000"/>
        </w:rPr>
        <w:t xml:space="preserve"> с. </w:t>
      </w:r>
      <w:proofErr w:type="spellStart"/>
      <w:r>
        <w:rPr>
          <w:rFonts w:cs="Times New Roman"/>
          <w:bCs/>
          <w:color w:val="000000"/>
        </w:rPr>
        <w:t>Симбухово</w:t>
      </w:r>
      <w:proofErr w:type="spellEnd"/>
      <w:r>
        <w:rPr>
          <w:rFonts w:cs="Times New Roman"/>
          <w:bCs/>
          <w:color w:val="000000"/>
        </w:rPr>
        <w:t xml:space="preserve"> 80 номеров. Предусмотрено  до 2010 года замена аналоговых АТС </w:t>
      </w:r>
      <w:proofErr w:type="gramStart"/>
      <w:r>
        <w:rPr>
          <w:rFonts w:cs="Times New Roman"/>
          <w:bCs/>
          <w:color w:val="000000"/>
        </w:rPr>
        <w:t>на</w:t>
      </w:r>
      <w:proofErr w:type="gramEnd"/>
      <w:r>
        <w:rPr>
          <w:rFonts w:cs="Times New Roman"/>
          <w:bCs/>
          <w:color w:val="000000"/>
        </w:rPr>
        <w:t xml:space="preserve"> цифр</w:t>
      </w:r>
      <w:r>
        <w:rPr>
          <w:rFonts w:cs="Times New Roman"/>
          <w:bCs/>
          <w:color w:val="000000"/>
        </w:rPr>
        <w:t>о</w:t>
      </w:r>
      <w:r>
        <w:rPr>
          <w:rFonts w:cs="Times New Roman"/>
          <w:bCs/>
          <w:color w:val="000000"/>
        </w:rPr>
        <w:t xml:space="preserve">вые. 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color w:val="FF000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Теплоснабжение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 Централизованная система теплоснабжения в населённых пунктах отсутств</w:t>
      </w:r>
      <w:r>
        <w:rPr>
          <w:rFonts w:cs="Times New Roman"/>
          <w:bCs/>
        </w:rPr>
        <w:t>у</w:t>
      </w:r>
      <w:r>
        <w:rPr>
          <w:rFonts w:cs="Times New Roman"/>
          <w:bCs/>
        </w:rPr>
        <w:t xml:space="preserve">ет.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21"/>
        <w:jc w:val="center"/>
        <w:rPr>
          <w:b/>
          <w:bCs w:val="0"/>
          <w:i/>
          <w:iCs/>
          <w:color w:val="000000"/>
        </w:rPr>
      </w:pPr>
      <w:r>
        <w:rPr>
          <w:b/>
          <w:bCs w:val="0"/>
          <w:i/>
          <w:iCs/>
        </w:rPr>
        <w:lastRenderedPageBreak/>
        <w:t xml:space="preserve">2.1.7. </w:t>
      </w:r>
      <w:r>
        <w:rPr>
          <w:b/>
          <w:bCs w:val="0"/>
          <w:i/>
          <w:iCs/>
          <w:color w:val="000000"/>
        </w:rPr>
        <w:t>Охрана окружающей среды.</w:t>
      </w:r>
    </w:p>
    <w:p w:rsidR="00626D28" w:rsidRDefault="00626D28" w:rsidP="00626D28">
      <w:pPr>
        <w:pStyle w:val="21"/>
        <w:rPr>
          <w:bCs w:val="0"/>
          <w:iCs/>
        </w:rPr>
      </w:pPr>
      <w:r>
        <w:rPr>
          <w:bCs w:val="0"/>
          <w:iCs/>
        </w:rPr>
        <w:t xml:space="preserve">         На территории муниципального образования особо </w:t>
      </w:r>
      <w:proofErr w:type="gramStart"/>
      <w:r>
        <w:rPr>
          <w:bCs w:val="0"/>
          <w:iCs/>
        </w:rPr>
        <w:t>охраняемых</w:t>
      </w:r>
      <w:proofErr w:type="gramEnd"/>
      <w:r>
        <w:rPr>
          <w:bCs w:val="0"/>
          <w:iCs/>
        </w:rPr>
        <w:t xml:space="preserve"> природных </w:t>
      </w:r>
      <w:proofErr w:type="spellStart"/>
      <w:r>
        <w:rPr>
          <w:bCs w:val="0"/>
          <w:iCs/>
        </w:rPr>
        <w:t>террито</w:t>
      </w:r>
      <w:proofErr w:type="spellEnd"/>
      <w:r>
        <w:rPr>
          <w:bCs w:val="0"/>
          <w:iCs/>
        </w:rPr>
        <w:t>-</w:t>
      </w:r>
    </w:p>
    <w:p w:rsidR="00626D28" w:rsidRDefault="00626D28" w:rsidP="00626D28">
      <w:pPr>
        <w:pStyle w:val="21"/>
      </w:pPr>
      <w:proofErr w:type="spellStart"/>
      <w:r>
        <w:rPr>
          <w:bCs w:val="0"/>
          <w:iCs/>
        </w:rPr>
        <w:t>рии</w:t>
      </w:r>
      <w:proofErr w:type="spellEnd"/>
      <w:r>
        <w:rPr>
          <w:bCs w:val="0"/>
          <w:iCs/>
        </w:rPr>
        <w:t xml:space="preserve">  не имеется. В настоящее время</w:t>
      </w:r>
      <w:r>
        <w:t xml:space="preserve"> промышленных предприятий, оказывающих вредное</w:t>
      </w:r>
    </w:p>
    <w:p w:rsidR="00626D28" w:rsidRDefault="00626D28" w:rsidP="00626D28">
      <w:pPr>
        <w:pStyle w:val="21"/>
      </w:pPr>
      <w:r>
        <w:t xml:space="preserve"> воздействие на о</w:t>
      </w:r>
      <w:r>
        <w:t>к</w:t>
      </w:r>
      <w:r>
        <w:t>ружающую среду на территории сельсовета нет.</w:t>
      </w:r>
    </w:p>
    <w:p w:rsidR="00626D28" w:rsidRDefault="00626D28" w:rsidP="00626D28">
      <w:pPr>
        <w:pStyle w:val="21"/>
        <w:ind w:right="0"/>
      </w:pPr>
      <w:r>
        <w:t xml:space="preserve">        Земельные участки, обремененные ограничениями по  их хозяйственному использ</w:t>
      </w:r>
      <w:r>
        <w:t>о</w:t>
      </w:r>
      <w:r>
        <w:t xml:space="preserve">ванию в сельсовете, состоят из территорий: </w:t>
      </w:r>
      <w:proofErr w:type="spellStart"/>
      <w:r>
        <w:rPr>
          <w:color w:val="000000"/>
        </w:rPr>
        <w:t>водоохранных</w:t>
      </w:r>
      <w:proofErr w:type="spellEnd"/>
      <w:r>
        <w:t xml:space="preserve"> зон и прибрежных полос рек,  охранных зон линий электропередач, газопроводов, кабеля связи, санитарно-защитных  зон охраны источников водоснабжения, производственных зон.</w:t>
      </w:r>
    </w:p>
    <w:p w:rsidR="00626D28" w:rsidRDefault="00626D28" w:rsidP="00626D28">
      <w:pPr>
        <w:pStyle w:val="a9"/>
        <w:spacing w:line="360" w:lineRule="auto"/>
        <w:rPr>
          <w:color w:val="000000"/>
        </w:rPr>
      </w:pPr>
      <w:r>
        <w:rPr>
          <w:color w:val="000000"/>
        </w:rPr>
        <w:t xml:space="preserve">   Земельные участки </w:t>
      </w:r>
      <w:proofErr w:type="spellStart"/>
      <w:r>
        <w:rPr>
          <w:color w:val="000000"/>
        </w:rPr>
        <w:t>водоохранных</w:t>
      </w:r>
      <w:proofErr w:type="spellEnd"/>
      <w:r>
        <w:rPr>
          <w:color w:val="000000"/>
        </w:rPr>
        <w:t xml:space="preserve"> зон  размещены вдоль рек и водоёмов. Ширина </w:t>
      </w:r>
      <w:proofErr w:type="spellStart"/>
      <w:r>
        <w:rPr>
          <w:color w:val="000000"/>
        </w:rPr>
        <w:t>вод</w:t>
      </w:r>
      <w:r>
        <w:rPr>
          <w:color w:val="000000"/>
        </w:rPr>
        <w:t>о</w:t>
      </w:r>
      <w:r>
        <w:rPr>
          <w:color w:val="000000"/>
        </w:rPr>
        <w:t>охранной</w:t>
      </w:r>
      <w:proofErr w:type="spellEnd"/>
      <w:r>
        <w:rPr>
          <w:color w:val="000000"/>
        </w:rPr>
        <w:t xml:space="preserve"> зоны реки Мокша </w:t>
      </w:r>
      <w:smartTag w:uri="urn:schemas-microsoft-com:office:smarttags" w:element="metricconverter">
        <w:smartTagPr>
          <w:attr w:name="ProductID" w:val="200 м"/>
        </w:smartTagPr>
        <w:r>
          <w:rPr>
            <w:color w:val="000000"/>
          </w:rPr>
          <w:t>200 м</w:t>
        </w:r>
      </w:smartTag>
      <w:r>
        <w:rPr>
          <w:color w:val="000000"/>
        </w:rPr>
        <w:t xml:space="preserve">, рек </w:t>
      </w:r>
      <w:proofErr w:type="spellStart"/>
      <w:r>
        <w:rPr>
          <w:color w:val="000000"/>
        </w:rPr>
        <w:t>Азясь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Саранка</w:t>
      </w:r>
      <w:proofErr w:type="spellEnd"/>
      <w:r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>
          <w:rPr>
            <w:color w:val="000000"/>
          </w:rPr>
          <w:t>100 м</w:t>
        </w:r>
      </w:smartTag>
      <w:r>
        <w:rPr>
          <w:color w:val="000000"/>
        </w:rPr>
        <w:t xml:space="preserve">. </w:t>
      </w:r>
      <w:proofErr w:type="spellStart"/>
      <w:r>
        <w:t>Водоохранные</w:t>
      </w:r>
      <w:proofErr w:type="spellEnd"/>
      <w:r>
        <w:t xml:space="preserve"> зоны установлены  согласно водному к</w:t>
      </w:r>
      <w:r>
        <w:t>о</w:t>
      </w:r>
      <w:r>
        <w:t>дексу Российской Федерации</w:t>
      </w:r>
      <w:r>
        <w:rPr>
          <w:color w:val="000000"/>
        </w:rPr>
        <w:t xml:space="preserve"> от 03.06.2006 г № 74-ФЗ.</w:t>
      </w:r>
    </w:p>
    <w:p w:rsidR="00626D28" w:rsidRDefault="00626D28" w:rsidP="00626D28">
      <w:pPr>
        <w:pStyle w:val="21"/>
        <w:jc w:val="left"/>
      </w:pPr>
      <w:r>
        <w:t xml:space="preserve">            В </w:t>
      </w:r>
      <w:proofErr w:type="spellStart"/>
      <w:r>
        <w:t>водоохранных</w:t>
      </w:r>
      <w:proofErr w:type="spellEnd"/>
      <w:r>
        <w:t xml:space="preserve"> зонах запрещается:</w:t>
      </w:r>
    </w:p>
    <w:p w:rsidR="00626D28" w:rsidRDefault="00626D28" w:rsidP="00626D28">
      <w:pPr>
        <w:pStyle w:val="21"/>
        <w:jc w:val="left"/>
      </w:pPr>
      <w:r>
        <w:t xml:space="preserve">        - использование сточных вод для удобрения почв; </w:t>
      </w:r>
    </w:p>
    <w:p w:rsidR="00626D28" w:rsidRDefault="00626D28" w:rsidP="00626D28">
      <w:pPr>
        <w:pStyle w:val="21"/>
        <w:jc w:val="left"/>
      </w:pPr>
      <w:r>
        <w:t xml:space="preserve">        - размещение </w:t>
      </w:r>
      <w:proofErr w:type="spellStart"/>
      <w:r>
        <w:t>кладбищ</w:t>
      </w:r>
      <w:proofErr w:type="gramStart"/>
      <w:r>
        <w:t>,с</w:t>
      </w:r>
      <w:proofErr w:type="gramEnd"/>
      <w:r>
        <w:t>котомогильников,мест</w:t>
      </w:r>
      <w:proofErr w:type="spellEnd"/>
      <w:r>
        <w:t xml:space="preserve"> захоронения отходов производства и</w:t>
      </w:r>
    </w:p>
    <w:p w:rsidR="00626D28" w:rsidRDefault="00626D28" w:rsidP="00626D28">
      <w:pPr>
        <w:pStyle w:val="21"/>
        <w:jc w:val="left"/>
      </w:pPr>
      <w:r>
        <w:t xml:space="preserve">           потребления, </w:t>
      </w:r>
      <w:proofErr w:type="gramStart"/>
      <w:r>
        <w:t>радиоактивных</w:t>
      </w:r>
      <w:proofErr w:type="gramEnd"/>
      <w:r>
        <w:t xml:space="preserve">, химических, взрывчатых, токсичных, отравляющих </w:t>
      </w:r>
    </w:p>
    <w:p w:rsidR="00626D28" w:rsidRDefault="00626D28" w:rsidP="00626D28">
      <w:pPr>
        <w:pStyle w:val="21"/>
        <w:jc w:val="left"/>
      </w:pPr>
      <w:r>
        <w:t xml:space="preserve">           и ядовитых веществ;</w:t>
      </w:r>
    </w:p>
    <w:p w:rsidR="00626D28" w:rsidRDefault="00626D28" w:rsidP="00626D28">
      <w:pPr>
        <w:pStyle w:val="21"/>
        <w:jc w:val="left"/>
      </w:pPr>
      <w:r>
        <w:t xml:space="preserve">        - осуществление авиационных мер по борьбе с вредителями и болезнями растений;</w:t>
      </w:r>
    </w:p>
    <w:p w:rsidR="00626D28" w:rsidRDefault="00626D28" w:rsidP="00626D28">
      <w:pPr>
        <w:pStyle w:val="21"/>
        <w:jc w:val="left"/>
      </w:pPr>
      <w:r>
        <w:t xml:space="preserve">        </w:t>
      </w:r>
      <w:proofErr w:type="gramStart"/>
      <w:r>
        <w:t>- движение и стоянка транспортных средств (кроме специальных транспортных</w:t>
      </w:r>
      <w:proofErr w:type="gramEnd"/>
    </w:p>
    <w:p w:rsidR="00626D28" w:rsidRDefault="00626D28" w:rsidP="00626D28">
      <w:pPr>
        <w:pStyle w:val="21"/>
        <w:jc w:val="left"/>
      </w:pPr>
      <w:r>
        <w:t xml:space="preserve">          средств), за исключением их движения по дорогам и стоянки на дорогах и </w:t>
      </w:r>
      <w:proofErr w:type="gramStart"/>
      <w:r>
        <w:t>в</w:t>
      </w:r>
      <w:proofErr w:type="gramEnd"/>
      <w:r>
        <w:t xml:space="preserve"> </w:t>
      </w:r>
    </w:p>
    <w:p w:rsidR="00626D28" w:rsidRDefault="00626D28" w:rsidP="00626D28">
      <w:pPr>
        <w:pStyle w:val="21"/>
        <w:jc w:val="left"/>
      </w:pPr>
      <w:r>
        <w:t xml:space="preserve">          специально оборудованных </w:t>
      </w:r>
      <w:proofErr w:type="gramStart"/>
      <w:r>
        <w:t>местах</w:t>
      </w:r>
      <w:proofErr w:type="gramEnd"/>
      <w:r>
        <w:t>, имеющих твердое покрытие;</w:t>
      </w:r>
    </w:p>
    <w:p w:rsidR="00626D28" w:rsidRDefault="00626D28" w:rsidP="00626D28">
      <w:pPr>
        <w:pStyle w:val="21"/>
        <w:ind w:right="-2"/>
      </w:pPr>
      <w:r>
        <w:t xml:space="preserve">         В границах </w:t>
      </w:r>
      <w:proofErr w:type="spellStart"/>
      <w:r>
        <w:t>водоохранных</w:t>
      </w:r>
      <w:proofErr w:type="spellEnd"/>
      <w:r>
        <w:t xml:space="preserve"> зон допускаются проектирование, размещение, строительство, реко</w:t>
      </w:r>
      <w:r>
        <w:t>н</w:t>
      </w:r>
      <w:r>
        <w:t>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</w:t>
      </w:r>
      <w:r>
        <w:t>т</w:t>
      </w:r>
      <w:r>
        <w:t>вом в области охраны  окружающей среды.</w:t>
      </w:r>
    </w:p>
    <w:p w:rsidR="00626D28" w:rsidRDefault="00626D28" w:rsidP="00626D28">
      <w:pPr>
        <w:pStyle w:val="21"/>
        <w:jc w:val="left"/>
      </w:pPr>
      <w:r>
        <w:t xml:space="preserve">            В границах прибрежных  защитных полос запрещаются:</w:t>
      </w:r>
    </w:p>
    <w:p w:rsidR="00626D28" w:rsidRDefault="00626D28" w:rsidP="00626D28">
      <w:pPr>
        <w:pStyle w:val="21"/>
        <w:jc w:val="left"/>
      </w:pPr>
      <w:r>
        <w:t xml:space="preserve">         - распашка земель;</w:t>
      </w:r>
    </w:p>
    <w:p w:rsidR="00626D28" w:rsidRDefault="00626D28" w:rsidP="00626D28">
      <w:pPr>
        <w:pStyle w:val="21"/>
        <w:jc w:val="left"/>
      </w:pPr>
      <w:r>
        <w:t xml:space="preserve">         - размещение отвалов размываемых грунтов;</w:t>
      </w:r>
    </w:p>
    <w:p w:rsidR="00626D28" w:rsidRDefault="00626D28" w:rsidP="00626D28">
      <w:pPr>
        <w:pStyle w:val="21"/>
        <w:jc w:val="left"/>
      </w:pPr>
      <w:r>
        <w:t xml:space="preserve">         - выпас сельскохозяйственных животных и организация для них летних лагерей, ванн.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Согласно </w:t>
      </w:r>
      <w:proofErr w:type="gramStart"/>
      <w:r>
        <w:rPr>
          <w:rFonts w:cs="Times New Roman"/>
          <w:bCs/>
        </w:rPr>
        <w:t>санитарно-эпидемиологических</w:t>
      </w:r>
      <w:proofErr w:type="gramEnd"/>
      <w:r>
        <w:rPr>
          <w:rFonts w:cs="Times New Roman"/>
          <w:bCs/>
        </w:rPr>
        <w:t xml:space="preserve"> правилам и нормативам </w:t>
      </w:r>
      <w:proofErr w:type="spellStart"/>
      <w:r>
        <w:rPr>
          <w:rFonts w:cs="Times New Roman"/>
          <w:bCs/>
        </w:rPr>
        <w:t>СанПиН</w:t>
      </w:r>
      <w:proofErr w:type="spellEnd"/>
      <w:r>
        <w:rPr>
          <w:rFonts w:cs="Times New Roman"/>
          <w:bCs/>
        </w:rPr>
        <w:t xml:space="preserve"> 2.2.1/2.1.1.1200-03: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 xml:space="preserve">     Санитарно-защитная зона – 50м для кладбищ;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 xml:space="preserve">     Санитарно – защитная зона  - 50м-500м производственных зон; </w:t>
      </w:r>
    </w:p>
    <w:p w:rsidR="00626D28" w:rsidRDefault="00626D28" w:rsidP="00626D28">
      <w:pPr>
        <w:pStyle w:val="a9"/>
        <w:spacing w:line="360" w:lineRule="auto"/>
        <w:ind w:left="720"/>
        <w:rPr>
          <w:rFonts w:cs="Times New Roman"/>
          <w:bCs/>
        </w:rPr>
      </w:pPr>
      <w:r>
        <w:rPr>
          <w:rFonts w:cs="Times New Roman"/>
          <w:bCs/>
        </w:rPr>
        <w:t>Санитарн</w:t>
      </w:r>
      <w:proofErr w:type="gramStart"/>
      <w:r>
        <w:rPr>
          <w:rFonts w:cs="Times New Roman"/>
          <w:bCs/>
        </w:rPr>
        <w:t>о-</w:t>
      </w:r>
      <w:proofErr w:type="gramEnd"/>
      <w:r>
        <w:rPr>
          <w:rFonts w:cs="Times New Roman"/>
          <w:bCs/>
        </w:rPr>
        <w:t xml:space="preserve"> защитная зона предназначена для:</w:t>
      </w:r>
    </w:p>
    <w:p w:rsidR="00626D28" w:rsidRDefault="00626D28" w:rsidP="00626D28">
      <w:pPr>
        <w:pStyle w:val="a9"/>
        <w:spacing w:line="360" w:lineRule="auto"/>
        <w:ind w:left="720"/>
        <w:rPr>
          <w:rFonts w:cs="Times New Roman"/>
          <w:bCs/>
        </w:rPr>
      </w:pPr>
      <w:r>
        <w:rPr>
          <w:rFonts w:cs="Times New Roman"/>
          <w:bCs/>
        </w:rPr>
        <w:lastRenderedPageBreak/>
        <w:t>- обеспечения снижения уровня воздействия до требуемых гигиенических норм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тивов по всем факторам воздействия за ее пределами;</w:t>
      </w:r>
    </w:p>
    <w:p w:rsidR="00626D28" w:rsidRDefault="00626D28" w:rsidP="00626D28">
      <w:pPr>
        <w:pStyle w:val="a9"/>
        <w:spacing w:line="360" w:lineRule="auto"/>
        <w:ind w:left="720"/>
        <w:rPr>
          <w:rFonts w:cs="Times New Roman"/>
          <w:bCs/>
        </w:rPr>
      </w:pPr>
      <w:r>
        <w:rPr>
          <w:rFonts w:cs="Times New Roman"/>
          <w:bCs/>
        </w:rPr>
        <w:t>- создания санитарно-защитного барьера между территорий предприятия и терр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торией предприятия и территорией жилой застройки;</w:t>
      </w:r>
    </w:p>
    <w:p w:rsidR="00626D28" w:rsidRDefault="00626D28" w:rsidP="00626D28">
      <w:pPr>
        <w:pStyle w:val="a9"/>
        <w:spacing w:line="360" w:lineRule="auto"/>
        <w:ind w:left="720"/>
        <w:rPr>
          <w:rFonts w:cs="Times New Roman"/>
          <w:bCs/>
        </w:rPr>
      </w:pPr>
      <w:r>
        <w:rPr>
          <w:rFonts w:cs="Times New Roman"/>
          <w:bCs/>
        </w:rPr>
        <w:t>- организации дополнительных озелененных площадей, обеспечивающих фильтр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цию загрязнителей атмосферного воздуха.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 xml:space="preserve">Согласно Санитарных правилам и нормам </w:t>
      </w:r>
      <w:proofErr w:type="spellStart"/>
      <w:r>
        <w:rPr>
          <w:rFonts w:cs="Times New Roman"/>
          <w:bCs/>
        </w:rPr>
        <w:t>СанПиН</w:t>
      </w:r>
      <w:proofErr w:type="spellEnd"/>
      <w:r>
        <w:rPr>
          <w:rFonts w:cs="Times New Roman"/>
          <w:bCs/>
        </w:rPr>
        <w:t xml:space="preserve"> 2.1.4.1110 – 02 , зона санитарной охраны подземных водозаборов – 30метров.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В зоне  санитарной охраны подземных водозаборов запрещается: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применение удобрений и ядохимикатов;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размещение кладбищ, скотомогильников, полей фильтраций, навозохранилищ, сило</w:t>
      </w:r>
      <w:r>
        <w:rPr>
          <w:rFonts w:cs="Times New Roman"/>
          <w:bCs/>
        </w:rPr>
        <w:t>с</w:t>
      </w:r>
      <w:r>
        <w:rPr>
          <w:rFonts w:cs="Times New Roman"/>
          <w:bCs/>
        </w:rPr>
        <w:t>ных траншей, животноводческих траншей и других объектов, обусловливающих опасность микробного загрязнения по</w:t>
      </w:r>
      <w:r>
        <w:rPr>
          <w:rFonts w:cs="Times New Roman"/>
          <w:bCs/>
        </w:rPr>
        <w:t>д</w:t>
      </w:r>
      <w:r>
        <w:rPr>
          <w:rFonts w:cs="Times New Roman"/>
          <w:bCs/>
        </w:rPr>
        <w:t>земных вод.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В пределах санитарно-защитной полосы водоводов должны отсутствовать источники загрязнения почвы и грунт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вых вод.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Согласно правилам охраны линий и сооружений связи Российской Федерации, </w:t>
      </w:r>
      <w:proofErr w:type="gramStart"/>
      <w:r>
        <w:rPr>
          <w:rFonts w:cs="Times New Roman"/>
          <w:bCs/>
        </w:rPr>
        <w:t>утвержденными</w:t>
      </w:r>
      <w:proofErr w:type="gramEnd"/>
      <w:r>
        <w:rPr>
          <w:rFonts w:cs="Times New Roman"/>
          <w:bCs/>
        </w:rPr>
        <w:t xml:space="preserve"> Пост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новлением Правительства Российской Федерации от 9 июня 1995г.  №578, о</w:t>
      </w:r>
      <w:r>
        <w:rPr>
          <w:rFonts w:cs="Times New Roman"/>
          <w:bCs/>
        </w:rPr>
        <w:t>х</w:t>
      </w:r>
      <w:r>
        <w:rPr>
          <w:rFonts w:cs="Times New Roman"/>
          <w:bCs/>
        </w:rPr>
        <w:t xml:space="preserve">ранная зона вдоль трассы кабеля связи по </w:t>
      </w:r>
      <w:smartTag w:uri="urn:schemas-microsoft-com:office:smarttags" w:element="metricconverter">
        <w:smartTagPr>
          <w:attr w:name="ProductID" w:val="2 метра"/>
        </w:smartTagPr>
        <w:r>
          <w:rPr>
            <w:rFonts w:cs="Times New Roman"/>
            <w:bCs/>
          </w:rPr>
          <w:t>2 метра</w:t>
        </w:r>
      </w:smartTag>
      <w:r>
        <w:rPr>
          <w:rFonts w:cs="Times New Roman"/>
          <w:bCs/>
        </w:rPr>
        <w:t xml:space="preserve"> с каждой стороны.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Согласно правилам охраны магистральных трубопроводов, утвержденных Пост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новлением Госгортехнадзора России от 22 апреля 1992г. №9, для исключения возможн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сти повреждения трубопроводов устанавливаются охранные зоны вдоль трасс трубопроводов, транспорт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 xml:space="preserve">рующих  природный газ по </w:t>
      </w:r>
      <w:smartTag w:uri="urn:schemas-microsoft-com:office:smarttags" w:element="metricconverter">
        <w:smartTagPr>
          <w:attr w:name="ProductID" w:val="25 метров"/>
        </w:smartTagPr>
        <w:r>
          <w:rPr>
            <w:rFonts w:cs="Times New Roman"/>
            <w:bCs/>
          </w:rPr>
          <w:t>25 метров</w:t>
        </w:r>
      </w:smartTag>
      <w:r>
        <w:rPr>
          <w:rFonts w:cs="Times New Roman"/>
          <w:bCs/>
        </w:rPr>
        <w:t xml:space="preserve"> от оси трубопровода с каждой стороны.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Земельные участки, входящие в охранные зоны трубопроводов, не изымаются у землепользователей и используются ими для проведения сельскохозяйственных работ с обязательным соблюдением Насто</w:t>
      </w:r>
      <w:r>
        <w:rPr>
          <w:rFonts w:cs="Times New Roman"/>
          <w:bCs/>
        </w:rPr>
        <w:t>я</w:t>
      </w:r>
      <w:r>
        <w:rPr>
          <w:rFonts w:cs="Times New Roman"/>
          <w:bCs/>
        </w:rPr>
        <w:t xml:space="preserve">щих Правил.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В охранных зонах трубопроводов запрещается:</w:t>
      </w:r>
    </w:p>
    <w:p w:rsidR="00626D28" w:rsidRDefault="00626D28" w:rsidP="00626D28">
      <w:pPr>
        <w:pStyle w:val="a9"/>
        <w:numPr>
          <w:ilvl w:val="0"/>
          <w:numId w:val="2"/>
        </w:numPr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перемещать, ломать  опознавательные знаки, контрольно-измерительные пун</w:t>
      </w:r>
      <w:r>
        <w:rPr>
          <w:rFonts w:cs="Times New Roman"/>
          <w:bCs/>
        </w:rPr>
        <w:t>к</w:t>
      </w:r>
      <w:r>
        <w:rPr>
          <w:rFonts w:cs="Times New Roman"/>
          <w:bCs/>
        </w:rPr>
        <w:t>ты;</w:t>
      </w:r>
    </w:p>
    <w:p w:rsidR="00626D28" w:rsidRDefault="00626D28" w:rsidP="00626D28">
      <w:pPr>
        <w:pStyle w:val="a9"/>
        <w:numPr>
          <w:ilvl w:val="0"/>
          <w:numId w:val="2"/>
        </w:numPr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открывать люки, калитки, двери необслуживаемых усилительных пунктов кабельной связи, станции катодной защиты, открывать и закрывать краны и з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движки;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устраивать всякого рода свалки, разводить огонь и размещать какие-либо откр</w:t>
      </w:r>
      <w:r>
        <w:rPr>
          <w:rFonts w:cs="Times New Roman"/>
          <w:bCs/>
        </w:rPr>
        <w:t>ы</w:t>
      </w:r>
      <w:r>
        <w:rPr>
          <w:rFonts w:cs="Times New Roman"/>
          <w:bCs/>
        </w:rPr>
        <w:t>тые или закрытые и</w:t>
      </w:r>
      <w:r>
        <w:rPr>
          <w:rFonts w:cs="Times New Roman"/>
          <w:bCs/>
        </w:rPr>
        <w:t>с</w:t>
      </w:r>
      <w:r>
        <w:rPr>
          <w:rFonts w:cs="Times New Roman"/>
          <w:bCs/>
        </w:rPr>
        <w:t>точники огня.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lastRenderedPageBreak/>
        <w:t>Согласно «Правилам охраны электрических сетей свыше 1000 вольт», утвержде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ных Постановлением Правительства от 26.03.84г.№255 охранная зона с учетом усредне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ных расстояний между крайними проводами равна: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-10кВ – 10,5м;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-35кВ – </w:t>
      </w:r>
      <w:smartTag w:uri="urn:schemas-microsoft-com:office:smarttags" w:element="metricconverter">
        <w:smartTagPr>
          <w:attr w:name="ProductID" w:val="17,0 м"/>
        </w:smartTagPr>
        <w:r>
          <w:rPr>
            <w:rFonts w:cs="Times New Roman"/>
            <w:bCs/>
          </w:rPr>
          <w:t>17,0 м</w:t>
        </w:r>
      </w:smartTag>
      <w:r>
        <w:rPr>
          <w:rFonts w:cs="Times New Roman"/>
          <w:bCs/>
        </w:rPr>
        <w:t>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-110кВ – </w:t>
      </w:r>
      <w:smartTag w:uri="urn:schemas-microsoft-com:office:smarttags" w:element="metricconverter">
        <w:smartTagPr>
          <w:attr w:name="ProductID" w:val="23,0 м"/>
        </w:smartTagPr>
        <w:r>
          <w:rPr>
            <w:rFonts w:cs="Times New Roman"/>
            <w:bCs/>
          </w:rPr>
          <w:t>23,0 м</w:t>
        </w:r>
      </w:smartTag>
      <w:r>
        <w:rPr>
          <w:rFonts w:cs="Times New Roman"/>
          <w:bCs/>
        </w:rPr>
        <w:t>;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Охранные зоны  устанавливаются в целях защиты населения от воздействия электрического поля, создаваемого во</w:t>
      </w:r>
      <w:r>
        <w:rPr>
          <w:rFonts w:cs="Times New Roman"/>
          <w:bCs/>
        </w:rPr>
        <w:t>з</w:t>
      </w:r>
      <w:r>
        <w:rPr>
          <w:rFonts w:cs="Times New Roman"/>
          <w:bCs/>
        </w:rPr>
        <w:t xml:space="preserve">душными линиями электропередачи.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На территории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имеются археологические памятники ку</w:t>
      </w:r>
      <w:r>
        <w:rPr>
          <w:rFonts w:cs="Times New Roman"/>
          <w:bCs/>
        </w:rPr>
        <w:t>р</w:t>
      </w:r>
      <w:r>
        <w:rPr>
          <w:rFonts w:cs="Times New Roman"/>
          <w:bCs/>
        </w:rPr>
        <w:t>ганы, курганные могильники, «сторожевой вал». В охранных зонах археологических памятников запрещается проведение  всех видов земляных работ. На территории памя</w:t>
      </w:r>
      <w:r>
        <w:rPr>
          <w:rFonts w:cs="Times New Roman"/>
          <w:bCs/>
        </w:rPr>
        <w:t>т</w:t>
      </w:r>
      <w:r>
        <w:rPr>
          <w:rFonts w:cs="Times New Roman"/>
          <w:bCs/>
        </w:rPr>
        <w:t>ников разрешены работы не связанные с земляными работами: сенокошение, выпас скота.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widowControl w:val="0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2.1.8. Инженерно – технические мероприятия гражданской обороны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 Разработан план гражданской обороны территории сельсовета, который утвержден главой администрации сельсовета и согласован главой администрации ра</w:t>
      </w:r>
      <w:r>
        <w:rPr>
          <w:rFonts w:cs="Times New Roman"/>
          <w:bCs/>
          <w:szCs w:val="20"/>
        </w:rPr>
        <w:t>й</w:t>
      </w:r>
      <w:r>
        <w:rPr>
          <w:rFonts w:cs="Times New Roman"/>
          <w:bCs/>
          <w:szCs w:val="20"/>
        </w:rPr>
        <w:t>она.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Планом гражданской обороны дается оценка возможностей обстановки на террит</w:t>
      </w:r>
      <w:r>
        <w:rPr>
          <w:rFonts w:cs="Times New Roman"/>
          <w:bCs/>
          <w:szCs w:val="20"/>
        </w:rPr>
        <w:t>о</w:t>
      </w:r>
      <w:r>
        <w:rPr>
          <w:rFonts w:cs="Times New Roman"/>
          <w:bCs/>
          <w:szCs w:val="20"/>
        </w:rPr>
        <w:t>рии сельсовета после нападения противника. Разработаны мероприятия гражданской обороны сельсовета при переводе с мирного на военное время, порядок перевода, организация, сроки и объёмы выполнения приёма и размещения эвакуир</w:t>
      </w:r>
      <w:r>
        <w:rPr>
          <w:rFonts w:cs="Times New Roman"/>
          <w:bCs/>
          <w:szCs w:val="20"/>
        </w:rPr>
        <w:t>о</w:t>
      </w:r>
      <w:r>
        <w:rPr>
          <w:rFonts w:cs="Times New Roman"/>
          <w:bCs/>
          <w:szCs w:val="20"/>
        </w:rPr>
        <w:t>ванного населения, организация управления сельской администрацией. Предусматривается так же инжене</w:t>
      </w:r>
      <w:r>
        <w:rPr>
          <w:rFonts w:cs="Times New Roman"/>
          <w:bCs/>
          <w:szCs w:val="20"/>
        </w:rPr>
        <w:t>р</w:t>
      </w:r>
      <w:r>
        <w:rPr>
          <w:rFonts w:cs="Times New Roman"/>
          <w:bCs/>
          <w:szCs w:val="20"/>
        </w:rPr>
        <w:t>ное обеспечение, материальное и продовольственное обеспеч</w:t>
      </w:r>
      <w:r>
        <w:rPr>
          <w:rFonts w:cs="Times New Roman"/>
          <w:bCs/>
          <w:szCs w:val="20"/>
        </w:rPr>
        <w:t>е</w:t>
      </w:r>
      <w:r>
        <w:rPr>
          <w:rFonts w:cs="Times New Roman"/>
          <w:bCs/>
          <w:szCs w:val="20"/>
        </w:rPr>
        <w:t>ние, указаны  конкретно точки питания.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  Медицинское обслуживание  осуществляется силами фельдшерско-акушерских пунктов.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 Разработаны мероприятия по транспортному обслуживанию с подсчетом необх</w:t>
      </w:r>
      <w:r>
        <w:rPr>
          <w:rFonts w:cs="Times New Roman"/>
          <w:bCs/>
          <w:szCs w:val="20"/>
        </w:rPr>
        <w:t>о</w:t>
      </w:r>
      <w:r>
        <w:rPr>
          <w:rFonts w:cs="Times New Roman"/>
          <w:bCs/>
          <w:szCs w:val="20"/>
        </w:rPr>
        <w:t>димого количества автомобилей, указан источник  их поступления, противопожарное обеспечение с указанием приспособлений для тушения пожаров техникой, применен</w:t>
      </w:r>
      <w:r>
        <w:rPr>
          <w:rFonts w:cs="Times New Roman"/>
          <w:bCs/>
          <w:szCs w:val="20"/>
        </w:rPr>
        <w:t>и</w:t>
      </w:r>
      <w:r>
        <w:rPr>
          <w:rFonts w:cs="Times New Roman"/>
          <w:bCs/>
          <w:szCs w:val="20"/>
        </w:rPr>
        <w:t>ем боевых расчетов ПЧ.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            Последовательное осуществление плана гражданской обороны позволяет над</w:t>
      </w:r>
      <w:r>
        <w:rPr>
          <w:rFonts w:cs="Times New Roman"/>
          <w:bCs/>
          <w:szCs w:val="20"/>
        </w:rPr>
        <w:t>е</w:t>
      </w:r>
      <w:r>
        <w:rPr>
          <w:rFonts w:cs="Times New Roman"/>
          <w:bCs/>
          <w:szCs w:val="20"/>
        </w:rPr>
        <w:t>яться на благоприятный исход при возникновении чрезвычайной ситуации.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  <w:szCs w:val="20"/>
        </w:rPr>
      </w:pPr>
    </w:p>
    <w:p w:rsidR="00626D28" w:rsidRDefault="00626D28" w:rsidP="00626D28">
      <w:pPr>
        <w:pStyle w:val="21"/>
        <w:jc w:val="center"/>
        <w:rPr>
          <w:b/>
        </w:rPr>
      </w:pPr>
      <w:r>
        <w:rPr>
          <w:b/>
        </w:rPr>
        <w:lastRenderedPageBreak/>
        <w:t>2.2 Мероприятия по территориальному планированию</w:t>
      </w:r>
    </w:p>
    <w:p w:rsidR="00626D28" w:rsidRDefault="00626D28" w:rsidP="00626D28">
      <w:pPr>
        <w:pStyle w:val="21"/>
        <w:rPr>
          <w:bCs w:val="0"/>
        </w:rPr>
      </w:pPr>
      <w:r>
        <w:rPr>
          <w:bCs w:val="0"/>
        </w:rPr>
        <w:t xml:space="preserve">      Для создания  благоприятных условий проживания в населенных пунктах, </w:t>
      </w:r>
      <w:proofErr w:type="spellStart"/>
      <w:r>
        <w:rPr>
          <w:bCs w:val="0"/>
        </w:rPr>
        <w:t>стимули</w:t>
      </w:r>
      <w:proofErr w:type="spellEnd"/>
      <w:r>
        <w:rPr>
          <w:bCs w:val="0"/>
        </w:rPr>
        <w:t>-</w:t>
      </w:r>
    </w:p>
    <w:p w:rsidR="00626D28" w:rsidRDefault="00626D28" w:rsidP="00626D28">
      <w:pPr>
        <w:pStyle w:val="21"/>
        <w:rPr>
          <w:bCs w:val="0"/>
        </w:rPr>
      </w:pPr>
      <w:proofErr w:type="spellStart"/>
      <w:r>
        <w:rPr>
          <w:bCs w:val="0"/>
        </w:rPr>
        <w:t>рования</w:t>
      </w:r>
      <w:proofErr w:type="spellEnd"/>
      <w:r>
        <w:rPr>
          <w:bCs w:val="0"/>
        </w:rPr>
        <w:t xml:space="preserve"> нового строительства в них  необходимо выполнить в больших объёмах </w:t>
      </w:r>
    </w:p>
    <w:p w:rsidR="00626D28" w:rsidRDefault="00626D28" w:rsidP="00626D28">
      <w:pPr>
        <w:pStyle w:val="21"/>
        <w:rPr>
          <w:bCs w:val="0"/>
        </w:rPr>
      </w:pPr>
      <w:r>
        <w:rPr>
          <w:bCs w:val="0"/>
        </w:rPr>
        <w:t>работы по инженерному обеспечению и благоустройству территории.</w:t>
      </w:r>
    </w:p>
    <w:p w:rsidR="00626D28" w:rsidRDefault="00626D28" w:rsidP="00626D28">
      <w:pPr>
        <w:pStyle w:val="21"/>
        <w:rPr>
          <w:bCs w:val="0"/>
        </w:rPr>
      </w:pPr>
      <w:r>
        <w:rPr>
          <w:bCs w:val="0"/>
        </w:rPr>
        <w:t xml:space="preserve">     В соответствии с «Перечнем поручений Президента РФ» от 08.04.2008 г. № Пр-582,</w:t>
      </w:r>
    </w:p>
    <w:p w:rsidR="00626D28" w:rsidRDefault="00626D28" w:rsidP="00626D28">
      <w:pPr>
        <w:pStyle w:val="21"/>
      </w:pPr>
      <w:r>
        <w:t xml:space="preserve"> пункт 9-б, рекомендуем предоставлять земельные участки по мере востребования </w:t>
      </w:r>
      <w:proofErr w:type="gramStart"/>
      <w:r>
        <w:t>для</w:t>
      </w:r>
      <w:proofErr w:type="gramEnd"/>
      <w:r>
        <w:t xml:space="preserve"> </w:t>
      </w:r>
    </w:p>
    <w:p w:rsidR="00626D28" w:rsidRDefault="00626D28" w:rsidP="00626D28">
      <w:pPr>
        <w:pStyle w:val="21"/>
      </w:pPr>
      <w:r>
        <w:t>развития малого предпринимательства.</w:t>
      </w:r>
    </w:p>
    <w:p w:rsidR="00626D28" w:rsidRDefault="00626D28" w:rsidP="00626D28">
      <w:pPr>
        <w:pStyle w:val="21"/>
      </w:pPr>
      <w:r>
        <w:t xml:space="preserve">    В целях реализации проекта генерального плана,  разработаны следующие мероприятия:</w:t>
      </w:r>
    </w:p>
    <w:p w:rsidR="00626D28" w:rsidRDefault="00626D28" w:rsidP="00626D28">
      <w:pPr>
        <w:pStyle w:val="21"/>
      </w:pPr>
      <w:r>
        <w:t xml:space="preserve">          В границах </w:t>
      </w:r>
      <w:proofErr w:type="spellStart"/>
      <w:r>
        <w:t>Богородского</w:t>
      </w:r>
      <w:proofErr w:type="spellEnd"/>
      <w:r>
        <w:t xml:space="preserve"> сельсовета предусматривается:</w:t>
      </w:r>
    </w:p>
    <w:p w:rsidR="00626D28" w:rsidRDefault="00626D28" w:rsidP="00626D28">
      <w:pPr>
        <w:pStyle w:val="21"/>
      </w:pPr>
      <w:r>
        <w:t xml:space="preserve">  1. Строительство моста через </w:t>
      </w:r>
      <w:proofErr w:type="spellStart"/>
      <w:r>
        <w:t>р</w:t>
      </w:r>
      <w:proofErr w:type="gramStart"/>
      <w:r>
        <w:t>.А</w:t>
      </w:r>
      <w:proofErr w:type="gramEnd"/>
      <w:r>
        <w:t>зясь</w:t>
      </w:r>
      <w:proofErr w:type="spellEnd"/>
      <w:r>
        <w:t>.</w:t>
      </w:r>
    </w:p>
    <w:p w:rsidR="00626D28" w:rsidRDefault="00626D28" w:rsidP="00626D28">
      <w:pPr>
        <w:pStyle w:val="21"/>
      </w:pPr>
      <w:r>
        <w:t xml:space="preserve">  2. Размещение площадки под ТБО.</w:t>
      </w:r>
    </w:p>
    <w:p w:rsidR="00626D28" w:rsidRDefault="00626D28" w:rsidP="00626D28">
      <w:pPr>
        <w:pStyle w:val="21"/>
      </w:pPr>
      <w:r>
        <w:t xml:space="preserve">  3. Строительство автостоянки на а/</w:t>
      </w:r>
      <w:proofErr w:type="spellStart"/>
      <w:r>
        <w:t>д</w:t>
      </w:r>
      <w:proofErr w:type="spellEnd"/>
      <w:r>
        <w:t xml:space="preserve"> «Москва-Самара»</w:t>
      </w:r>
    </w:p>
    <w:p w:rsidR="00626D28" w:rsidRDefault="00626D28" w:rsidP="00626D28">
      <w:pPr>
        <w:pStyle w:val="21"/>
      </w:pPr>
      <w:r>
        <w:t xml:space="preserve">  4. Строительство автодороги.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В селе </w:t>
      </w:r>
      <w:proofErr w:type="spellStart"/>
      <w:r>
        <w:rPr>
          <w:rFonts w:cs="Times New Roman"/>
        </w:rPr>
        <w:t>Богородское</w:t>
      </w:r>
      <w:proofErr w:type="spellEnd"/>
      <w:r>
        <w:rPr>
          <w:rFonts w:cs="Times New Roman"/>
        </w:rPr>
        <w:t xml:space="preserve"> предусматривается: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1. Строительство индивидуальных жилых домов на общей площади </w:t>
      </w:r>
      <w:smartTag w:uri="urn:schemas-microsoft-com:office:smarttags" w:element="metricconverter">
        <w:smartTagPr>
          <w:attr w:name="ProductID" w:val="6,0 га"/>
        </w:smartTagPr>
        <w:r>
          <w:rPr>
            <w:rFonts w:cs="Times New Roman"/>
          </w:rPr>
          <w:t>6,0 га</w:t>
        </w:r>
      </w:smartTag>
      <w:r>
        <w:rPr>
          <w:rFonts w:cs="Times New Roman"/>
        </w:rPr>
        <w:t>, из них в пе</w:t>
      </w:r>
      <w:r>
        <w:rPr>
          <w:rFonts w:cs="Times New Roman"/>
        </w:rPr>
        <w:t>р</w:t>
      </w:r>
      <w:r>
        <w:rPr>
          <w:rFonts w:cs="Times New Roman"/>
        </w:rPr>
        <w:t xml:space="preserve">вую очередь на площади </w:t>
      </w:r>
      <w:smartTag w:uri="urn:schemas-microsoft-com:office:smarttags" w:element="metricconverter">
        <w:smartTagPr>
          <w:attr w:name="ProductID" w:val="2,1 га"/>
        </w:smartTagPr>
        <w:r>
          <w:rPr>
            <w:rFonts w:cs="Times New Roman"/>
          </w:rPr>
          <w:t>2,1 га</w:t>
        </w:r>
      </w:smartTag>
      <w:r>
        <w:rPr>
          <w:rFonts w:cs="Times New Roman"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2.  Строительство объектов спортивного значения (ФОК)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В селе </w:t>
      </w:r>
      <w:proofErr w:type="spellStart"/>
      <w:r>
        <w:rPr>
          <w:rFonts w:cs="Times New Roman"/>
        </w:rPr>
        <w:t>Симбухово</w:t>
      </w:r>
      <w:proofErr w:type="spellEnd"/>
      <w:r>
        <w:rPr>
          <w:rFonts w:cs="Times New Roman"/>
        </w:rPr>
        <w:t xml:space="preserve"> предусматривается: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1. Строительство индивидуальных жилых домов на общей площади </w:t>
      </w:r>
      <w:smartTag w:uri="urn:schemas-microsoft-com:office:smarttags" w:element="metricconverter">
        <w:smartTagPr>
          <w:attr w:name="ProductID" w:val="28,0 га"/>
        </w:smartTagPr>
        <w:r>
          <w:rPr>
            <w:rFonts w:cs="Times New Roman"/>
          </w:rPr>
          <w:t>28,0 га</w:t>
        </w:r>
      </w:smartTag>
      <w:r>
        <w:rPr>
          <w:rFonts w:cs="Times New Roman"/>
        </w:rPr>
        <w:t>, из них в пе</w:t>
      </w:r>
      <w:r>
        <w:rPr>
          <w:rFonts w:cs="Times New Roman"/>
        </w:rPr>
        <w:t>р</w:t>
      </w:r>
      <w:r>
        <w:rPr>
          <w:rFonts w:cs="Times New Roman"/>
        </w:rPr>
        <w:t xml:space="preserve">вую очередь на площади </w:t>
      </w:r>
      <w:smartTag w:uri="urn:schemas-microsoft-com:office:smarttags" w:element="metricconverter">
        <w:smartTagPr>
          <w:attr w:name="ProductID" w:val="16,4 га"/>
        </w:smartTagPr>
        <w:r>
          <w:rPr>
            <w:rFonts w:cs="Times New Roman"/>
          </w:rPr>
          <w:t>16,4 га</w:t>
        </w:r>
      </w:smartTag>
      <w:r>
        <w:rPr>
          <w:rFonts w:cs="Times New Roman"/>
        </w:rPr>
        <w:t xml:space="preserve">. 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2.  Строительство объектов торговли (магазин)     </w:t>
      </w:r>
    </w:p>
    <w:p w:rsidR="00626D28" w:rsidRDefault="00626D28" w:rsidP="00626D28">
      <w:pPr>
        <w:pStyle w:val="a9"/>
        <w:spacing w:line="360" w:lineRule="auto"/>
        <w:rPr>
          <w:rFonts w:cs="Times New Roman"/>
          <w:sz w:val="28"/>
        </w:rPr>
      </w:pPr>
      <w:r>
        <w:rPr>
          <w:rFonts w:cs="Times New Roman"/>
        </w:rPr>
        <w:t xml:space="preserve">        Рекомендуется во всех селах провести работы по благоустройству улиц и ремонту дорожного полотна.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3. Материалы по обоснованию проекта генерального плана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i/>
          <w:iCs/>
          <w:szCs w:val="20"/>
        </w:rPr>
      </w:pPr>
      <w:r>
        <w:rPr>
          <w:rFonts w:cs="Times New Roman"/>
          <w:b/>
          <w:i/>
          <w:iCs/>
          <w:szCs w:val="20"/>
        </w:rPr>
        <w:t>3.1.1. Оценка природных условий и ресурсов.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Рельеф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Территория </w:t>
      </w:r>
      <w:proofErr w:type="spellStart"/>
      <w:r>
        <w:rPr>
          <w:rFonts w:cs="Times New Roman"/>
          <w:bCs/>
          <w:szCs w:val="20"/>
        </w:rPr>
        <w:t>Богородского</w:t>
      </w:r>
      <w:proofErr w:type="spellEnd"/>
      <w:r>
        <w:rPr>
          <w:rFonts w:cs="Times New Roman"/>
          <w:bCs/>
          <w:szCs w:val="20"/>
        </w:rPr>
        <w:t xml:space="preserve"> сельсовета расположена в пределах </w:t>
      </w:r>
      <w:proofErr w:type="spellStart"/>
      <w:r>
        <w:rPr>
          <w:rFonts w:cs="Times New Roman"/>
          <w:bCs/>
          <w:szCs w:val="20"/>
        </w:rPr>
        <w:t>Сурско-Мокшанской</w:t>
      </w:r>
      <w:proofErr w:type="spellEnd"/>
      <w:r>
        <w:rPr>
          <w:rFonts w:cs="Times New Roman"/>
          <w:bCs/>
          <w:szCs w:val="20"/>
        </w:rPr>
        <w:t xml:space="preserve"> возвышенности, и характеризуется более возвышенным положением платообразных участков, име</w:t>
      </w:r>
      <w:r>
        <w:rPr>
          <w:rFonts w:cs="Times New Roman"/>
          <w:bCs/>
          <w:szCs w:val="20"/>
        </w:rPr>
        <w:t>ю</w:t>
      </w:r>
      <w:r>
        <w:rPr>
          <w:rFonts w:cs="Times New Roman"/>
          <w:bCs/>
          <w:szCs w:val="20"/>
        </w:rPr>
        <w:t xml:space="preserve">щих глубокое расчленение.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proofErr w:type="gramStart"/>
      <w:r>
        <w:rPr>
          <w:rFonts w:cs="Times New Roman"/>
          <w:bCs/>
          <w:szCs w:val="20"/>
        </w:rPr>
        <w:t>Склоны</w:t>
      </w:r>
      <w:proofErr w:type="gramEnd"/>
      <w:r>
        <w:rPr>
          <w:rFonts w:cs="Times New Roman"/>
          <w:bCs/>
          <w:szCs w:val="20"/>
        </w:rPr>
        <w:t xml:space="preserve"> спускающиеся от водоразделов к речным долинам изрезаны оврагами, балками и лощинами. Густота овражно-балочной сети более 0,4 км/кв.км</w:t>
      </w:r>
      <w:r>
        <w:rPr>
          <w:rFonts w:cs="Times New Roman"/>
          <w:bCs/>
          <w:sz w:val="16"/>
          <w:szCs w:val="20"/>
        </w:rPr>
        <w:t>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Рельеф в  основном носит явно выраженный эрозионный характер и тем самым способствует интенсивному развитию  линейной эрозии.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Климат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Климат на территории </w:t>
      </w:r>
      <w:proofErr w:type="spellStart"/>
      <w:r>
        <w:rPr>
          <w:rFonts w:cs="Times New Roman"/>
          <w:bCs/>
          <w:szCs w:val="20"/>
        </w:rPr>
        <w:t>Богородского</w:t>
      </w:r>
      <w:proofErr w:type="spellEnd"/>
      <w:r>
        <w:rPr>
          <w:rFonts w:cs="Times New Roman"/>
          <w:bCs/>
          <w:szCs w:val="20"/>
        </w:rPr>
        <w:t xml:space="preserve"> сельсовета умеренно-континентальный. Сре</w:t>
      </w:r>
      <w:r>
        <w:rPr>
          <w:rFonts w:cs="Times New Roman"/>
          <w:bCs/>
          <w:szCs w:val="20"/>
        </w:rPr>
        <w:t>д</w:t>
      </w:r>
      <w:r>
        <w:rPr>
          <w:rFonts w:cs="Times New Roman"/>
          <w:bCs/>
          <w:szCs w:val="20"/>
        </w:rPr>
        <w:t>няя температура летом составляет +19 град. С., зимой –13 град. С. Переход от зимы к лету сопровождается непродолжительной, но дружной весной, с резким колебанием температуры. Годовая сумма осадков в среднем составляет 480-</w:t>
      </w:r>
      <w:smartTag w:uri="urn:schemas-microsoft-com:office:smarttags" w:element="metricconverter">
        <w:smartTagPr>
          <w:attr w:name="ProductID" w:val="500 мм"/>
        </w:smartTagPr>
        <w:r>
          <w:rPr>
            <w:rFonts w:cs="Times New Roman"/>
            <w:bCs/>
            <w:szCs w:val="20"/>
          </w:rPr>
          <w:t>500 мм</w:t>
        </w:r>
      </w:smartTag>
      <w:r>
        <w:rPr>
          <w:rFonts w:cs="Times New Roman"/>
          <w:bCs/>
          <w:szCs w:val="20"/>
        </w:rPr>
        <w:t>, за вегет</w:t>
      </w:r>
      <w:r>
        <w:rPr>
          <w:rFonts w:cs="Times New Roman"/>
          <w:bCs/>
          <w:szCs w:val="20"/>
        </w:rPr>
        <w:t>а</w:t>
      </w:r>
      <w:r>
        <w:rPr>
          <w:rFonts w:cs="Times New Roman"/>
          <w:bCs/>
          <w:szCs w:val="20"/>
        </w:rPr>
        <w:t>ционный период для большинства сельскохозяйственных культур составляет 144 дня.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ab/>
        <w:t>Преобладающее направление ветров юго-восточное и юго-западное.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ab/>
        <w:t>Время начала ледостава — последняя декада ноября и первая декада декабря.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ab/>
        <w:t>Время вскрытия рек — первая декада апреля.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ab/>
        <w:t>Продолжительность снежного покрова — 141 день.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ab/>
        <w:t xml:space="preserve">Преобладающие ветры – юго-восточного направления.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Грунт зимой промерзает на глубину </w:t>
      </w:r>
      <w:smartTag w:uri="urn:schemas-microsoft-com:office:smarttags" w:element="metricconverter">
        <w:smartTagPr>
          <w:attr w:name="ProductID" w:val="0,8 м"/>
        </w:smartTagPr>
        <w:r>
          <w:rPr>
            <w:rFonts w:cs="Times New Roman"/>
            <w:bCs/>
            <w:szCs w:val="20"/>
          </w:rPr>
          <w:t>0,8 м</w:t>
        </w:r>
      </w:smartTag>
      <w:r>
        <w:rPr>
          <w:rFonts w:cs="Times New Roman"/>
          <w:bCs/>
          <w:szCs w:val="20"/>
        </w:rPr>
        <w:t>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Снежный покров достигает до </w:t>
      </w:r>
      <w:smartTag w:uri="urn:schemas-microsoft-com:office:smarttags" w:element="metricconverter">
        <w:smartTagPr>
          <w:attr w:name="ProductID" w:val="29 см"/>
        </w:smartTagPr>
        <w:r>
          <w:rPr>
            <w:rFonts w:cs="Times New Roman"/>
            <w:bCs/>
            <w:szCs w:val="20"/>
          </w:rPr>
          <w:t>29 см</w:t>
        </w:r>
      </w:smartTag>
      <w:r>
        <w:rPr>
          <w:rFonts w:cs="Times New Roman"/>
          <w:bCs/>
          <w:szCs w:val="20"/>
        </w:rPr>
        <w:t xml:space="preserve">. и более. </w:t>
      </w:r>
    </w:p>
    <w:p w:rsidR="00626D28" w:rsidRDefault="00626D28" w:rsidP="00626D28">
      <w:pPr>
        <w:spacing w:line="360" w:lineRule="auto"/>
        <w:ind w:firstLine="600"/>
        <w:jc w:val="both"/>
      </w:pPr>
      <w:r>
        <w:t>В целом климатические условия района благоприятны для возделывания больши</w:t>
      </w:r>
      <w:r>
        <w:t>н</w:t>
      </w:r>
      <w:r>
        <w:t>ства сельскохозяйственных культур, но в отдельные годы значительный ущерб сельскому хозяйству наносят засухи, ливневый характер осадков, б</w:t>
      </w:r>
      <w:r>
        <w:t>ы</w:t>
      </w:r>
      <w:r>
        <w:t>строе снеготаяние.</w:t>
      </w:r>
    </w:p>
    <w:p w:rsidR="00626D28" w:rsidRDefault="00626D28" w:rsidP="00626D28">
      <w:pPr>
        <w:spacing w:line="360" w:lineRule="auto"/>
        <w:ind w:firstLine="600"/>
        <w:jc w:val="both"/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Природно-сырьевые ресурсы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Полезные ископаемые, минеральные образования земной коры, химический состав которых позволяет использовать их в сфере материального производства поселения, св</w:t>
      </w:r>
      <w:r>
        <w:rPr>
          <w:rFonts w:cs="Times New Roman"/>
          <w:bCs/>
          <w:szCs w:val="20"/>
        </w:rPr>
        <w:t>я</w:t>
      </w:r>
      <w:r>
        <w:rPr>
          <w:rFonts w:cs="Times New Roman"/>
          <w:bCs/>
          <w:szCs w:val="20"/>
        </w:rPr>
        <w:t>занные с осадочными породами, разрабатываются главным образом для строительных целей карьерным сп</w:t>
      </w:r>
      <w:r>
        <w:rPr>
          <w:rFonts w:cs="Times New Roman"/>
          <w:bCs/>
          <w:szCs w:val="20"/>
        </w:rPr>
        <w:t>о</w:t>
      </w:r>
      <w:r>
        <w:rPr>
          <w:rFonts w:cs="Times New Roman"/>
          <w:bCs/>
          <w:szCs w:val="20"/>
        </w:rPr>
        <w:t xml:space="preserve">собом. </w:t>
      </w:r>
    </w:p>
    <w:p w:rsidR="00626D28" w:rsidRDefault="00626D28" w:rsidP="00626D28">
      <w:pPr>
        <w:pStyle w:val="a9"/>
        <w:spacing w:line="360" w:lineRule="auto"/>
        <w:ind w:firstLine="720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ind w:firstLine="720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ind w:firstLine="720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lastRenderedPageBreak/>
        <w:t>Почвенные ресурсы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Почвенный покров территории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неоднороден. Выделены черноземы выщелоченные (в различной степени), темно-серые лесные почвы, аллювиал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но-луговые, серые лесные. По механическому составу почвы  встречаются тяжелосуглинистые, легкосуглинистые, среднесуглинистые и песч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ные.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Наиболее плодородные почвы на территории сельсовета – черноземы  выщелоче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ные. Менее плодородные почвы – темно-серая почва. Аллювиально-луговые почвы ра</w:t>
      </w:r>
      <w:r>
        <w:rPr>
          <w:rFonts w:cs="Times New Roman"/>
          <w:bCs/>
        </w:rPr>
        <w:t>с</w:t>
      </w:r>
      <w:r>
        <w:rPr>
          <w:rFonts w:cs="Times New Roman"/>
          <w:bCs/>
        </w:rPr>
        <w:t>полагаются в основном в поймах рек</w:t>
      </w:r>
      <w:proofErr w:type="gramStart"/>
      <w:r>
        <w:rPr>
          <w:rFonts w:cs="Times New Roman"/>
          <w:bCs/>
        </w:rPr>
        <w:t xml:space="preserve"> .</w:t>
      </w:r>
      <w:proofErr w:type="gramEnd"/>
      <w:r>
        <w:rPr>
          <w:rFonts w:cs="Times New Roman"/>
          <w:bCs/>
        </w:rPr>
        <w:t xml:space="preserve">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Содержание гумуса в пахотном слое  4 – </w:t>
      </w:r>
      <w:smartTag w:uri="urn:schemas-microsoft-com:office:smarttags" w:element="metricconverter">
        <w:smartTagPr>
          <w:attr w:name="ProductID" w:val="6 см"/>
        </w:smartTagPr>
        <w:r>
          <w:rPr>
            <w:rFonts w:cs="Times New Roman"/>
            <w:bCs/>
          </w:rPr>
          <w:t>6 см</w:t>
        </w:r>
      </w:smartTag>
      <w:r>
        <w:rPr>
          <w:rFonts w:cs="Times New Roman"/>
          <w:bCs/>
        </w:rPr>
        <w:t>.</w:t>
      </w:r>
    </w:p>
    <w:p w:rsidR="00626D28" w:rsidRDefault="00626D28" w:rsidP="00626D28">
      <w:pPr>
        <w:pStyle w:val="21"/>
        <w:ind w:right="0"/>
      </w:pPr>
      <w:r>
        <w:t xml:space="preserve">          По данным почвенного обследования, почвы  сельсовета  подвержены водной эрозии – 26,2 %,   из  них  слабосмытые – 22,8 %, среднесмытые –  3,4 %.  Слабо и  средн</w:t>
      </w:r>
      <w:r>
        <w:t>е</w:t>
      </w:r>
      <w:r>
        <w:t xml:space="preserve">смытые почвы  используются преимущественно под пашню. 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t xml:space="preserve">Почвы </w:t>
      </w:r>
      <w:proofErr w:type="spellStart"/>
      <w:r>
        <w:t>Богородского</w:t>
      </w:r>
      <w:proofErr w:type="spellEnd"/>
      <w:r>
        <w:t xml:space="preserve"> сельсовета в основном плодородны и весьма интенсивно и</w:t>
      </w:r>
      <w:r>
        <w:t>с</w:t>
      </w:r>
      <w:r>
        <w:t>пользуются под все сельскохозяйственные культуры, за исключением смытых и намытых почв оврагов и балок и заболоченных уч</w:t>
      </w:r>
      <w:r>
        <w:t>а</w:t>
      </w:r>
      <w:r>
        <w:t xml:space="preserve">стков речных пойм.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bCs/>
          <w:noProof/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13970</wp:posOffset>
            </wp:positionV>
            <wp:extent cx="6172200" cy="2541905"/>
            <wp:effectExtent l="0" t="0" r="0" b="0"/>
            <wp:wrapNone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23"/>
        <w:spacing w:line="360" w:lineRule="auto"/>
        <w:jc w:val="both"/>
      </w:pPr>
    </w:p>
    <w:p w:rsidR="00626D28" w:rsidRDefault="00626D28" w:rsidP="00626D28">
      <w:pPr>
        <w:pStyle w:val="23"/>
        <w:spacing w:line="360" w:lineRule="auto"/>
        <w:jc w:val="both"/>
      </w:pPr>
    </w:p>
    <w:p w:rsidR="00626D28" w:rsidRDefault="00626D28" w:rsidP="00626D28">
      <w:pPr>
        <w:pStyle w:val="23"/>
        <w:spacing w:line="360" w:lineRule="auto"/>
        <w:jc w:val="both"/>
      </w:pPr>
    </w:p>
    <w:p w:rsidR="00626D28" w:rsidRDefault="00626D28" w:rsidP="00626D28">
      <w:pPr>
        <w:pStyle w:val="23"/>
        <w:spacing w:line="360" w:lineRule="auto"/>
        <w:jc w:val="both"/>
      </w:pPr>
      <w:r>
        <w:t>Для сохранения плодородия почв необходимо проведение ряда мероприятий как агротехн</w:t>
      </w:r>
      <w:r>
        <w:t>и</w:t>
      </w:r>
      <w:r>
        <w:t>ческих, так и мелиоративных.</w:t>
      </w:r>
    </w:p>
    <w:p w:rsidR="00626D28" w:rsidRDefault="00626D28" w:rsidP="00626D28">
      <w:pPr>
        <w:pStyle w:val="23"/>
        <w:spacing w:line="360" w:lineRule="auto"/>
        <w:jc w:val="both"/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/>
          <w:szCs w:val="20"/>
        </w:rPr>
        <w:t xml:space="preserve">                                                     Растительность</w:t>
      </w:r>
      <w:r>
        <w:rPr>
          <w:rFonts w:cs="Times New Roman"/>
          <w:bCs/>
        </w:rPr>
        <w:t xml:space="preserve"> </w:t>
      </w:r>
    </w:p>
    <w:p w:rsidR="00626D28" w:rsidRDefault="00626D28" w:rsidP="00626D28">
      <w:pPr>
        <w:pStyle w:val="23"/>
        <w:spacing w:line="360" w:lineRule="auto"/>
        <w:jc w:val="both"/>
      </w:pPr>
      <w:r>
        <w:rPr>
          <w:bCs/>
        </w:rPr>
        <w:t xml:space="preserve">Территория </w:t>
      </w:r>
      <w:proofErr w:type="spellStart"/>
      <w:r>
        <w:rPr>
          <w:bCs/>
        </w:rPr>
        <w:t>Богородского</w:t>
      </w:r>
      <w:proofErr w:type="spellEnd"/>
      <w:r>
        <w:rPr>
          <w:bCs/>
        </w:rPr>
        <w:t xml:space="preserve"> сельсовета по ландшафтным особенностям относится к </w:t>
      </w:r>
      <w:r>
        <w:t xml:space="preserve"> лесостепной зоне, для которой характерно присутствие широколиственных лесов и лугово-степной растител</w:t>
      </w:r>
      <w:r>
        <w:t>ь</w:t>
      </w:r>
      <w:r>
        <w:t>ности.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proofErr w:type="gramStart"/>
      <w:r>
        <w:rPr>
          <w:rFonts w:cs="Times New Roman"/>
          <w:bCs/>
        </w:rPr>
        <w:lastRenderedPageBreak/>
        <w:t>Из злаков встречаются: мятлик узколистный, типчак, ковыль, пырей ползучий; из бобовых: клевер луговой, чина луговая; из разнотравья: герань луговая, конский щавель, лют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ки, тысячелистник благородный, цикорий, одуванчик.</w:t>
      </w:r>
      <w:proofErr w:type="gramEnd"/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 В поймах рек травянистая растительность представлена пойменными разнотра</w:t>
      </w:r>
      <w:r>
        <w:rPr>
          <w:rFonts w:cs="Times New Roman"/>
          <w:bCs/>
        </w:rPr>
        <w:t>в</w:t>
      </w:r>
      <w:r>
        <w:rPr>
          <w:rFonts w:cs="Times New Roman"/>
          <w:bCs/>
        </w:rPr>
        <w:t>но-злаковыми группировками. Из злаков преобладают: мятлик луговой, пырей полз</w:t>
      </w:r>
      <w:r>
        <w:rPr>
          <w:rFonts w:cs="Times New Roman"/>
          <w:bCs/>
        </w:rPr>
        <w:t>у</w:t>
      </w:r>
      <w:r>
        <w:rPr>
          <w:rFonts w:cs="Times New Roman"/>
          <w:bCs/>
        </w:rPr>
        <w:t>чий, типчак. Из разнотравья: полынь горькая или степная, тысячелистник, одуванчик, осока ранняя.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Пойма рек представляет собой сенокосные угодья среднего качества, при усиле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>ном выпасе переходят в низко-продуктивные сообщества с господством костра берегов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го.</w:t>
      </w:r>
    </w:p>
    <w:p w:rsidR="00626D28" w:rsidRDefault="00626D28" w:rsidP="00626D28">
      <w:pPr>
        <w:pStyle w:val="a9"/>
        <w:spacing w:line="360" w:lineRule="auto"/>
      </w:pPr>
      <w:r>
        <w:rPr>
          <w:rFonts w:cs="Times New Roman"/>
          <w:bCs/>
        </w:rPr>
        <w:t xml:space="preserve">           </w:t>
      </w:r>
      <w:r>
        <w:t xml:space="preserve"> </w:t>
      </w:r>
      <w:proofErr w:type="gramStart"/>
      <w:r>
        <w:t>Древесная и кустарниковая растительность произрастает в лесах, лесополосах, оврагах и поймах рек и представлена кленом, осиной, березой, дубом, липой, сосной, ку</w:t>
      </w:r>
      <w:r>
        <w:t>с</w:t>
      </w:r>
      <w:r>
        <w:t>тарниками, жимолостью.</w:t>
      </w:r>
      <w:proofErr w:type="gramEnd"/>
    </w:p>
    <w:p w:rsidR="00626D28" w:rsidRDefault="00626D28" w:rsidP="00626D28">
      <w:pPr>
        <w:spacing w:line="360" w:lineRule="auto"/>
        <w:ind w:firstLine="600"/>
        <w:jc w:val="both"/>
      </w:pPr>
      <w:r>
        <w:t xml:space="preserve"> Основная площадь лесов принадлежит </w:t>
      </w:r>
      <w:proofErr w:type="spellStart"/>
      <w:r>
        <w:t>Гослесфонду</w:t>
      </w:r>
      <w:proofErr w:type="spellEnd"/>
      <w:proofErr w:type="gramStart"/>
      <w:r>
        <w:t xml:space="preserve"> .</w:t>
      </w:r>
      <w:proofErr w:type="gramEnd"/>
      <w:r>
        <w:t xml:space="preserve">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Преобладающие формации суходольных лугов – </w:t>
      </w:r>
      <w:proofErr w:type="gramStart"/>
      <w:r>
        <w:rPr>
          <w:rFonts w:cs="Times New Roman"/>
          <w:bCs/>
        </w:rPr>
        <w:t>разнотравно-клеверный</w:t>
      </w:r>
      <w:proofErr w:type="gramEnd"/>
      <w:r>
        <w:rPr>
          <w:rFonts w:cs="Times New Roman"/>
          <w:bCs/>
        </w:rPr>
        <w:t xml:space="preserve"> с типч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 xml:space="preserve">ком, </w:t>
      </w:r>
      <w:proofErr w:type="spellStart"/>
      <w:r>
        <w:rPr>
          <w:rFonts w:cs="Times New Roman"/>
          <w:bCs/>
        </w:rPr>
        <w:t>кострово</w:t>
      </w:r>
      <w:proofErr w:type="spellEnd"/>
      <w:r>
        <w:rPr>
          <w:rFonts w:cs="Times New Roman"/>
          <w:bCs/>
        </w:rPr>
        <w:t xml:space="preserve"> - разнотравный, типчаково-разнотравный. Этот тип лугов - малопродукт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 xml:space="preserve">вен и используется как пастбища.  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          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Водные ресурсы</w:t>
      </w:r>
    </w:p>
    <w:p w:rsidR="00626D28" w:rsidRDefault="00626D28" w:rsidP="00626D28">
      <w:pPr>
        <w:pStyle w:val="a9"/>
        <w:spacing w:line="360" w:lineRule="auto"/>
        <w:ind w:firstLine="720"/>
      </w:pPr>
      <w:r>
        <w:t xml:space="preserve">Гидрографическая сеть представлена реками Мокша, </w:t>
      </w:r>
      <w:proofErr w:type="spellStart"/>
      <w:r>
        <w:t>Азясь</w:t>
      </w:r>
      <w:proofErr w:type="spellEnd"/>
      <w:r>
        <w:t xml:space="preserve"> и </w:t>
      </w:r>
      <w:proofErr w:type="spellStart"/>
      <w:r>
        <w:t>Саранка</w:t>
      </w:r>
      <w:proofErr w:type="spellEnd"/>
      <w:r>
        <w:t>.</w:t>
      </w:r>
    </w:p>
    <w:p w:rsidR="00626D28" w:rsidRDefault="00626D28" w:rsidP="00626D28">
      <w:pPr>
        <w:pStyle w:val="a9"/>
        <w:spacing w:line="360" w:lineRule="auto"/>
        <w:ind w:firstLine="720"/>
      </w:pPr>
      <w:r>
        <w:t xml:space="preserve"> Самой крупной рекой протекающая по территории  сельс</w:t>
      </w:r>
      <w:r>
        <w:t>о</w:t>
      </w:r>
      <w:r>
        <w:t>вета является  река Мокша, которая протекает по центральной части сельсовета с  востока на запад, имеющая хорошо развитую пойму. Русло глубокое, заро</w:t>
      </w:r>
      <w:r>
        <w:t>с</w:t>
      </w:r>
      <w:r>
        <w:t xml:space="preserve">шее по краям ивой. Более мелкие реки </w:t>
      </w:r>
      <w:proofErr w:type="spellStart"/>
      <w:r>
        <w:t>Азясь</w:t>
      </w:r>
      <w:proofErr w:type="spellEnd"/>
      <w:r>
        <w:t xml:space="preserve">, протекающая  с юга на северо-восток,  </w:t>
      </w:r>
      <w:proofErr w:type="spellStart"/>
      <w:r>
        <w:t>Саранка</w:t>
      </w:r>
      <w:proofErr w:type="spellEnd"/>
      <w:r>
        <w:t xml:space="preserve">, протекающая с северо-востока на юго-запад. Реки </w:t>
      </w:r>
      <w:proofErr w:type="spellStart"/>
      <w:r>
        <w:t>Азясь</w:t>
      </w:r>
      <w:proofErr w:type="spellEnd"/>
      <w:r>
        <w:t xml:space="preserve"> и </w:t>
      </w:r>
      <w:proofErr w:type="spellStart"/>
      <w:r>
        <w:t>Саранка</w:t>
      </w:r>
      <w:proofErr w:type="spellEnd"/>
      <w:r>
        <w:t xml:space="preserve"> впадают в реку Мокша. </w:t>
      </w:r>
    </w:p>
    <w:p w:rsidR="00626D28" w:rsidRDefault="00626D28" w:rsidP="00626D28">
      <w:pPr>
        <w:pStyle w:val="a9"/>
        <w:spacing w:line="360" w:lineRule="auto"/>
        <w:ind w:firstLine="720"/>
      </w:pPr>
      <w:r>
        <w:t xml:space="preserve">Вода во всех реках  используется для хозяйственных  нужд и водопоя скота.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Питание водных объектов смешанное с преобладанием </w:t>
      </w:r>
      <w:proofErr w:type="gramStart"/>
      <w:r>
        <w:rPr>
          <w:rFonts w:cs="Times New Roman"/>
          <w:bCs/>
        </w:rPr>
        <w:t>снегового</w:t>
      </w:r>
      <w:proofErr w:type="gramEnd"/>
      <w:r>
        <w:rPr>
          <w:rFonts w:cs="Times New Roman"/>
          <w:bCs/>
        </w:rPr>
        <w:t>. Средняя пр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 xml:space="preserve">должительность половодья составляет 20-30 дней.              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Лесные ресурсы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Территория сельсовета обладает запасами лесных ресурсов, которые занимают около 2,9 </w:t>
      </w:r>
      <w:r>
        <w:rPr>
          <w:rFonts w:cs="Times New Roman"/>
          <w:bCs/>
        </w:rPr>
        <w:sym w:font="SansSerif" w:char="F025"/>
      </w:r>
      <w:r>
        <w:rPr>
          <w:rFonts w:cs="Times New Roman"/>
          <w:bCs/>
        </w:rPr>
        <w:t xml:space="preserve"> терр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тории сельсовета.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t xml:space="preserve">Леса на территории </w:t>
      </w:r>
      <w:proofErr w:type="spellStart"/>
      <w:r>
        <w:t>Богородского</w:t>
      </w:r>
      <w:proofErr w:type="spellEnd"/>
      <w:r>
        <w:t xml:space="preserve"> сельсовета распределены неравномерно</w:t>
      </w:r>
      <w:r>
        <w:rPr>
          <w:rFonts w:cs="Times New Roman"/>
          <w:bCs/>
        </w:rPr>
        <w:t>. Древе</w:t>
      </w:r>
      <w:r>
        <w:rPr>
          <w:rFonts w:cs="Times New Roman"/>
          <w:bCs/>
        </w:rPr>
        <w:t>с</w:t>
      </w:r>
      <w:r>
        <w:rPr>
          <w:rFonts w:cs="Times New Roman"/>
          <w:bCs/>
        </w:rPr>
        <w:t>но-кустарниковая растительность представлена смешанными широколиственными дубово-березовыми изреженными лесами и кустарниками в поймах рек. Общая пл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 xml:space="preserve">щадь </w:t>
      </w:r>
      <w:r>
        <w:rPr>
          <w:rFonts w:cs="Times New Roman"/>
          <w:bCs/>
        </w:rPr>
        <w:lastRenderedPageBreak/>
        <w:t xml:space="preserve">лесов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составляет </w:t>
      </w:r>
      <w:smartTag w:uri="urn:schemas-microsoft-com:office:smarttags" w:element="metricconverter">
        <w:smartTagPr>
          <w:attr w:name="ProductID" w:val="286,0 га"/>
        </w:smartTagPr>
        <w:r>
          <w:rPr>
            <w:rFonts w:cs="Times New Roman"/>
            <w:bCs/>
          </w:rPr>
          <w:t>286,0 га</w:t>
        </w:r>
      </w:smartTag>
      <w:r>
        <w:rPr>
          <w:rFonts w:cs="Times New Roman"/>
          <w:bCs/>
        </w:rPr>
        <w:t xml:space="preserve">, из них </w:t>
      </w:r>
      <w:smartTag w:uri="urn:schemas-microsoft-com:office:smarttags" w:element="metricconverter">
        <w:smartTagPr>
          <w:attr w:name="ProductID" w:val="174,2 га"/>
        </w:smartTagPr>
        <w:r>
          <w:rPr>
            <w:rFonts w:cs="Times New Roman"/>
            <w:bCs/>
          </w:rPr>
          <w:t>174,2 га</w:t>
        </w:r>
      </w:smartTag>
      <w:r>
        <w:rPr>
          <w:rFonts w:cs="Times New Roman"/>
          <w:bCs/>
        </w:rPr>
        <w:t xml:space="preserve"> земли государственного лесного фонда.</w:t>
      </w:r>
    </w:p>
    <w:p w:rsidR="00626D28" w:rsidRDefault="00626D28" w:rsidP="00626D28">
      <w:pPr>
        <w:spacing w:line="360" w:lineRule="auto"/>
        <w:ind w:firstLine="540"/>
        <w:jc w:val="both"/>
      </w:pPr>
      <w:r>
        <w:t>К землям лесного фонда относятся  земли, покрытые лесом, а также не покрытые лесом, но используемые для ведения лесного хозяйства и лесной промы</w:t>
      </w:r>
      <w:r>
        <w:t>ш</w:t>
      </w:r>
      <w:r>
        <w:t>ленности.</w:t>
      </w:r>
    </w:p>
    <w:p w:rsidR="00626D28" w:rsidRDefault="00626D28" w:rsidP="00626D28">
      <w:pPr>
        <w:spacing w:line="360" w:lineRule="auto"/>
        <w:ind w:firstLine="600"/>
        <w:jc w:val="both"/>
      </w:pPr>
      <w:r>
        <w:t xml:space="preserve">За счет лесов </w:t>
      </w:r>
      <w:proofErr w:type="spellStart"/>
      <w:r>
        <w:t>Гослесфонда</w:t>
      </w:r>
      <w:proofErr w:type="spellEnd"/>
      <w:r>
        <w:t xml:space="preserve"> в значительной степени удовлетворяются местные п</w:t>
      </w:r>
      <w:r>
        <w:t>о</w:t>
      </w:r>
      <w:r>
        <w:t>требности в деловой и дровяной древесине.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В лесах проводятся рубки, направленные на улучшение состояния древостое, усил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ние природоохранных и рекреационных функций, а также на своевременное и рационал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 xml:space="preserve">ное использование спелых и перестойных насаждений.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В зоне лесов не допускается изъятие земель под другие виды использования. Режим использования лесов должен исключать проведение работ, нарушающее их защитное, природоохранное, рекреационное и эстетическое знач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ние.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Земельные ресурсы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Земля является основой для жизнедеятельности человека. Все виды производс</w:t>
      </w:r>
      <w:r>
        <w:rPr>
          <w:rFonts w:cs="Times New Roman"/>
          <w:bCs/>
        </w:rPr>
        <w:t>т</w:t>
      </w:r>
      <w:r>
        <w:rPr>
          <w:rFonts w:cs="Times New Roman"/>
          <w:bCs/>
        </w:rPr>
        <w:t>ва в той или иной степени зависят от земельных ресурсов. Кроме того, она является важне</w:t>
      </w:r>
      <w:r>
        <w:rPr>
          <w:rFonts w:cs="Times New Roman"/>
          <w:bCs/>
        </w:rPr>
        <w:t>й</w:t>
      </w:r>
      <w:r>
        <w:rPr>
          <w:rFonts w:cs="Times New Roman"/>
          <w:bCs/>
        </w:rPr>
        <w:t>шим природным ресурсом, в котором находятся полезные элементы, используемые растениями, обеспечива</w:t>
      </w:r>
      <w:r>
        <w:rPr>
          <w:rFonts w:cs="Times New Roman"/>
          <w:bCs/>
        </w:rPr>
        <w:t>ю</w:t>
      </w:r>
      <w:r>
        <w:rPr>
          <w:rFonts w:cs="Times New Roman"/>
          <w:bCs/>
        </w:rPr>
        <w:t>щие развитие флоры и фауны.</w:t>
      </w:r>
    </w:p>
    <w:p w:rsidR="00626D28" w:rsidRDefault="00626D28" w:rsidP="00626D28">
      <w:pPr>
        <w:pStyle w:val="a9"/>
        <w:spacing w:line="360" w:lineRule="auto"/>
        <w:ind w:firstLine="720"/>
        <w:jc w:val="center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>Наличие и распределение земельного фонда сельсовета по категориям з</w:t>
      </w:r>
      <w:r>
        <w:rPr>
          <w:rFonts w:cs="Times New Roman"/>
          <w:bCs/>
          <w:i/>
          <w:iCs/>
        </w:rPr>
        <w:t>е</w:t>
      </w:r>
      <w:r>
        <w:rPr>
          <w:rFonts w:cs="Times New Roman"/>
          <w:bCs/>
          <w:i/>
          <w:iCs/>
        </w:rPr>
        <w:t xml:space="preserve">мель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3"/>
        <w:gridCol w:w="987"/>
        <w:gridCol w:w="978"/>
        <w:gridCol w:w="1788"/>
        <w:gridCol w:w="1405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503" w:type="dxa"/>
            <w:vMerge w:val="restart"/>
            <w:vAlign w:val="center"/>
          </w:tcPr>
          <w:p w:rsidR="00626D28" w:rsidRDefault="00626D28" w:rsidP="00E25E45">
            <w:pPr>
              <w:jc w:val="center"/>
            </w:pPr>
            <w:r>
              <w:t>Наименование</w:t>
            </w:r>
          </w:p>
          <w:p w:rsidR="00626D28" w:rsidRDefault="00626D28" w:rsidP="00E25E45">
            <w:pPr>
              <w:jc w:val="center"/>
            </w:pPr>
            <w:r>
              <w:t>показателей</w:t>
            </w:r>
          </w:p>
        </w:tc>
        <w:tc>
          <w:tcPr>
            <w:tcW w:w="1984" w:type="dxa"/>
            <w:gridSpan w:val="2"/>
            <w:vAlign w:val="center"/>
          </w:tcPr>
          <w:p w:rsidR="00626D28" w:rsidRDefault="00626D28" w:rsidP="00E25E45">
            <w:pPr>
              <w:jc w:val="center"/>
            </w:pPr>
            <w:r>
              <w:t>Общая площадь</w:t>
            </w:r>
          </w:p>
          <w:p w:rsidR="00626D28" w:rsidRDefault="00626D28" w:rsidP="00E25E45">
            <w:pPr>
              <w:jc w:val="center"/>
            </w:pPr>
            <w:r>
              <w:t>земель</w:t>
            </w:r>
          </w:p>
        </w:tc>
        <w:tc>
          <w:tcPr>
            <w:tcW w:w="1559" w:type="dxa"/>
            <w:vMerge w:val="restart"/>
            <w:vAlign w:val="center"/>
          </w:tcPr>
          <w:p w:rsidR="00626D28" w:rsidRDefault="00626D28" w:rsidP="00E25E45">
            <w:pPr>
              <w:jc w:val="center"/>
            </w:pPr>
            <w:proofErr w:type="spellStart"/>
            <w:r>
              <w:t>Сельхозугодья</w:t>
            </w:r>
            <w:proofErr w:type="spellEnd"/>
            <w:r>
              <w:t>,</w:t>
            </w:r>
          </w:p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422" w:type="dxa"/>
            <w:vMerge w:val="restart"/>
            <w:vAlign w:val="center"/>
          </w:tcPr>
          <w:p w:rsidR="00626D28" w:rsidRDefault="00626D28" w:rsidP="00E25E45">
            <w:pPr>
              <w:jc w:val="center"/>
            </w:pPr>
            <w:r>
              <w:t>Из них пашни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503" w:type="dxa"/>
            <w:vMerge/>
          </w:tcPr>
          <w:p w:rsidR="00626D28" w:rsidRDefault="00626D28" w:rsidP="00E25E45"/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sym w:font="SansSerif" w:char="F025"/>
            </w:r>
          </w:p>
        </w:tc>
        <w:tc>
          <w:tcPr>
            <w:tcW w:w="1559" w:type="dxa"/>
            <w:vMerge/>
          </w:tcPr>
          <w:p w:rsidR="00626D28" w:rsidRDefault="00626D28" w:rsidP="00E25E45"/>
        </w:tc>
        <w:tc>
          <w:tcPr>
            <w:tcW w:w="1422" w:type="dxa"/>
            <w:vMerge/>
          </w:tcPr>
          <w:p w:rsidR="00626D28" w:rsidRDefault="00626D28" w:rsidP="00E25E45"/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t>9309,7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t>94,3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</w:pPr>
            <w:r>
              <w:t>8838,2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</w:pPr>
            <w:r>
              <w:t>7053,0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r>
              <w:t>Земли населённых пунктов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t>313,4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</w:pPr>
            <w:r>
              <w:t>3,2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</w:pPr>
            <w:r>
              <w:t>210,7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</w:pPr>
            <w:r>
              <w:t>133,0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Земли промышленности, транспорта, энергет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ки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в том числе промышленности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промышленности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энеогетики</w:t>
            </w:r>
            <w:proofErr w:type="spellEnd"/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транспорта из них: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железнодорожного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автомобильного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трубопроводного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иного специального назначения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Земли лесного фонда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174,2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1,53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Земли водного фонда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626D28" w:rsidRDefault="00626D28" w:rsidP="00E25E45">
            <w:pPr>
              <w:rPr>
                <w:color w:val="000000"/>
              </w:rPr>
            </w:pPr>
            <w:r>
              <w:rPr>
                <w:color w:val="000000"/>
              </w:rPr>
              <w:t>Итого земель в границах сельс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вета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9875,3</w:t>
            </w:r>
          </w:p>
        </w:tc>
        <w:tc>
          <w:tcPr>
            <w:tcW w:w="99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9060,03</w:t>
            </w:r>
          </w:p>
        </w:tc>
        <w:tc>
          <w:tcPr>
            <w:tcW w:w="1422" w:type="dxa"/>
          </w:tcPr>
          <w:p w:rsidR="00626D28" w:rsidRDefault="00626D28" w:rsidP="00E25E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7186,25</w:t>
            </w:r>
          </w:p>
        </w:tc>
      </w:tr>
    </w:tbl>
    <w:p w:rsidR="00626D28" w:rsidRDefault="00626D28" w:rsidP="00626D28">
      <w:pPr>
        <w:pStyle w:val="a9"/>
        <w:spacing w:line="360" w:lineRule="auto"/>
        <w:rPr>
          <w:rFonts w:cs="Times New Roman"/>
          <w:bCs/>
          <w:color w:val="000000"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  <w:color w:val="000000"/>
        </w:rPr>
        <w:t>Из общей площади территории сельсовета 94,3 % занимают земли</w:t>
      </w:r>
      <w:r>
        <w:rPr>
          <w:rFonts w:cs="Times New Roman"/>
          <w:bCs/>
        </w:rPr>
        <w:t xml:space="preserve"> сельскохозяйс</w:t>
      </w:r>
      <w:r>
        <w:rPr>
          <w:rFonts w:cs="Times New Roman"/>
          <w:bCs/>
        </w:rPr>
        <w:t>т</w:t>
      </w:r>
      <w:r>
        <w:rPr>
          <w:rFonts w:cs="Times New Roman"/>
          <w:bCs/>
        </w:rPr>
        <w:t>венного назначения, 3,2 % — земли населенных пунктов, 1,7 % — земли лесного фо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 xml:space="preserve">да, 0,7 % — земли промышленности, 0,1% - земли водного фонда.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bCs/>
          <w:noProof/>
          <w:sz w:val="2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192405</wp:posOffset>
            </wp:positionV>
            <wp:extent cx="6362700" cy="1828800"/>
            <wp:effectExtent l="0" t="0" r="0" b="0"/>
            <wp:wrapNone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С 01.01.2006 г. введены новые, рассчитанные на основе кадастровой стоимости земел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ных участков, ставки земельного налога. Сведения о кадастровой стоимости по всем земельным участкам вводятся в Единый государс</w:t>
      </w:r>
      <w:r>
        <w:rPr>
          <w:rFonts w:cs="Times New Roman"/>
          <w:bCs/>
        </w:rPr>
        <w:t>т</w:t>
      </w:r>
      <w:r>
        <w:rPr>
          <w:rFonts w:cs="Times New Roman"/>
          <w:bCs/>
        </w:rPr>
        <w:t>венный реестр земель, который ведет Земельная к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 xml:space="preserve">дастровая палата по району.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i/>
          <w:iCs/>
        </w:rPr>
      </w:pPr>
      <w:r>
        <w:rPr>
          <w:rFonts w:cs="Times New Roman"/>
          <w:b/>
          <w:i/>
          <w:iCs/>
          <w:szCs w:val="20"/>
        </w:rPr>
        <w:lastRenderedPageBreak/>
        <w:t>3.1.2. Характеристика национальных и исторических особенностей.</w:t>
      </w:r>
      <w:r>
        <w:rPr>
          <w:rFonts w:cs="Times New Roman"/>
          <w:b/>
          <w:i/>
          <w:iCs/>
          <w:caps/>
          <w:szCs w:val="20"/>
        </w:rPr>
        <w:tab/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</w:rPr>
        <w:t xml:space="preserve">  Национальный состав населения сельсовета отличается неоднородностью: ру</w:t>
      </w:r>
      <w:r>
        <w:rPr>
          <w:rFonts w:cs="Times New Roman"/>
          <w:bCs/>
        </w:rPr>
        <w:t>с</w:t>
      </w:r>
      <w:r>
        <w:rPr>
          <w:rFonts w:cs="Times New Roman"/>
          <w:bCs/>
        </w:rPr>
        <w:t>ские, татары, мордва.</w:t>
      </w:r>
      <w:r>
        <w:rPr>
          <w:rFonts w:cs="Times New Roman"/>
          <w:bCs/>
          <w:szCs w:val="20"/>
        </w:rPr>
        <w:t xml:space="preserve">       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Численность населения на 01.01.2007 года составляет </w:t>
      </w:r>
      <w:r>
        <w:rPr>
          <w:rFonts w:cs="Times New Roman"/>
          <w:bCs/>
          <w:color w:val="000000"/>
          <w:szCs w:val="20"/>
        </w:rPr>
        <w:t xml:space="preserve">1523 </w:t>
      </w:r>
      <w:r>
        <w:rPr>
          <w:rFonts w:cs="Times New Roman"/>
          <w:bCs/>
          <w:szCs w:val="20"/>
        </w:rPr>
        <w:t xml:space="preserve">человека. </w:t>
      </w:r>
    </w:p>
    <w:p w:rsidR="00626D28" w:rsidRDefault="00626D28" w:rsidP="00626D28">
      <w:pPr>
        <w:pStyle w:val="a9"/>
        <w:spacing w:line="360" w:lineRule="auto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                                                  Культура.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Культура в настоящее время, как и много лет назад, является одним из важнейших участков деятельности Российского государства, неразрывно связанным с экономич</w:t>
      </w:r>
      <w:r>
        <w:rPr>
          <w:szCs w:val="28"/>
        </w:rPr>
        <w:t>е</w:t>
      </w:r>
      <w:r>
        <w:rPr>
          <w:szCs w:val="28"/>
        </w:rPr>
        <w:t xml:space="preserve">ской и социально-политической жизнью общества. 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На территории </w:t>
      </w:r>
      <w:proofErr w:type="spellStart"/>
      <w:r>
        <w:rPr>
          <w:szCs w:val="28"/>
        </w:rPr>
        <w:t>Богородского</w:t>
      </w:r>
      <w:proofErr w:type="spellEnd"/>
      <w:r>
        <w:rPr>
          <w:szCs w:val="28"/>
        </w:rPr>
        <w:t xml:space="preserve"> сельсовета функционирует </w:t>
      </w:r>
      <w:proofErr w:type="spellStart"/>
      <w:r>
        <w:rPr>
          <w:szCs w:val="28"/>
        </w:rPr>
        <w:t>культурно-досуговые</w:t>
      </w:r>
      <w:proofErr w:type="spellEnd"/>
      <w:r>
        <w:rPr>
          <w:szCs w:val="28"/>
        </w:rPr>
        <w:t xml:space="preserve"> учрежд</w:t>
      </w:r>
      <w:r>
        <w:rPr>
          <w:szCs w:val="28"/>
        </w:rPr>
        <w:t>е</w:t>
      </w:r>
      <w:r>
        <w:rPr>
          <w:szCs w:val="28"/>
        </w:rPr>
        <w:t xml:space="preserve">ния  - 2 клуба,  библиотека. 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В клубах проходят тематические вечера, встречи с интересными людьми, конце</w:t>
      </w:r>
      <w:r>
        <w:rPr>
          <w:szCs w:val="28"/>
        </w:rPr>
        <w:t>р</w:t>
      </w:r>
      <w:r>
        <w:rPr>
          <w:szCs w:val="28"/>
        </w:rPr>
        <w:t>ты, историко-краеведческие уроки, выставки, конкурсы, фестивали.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Работают кружки, клубы по интересам, любительские объединения.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Учреждениями культуры ежегодно проводятся разные мероприятий, из них около 50%  - для детей.</w:t>
      </w:r>
    </w:p>
    <w:p w:rsidR="00626D28" w:rsidRDefault="00626D28" w:rsidP="00626D28">
      <w:pPr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В библиотеках оформлены фотоматериалы о людях района, участвующих в областных Программах, таких как «Дом для молодой семьи», «Социальное развитие с</w:t>
      </w:r>
      <w:r>
        <w:rPr>
          <w:szCs w:val="28"/>
        </w:rPr>
        <w:t>е</w:t>
      </w:r>
      <w:r>
        <w:rPr>
          <w:szCs w:val="28"/>
        </w:rPr>
        <w:t>ла до 2010 года», а именно «Газификация», «Дороги», «Жилье», Программах по ра</w:t>
      </w:r>
      <w:r>
        <w:rPr>
          <w:szCs w:val="28"/>
        </w:rPr>
        <w:t>з</w:t>
      </w:r>
      <w:r>
        <w:rPr>
          <w:szCs w:val="28"/>
        </w:rPr>
        <w:t>витию и поддержке малого предпринимательства и КФХ.</w:t>
      </w:r>
    </w:p>
    <w:p w:rsidR="00626D28" w:rsidRDefault="00626D28" w:rsidP="00626D28">
      <w:pPr>
        <w:spacing w:line="360" w:lineRule="auto"/>
        <w:ind w:firstLine="539"/>
        <w:jc w:val="both"/>
        <w:rPr>
          <w:b/>
        </w:rPr>
      </w:pPr>
      <w:r>
        <w:t xml:space="preserve">Делая акцент на закреплении положительного опыта в развитии </w:t>
      </w:r>
      <w:proofErr w:type="spellStart"/>
      <w:r>
        <w:t>культурно-досуговой</w:t>
      </w:r>
      <w:proofErr w:type="spellEnd"/>
      <w:r>
        <w:t xml:space="preserve">  деятельности, учреждения культуры  нацеливают свою работу на расшир</w:t>
      </w:r>
      <w:r>
        <w:t>е</w:t>
      </w:r>
      <w:r>
        <w:t>нии видов творческой деятельности для наиболее полного удовлетворения интересов насел</w:t>
      </w:r>
      <w:r>
        <w:t>е</w:t>
      </w:r>
      <w:r>
        <w:t>ния.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ab/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</w:p>
    <w:p w:rsidR="00626D28" w:rsidRDefault="00626D28" w:rsidP="00626D28">
      <w:pPr>
        <w:pStyle w:val="21"/>
        <w:ind w:right="0"/>
        <w:rPr>
          <w:b/>
          <w:bCs w:val="0"/>
          <w:i/>
          <w:iCs/>
        </w:rPr>
      </w:pPr>
      <w:r>
        <w:rPr>
          <w:b/>
          <w:bCs w:val="0"/>
          <w:i/>
          <w:iCs/>
        </w:rPr>
        <w:t xml:space="preserve">                3.1.3.Современное состояние. Технико-экономические показатели проекта   </w:t>
      </w:r>
    </w:p>
    <w:p w:rsidR="00626D28" w:rsidRDefault="00626D28" w:rsidP="00626D28">
      <w:pPr>
        <w:pStyle w:val="a9"/>
        <w:spacing w:line="360" w:lineRule="auto"/>
        <w:ind w:firstLine="720"/>
        <w:rPr>
          <w:szCs w:val="22"/>
        </w:rPr>
      </w:pPr>
      <w:r>
        <w:t xml:space="preserve">  Земля является основой для жизнедеятельности человека. Все виды произво</w:t>
      </w:r>
      <w:r>
        <w:t>д</w:t>
      </w:r>
      <w:r>
        <w:t>ства в той или иной степени зависят от земельных ресурсов. Кроме того, она является важнейшим природным ресурсом, в котором находятся  полезные ископа</w:t>
      </w:r>
      <w:r>
        <w:t>е</w:t>
      </w:r>
      <w:r>
        <w:t>мые, а также полезные элементы, и</w:t>
      </w:r>
      <w:r>
        <w:t>с</w:t>
      </w:r>
      <w:r>
        <w:t>пользуемые растениями.</w:t>
      </w:r>
      <w:r>
        <w:rPr>
          <w:szCs w:val="22"/>
        </w:rPr>
        <w:t xml:space="preserve">   </w:t>
      </w:r>
    </w:p>
    <w:p w:rsidR="00626D28" w:rsidRDefault="00626D28" w:rsidP="00626D28">
      <w:pPr>
        <w:pStyle w:val="21"/>
        <w:ind w:right="0"/>
      </w:pPr>
      <w:r>
        <w:t xml:space="preserve">       Общая площадь </w:t>
      </w:r>
      <w:proofErr w:type="spellStart"/>
      <w:r>
        <w:t>Богородского</w:t>
      </w:r>
      <w:proofErr w:type="spellEnd"/>
      <w:r>
        <w:t xml:space="preserve"> сельсовета составляет </w:t>
      </w:r>
      <w:smartTag w:uri="urn:schemas-microsoft-com:office:smarttags" w:element="metricconverter">
        <w:smartTagPr>
          <w:attr w:name="ProductID" w:val="9875,3 га"/>
        </w:smartTagPr>
        <w:r>
          <w:t>9875,3 га</w:t>
        </w:r>
      </w:smartTag>
      <w:r>
        <w:t xml:space="preserve">. </w:t>
      </w:r>
      <w:r>
        <w:rPr>
          <w:bCs w:val="0"/>
        </w:rPr>
        <w:t>Освоенность террит</w:t>
      </w:r>
      <w:r>
        <w:rPr>
          <w:bCs w:val="0"/>
        </w:rPr>
        <w:t>о</w:t>
      </w:r>
      <w:r>
        <w:rPr>
          <w:bCs w:val="0"/>
        </w:rPr>
        <w:t>рии сельсовета в сельскохозяйственном отношении высокая. Площадь сельскохозяйс</w:t>
      </w:r>
      <w:r>
        <w:rPr>
          <w:bCs w:val="0"/>
        </w:rPr>
        <w:t>т</w:t>
      </w:r>
      <w:r>
        <w:rPr>
          <w:bCs w:val="0"/>
        </w:rPr>
        <w:t xml:space="preserve">венных угодий составляет </w:t>
      </w:r>
      <w:smartTag w:uri="urn:schemas-microsoft-com:office:smarttags" w:element="metricconverter">
        <w:smartTagPr>
          <w:attr w:name="ProductID" w:val="9060,03 га"/>
        </w:smartTagPr>
        <w:r>
          <w:t>9060,03</w:t>
        </w:r>
        <w:r>
          <w:rPr>
            <w:bCs w:val="0"/>
          </w:rPr>
          <w:t xml:space="preserve"> га</w:t>
        </w:r>
      </w:smartTag>
      <w:r>
        <w:rPr>
          <w:bCs w:val="0"/>
        </w:rPr>
        <w:t xml:space="preserve">, или 91,7 % территории, в том числе </w:t>
      </w:r>
      <w:smartTag w:uri="urn:schemas-microsoft-com:office:smarttags" w:element="metricconverter">
        <w:smartTagPr>
          <w:attr w:name="ProductID" w:val="7186,25 га"/>
        </w:smartTagPr>
        <w:r>
          <w:t xml:space="preserve">7186,25 </w:t>
        </w:r>
        <w:r>
          <w:rPr>
            <w:bCs w:val="0"/>
          </w:rPr>
          <w:t>га</w:t>
        </w:r>
      </w:smartTag>
      <w:r>
        <w:rPr>
          <w:bCs w:val="0"/>
        </w:rPr>
        <w:t xml:space="preserve"> па</w:t>
      </w:r>
      <w:r>
        <w:rPr>
          <w:bCs w:val="0"/>
        </w:rPr>
        <w:t>ш</w:t>
      </w:r>
      <w:r>
        <w:rPr>
          <w:bCs w:val="0"/>
        </w:rPr>
        <w:t>ни.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Основными землепользователями в сельсовете являются сельскохозяйственные пре</w:t>
      </w:r>
      <w:r>
        <w:rPr>
          <w:rFonts w:cs="Times New Roman"/>
          <w:bCs/>
        </w:rPr>
        <w:t>д</w:t>
      </w:r>
      <w:r>
        <w:rPr>
          <w:rFonts w:cs="Times New Roman"/>
          <w:bCs/>
        </w:rPr>
        <w:t xml:space="preserve">приятия. 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Растениеводство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</w:r>
      <w:r>
        <w:rPr>
          <w:rFonts w:cs="Times New Roman"/>
          <w:bCs/>
        </w:rPr>
        <w:t xml:space="preserve">На современном этапе использования сельхозугодий осуществляется в полном объеме. Существенную территорию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используется сельхозпре</w:t>
      </w:r>
      <w:r>
        <w:rPr>
          <w:rFonts w:cs="Times New Roman"/>
          <w:bCs/>
        </w:rPr>
        <w:t>д</w:t>
      </w:r>
      <w:r>
        <w:rPr>
          <w:rFonts w:cs="Times New Roman"/>
          <w:bCs/>
        </w:rPr>
        <w:t xml:space="preserve">приятиями.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Сельское хозяйство (растениеводство)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специализир</w:t>
      </w:r>
      <w:r>
        <w:rPr>
          <w:rFonts w:cs="Times New Roman"/>
          <w:bCs/>
        </w:rPr>
        <w:t>у</w:t>
      </w:r>
      <w:r>
        <w:rPr>
          <w:rFonts w:cs="Times New Roman"/>
          <w:bCs/>
        </w:rPr>
        <w:t>ется на производстве зерна.</w:t>
      </w: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color w:val="000000"/>
          <w:szCs w:val="20"/>
        </w:rPr>
      </w:pPr>
      <w:r>
        <w:rPr>
          <w:rFonts w:cs="Times New Roman"/>
          <w:b/>
          <w:color w:val="000000"/>
          <w:szCs w:val="20"/>
        </w:rPr>
        <w:t>Животново</w:t>
      </w:r>
      <w:r>
        <w:rPr>
          <w:rFonts w:cs="Times New Roman"/>
          <w:b/>
          <w:color w:val="000000"/>
          <w:szCs w:val="20"/>
        </w:rPr>
        <w:t>д</w:t>
      </w:r>
      <w:r>
        <w:rPr>
          <w:rFonts w:cs="Times New Roman"/>
          <w:b/>
          <w:color w:val="000000"/>
          <w:szCs w:val="20"/>
        </w:rPr>
        <w:t>ство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/>
          <w:color w:val="000000"/>
          <w:szCs w:val="20"/>
        </w:rPr>
      </w:pPr>
      <w:r>
        <w:rPr>
          <w:rFonts w:cs="Times New Roman"/>
          <w:bCs/>
        </w:rPr>
        <w:t>Специализация животноводства – производство мяса крупного рогатого скота, производство молока.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Специализация животноводства у населения – производство мяса крупного рогатого ск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та, лошадей, овец, птицы, производство молока.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Поголовье  животных: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4"/>
        <w:gridCol w:w="2393"/>
        <w:gridCol w:w="2393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pPr>
              <w:jc w:val="center"/>
            </w:pPr>
            <w:r>
              <w:t>Виды с/</w:t>
            </w:r>
            <w:proofErr w:type="spellStart"/>
            <w:r>
              <w:t>х</w:t>
            </w:r>
            <w:proofErr w:type="spellEnd"/>
            <w:r>
              <w:t xml:space="preserve"> животных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с/</w:t>
            </w:r>
            <w:proofErr w:type="spellStart"/>
            <w:r>
              <w:t>х</w:t>
            </w:r>
            <w:proofErr w:type="spellEnd"/>
            <w:r>
              <w:t xml:space="preserve"> предприятия</w:t>
            </w:r>
          </w:p>
          <w:p w:rsidR="00626D28" w:rsidRDefault="00626D28" w:rsidP="00E25E45">
            <w:pPr>
              <w:jc w:val="center"/>
            </w:pP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Население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КРС - всего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1034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345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в том числе коровы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435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191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Свиньи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1984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380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Овцы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90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Лошади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4" w:type="dxa"/>
          </w:tcPr>
          <w:p w:rsidR="00626D28" w:rsidRDefault="00626D28" w:rsidP="00E25E45">
            <w:r>
              <w:t>Птицы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626D28" w:rsidRDefault="00626D28" w:rsidP="00E25E45">
            <w:pPr>
              <w:jc w:val="center"/>
            </w:pPr>
            <w:r>
              <w:t>3000</w:t>
            </w:r>
          </w:p>
        </w:tc>
      </w:tr>
    </w:tbl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color w:val="000000"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color w:val="000000"/>
          <w:szCs w:val="20"/>
        </w:rPr>
      </w:pPr>
      <w:r>
        <w:rPr>
          <w:rFonts w:cs="Times New Roman"/>
          <w:b/>
          <w:color w:val="000000"/>
          <w:szCs w:val="20"/>
        </w:rPr>
        <w:t>Основные производственные фонды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Размещенные на территории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сельсовета сельскохозяйственная техника, зерновые склады и склад ГСМ  используется для разв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>тия растениеводства.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1595"/>
        <w:gridCol w:w="3190"/>
        <w:gridCol w:w="1595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0" w:type="dxa"/>
          </w:tcPr>
          <w:p w:rsidR="00626D28" w:rsidRDefault="00626D28" w:rsidP="00E25E45">
            <w:pPr>
              <w:jc w:val="center"/>
            </w:pPr>
            <w:r>
              <w:lastRenderedPageBreak/>
              <w:t>Наименование с/</w:t>
            </w:r>
            <w:proofErr w:type="spellStart"/>
            <w:r>
              <w:t>х</w:t>
            </w:r>
            <w:proofErr w:type="spellEnd"/>
            <w:r>
              <w:t xml:space="preserve"> техники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Кол-во</w:t>
            </w:r>
          </w:p>
        </w:tc>
        <w:tc>
          <w:tcPr>
            <w:tcW w:w="3190" w:type="dxa"/>
          </w:tcPr>
          <w:p w:rsidR="00626D28" w:rsidRDefault="00626D28" w:rsidP="00E25E45">
            <w:pPr>
              <w:jc w:val="center"/>
            </w:pPr>
            <w:r>
              <w:t>Наименование складов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Кол-во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0" w:type="dxa"/>
          </w:tcPr>
          <w:p w:rsidR="00626D28" w:rsidRDefault="00626D28" w:rsidP="00E25E45">
            <w:r>
              <w:t>Тракторы/комбайны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32/7</w:t>
            </w:r>
          </w:p>
        </w:tc>
        <w:tc>
          <w:tcPr>
            <w:tcW w:w="3190" w:type="dxa"/>
          </w:tcPr>
          <w:p w:rsidR="00626D28" w:rsidRDefault="00626D28" w:rsidP="00E25E45">
            <w:r>
              <w:t>Зерновые (семена)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3190" w:type="dxa"/>
          </w:tcPr>
          <w:p w:rsidR="00626D28" w:rsidRDefault="00626D28" w:rsidP="00E25E45">
            <w:r>
              <w:t>Автомобили грузовые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14</w:t>
            </w:r>
          </w:p>
        </w:tc>
        <w:tc>
          <w:tcPr>
            <w:tcW w:w="3190" w:type="dxa"/>
          </w:tcPr>
          <w:p w:rsidR="00626D28" w:rsidRDefault="00626D28" w:rsidP="00E25E45">
            <w:r>
              <w:t>Зерновые (фураж)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0" w:type="dxa"/>
          </w:tcPr>
          <w:p w:rsidR="00626D28" w:rsidRDefault="00626D28" w:rsidP="00E25E45">
            <w:r>
              <w:t>Автобусы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2</w:t>
            </w:r>
          </w:p>
        </w:tc>
        <w:tc>
          <w:tcPr>
            <w:tcW w:w="3190" w:type="dxa"/>
          </w:tcPr>
          <w:p w:rsidR="00626D28" w:rsidRDefault="00626D28" w:rsidP="00E25E45">
            <w:r>
              <w:t>Силос-сенаж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0" w:type="dxa"/>
          </w:tcPr>
          <w:p w:rsidR="00626D28" w:rsidRDefault="00626D28" w:rsidP="00E25E45">
            <w:r>
              <w:t>Автомобили легковые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80</w:t>
            </w:r>
          </w:p>
        </w:tc>
        <w:tc>
          <w:tcPr>
            <w:tcW w:w="3190" w:type="dxa"/>
          </w:tcPr>
          <w:p w:rsidR="00626D28" w:rsidRDefault="00626D28" w:rsidP="00E25E45">
            <w:r>
              <w:t>Овощехранилище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0" w:type="dxa"/>
          </w:tcPr>
          <w:p w:rsidR="00626D28" w:rsidRDefault="00626D28" w:rsidP="00E25E45">
            <w:r>
              <w:t>Спецмашины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-</w:t>
            </w:r>
          </w:p>
        </w:tc>
        <w:tc>
          <w:tcPr>
            <w:tcW w:w="3190" w:type="dxa"/>
          </w:tcPr>
          <w:p w:rsidR="00626D28" w:rsidRDefault="00626D28" w:rsidP="00E25E45">
            <w:r>
              <w:t>Нефтебаза</w:t>
            </w:r>
          </w:p>
        </w:tc>
        <w:tc>
          <w:tcPr>
            <w:tcW w:w="1595" w:type="dxa"/>
          </w:tcPr>
          <w:p w:rsidR="00626D28" w:rsidRDefault="00626D28" w:rsidP="00E25E45">
            <w:pPr>
              <w:jc w:val="center"/>
            </w:pPr>
            <w:r>
              <w:t>1</w:t>
            </w:r>
          </w:p>
        </w:tc>
      </w:tr>
    </w:tbl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</w:p>
    <w:p w:rsidR="00626D28" w:rsidRDefault="00626D28" w:rsidP="00626D28">
      <w:pPr>
        <w:pStyle w:val="a9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Технико-экономические показатели</w:t>
      </w:r>
    </w:p>
    <w:tbl>
      <w:tblPr>
        <w:tblW w:w="11729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8"/>
        <w:gridCol w:w="4702"/>
        <w:gridCol w:w="1440"/>
        <w:gridCol w:w="1777"/>
        <w:gridCol w:w="1550"/>
        <w:gridCol w:w="12"/>
        <w:gridCol w:w="1550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1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626D28" w:rsidRDefault="00626D28" w:rsidP="00E25E4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rPr>
                <w:b w:val="0"/>
                <w:bCs w:val="0"/>
                <w:color w:val="000000"/>
                <w:spacing w:val="-2"/>
                <w:sz w:val="20"/>
                <w:szCs w:val="10"/>
              </w:rPr>
            </w:pPr>
            <w:r>
              <w:rPr>
                <w:color w:val="000000"/>
                <w:spacing w:val="-2"/>
                <w:sz w:val="20"/>
                <w:szCs w:val="10"/>
              </w:rPr>
              <w:t xml:space="preserve">                         </w:t>
            </w:r>
            <w:r>
              <w:rPr>
                <w:b w:val="0"/>
                <w:bCs w:val="0"/>
                <w:color w:val="000000"/>
                <w:spacing w:val="-2"/>
                <w:sz w:val="20"/>
                <w:szCs w:val="10"/>
              </w:rPr>
              <w:t>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единица измерения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r>
              <w:t>современное</w:t>
            </w:r>
          </w:p>
          <w:p w:rsidR="00626D28" w:rsidRDefault="00626D28" w:rsidP="00E25E45">
            <w:r>
              <w:t>состояние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r>
              <w:t>расчетный</w:t>
            </w:r>
          </w:p>
          <w:p w:rsidR="00626D28" w:rsidRDefault="00626D28" w:rsidP="00E25E45">
            <w:r>
              <w:t>срок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1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Pr="008B0644" w:rsidRDefault="00626D28" w:rsidP="00E25E45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06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rPr>
                <w:b w:val="0"/>
                <w:bCs w:val="0"/>
                <w:color w:val="000000"/>
                <w:spacing w:val="-2"/>
                <w:sz w:val="20"/>
                <w:szCs w:val="10"/>
              </w:rPr>
            </w:pPr>
            <w:r>
              <w:rPr>
                <w:color w:val="000000"/>
                <w:spacing w:val="-2"/>
                <w:sz w:val="20"/>
                <w:szCs w:val="10"/>
              </w:rPr>
              <w:t xml:space="preserve">                                   </w:t>
            </w:r>
            <w:r>
              <w:rPr>
                <w:b w:val="0"/>
                <w:bCs w:val="0"/>
                <w:color w:val="000000"/>
                <w:spacing w:val="-2"/>
                <w:sz w:val="20"/>
                <w:szCs w:val="1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r>
              <w:t xml:space="preserve">        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r>
              <w:t xml:space="preserve">              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1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Pr="008B0644" w:rsidRDefault="00626D28" w:rsidP="00E25E45">
            <w:pPr>
              <w:pStyle w:val="3"/>
              <w:jc w:val="center"/>
              <w:rPr>
                <w:rFonts w:ascii="Imprint MT Shadow" w:hAnsi="Imprint MT Shadow"/>
                <w:b w:val="0"/>
                <w:sz w:val="20"/>
              </w:rPr>
            </w:pPr>
            <w:r w:rsidRPr="008B0644">
              <w:rPr>
                <w:rFonts w:ascii="Imprint MT Shadow" w:hAnsi="Imprint MT Shadow"/>
                <w:b w:val="0"/>
                <w:bCs w:val="0"/>
                <w:lang w:val="en-US"/>
              </w:rPr>
              <w:t>I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rPr>
                <w:color w:val="000000"/>
                <w:spacing w:val="-2"/>
                <w:sz w:val="20"/>
                <w:szCs w:val="10"/>
              </w:rPr>
            </w:pPr>
            <w:r>
              <w:rPr>
                <w:color w:val="000000"/>
                <w:spacing w:val="-2"/>
                <w:sz w:val="20"/>
                <w:szCs w:val="10"/>
              </w:rPr>
              <w:t>Всего земель в границах сельсовета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9875,3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9875,3</w:t>
            </w:r>
          </w:p>
          <w:p w:rsidR="00626D28" w:rsidRDefault="00626D28" w:rsidP="00E25E45">
            <w:pPr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0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spacing w:line="115" w:lineRule="exact"/>
              <w:ind w:right="288" w:firstLine="19"/>
              <w:rPr>
                <w:color w:val="000000"/>
                <w:spacing w:val="-2"/>
                <w:sz w:val="22"/>
                <w:szCs w:val="10"/>
              </w:rPr>
            </w:pPr>
          </w:p>
          <w:p w:rsidR="00626D28" w:rsidRDefault="00626D28" w:rsidP="00E25E45">
            <w:pPr>
              <w:shd w:val="clear" w:color="auto" w:fill="FFFFFF"/>
              <w:ind w:right="289" w:firstLine="17"/>
              <w:rPr>
                <w:color w:val="000000"/>
                <w:spacing w:val="-2"/>
                <w:sz w:val="22"/>
                <w:szCs w:val="10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земли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313,4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337,8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2"/>
                <w:sz w:val="22"/>
                <w:szCs w:val="10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земли сельскохозяйственного назначения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9309,7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9285,3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4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right="40" w:firstLine="17"/>
              <w:rPr>
                <w:sz w:val="22"/>
              </w:rPr>
            </w:pPr>
            <w:proofErr w:type="gramStart"/>
            <w:r>
              <w:rPr>
                <w:color w:val="000000"/>
                <w:sz w:val="22"/>
                <w:szCs w:val="10"/>
              </w:rPr>
              <w:t xml:space="preserve">земля промышленности, энергетики, транспорта, связи, радиовещания, </w:t>
            </w:r>
            <w:r>
              <w:rPr>
                <w:color w:val="000000"/>
                <w:spacing w:val="1"/>
                <w:sz w:val="22"/>
                <w:szCs w:val="10"/>
              </w:rPr>
              <w:t>телев</w:t>
            </w:r>
            <w:r>
              <w:rPr>
                <w:color w:val="000000"/>
                <w:spacing w:val="1"/>
                <w:sz w:val="22"/>
                <w:szCs w:val="10"/>
              </w:rPr>
              <w:t>и</w:t>
            </w:r>
            <w:r>
              <w:rPr>
                <w:color w:val="000000"/>
                <w:spacing w:val="1"/>
                <w:sz w:val="22"/>
                <w:szCs w:val="10"/>
              </w:rPr>
              <w:t xml:space="preserve">дения, информатики, земли для </w:t>
            </w:r>
            <w:r>
              <w:rPr>
                <w:color w:val="000000"/>
                <w:spacing w:val="-1"/>
                <w:sz w:val="22"/>
                <w:szCs w:val="10"/>
              </w:rPr>
              <w:t>обеспеч</w:t>
            </w:r>
            <w:r>
              <w:rPr>
                <w:color w:val="000000"/>
                <w:spacing w:val="-1"/>
                <w:sz w:val="22"/>
                <w:szCs w:val="10"/>
              </w:rPr>
              <w:t>е</w:t>
            </w:r>
            <w:r>
              <w:rPr>
                <w:color w:val="000000"/>
                <w:spacing w:val="-1"/>
                <w:sz w:val="22"/>
                <w:szCs w:val="10"/>
              </w:rPr>
              <w:t xml:space="preserve">ния космической деятельности, </w:t>
            </w:r>
            <w:proofErr w:type="spellStart"/>
            <w:r>
              <w:rPr>
                <w:color w:val="000000"/>
                <w:sz w:val="22"/>
                <w:szCs w:val="10"/>
              </w:rPr>
              <w:t>эемли</w:t>
            </w:r>
            <w:proofErr w:type="spellEnd"/>
            <w:r>
              <w:rPr>
                <w:color w:val="000000"/>
                <w:sz w:val="22"/>
                <w:szCs w:val="10"/>
              </w:rPr>
              <w:t xml:space="preserve"> обороны, безопасности и земли иного специального назначения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69,0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69,0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3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right="108" w:firstLine="11"/>
              <w:rPr>
                <w:sz w:val="22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земли лесного фонда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174,2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174,2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земли водного фонда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9,0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9,0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2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1.6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земли запаса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b/>
                <w:bCs/>
                <w:color w:val="000000"/>
                <w:spacing w:val="-3"/>
                <w:sz w:val="22"/>
                <w:szCs w:val="10"/>
              </w:rPr>
            </w:pPr>
            <w:r>
              <w:rPr>
                <w:b/>
                <w:bCs/>
                <w:color w:val="000000"/>
                <w:spacing w:val="2"/>
                <w:sz w:val="22"/>
                <w:szCs w:val="10"/>
              </w:rPr>
              <w:t>НАСЕЛЕНИЕ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2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2.1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t>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1523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1523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1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в том числе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10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  <w:p w:rsidR="00626D28" w:rsidRDefault="00626D28" w:rsidP="00E25E45">
            <w:pPr>
              <w:shd w:val="clear" w:color="auto" w:fill="FFFFFF"/>
              <w:jc w:val="center"/>
            </w:pPr>
            <w:r>
              <w:t>2.1.1.</w:t>
            </w:r>
          </w:p>
        </w:tc>
        <w:tc>
          <w:tcPr>
            <w:tcW w:w="47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</w:p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z w:val="22"/>
                <w:szCs w:val="10"/>
              </w:rPr>
              <w:t>- численность городского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jc w:val="center"/>
            </w:pPr>
            <w:r>
              <w:rPr>
                <w:color w:val="000000"/>
                <w:spacing w:val="-2"/>
                <w:szCs w:val="10"/>
              </w:rPr>
              <w:t>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40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i/>
                <w:iCs/>
                <w:color w:val="000000"/>
                <w:sz w:val="22"/>
                <w:szCs w:val="10"/>
              </w:rPr>
              <w:t xml:space="preserve">% </w:t>
            </w:r>
            <w:proofErr w:type="gramStart"/>
            <w:r>
              <w:rPr>
                <w:color w:val="000000"/>
                <w:sz w:val="22"/>
                <w:szCs w:val="10"/>
              </w:rPr>
              <w:t>от обшей</w:t>
            </w:r>
            <w:proofErr w:type="gramEnd"/>
            <w:r>
              <w:rPr>
                <w:color w:val="000000"/>
                <w:sz w:val="22"/>
                <w:szCs w:val="10"/>
              </w:rPr>
              <w:t xml:space="preserve"> численности </w:t>
            </w:r>
            <w:r>
              <w:rPr>
                <w:color w:val="000000"/>
                <w:spacing w:val="-2"/>
                <w:sz w:val="22"/>
                <w:szCs w:val="10"/>
              </w:rPr>
              <w:t>нас</w:t>
            </w:r>
            <w:r>
              <w:rPr>
                <w:color w:val="000000"/>
                <w:spacing w:val="-2"/>
                <w:sz w:val="22"/>
                <w:szCs w:val="10"/>
              </w:rPr>
              <w:t>е</w:t>
            </w:r>
            <w:r>
              <w:rPr>
                <w:color w:val="000000"/>
                <w:spacing w:val="-2"/>
                <w:sz w:val="22"/>
                <w:szCs w:val="10"/>
              </w:rPr>
              <w:t>ления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210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  <w:p w:rsidR="00626D28" w:rsidRDefault="00626D28" w:rsidP="00E25E45">
            <w:pPr>
              <w:shd w:val="clear" w:color="auto" w:fill="FFFFFF"/>
              <w:jc w:val="center"/>
            </w:pPr>
            <w:r>
              <w:t>2.1.2.</w:t>
            </w:r>
          </w:p>
        </w:tc>
        <w:tc>
          <w:tcPr>
            <w:tcW w:w="47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</w:p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z w:val="22"/>
                <w:szCs w:val="10"/>
              </w:rPr>
              <w:t>- численность сельского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17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zCs w:val="10"/>
              </w:rPr>
              <w:t>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1523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1523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1030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i/>
                <w:iCs/>
                <w:color w:val="000000"/>
                <w:sz w:val="22"/>
                <w:szCs w:val="10"/>
              </w:rPr>
              <w:t xml:space="preserve">% </w:t>
            </w:r>
            <w:r>
              <w:rPr>
                <w:color w:val="000000"/>
                <w:sz w:val="22"/>
                <w:szCs w:val="10"/>
              </w:rPr>
              <w:t xml:space="preserve">от общей численности </w:t>
            </w:r>
            <w:r>
              <w:rPr>
                <w:color w:val="000000"/>
                <w:spacing w:val="-2"/>
                <w:sz w:val="22"/>
                <w:szCs w:val="10"/>
              </w:rPr>
              <w:t>нас</w:t>
            </w:r>
            <w:r>
              <w:rPr>
                <w:color w:val="000000"/>
                <w:spacing w:val="-2"/>
                <w:sz w:val="22"/>
                <w:szCs w:val="10"/>
              </w:rPr>
              <w:t>е</w:t>
            </w:r>
            <w:r>
              <w:rPr>
                <w:color w:val="000000"/>
                <w:spacing w:val="-2"/>
                <w:sz w:val="22"/>
                <w:szCs w:val="10"/>
              </w:rPr>
              <w:t>ления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100,0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2.2.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Возрастная 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i/>
                <w:iCs/>
                <w:color w:val="000000"/>
                <w:sz w:val="22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2.2.1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трудоспособный 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 xml:space="preserve">                       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826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826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2.2.2.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население в возрасте моложе трудоспосо</w:t>
            </w:r>
            <w:r>
              <w:rPr>
                <w:color w:val="000000"/>
                <w:spacing w:val="-1"/>
                <w:sz w:val="22"/>
                <w:szCs w:val="10"/>
              </w:rPr>
              <w:t>б</w:t>
            </w:r>
            <w:r>
              <w:rPr>
                <w:color w:val="000000"/>
                <w:spacing w:val="-1"/>
                <w:sz w:val="22"/>
                <w:szCs w:val="10"/>
              </w:rPr>
              <w:t>ного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 xml:space="preserve">                       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252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2"/>
          <w:wAfter w:w="1562" w:type="dxa"/>
          <w:cantSplit/>
          <w:trHeight w:val="3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2.2.3.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пенсионеры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 xml:space="preserve">                       чел.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445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445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1"/>
          <w:wAfter w:w="1550" w:type="dxa"/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ЖИЛИЩНЫЙ ФОНД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2"/>
                <w:sz w:val="22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1"/>
          <w:wAfter w:w="1550" w:type="dxa"/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3.1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z w:val="22"/>
                <w:szCs w:val="10"/>
              </w:rPr>
              <w:t xml:space="preserve"> кв</w:t>
            </w:r>
            <w:proofErr w:type="gramStart"/>
            <w:r>
              <w:rPr>
                <w:color w:val="000000"/>
                <w:sz w:val="22"/>
                <w:szCs w:val="10"/>
              </w:rPr>
              <w:t>..</w:t>
            </w:r>
            <w:proofErr w:type="gramEnd"/>
            <w:r>
              <w:rPr>
                <w:i/>
                <w:iCs/>
                <w:color w:val="000000"/>
                <w:sz w:val="22"/>
                <w:szCs w:val="10"/>
              </w:rPr>
              <w:t xml:space="preserve">м. </w:t>
            </w:r>
            <w:r>
              <w:rPr>
                <w:color w:val="000000"/>
                <w:sz w:val="22"/>
                <w:szCs w:val="10"/>
              </w:rPr>
              <w:t>общей площади</w:t>
            </w:r>
          </w:p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 xml:space="preserve">                     домов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33129,0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33129,0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gridAfter w:val="1"/>
          <w:wAfter w:w="1550" w:type="dxa"/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lastRenderedPageBreak/>
              <w:t>3.2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Обеспеченность населения общей площ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дью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2"/>
                <w:sz w:val="22"/>
                <w:szCs w:val="10"/>
              </w:rPr>
            </w:pPr>
            <w:r>
              <w:rPr>
                <w:color w:val="000000"/>
                <w:spacing w:val="-5"/>
                <w:sz w:val="22"/>
                <w:szCs w:val="10"/>
              </w:rPr>
              <w:t xml:space="preserve">           кв.м./ чел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21,7</w:t>
            </w:r>
          </w:p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21,7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IY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b/>
                <w:bCs/>
                <w:color w:val="000000"/>
                <w:sz w:val="22"/>
                <w:szCs w:val="10"/>
              </w:rPr>
            </w:pPr>
            <w:r>
              <w:rPr>
                <w:b/>
                <w:bCs/>
                <w:color w:val="000000"/>
                <w:sz w:val="22"/>
                <w:szCs w:val="10"/>
              </w:rPr>
              <w:t>ИНЖЕНЕРНАЯ ИНФРАСТРУКТУРА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>Энергоснабжение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4.1.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 xml:space="preserve">Источники покрытия </w:t>
            </w:r>
            <w:proofErr w:type="spellStart"/>
            <w:r>
              <w:rPr>
                <w:color w:val="000000"/>
                <w:sz w:val="22"/>
                <w:szCs w:val="10"/>
              </w:rPr>
              <w:t>электронагрузок</w:t>
            </w:r>
            <w:proofErr w:type="spellEnd"/>
            <w:r>
              <w:rPr>
                <w:color w:val="000000"/>
                <w:sz w:val="22"/>
                <w:szCs w:val="10"/>
              </w:rPr>
              <w:t>, 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z w:val="22"/>
                <w:szCs w:val="10"/>
              </w:rPr>
            </w:pPr>
            <w:r>
              <w:rPr>
                <w:color w:val="000000"/>
                <w:sz w:val="22"/>
                <w:szCs w:val="10"/>
              </w:rPr>
              <w:t>- ПС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  <w:r>
              <w:rPr>
                <w:sz w:val="22"/>
              </w:rPr>
              <w:t>кол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pStyle w:val="1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тп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245"/>
              <w:jc w:val="center"/>
              <w:rPr>
                <w:sz w:val="22"/>
              </w:rPr>
            </w:pPr>
            <w:r>
              <w:rPr>
                <w:sz w:val="22"/>
              </w:rPr>
              <w:t>кол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4.2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  <w:r>
              <w:rPr>
                <w:color w:val="000000"/>
                <w:spacing w:val="2"/>
                <w:sz w:val="22"/>
                <w:szCs w:val="10"/>
              </w:rPr>
              <w:t>Количество источников подачи газа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  <w:r>
              <w:rPr>
                <w:color w:val="000000"/>
                <w:spacing w:val="1"/>
                <w:sz w:val="22"/>
                <w:szCs w:val="10"/>
              </w:rPr>
              <w:t>штук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Y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right="159" w:hanging="11"/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pacing w:val="3"/>
                <w:sz w:val="22"/>
                <w:szCs w:val="10"/>
              </w:rPr>
              <w:t xml:space="preserve">РИТУАЛЬНОЕ ОБСЛУЖИВАНИЕ </w:t>
            </w:r>
            <w:r>
              <w:rPr>
                <w:b/>
                <w:bCs/>
                <w:color w:val="000000"/>
                <w:spacing w:val="5"/>
                <w:sz w:val="22"/>
                <w:szCs w:val="10"/>
              </w:rPr>
              <w:t>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  <w:r>
              <w:t>5.1</w:t>
            </w:r>
          </w:p>
        </w:tc>
        <w:tc>
          <w:tcPr>
            <w:tcW w:w="4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  <w:r>
              <w:rPr>
                <w:color w:val="000000"/>
                <w:spacing w:val="-1"/>
                <w:sz w:val="22"/>
                <w:szCs w:val="10"/>
              </w:rPr>
              <w:t>Общее количество кладбищ</w:t>
            </w:r>
          </w:p>
          <w:p w:rsidR="00626D28" w:rsidRDefault="00626D28" w:rsidP="00E25E45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</w:pPr>
          </w:p>
        </w:tc>
        <w:tc>
          <w:tcPr>
            <w:tcW w:w="4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rPr>
                <w:color w:val="000000"/>
                <w:spacing w:val="-1"/>
                <w:sz w:val="22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ind w:left="326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shd w:val="clear" w:color="auto" w:fill="FFFFFF"/>
              <w:jc w:val="center"/>
              <w:rPr>
                <w:sz w:val="22"/>
                <w:lang w:val="en-US"/>
              </w:rPr>
            </w:pPr>
          </w:p>
        </w:tc>
      </w:tr>
    </w:tbl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spacing w:line="360" w:lineRule="auto"/>
        <w:ind w:left="-1701" w:right="-851"/>
        <w:jc w:val="center"/>
        <w:rPr>
          <w:rFonts w:cs="Times New Roman"/>
          <w:b/>
          <w:szCs w:val="20"/>
          <w:lang w:val="en-US"/>
        </w:rPr>
      </w:pPr>
    </w:p>
    <w:p w:rsidR="00626D28" w:rsidRDefault="00626D28" w:rsidP="00626D28">
      <w:pPr>
        <w:pStyle w:val="a9"/>
        <w:widowControl w:val="0"/>
        <w:spacing w:line="360" w:lineRule="auto"/>
        <w:jc w:val="center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lastRenderedPageBreak/>
        <w:t>3.1.4.Перечень основных факторов риска возникновения и предупреждение чрезв</w:t>
      </w:r>
      <w:r>
        <w:rPr>
          <w:rFonts w:cs="Times New Roman"/>
          <w:b/>
          <w:szCs w:val="20"/>
        </w:rPr>
        <w:t>ы</w:t>
      </w:r>
      <w:r>
        <w:rPr>
          <w:rFonts w:cs="Times New Roman"/>
          <w:b/>
          <w:szCs w:val="20"/>
        </w:rPr>
        <w:t>чайных ситуаций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</w:rPr>
      </w:pPr>
    </w:p>
    <w:p w:rsidR="00626D28" w:rsidRDefault="00626D28" w:rsidP="00626D28">
      <w:pPr>
        <w:pStyle w:val="a9"/>
        <w:widowControl w:val="0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На территории </w:t>
      </w:r>
      <w:proofErr w:type="spellStart"/>
      <w:r>
        <w:rPr>
          <w:rFonts w:cs="Times New Roman"/>
          <w:bCs/>
        </w:rPr>
        <w:t>Богородского</w:t>
      </w:r>
      <w:proofErr w:type="spellEnd"/>
      <w:r>
        <w:rPr>
          <w:rFonts w:cs="Times New Roman"/>
          <w:bCs/>
        </w:rPr>
        <w:t xml:space="preserve"> </w:t>
      </w:r>
      <w:proofErr w:type="gramStart"/>
      <w:r>
        <w:rPr>
          <w:rFonts w:cs="Times New Roman"/>
          <w:bCs/>
        </w:rPr>
        <w:t>сельсовета</w:t>
      </w:r>
      <w:proofErr w:type="gramEnd"/>
      <w:r>
        <w:rPr>
          <w:rFonts w:cs="Times New Roman"/>
          <w:bCs/>
        </w:rPr>
        <w:t xml:space="preserve"> возможно предположить возникновение чрезвычайных ситуаций техн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генного и природного характера в результате: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-  могут возникнуть лесные пожары с их распространением на жилую зону.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-  могут возникнуть пожары при перевозке ГСМ, могут возникнуть пожары </w:t>
      </w:r>
      <w:proofErr w:type="gramStart"/>
      <w:r>
        <w:rPr>
          <w:rFonts w:cs="Times New Roman"/>
          <w:bCs/>
        </w:rPr>
        <w:t>на</w:t>
      </w:r>
      <w:proofErr w:type="gramEnd"/>
      <w:r>
        <w:rPr>
          <w:rFonts w:cs="Times New Roman"/>
          <w:bCs/>
        </w:rPr>
        <w:t xml:space="preserve"> произво</w:t>
      </w:r>
      <w:r>
        <w:rPr>
          <w:rFonts w:cs="Times New Roman"/>
          <w:bCs/>
        </w:rPr>
        <w:t>д</w:t>
      </w:r>
      <w:r>
        <w:rPr>
          <w:rFonts w:cs="Times New Roman"/>
          <w:bCs/>
        </w:rPr>
        <w:t xml:space="preserve">ственном и в жилом секторе. 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>-  один раз в год возможны сильные снегопады, вызывающие снежные заносы на дор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гах, обледенение проводов линий электропередачи и их обрыв, нарушение движения авт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транспорта.</w:t>
      </w:r>
    </w:p>
    <w:p w:rsidR="00626D28" w:rsidRDefault="00626D28" w:rsidP="00626D28">
      <w:pPr>
        <w:pStyle w:val="a9"/>
        <w:widowControl w:val="0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-  массовые инфекционные заболевания людей.</w:t>
      </w:r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>- подтопление.</w:t>
      </w:r>
    </w:p>
    <w:p w:rsidR="00626D28" w:rsidRDefault="00626D28" w:rsidP="00626D28">
      <w:pPr>
        <w:pStyle w:val="a9"/>
        <w:widowControl w:val="0"/>
        <w:spacing w:line="360" w:lineRule="auto"/>
        <w:ind w:left="170" w:firstLine="720"/>
        <w:rPr>
          <w:rFonts w:cs="Times New Roman"/>
          <w:bCs/>
        </w:rPr>
      </w:pPr>
      <w:r>
        <w:rPr>
          <w:rFonts w:cs="Times New Roman"/>
          <w:bCs/>
        </w:rPr>
        <w:t>В результате всего этого возможны нарушения в жизнеобеспечении деятел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ности населения, материальные пот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ри.</w:t>
      </w:r>
    </w:p>
    <w:p w:rsidR="00626D28" w:rsidRDefault="00626D28" w:rsidP="00626D28">
      <w:pPr>
        <w:pStyle w:val="a9"/>
        <w:widowControl w:val="0"/>
        <w:spacing w:line="360" w:lineRule="auto"/>
        <w:ind w:left="170" w:firstLine="720"/>
        <w:rPr>
          <w:rFonts w:cs="Times New Roman"/>
          <w:bCs/>
        </w:rPr>
      </w:pPr>
      <w:proofErr w:type="spellStart"/>
      <w:r>
        <w:rPr>
          <w:rFonts w:cs="Times New Roman"/>
          <w:bCs/>
        </w:rPr>
        <w:t>Мокшанское</w:t>
      </w:r>
      <w:proofErr w:type="spellEnd"/>
      <w:r>
        <w:rPr>
          <w:rFonts w:cs="Times New Roman"/>
          <w:bCs/>
        </w:rPr>
        <w:t xml:space="preserve"> районное звено территориальной подсистемы РСЧС области, предназначено для предупреждения и ликвидации ЧС в пределах сельского посел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ния.</w:t>
      </w:r>
    </w:p>
    <w:p w:rsidR="00626D28" w:rsidRDefault="00626D28" w:rsidP="00626D28">
      <w:pPr>
        <w:pStyle w:val="a9"/>
        <w:widowControl w:val="0"/>
        <w:spacing w:line="360" w:lineRule="auto"/>
        <w:ind w:left="170" w:firstLine="720"/>
        <w:rPr>
          <w:rFonts w:cs="Times New Roman"/>
          <w:bCs/>
        </w:rPr>
      </w:pPr>
      <w:r>
        <w:rPr>
          <w:rFonts w:cs="Times New Roman"/>
          <w:bCs/>
        </w:rPr>
        <w:t xml:space="preserve">Руководящим органом </w:t>
      </w:r>
      <w:proofErr w:type="spellStart"/>
      <w:r>
        <w:rPr>
          <w:rFonts w:cs="Times New Roman"/>
          <w:bCs/>
        </w:rPr>
        <w:t>Мокшанского</w:t>
      </w:r>
      <w:proofErr w:type="spellEnd"/>
      <w:r>
        <w:rPr>
          <w:rFonts w:cs="Times New Roman"/>
          <w:bCs/>
        </w:rPr>
        <w:t xml:space="preserve"> районного звена  РСЧС является Комиссия по чрезвычайным ситу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 xml:space="preserve">циям и обеспечению пожарной безопасности. </w:t>
      </w:r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 xml:space="preserve">      </w:t>
      </w:r>
      <w:r>
        <w:rPr>
          <w:rFonts w:cs="Times New Roman"/>
          <w:bCs/>
        </w:rPr>
        <w:tab/>
        <w:t xml:space="preserve">Основными мероприятиями </w:t>
      </w:r>
      <w:proofErr w:type="spellStart"/>
      <w:r>
        <w:rPr>
          <w:rFonts w:cs="Times New Roman"/>
          <w:bCs/>
        </w:rPr>
        <w:t>Мокшанского</w:t>
      </w:r>
      <w:proofErr w:type="spellEnd"/>
      <w:r>
        <w:rPr>
          <w:rFonts w:cs="Times New Roman"/>
          <w:bCs/>
        </w:rPr>
        <w:t xml:space="preserve"> районного звена РСЧС являются:</w:t>
      </w:r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 xml:space="preserve">   а) в режиме повседневной деятельности:</w:t>
      </w:r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 xml:space="preserve">       -  осуществление наблюдения и </w:t>
      </w:r>
      <w:proofErr w:type="gramStart"/>
      <w:r>
        <w:rPr>
          <w:rFonts w:cs="Times New Roman"/>
          <w:bCs/>
        </w:rPr>
        <w:t>контроля за</w:t>
      </w:r>
      <w:proofErr w:type="gramEnd"/>
      <w:r>
        <w:rPr>
          <w:rFonts w:cs="Times New Roman"/>
          <w:bCs/>
        </w:rPr>
        <w:t xml:space="preserve"> состоянием природной среды, обст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новки</w:t>
      </w:r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 xml:space="preserve">           на потенциально опасных объектах и в прилегающих к ним территориях</w:t>
      </w:r>
      <w:proofErr w:type="gramStart"/>
      <w:r>
        <w:rPr>
          <w:rFonts w:cs="Times New Roman"/>
          <w:bCs/>
        </w:rPr>
        <w:t>;</w:t>
      </w:r>
      <w:r>
        <w:t>.</w:t>
      </w:r>
      <w:proofErr w:type="gramEnd"/>
    </w:p>
    <w:p w:rsidR="00626D28" w:rsidRDefault="00626D28" w:rsidP="00626D28">
      <w:pPr>
        <w:pStyle w:val="a9"/>
        <w:widowControl w:val="0"/>
        <w:spacing w:line="360" w:lineRule="auto"/>
        <w:ind w:left="170"/>
        <w:rPr>
          <w:rFonts w:cs="Times New Roman"/>
          <w:bCs/>
        </w:rPr>
      </w:pPr>
      <w:r>
        <w:rPr>
          <w:rFonts w:cs="Times New Roman"/>
          <w:bCs/>
        </w:rPr>
        <w:t xml:space="preserve">       -  создание и восполнение резервов финансовых и материальных ресурсов </w:t>
      </w:r>
      <w:proofErr w:type="gramStart"/>
      <w:r>
        <w:rPr>
          <w:rFonts w:cs="Times New Roman"/>
          <w:bCs/>
        </w:rPr>
        <w:t>для</w:t>
      </w:r>
      <w:proofErr w:type="gramEnd"/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ликвидации ЧС;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 осуществление целевых видов страхования.</w:t>
      </w:r>
      <w:r>
        <w:t xml:space="preserve"> 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б) в режиме повышенной готовности: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организация круглосуточного дежурства в администрации сельсовета;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усиление наблюдения и </w:t>
      </w:r>
      <w:proofErr w:type="gramStart"/>
      <w:r>
        <w:rPr>
          <w:rFonts w:cs="Times New Roman"/>
          <w:bCs/>
        </w:rPr>
        <w:t>контроля за</w:t>
      </w:r>
      <w:proofErr w:type="gramEnd"/>
      <w:r>
        <w:rPr>
          <w:rFonts w:cs="Times New Roman"/>
          <w:bCs/>
        </w:rPr>
        <w:t xml:space="preserve"> состоянием окружающей природной среды, прогнозирование во</w:t>
      </w:r>
      <w:r>
        <w:rPr>
          <w:rFonts w:cs="Times New Roman"/>
          <w:bCs/>
        </w:rPr>
        <w:t>з</w:t>
      </w:r>
      <w:r>
        <w:rPr>
          <w:rFonts w:cs="Times New Roman"/>
          <w:bCs/>
        </w:rPr>
        <w:t>можности возникновения ЧС и их масштабы;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принятие мер по защите  населения, природной среды;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приведение в состояние  готовности сил и средств </w:t>
      </w:r>
      <w:proofErr w:type="spellStart"/>
      <w:r>
        <w:rPr>
          <w:rFonts w:cs="Times New Roman"/>
          <w:bCs/>
        </w:rPr>
        <w:t>Мокшанского</w:t>
      </w:r>
      <w:proofErr w:type="spellEnd"/>
      <w:r>
        <w:rPr>
          <w:rFonts w:cs="Times New Roman"/>
          <w:bCs/>
        </w:rPr>
        <w:t xml:space="preserve"> районного звена РСЧС,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предназначенных для ли</w:t>
      </w:r>
      <w:r>
        <w:rPr>
          <w:rFonts w:cs="Times New Roman"/>
          <w:bCs/>
        </w:rPr>
        <w:t>к</w:t>
      </w:r>
      <w:r>
        <w:rPr>
          <w:rFonts w:cs="Times New Roman"/>
          <w:bCs/>
        </w:rPr>
        <w:t>видации возможных ЧС, уточнение планов их действий и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           выдвижение при необходимости в районы ЧС.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в) в режиме чрезвычайной ситуации: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организация защиты населения;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выдвижение сил и сре</w:t>
      </w:r>
      <w:proofErr w:type="gramStart"/>
      <w:r>
        <w:rPr>
          <w:rFonts w:cs="Times New Roman"/>
          <w:bCs/>
        </w:rPr>
        <w:t>дств в р</w:t>
      </w:r>
      <w:proofErr w:type="gramEnd"/>
      <w:r>
        <w:rPr>
          <w:rFonts w:cs="Times New Roman"/>
          <w:bCs/>
        </w:rPr>
        <w:t>айоны ЧС;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организация работ по ликвидации ЧС;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- осуществление постоянного усиленного </w:t>
      </w:r>
      <w:proofErr w:type="gramStart"/>
      <w:r>
        <w:rPr>
          <w:rFonts w:cs="Times New Roman"/>
          <w:bCs/>
        </w:rPr>
        <w:t>контроля за</w:t>
      </w:r>
      <w:proofErr w:type="gramEnd"/>
      <w:r>
        <w:rPr>
          <w:rFonts w:cs="Times New Roman"/>
          <w:bCs/>
        </w:rPr>
        <w:t xml:space="preserve"> состоянием окружающей пр</w:t>
      </w:r>
      <w:r>
        <w:rPr>
          <w:rFonts w:cs="Times New Roman"/>
          <w:bCs/>
        </w:rPr>
        <w:t>и</w:t>
      </w:r>
      <w:r>
        <w:rPr>
          <w:rFonts w:cs="Times New Roman"/>
          <w:bCs/>
        </w:rPr>
        <w:t xml:space="preserve">родной среды в районе ЧС. </w:t>
      </w:r>
    </w:p>
    <w:p w:rsidR="00626D28" w:rsidRDefault="00626D28" w:rsidP="00626D28">
      <w:pPr>
        <w:pStyle w:val="a9"/>
        <w:spacing w:line="360" w:lineRule="auto"/>
        <w:ind w:firstLine="360"/>
        <w:rPr>
          <w:rFonts w:cs="Times New Roman"/>
          <w:bCs/>
        </w:rPr>
      </w:pPr>
      <w:r>
        <w:rPr>
          <w:rFonts w:cs="Times New Roman"/>
          <w:bCs/>
        </w:rPr>
        <w:t>Для сельских поселений введены следующие степени готовности гражданской обор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ны: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повседневная;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первоочередные мероприятия ГО 1 группы (ПМ-ГО-1);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 xml:space="preserve">-  первоочередные мероприятия ГО </w:t>
      </w:r>
      <w:proofErr w:type="gramStart"/>
      <w:r>
        <w:rPr>
          <w:rFonts w:cs="Times New Roman"/>
          <w:bCs/>
        </w:rPr>
        <w:t>П</w:t>
      </w:r>
      <w:proofErr w:type="gramEnd"/>
      <w:r>
        <w:rPr>
          <w:rFonts w:cs="Times New Roman"/>
          <w:bCs/>
        </w:rPr>
        <w:t xml:space="preserve"> группы (ПМГО-П);</w:t>
      </w:r>
    </w:p>
    <w:p w:rsidR="00626D28" w:rsidRDefault="00626D28" w:rsidP="00626D28">
      <w:pPr>
        <w:pStyle w:val="a9"/>
        <w:spacing w:line="360" w:lineRule="auto"/>
        <w:ind w:left="360"/>
        <w:rPr>
          <w:rFonts w:cs="Times New Roman"/>
          <w:bCs/>
        </w:rPr>
      </w:pPr>
      <w:r>
        <w:rPr>
          <w:rFonts w:cs="Times New Roman"/>
          <w:bCs/>
        </w:rPr>
        <w:t>-  мероприятия общей готовности ГО (ОГГО);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ab/>
        <w:t>Руководство сельских поселений, личный состав НАСФ, занимаясь повседне</w:t>
      </w:r>
      <w:r>
        <w:rPr>
          <w:rFonts w:cs="Times New Roman"/>
          <w:bCs/>
        </w:rPr>
        <w:t>в</w:t>
      </w:r>
      <w:r>
        <w:rPr>
          <w:rFonts w:cs="Times New Roman"/>
          <w:bCs/>
        </w:rPr>
        <w:t>ной деятельностью, находятся в готовности к выполнению задач гражданской обороны с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гласно планам.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Для организации связи в интересах управления силами ГО используются телефо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 xml:space="preserve">ная и телеграфная связь.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Для строительства быстровозводимых убежищ привлекаются  силы и средства сельхозпредприятий.</w:t>
      </w:r>
      <w:r>
        <w:t xml:space="preserve">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Водоснабжение обеспечивается из </w:t>
      </w:r>
      <w:proofErr w:type="spellStart"/>
      <w:r>
        <w:rPr>
          <w:rFonts w:cs="Times New Roman"/>
          <w:bCs/>
        </w:rPr>
        <w:t>артскважин</w:t>
      </w:r>
      <w:proofErr w:type="spellEnd"/>
      <w:r>
        <w:rPr>
          <w:rFonts w:cs="Times New Roman"/>
          <w:bCs/>
        </w:rPr>
        <w:t xml:space="preserve">. 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>Для решения задач противопожарного обеспечения и оперативного тушения пож</w:t>
      </w:r>
      <w:r>
        <w:rPr>
          <w:rFonts w:cs="Times New Roman"/>
          <w:bCs/>
        </w:rPr>
        <w:t>а</w:t>
      </w:r>
      <w:r>
        <w:rPr>
          <w:rFonts w:cs="Times New Roman"/>
          <w:bCs/>
        </w:rPr>
        <w:t>ра привлекаются боевые расчёты ПЧ.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 Медицинское обеспечение осуществляется силами  фельдшерско-акушерских пун</w:t>
      </w:r>
      <w:r>
        <w:rPr>
          <w:rFonts w:cs="Times New Roman"/>
          <w:bCs/>
        </w:rPr>
        <w:t>к</w:t>
      </w:r>
      <w:r>
        <w:rPr>
          <w:rFonts w:cs="Times New Roman"/>
          <w:bCs/>
        </w:rPr>
        <w:t>тов.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  <w:r>
        <w:rPr>
          <w:rFonts w:cs="Times New Roman"/>
          <w:bCs/>
        </w:rPr>
        <w:t xml:space="preserve">Для обеспечения общественного порядка привлекается звено </w:t>
      </w:r>
      <w:proofErr w:type="spellStart"/>
      <w:r>
        <w:rPr>
          <w:rFonts w:cs="Times New Roman"/>
          <w:bCs/>
        </w:rPr>
        <w:t>Мокшанского</w:t>
      </w:r>
      <w:proofErr w:type="spellEnd"/>
      <w:r>
        <w:rPr>
          <w:rFonts w:cs="Times New Roman"/>
          <w:bCs/>
        </w:rPr>
        <w:t xml:space="preserve"> РОВД.</w:t>
      </w: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a9"/>
        <w:spacing w:line="360" w:lineRule="auto"/>
        <w:ind w:firstLine="720"/>
        <w:rPr>
          <w:rFonts w:cs="Times New Roman"/>
          <w:bCs/>
        </w:rPr>
      </w:pPr>
    </w:p>
    <w:p w:rsidR="00626D28" w:rsidRDefault="00626D28" w:rsidP="00626D28">
      <w:pPr>
        <w:pStyle w:val="21"/>
        <w:ind w:right="0"/>
        <w:jc w:val="center"/>
        <w:rPr>
          <w:b/>
          <w:bCs w:val="0"/>
        </w:rPr>
      </w:pPr>
      <w:r>
        <w:lastRenderedPageBreak/>
        <w:t xml:space="preserve">      </w:t>
      </w:r>
      <w:r>
        <w:rPr>
          <w:b/>
          <w:bCs w:val="0"/>
        </w:rPr>
        <w:t>3.2.Обоснование предложений по территориальному планированию</w:t>
      </w:r>
    </w:p>
    <w:p w:rsidR="00626D28" w:rsidRDefault="00626D28" w:rsidP="00626D28">
      <w:pPr>
        <w:pStyle w:val="21"/>
        <w:ind w:right="0"/>
        <w:rPr>
          <w:b/>
          <w:bCs w:val="0"/>
          <w:i/>
          <w:iCs/>
        </w:rPr>
      </w:pPr>
      <w:r>
        <w:rPr>
          <w:b/>
          <w:bCs w:val="0"/>
          <w:i/>
          <w:iCs/>
        </w:rPr>
        <w:t xml:space="preserve">                                             3.2.1.Комплексная оценка территории</w:t>
      </w:r>
    </w:p>
    <w:p w:rsidR="00626D28" w:rsidRDefault="00626D28" w:rsidP="00626D28">
      <w:pPr>
        <w:pStyle w:val="21"/>
        <w:ind w:right="0"/>
      </w:pPr>
      <w:r>
        <w:t xml:space="preserve">       Оценка территории выполнена по комплексу планировочных условий (факторов) с целью выявления оптимального использования территории сельсовета для различных видов хозяйственной деятельности: гражданского строительства, сельскохозяйственн</w:t>
      </w:r>
      <w:r>
        <w:t>о</w:t>
      </w:r>
      <w:r>
        <w:t>го производства, отдыха населения. Из архитектурно-планировочных факторов проанализ</w:t>
      </w:r>
      <w:r>
        <w:t>и</w:t>
      </w:r>
      <w:r>
        <w:t xml:space="preserve">рованы степень и характер урбанизации территории, её транспортная связь, </w:t>
      </w:r>
      <w:proofErr w:type="spellStart"/>
      <w:r>
        <w:t>энергообесп</w:t>
      </w:r>
      <w:r>
        <w:t>е</w:t>
      </w:r>
      <w:r>
        <w:t>ченность</w:t>
      </w:r>
      <w:proofErr w:type="spellEnd"/>
      <w:r>
        <w:t>, строительная база. При оценке природных условий рассмотрены инженерно-геологические условия, почвенные, водные, растительные, земельные р</w:t>
      </w:r>
      <w:r>
        <w:t>е</w:t>
      </w:r>
      <w:r>
        <w:t>сурсы.</w:t>
      </w:r>
    </w:p>
    <w:p w:rsidR="00626D28" w:rsidRDefault="00626D28" w:rsidP="00626D28">
      <w:pPr>
        <w:pStyle w:val="21"/>
        <w:ind w:right="0"/>
      </w:pPr>
      <w:r>
        <w:t xml:space="preserve">       При этом учтены территории, которые не могут быть рекомендованы к освоению отдельными видами деятельности. Сюда отнесены площади под лесами, застроенные территории.</w:t>
      </w:r>
    </w:p>
    <w:p w:rsidR="00626D28" w:rsidRDefault="00626D28" w:rsidP="00626D28">
      <w:pPr>
        <w:pStyle w:val="21"/>
        <w:ind w:right="0"/>
      </w:pPr>
      <w:r>
        <w:t xml:space="preserve">       В главе «Природные условия и ресурсы», а также в других разделах генплан дан ан</w:t>
      </w:r>
      <w:r>
        <w:t>а</w:t>
      </w:r>
      <w:r>
        <w:t>лиз отдельных факторов.</w:t>
      </w:r>
    </w:p>
    <w:p w:rsidR="00626D28" w:rsidRDefault="00626D28" w:rsidP="00626D28">
      <w:pPr>
        <w:pStyle w:val="21"/>
        <w:ind w:right="0"/>
      </w:pPr>
      <w:r>
        <w:t xml:space="preserve">       В настоящем разделе излагаются основные выводы по  этим факторам и их значим</w:t>
      </w:r>
      <w:r>
        <w:t>о</w:t>
      </w:r>
      <w:r>
        <w:t>сти, и дается их суммарная оценка, которая произведена графически по всему набору планировочных факторов</w:t>
      </w:r>
    </w:p>
    <w:p w:rsidR="00626D28" w:rsidRDefault="00626D28" w:rsidP="00626D28">
      <w:pPr>
        <w:pStyle w:val="21"/>
        <w:ind w:right="0"/>
      </w:pPr>
      <w:r>
        <w:t xml:space="preserve">      Ведущими факторами при оценке территории для сельскохозяйственного производс</w:t>
      </w:r>
      <w:r>
        <w:t>т</w:t>
      </w:r>
      <w:r>
        <w:t xml:space="preserve">ва являются почвенные ресурсы, рельеф, степень </w:t>
      </w:r>
      <w:proofErr w:type="spellStart"/>
      <w:r>
        <w:t>смытости</w:t>
      </w:r>
      <w:proofErr w:type="spellEnd"/>
      <w:r>
        <w:t xml:space="preserve"> почвы.</w:t>
      </w:r>
    </w:p>
    <w:p w:rsidR="00626D28" w:rsidRDefault="00626D28" w:rsidP="00626D28">
      <w:pPr>
        <w:pStyle w:val="21"/>
        <w:ind w:right="0"/>
      </w:pPr>
      <w:r>
        <w:t xml:space="preserve">        Территория благоприятная для ведения сельского хозяйства составляет более 75% - это почвенный покров с уклоном 1-3 градуса  - категория не смытых и слабосмытых почв.</w:t>
      </w:r>
    </w:p>
    <w:p w:rsidR="00626D28" w:rsidRDefault="00626D28" w:rsidP="00626D28">
      <w:pPr>
        <w:pStyle w:val="21"/>
        <w:ind w:right="0"/>
      </w:pPr>
      <w:r>
        <w:t xml:space="preserve">        Территории, благоприятные для сельскохозяйственного производства, в настоящее время  заняты пахотными землями.</w:t>
      </w:r>
    </w:p>
    <w:p w:rsidR="00626D28" w:rsidRDefault="00626D28" w:rsidP="00626D28">
      <w:pPr>
        <w:pStyle w:val="21"/>
        <w:ind w:right="0"/>
      </w:pPr>
      <w:r>
        <w:t xml:space="preserve">         Ведущими факторами при оценке территории для гражданского строительства явл</w:t>
      </w:r>
      <w:r>
        <w:t>я</w:t>
      </w:r>
      <w:r>
        <w:t>ются инженерно-геологические условия, водоснабжение, транспортная сеть. Кроме того, оцениваются климатические условия, инженерно-сырьевая база, энергоснабж</w:t>
      </w:r>
      <w:r>
        <w:t>е</w:t>
      </w:r>
      <w:r>
        <w:t>ние.</w:t>
      </w:r>
    </w:p>
    <w:p w:rsidR="00626D28" w:rsidRDefault="00626D28" w:rsidP="00626D28">
      <w:pPr>
        <w:pStyle w:val="21"/>
        <w:ind w:right="0"/>
      </w:pPr>
      <w:r>
        <w:t xml:space="preserve">           Ведущим фактором при оценке территории для организации отдыха является  н</w:t>
      </w:r>
      <w:r>
        <w:t>а</w:t>
      </w:r>
      <w:r>
        <w:t xml:space="preserve">личие главной природно-ландшафтной оси (река Мокша) и второстепенной природно-ландшафтной оси (реки </w:t>
      </w:r>
      <w:proofErr w:type="spellStart"/>
      <w:r>
        <w:t>Азясь</w:t>
      </w:r>
      <w:proofErr w:type="spellEnd"/>
      <w:r>
        <w:t xml:space="preserve"> и </w:t>
      </w:r>
      <w:proofErr w:type="spellStart"/>
      <w:r>
        <w:t>Саранка</w:t>
      </w:r>
      <w:proofErr w:type="spellEnd"/>
      <w:r>
        <w:t>).</w:t>
      </w:r>
    </w:p>
    <w:p w:rsidR="00626D28" w:rsidRDefault="00626D28" w:rsidP="00626D28">
      <w:pPr>
        <w:pStyle w:val="21"/>
        <w:ind w:right="0"/>
      </w:pPr>
    </w:p>
    <w:p w:rsidR="00626D28" w:rsidRDefault="00626D28" w:rsidP="00626D28">
      <w:pPr>
        <w:pStyle w:val="21"/>
        <w:ind w:right="0"/>
      </w:pPr>
    </w:p>
    <w:p w:rsidR="00626D28" w:rsidRDefault="00626D28" w:rsidP="00626D28">
      <w:pPr>
        <w:pStyle w:val="21"/>
        <w:ind w:right="0"/>
      </w:pPr>
    </w:p>
    <w:p w:rsidR="00626D28" w:rsidRDefault="00626D28" w:rsidP="00626D28">
      <w:pPr>
        <w:pStyle w:val="21"/>
        <w:ind w:right="0"/>
      </w:pPr>
    </w:p>
    <w:p w:rsidR="00626D28" w:rsidRDefault="00626D28" w:rsidP="00626D28">
      <w:pPr>
        <w:pStyle w:val="21"/>
        <w:ind w:right="0"/>
      </w:pPr>
    </w:p>
    <w:p w:rsidR="00626D28" w:rsidRDefault="00626D28" w:rsidP="00626D28">
      <w:pPr>
        <w:pStyle w:val="21"/>
        <w:rPr>
          <w:b/>
          <w:i/>
          <w:iCs/>
        </w:rPr>
      </w:pPr>
      <w:r>
        <w:rPr>
          <w:i/>
          <w:iCs/>
        </w:rPr>
        <w:lastRenderedPageBreak/>
        <w:t xml:space="preserve"> </w:t>
      </w:r>
      <w:r>
        <w:rPr>
          <w:b/>
          <w:i/>
          <w:iCs/>
        </w:rPr>
        <w:t>3.2.2. Проектные предложения по дальнейшему   развитию  территории сельсовета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  <w:b/>
          <w:bCs/>
        </w:rPr>
        <w:t xml:space="preserve">         </w:t>
      </w:r>
      <w:r>
        <w:rPr>
          <w:rFonts w:cs="Times New Roman"/>
        </w:rPr>
        <w:t>Генплан разработан на следующие периоды реализации: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  <w:b/>
          <w:bCs/>
        </w:rPr>
        <w:t xml:space="preserve">       </w:t>
      </w:r>
      <w:r>
        <w:rPr>
          <w:rFonts w:cs="Times New Roman"/>
        </w:rPr>
        <w:t>- расчетный срок – 2020 год;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- первая очередь – 2015 год;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- исходный год – 01.01.2007 год.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Проектные решения Генерального плана на расчетный срок являются основанием для разработки документации по планировке территории,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среды, учитываются при разработке правил землепользования и застройки.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Ведущими факторами при оценке территории для промышленного и гражданского строительства являются инженерно-геологические условия, </w:t>
      </w:r>
      <w:proofErr w:type="spellStart"/>
      <w:r>
        <w:rPr>
          <w:rFonts w:cs="Times New Roman"/>
          <w:bCs/>
        </w:rPr>
        <w:t>водообеспеченность</w:t>
      </w:r>
      <w:proofErr w:type="spellEnd"/>
      <w:r>
        <w:rPr>
          <w:rFonts w:cs="Times New Roman"/>
          <w:bCs/>
        </w:rPr>
        <w:t xml:space="preserve">, </w:t>
      </w:r>
      <w:proofErr w:type="gramStart"/>
      <w:r>
        <w:rPr>
          <w:rFonts w:cs="Times New Roman"/>
          <w:bCs/>
        </w:rPr>
        <w:t>транспортная</w:t>
      </w:r>
      <w:proofErr w:type="gram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обслуженность</w:t>
      </w:r>
      <w:proofErr w:type="spellEnd"/>
      <w:r>
        <w:rPr>
          <w:rFonts w:cs="Times New Roman"/>
          <w:bCs/>
        </w:rPr>
        <w:t>. Кроме того, оцениваются климатические условия, инж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нерно-сырьевая база, энергоснабжение.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Небольшую часть сельсовета по грунтовым условиям и горизонтальному расчлен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 xml:space="preserve">нию территории можно отнести </w:t>
      </w:r>
      <w:proofErr w:type="gramStart"/>
      <w:r>
        <w:rPr>
          <w:rFonts w:cs="Times New Roman"/>
          <w:bCs/>
        </w:rPr>
        <w:t>к</w:t>
      </w:r>
      <w:proofErr w:type="gramEnd"/>
      <w:r>
        <w:rPr>
          <w:rFonts w:cs="Times New Roman"/>
          <w:bCs/>
        </w:rPr>
        <w:t xml:space="preserve"> благоприятной для строительства..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Ограничивающим фактором на всей территории сельсовета является сильно-развитая, эрозионная сеть, представленная поймами рек, ручьями, оврагами с временными водот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 xml:space="preserve">ками.  Ограничивающим фактором  является также наличие оврагов. К благоприятным территориям  отнесены  территории  в черте населенных пунктов и </w:t>
      </w:r>
      <w:proofErr w:type="spellStart"/>
      <w:r>
        <w:rPr>
          <w:rFonts w:cs="Times New Roman"/>
          <w:bCs/>
        </w:rPr>
        <w:t>примыкаемые</w:t>
      </w:r>
      <w:proofErr w:type="spellEnd"/>
      <w:r>
        <w:rPr>
          <w:rFonts w:cs="Times New Roman"/>
          <w:bCs/>
        </w:rPr>
        <w:t xml:space="preserve"> к нас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 xml:space="preserve">ленным пунктам, имеющие инфраструктуру. Такие участки выделены в районе с. </w:t>
      </w:r>
      <w:proofErr w:type="spellStart"/>
      <w:r>
        <w:rPr>
          <w:rFonts w:cs="Times New Roman"/>
          <w:bCs/>
        </w:rPr>
        <w:t>Бог</w:t>
      </w:r>
      <w:r>
        <w:rPr>
          <w:rFonts w:cs="Times New Roman"/>
          <w:bCs/>
        </w:rPr>
        <w:t>о</w:t>
      </w:r>
      <w:r>
        <w:rPr>
          <w:rFonts w:cs="Times New Roman"/>
          <w:bCs/>
        </w:rPr>
        <w:t>родское</w:t>
      </w:r>
      <w:proofErr w:type="spellEnd"/>
      <w:r>
        <w:rPr>
          <w:rFonts w:cs="Times New Roman"/>
          <w:bCs/>
        </w:rPr>
        <w:t xml:space="preserve"> и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.С</w:t>
      </w:r>
      <w:proofErr w:type="gramEnd"/>
      <w:r>
        <w:rPr>
          <w:rFonts w:cs="Times New Roman"/>
          <w:bCs/>
        </w:rPr>
        <w:t>имбухово</w:t>
      </w:r>
      <w:proofErr w:type="spellEnd"/>
      <w:r>
        <w:rPr>
          <w:rFonts w:cs="Times New Roman"/>
          <w:bCs/>
        </w:rPr>
        <w:t>.</w:t>
      </w:r>
    </w:p>
    <w:p w:rsidR="00626D28" w:rsidRDefault="00626D28" w:rsidP="00626D28">
      <w:pPr>
        <w:pStyle w:val="a9"/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 xml:space="preserve">          В области принят и успешно реализуется Закон от 18.09.2002г. №390 «Социал</w:t>
      </w:r>
      <w:r>
        <w:rPr>
          <w:rFonts w:cs="Times New Roman"/>
          <w:bCs/>
        </w:rPr>
        <w:t>ь</w:t>
      </w:r>
      <w:r>
        <w:rPr>
          <w:rFonts w:cs="Times New Roman"/>
          <w:bCs/>
        </w:rPr>
        <w:t>ное развитие села до 2010 года.</w:t>
      </w:r>
    </w:p>
    <w:p w:rsidR="00626D28" w:rsidRDefault="00626D28" w:rsidP="00626D28">
      <w:pPr>
        <w:pStyle w:val="a9"/>
        <w:spacing w:line="360" w:lineRule="auto"/>
        <w:rPr>
          <w:rFonts w:cs="Times New Roman"/>
        </w:rPr>
      </w:pPr>
      <w:r>
        <w:rPr>
          <w:rFonts w:cs="Times New Roman"/>
          <w:bCs/>
        </w:rPr>
        <w:t xml:space="preserve">           Под строительство жилья генпланом предлагаются участки в границах и за че</w:t>
      </w:r>
      <w:r>
        <w:rPr>
          <w:rFonts w:cs="Times New Roman"/>
          <w:bCs/>
        </w:rPr>
        <w:t>р</w:t>
      </w:r>
      <w:r>
        <w:rPr>
          <w:rFonts w:cs="Times New Roman"/>
          <w:bCs/>
        </w:rPr>
        <w:t xml:space="preserve">той населенных пунктов. В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.Б</w:t>
      </w:r>
      <w:proofErr w:type="gramEnd"/>
      <w:r>
        <w:rPr>
          <w:rFonts w:cs="Times New Roman"/>
          <w:bCs/>
        </w:rPr>
        <w:t>огородское</w:t>
      </w:r>
      <w:proofErr w:type="spellEnd"/>
      <w:r>
        <w:rPr>
          <w:rFonts w:cs="Times New Roman"/>
          <w:bCs/>
        </w:rPr>
        <w:t xml:space="preserve">  для строительства индивидуальных жилых домов выделены участки площадью </w:t>
      </w:r>
      <w:smartTag w:uri="urn:schemas-microsoft-com:office:smarttags" w:element="metricconverter">
        <w:smartTagPr>
          <w:attr w:name="ProductID" w:val="2,1 га"/>
        </w:smartTagPr>
        <w:r>
          <w:rPr>
            <w:rFonts w:cs="Times New Roman"/>
            <w:bCs/>
          </w:rPr>
          <w:t>2,1 га</w:t>
        </w:r>
      </w:smartTag>
      <w:r>
        <w:rPr>
          <w:rFonts w:cs="Times New Roman"/>
          <w:bCs/>
        </w:rPr>
        <w:t xml:space="preserve"> в черте населенного </w:t>
      </w:r>
      <w:proofErr w:type="spellStart"/>
      <w:r>
        <w:rPr>
          <w:rFonts w:cs="Times New Roman"/>
          <w:bCs/>
        </w:rPr>
        <w:t>пунка</w:t>
      </w:r>
      <w:proofErr w:type="spellEnd"/>
      <w:r>
        <w:rPr>
          <w:rFonts w:cs="Times New Roman"/>
          <w:bCs/>
        </w:rPr>
        <w:t xml:space="preserve"> и </w:t>
      </w:r>
      <w:smartTag w:uri="urn:schemas-microsoft-com:office:smarttags" w:element="metricconverter">
        <w:smartTagPr>
          <w:attr w:name="ProductID" w:val="3,9 га"/>
        </w:smartTagPr>
        <w:r>
          <w:rPr>
            <w:rFonts w:cs="Times New Roman"/>
            <w:bCs/>
          </w:rPr>
          <w:t>3,9 га</w:t>
        </w:r>
      </w:smartTag>
      <w:r>
        <w:rPr>
          <w:rFonts w:cs="Times New Roman"/>
          <w:bCs/>
        </w:rPr>
        <w:t xml:space="preserve"> за чертой населе</w:t>
      </w:r>
      <w:r>
        <w:rPr>
          <w:rFonts w:cs="Times New Roman"/>
          <w:bCs/>
        </w:rPr>
        <w:t>н</w:t>
      </w:r>
      <w:r>
        <w:rPr>
          <w:rFonts w:cs="Times New Roman"/>
          <w:bCs/>
        </w:rPr>
        <w:t xml:space="preserve">ного пункта на землях </w:t>
      </w:r>
      <w:proofErr w:type="spellStart"/>
      <w:r>
        <w:rPr>
          <w:rFonts w:cs="Times New Roman"/>
          <w:bCs/>
        </w:rPr>
        <w:t>сельхозназначения</w:t>
      </w:r>
      <w:proofErr w:type="spellEnd"/>
      <w:r>
        <w:rPr>
          <w:rFonts w:cs="Times New Roman"/>
          <w:bCs/>
        </w:rPr>
        <w:t xml:space="preserve">. В </w:t>
      </w:r>
      <w:proofErr w:type="spellStart"/>
      <w:r>
        <w:rPr>
          <w:rFonts w:cs="Times New Roman"/>
          <w:bCs/>
        </w:rPr>
        <w:t>с</w:t>
      </w:r>
      <w:proofErr w:type="gramStart"/>
      <w:r>
        <w:rPr>
          <w:rFonts w:cs="Times New Roman"/>
          <w:bCs/>
        </w:rPr>
        <w:t>.С</w:t>
      </w:r>
      <w:proofErr w:type="gramEnd"/>
      <w:r>
        <w:rPr>
          <w:rFonts w:cs="Times New Roman"/>
          <w:bCs/>
        </w:rPr>
        <w:t>имбухово</w:t>
      </w:r>
      <w:proofErr w:type="spellEnd"/>
      <w:r>
        <w:rPr>
          <w:rFonts w:cs="Times New Roman"/>
          <w:bCs/>
        </w:rPr>
        <w:t xml:space="preserve"> для строительства выдел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 xml:space="preserve">ны участки в черте населенного пункта площадью </w:t>
      </w:r>
      <w:smartTag w:uri="urn:schemas-microsoft-com:office:smarttags" w:element="metricconverter">
        <w:smartTagPr>
          <w:attr w:name="ProductID" w:val="7,5 га"/>
        </w:smartTagPr>
        <w:r>
          <w:rPr>
            <w:rFonts w:cs="Times New Roman"/>
            <w:bCs/>
          </w:rPr>
          <w:t>7,5 га</w:t>
        </w:r>
      </w:smartTag>
      <w:r>
        <w:rPr>
          <w:rFonts w:cs="Times New Roman"/>
          <w:bCs/>
        </w:rPr>
        <w:t xml:space="preserve"> и </w:t>
      </w:r>
      <w:smartTag w:uri="urn:schemas-microsoft-com:office:smarttags" w:element="metricconverter">
        <w:smartTagPr>
          <w:attr w:name="ProductID" w:val="20,5 га"/>
        </w:smartTagPr>
        <w:r>
          <w:rPr>
            <w:rFonts w:cs="Times New Roman"/>
            <w:bCs/>
          </w:rPr>
          <w:t>20,5 га</w:t>
        </w:r>
      </w:smartTag>
      <w:r>
        <w:rPr>
          <w:rFonts w:cs="Times New Roman"/>
          <w:bCs/>
        </w:rPr>
        <w:t xml:space="preserve"> за чертой населенного пункта на землях </w:t>
      </w:r>
      <w:proofErr w:type="spellStart"/>
      <w:r>
        <w:rPr>
          <w:rFonts w:cs="Times New Roman"/>
          <w:bCs/>
        </w:rPr>
        <w:t>сельхозназнач</w:t>
      </w:r>
      <w:r>
        <w:rPr>
          <w:rFonts w:cs="Times New Roman"/>
          <w:bCs/>
        </w:rPr>
        <w:t>е</w:t>
      </w:r>
      <w:r>
        <w:rPr>
          <w:rFonts w:cs="Times New Roman"/>
          <w:bCs/>
        </w:rPr>
        <w:t>ния</w:t>
      </w:r>
      <w:proofErr w:type="spellEnd"/>
      <w:r>
        <w:rPr>
          <w:rFonts w:cs="Times New Roman"/>
          <w:bCs/>
        </w:rPr>
        <w:t>.</w:t>
      </w:r>
    </w:p>
    <w:p w:rsidR="00626D28" w:rsidRDefault="00626D28" w:rsidP="00626D28">
      <w:pPr>
        <w:pStyle w:val="21"/>
        <w:ind w:right="0"/>
      </w:pPr>
      <w:r>
        <w:t xml:space="preserve">           Как уже </w:t>
      </w:r>
      <w:proofErr w:type="gramStart"/>
      <w:r>
        <w:t>отмечалось ранее за последние годы значительно сократилось</w:t>
      </w:r>
      <w:proofErr w:type="gramEnd"/>
      <w:r>
        <w:t xml:space="preserve"> количес</w:t>
      </w:r>
      <w:r>
        <w:t>т</w:t>
      </w:r>
      <w:r>
        <w:t>во проживаемого населения по всем возрастным категориям, уменьшилось количество жилых строений, соответственно изменились границы населенных пунктов. В резул</w:t>
      </w:r>
      <w:r>
        <w:t>ь</w:t>
      </w:r>
      <w:r>
        <w:t>тате проведенного полевого обследования были определены существующие границы населе</w:t>
      </w:r>
      <w:r>
        <w:t>н</w:t>
      </w:r>
      <w:r>
        <w:t xml:space="preserve">ных пунктов.                             </w:t>
      </w:r>
    </w:p>
    <w:p w:rsidR="00626D28" w:rsidRDefault="00626D28" w:rsidP="00626D28">
      <w:pPr>
        <w:pStyle w:val="21"/>
        <w:ind w:right="0" w:firstLine="720"/>
      </w:pPr>
      <w:proofErr w:type="gramStart"/>
      <w:r>
        <w:lastRenderedPageBreak/>
        <w:t>В</w:t>
      </w:r>
      <w:proofErr w:type="gramEnd"/>
      <w:r>
        <w:t xml:space="preserve"> </w:t>
      </w:r>
      <w:proofErr w:type="gramStart"/>
      <w:r>
        <w:t>Богородском</w:t>
      </w:r>
      <w:proofErr w:type="gramEnd"/>
      <w:r>
        <w:t xml:space="preserve"> сельсовете проводятся ряд мероприятий по улучшению демограф</w:t>
      </w:r>
      <w:r>
        <w:t>и</w:t>
      </w:r>
      <w:r>
        <w:t>ческой обстановки. Это - привлекают к участию в реализации областной программы  «Дом для молодой семьи» граждан до 35 лет, оказание ежего</w:t>
      </w:r>
      <w:r>
        <w:t>д</w:t>
      </w:r>
      <w:r>
        <w:t>ной адресной материальной помощи многодетным  малоимущим семьям, обеспечение выполнения районной пр</w:t>
      </w:r>
      <w:r>
        <w:t>о</w:t>
      </w:r>
      <w:r>
        <w:t xml:space="preserve">граммы «Дети </w:t>
      </w:r>
      <w:proofErr w:type="spellStart"/>
      <w:r>
        <w:t>Мокшанского</w:t>
      </w:r>
      <w:proofErr w:type="spellEnd"/>
      <w:r>
        <w:t xml:space="preserve"> района» и т.д.</w:t>
      </w:r>
    </w:p>
    <w:p w:rsidR="00626D28" w:rsidRDefault="00626D28" w:rsidP="00626D28">
      <w:pPr>
        <w:pStyle w:val="21"/>
        <w:ind w:right="0" w:firstLine="720"/>
      </w:pPr>
      <w:r>
        <w:t xml:space="preserve">На территории сельсовета по состоянию на 01.01.2007 г. имеется районный фонд перераспределения земель, который занимает площадь </w:t>
      </w:r>
      <w:smartTag w:uri="urn:schemas-microsoft-com:office:smarttags" w:element="metricconverter">
        <w:smartTagPr>
          <w:attr w:name="ProductID" w:val="137,47 га"/>
        </w:smartTagPr>
        <w:r>
          <w:t>137,47 га</w:t>
        </w:r>
      </w:smartTag>
      <w:r>
        <w:t xml:space="preserve"> или 1,9 % от общей площади пашни. Районный фонд перераспределения образован в процессе выполнения постановления Правительства Российской Федерации от 29.12.91 г. № 86 «О порядке реорган</w:t>
      </w:r>
      <w:r>
        <w:t>и</w:t>
      </w:r>
      <w:r>
        <w:t>зации колхозов и совхозов».</w:t>
      </w:r>
    </w:p>
    <w:p w:rsidR="00626D28" w:rsidRDefault="00626D28" w:rsidP="00626D28">
      <w:pPr>
        <w:pStyle w:val="21"/>
        <w:ind w:right="0" w:firstLine="720"/>
      </w:pPr>
      <w:r>
        <w:t>В связи с данным постановлением все сельскохозяйственные предприятия пр</w:t>
      </w:r>
      <w:r>
        <w:t>о</w:t>
      </w:r>
      <w:r>
        <w:t>вели реорганизацию и зарегистрировали свою организационно–правовую форму. Кр</w:t>
      </w:r>
      <w:r>
        <w:t>о</w:t>
      </w:r>
      <w:r>
        <w:t>ме того, выполняя Указ Президента Российской Федерации от 27.12.92 г. № 323 «О неотложных мерах по осуществлению земельной реформы в РСФСР», все земли сельскохозяйственн</w:t>
      </w:r>
      <w:r>
        <w:t>о</w:t>
      </w:r>
      <w:r>
        <w:t>го назначения были распределены между пайщиками, имеющими право на получение земельных долей, им были выданы «Свидетельства на право собс</w:t>
      </w:r>
      <w:r>
        <w:t>т</w:t>
      </w:r>
      <w:r>
        <w:t>венности на земельный пай». Данный документ действителен и в настоящее время.</w:t>
      </w:r>
    </w:p>
    <w:p w:rsidR="00626D28" w:rsidRDefault="00626D28" w:rsidP="00626D28">
      <w:pPr>
        <w:pStyle w:val="21"/>
        <w:ind w:right="0"/>
      </w:pPr>
      <w:r>
        <w:t xml:space="preserve">          Что касается развития сельскохозяйственного производства, то в настоящее вр</w:t>
      </w:r>
      <w:r>
        <w:t>е</w:t>
      </w:r>
      <w:r>
        <w:t>мя потенциальные возможности земельного фонда используются крайне низко. В о</w:t>
      </w:r>
      <w:r>
        <w:t>б</w:t>
      </w:r>
      <w:r>
        <w:t xml:space="preserve">ласти разработана и реализуется целевая программа «Сохранения и восстановления плодородия земель сельскохозяйственного назначения и </w:t>
      </w:r>
      <w:proofErr w:type="spellStart"/>
      <w:r>
        <w:t>агроландшафта</w:t>
      </w:r>
      <w:proofErr w:type="spellEnd"/>
      <w:r>
        <w:t xml:space="preserve"> на 2006 – 2010 годы». </w:t>
      </w:r>
      <w:proofErr w:type="gramStart"/>
      <w:r>
        <w:t>Пр</w:t>
      </w:r>
      <w:r>
        <w:t>о</w:t>
      </w:r>
      <w:r>
        <w:t>грамма утверждена  Законодательным  Собранием  Пензенской области постановлением   № 922 от 22.12.2005 г. На  реализацию  данной  программы  ежегодно  из  федерального и областного      бюджетов     выделяются     денежные   средства,  в   частности  на  2007 год выделено 4.0 млн. рублей.</w:t>
      </w:r>
      <w:proofErr w:type="gramEnd"/>
      <w:r>
        <w:t xml:space="preserve">  Исполнительной властью района и муниципального образов</w:t>
      </w:r>
      <w:r>
        <w:t>а</w:t>
      </w:r>
      <w:r>
        <w:t>ния необходимо внести предложения по участию в реализации данной программы в сел</w:t>
      </w:r>
      <w:r>
        <w:t>ь</w:t>
      </w:r>
      <w:r>
        <w:t>совете.</w:t>
      </w:r>
    </w:p>
    <w:p w:rsidR="00626D28" w:rsidRPr="00626D28" w:rsidRDefault="00626D28" w:rsidP="00626D28">
      <w:pPr>
        <w:pStyle w:val="21"/>
        <w:ind w:right="0"/>
      </w:pPr>
      <w:r>
        <w:t xml:space="preserve">          Дальнейшее развитие сельского хозяйства является одной из национальных программ Правительства РФ, для осуществления которой выделяются из федерального бю</w:t>
      </w:r>
      <w:r>
        <w:t>д</w:t>
      </w:r>
      <w:r>
        <w:t>жета необходимые средства.</w:t>
      </w:r>
    </w:p>
    <w:p w:rsidR="00626D28" w:rsidRPr="00626D28" w:rsidRDefault="00626D28" w:rsidP="00626D28">
      <w:pPr>
        <w:pStyle w:val="21"/>
        <w:ind w:right="0"/>
      </w:pPr>
    </w:p>
    <w:p w:rsidR="00626D28" w:rsidRPr="00626D28" w:rsidRDefault="00626D28" w:rsidP="00626D28">
      <w:pPr>
        <w:pStyle w:val="21"/>
        <w:ind w:right="0"/>
      </w:pPr>
    </w:p>
    <w:p w:rsidR="00626D28" w:rsidRPr="00626D28" w:rsidRDefault="00626D28" w:rsidP="00626D28">
      <w:pPr>
        <w:pStyle w:val="21"/>
        <w:ind w:right="0"/>
      </w:pPr>
    </w:p>
    <w:p w:rsidR="00626D28" w:rsidRPr="00626D28" w:rsidRDefault="00626D28" w:rsidP="00626D28">
      <w:pPr>
        <w:pStyle w:val="21"/>
        <w:ind w:right="0"/>
      </w:pPr>
    </w:p>
    <w:p w:rsidR="00626D28" w:rsidRPr="00626D28" w:rsidRDefault="00626D28" w:rsidP="00626D28">
      <w:pPr>
        <w:pStyle w:val="21"/>
        <w:ind w:right="0"/>
        <w:rPr>
          <w:bCs w:val="0"/>
        </w:rPr>
      </w:pPr>
    </w:p>
    <w:tbl>
      <w:tblPr>
        <w:tblpPr w:leftFromText="180" w:rightFromText="180" w:vertAnchor="text" w:tblpY="1"/>
        <w:tblOverlap w:val="never"/>
        <w:tblW w:w="1095" w:type="dxa"/>
        <w:tblInd w:w="-30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95"/>
      </w:tblGrid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Pr="008B0644" w:rsidRDefault="00626D28" w:rsidP="00E25E45">
            <w:pPr>
              <w:widowControl w:val="0"/>
              <w:ind w:left="170"/>
              <w:jc w:val="right"/>
            </w:pPr>
          </w:p>
          <w:p w:rsidR="00626D28" w:rsidRDefault="00626D28" w:rsidP="00E25E45">
            <w:pPr>
              <w:widowControl w:val="0"/>
              <w:ind w:left="170"/>
              <w:jc w:val="right"/>
              <w:rPr>
                <w:lang w:val="en-US"/>
              </w:rPr>
            </w:pPr>
            <w:r w:rsidRPr="008B0644">
              <w:t xml:space="preserve">  </w:t>
            </w:r>
            <w:r>
              <w:rPr>
                <w:lang w:val="en-US"/>
              </w:rPr>
              <w:t xml:space="preserve">№ </w:t>
            </w:r>
            <w:proofErr w:type="spellStart"/>
            <w:r>
              <w:t>п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widowControl w:val="0"/>
              <w:ind w:left="170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2.1.1.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2.1.2.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2.2.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2.2.1.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2.2.2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2.2.3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2.4.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2.5.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2.6.1.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2.6.2.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IY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sz w:val="18"/>
                <w:lang w:val="en-US"/>
              </w:rPr>
            </w:pPr>
            <w:r>
              <w:rPr>
                <w:color w:val="000000"/>
                <w:sz w:val="18"/>
                <w:szCs w:val="10"/>
                <w:lang w:val="en-US"/>
              </w:rPr>
              <w:t>4.3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color w:val="000000"/>
                <w:sz w:val="18"/>
                <w:szCs w:val="10"/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pStyle w:val="3"/>
              <w:widowControl w:val="0"/>
              <w:ind w:left="170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Y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5.6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</w:p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YI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6.1.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6.2.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6.4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7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6.6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  <w:r>
              <w:rPr>
                <w:lang w:val="en-US"/>
              </w:rPr>
              <w:t>6.7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YII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lang w:val="en-US"/>
              </w:rPr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7.2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7.3.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7.5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7.6.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7.7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7.8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7.9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YIII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  <w:r>
              <w:t>8.1</w:t>
            </w: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  <w:tr w:rsidR="00626D28" w:rsidTr="00E25E45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1095" w:type="dxa"/>
            <w:tcBorders>
              <w:top w:val="single" w:sz="4" w:space="0" w:color="auto"/>
            </w:tcBorders>
            <w:shd w:val="clear" w:color="auto" w:fill="FFFFFF"/>
          </w:tcPr>
          <w:p w:rsidR="00626D28" w:rsidRDefault="00626D28" w:rsidP="00E25E45">
            <w:pPr>
              <w:widowControl w:val="0"/>
              <w:shd w:val="clear" w:color="auto" w:fill="FFFFFF"/>
              <w:ind w:left="170"/>
              <w:jc w:val="right"/>
            </w:pPr>
          </w:p>
        </w:tc>
      </w:tr>
    </w:tbl>
    <w:p w:rsidR="00626D28" w:rsidRDefault="00626D28" w:rsidP="00626D28">
      <w:pPr>
        <w:rPr>
          <w:b/>
          <w:sz w:val="28"/>
          <w:szCs w:val="28"/>
        </w:rPr>
      </w:pPr>
    </w:p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396"/>
    <w:multiLevelType w:val="hybridMultilevel"/>
    <w:tmpl w:val="DF3C96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A64AA"/>
    <w:multiLevelType w:val="hybridMultilevel"/>
    <w:tmpl w:val="5266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D28"/>
    <w:rsid w:val="003703B3"/>
    <w:rsid w:val="004B1F4A"/>
    <w:rsid w:val="00626D28"/>
    <w:rsid w:val="00911FE4"/>
    <w:rsid w:val="00C00F75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26D28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626D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26D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26D28"/>
    <w:pPr>
      <w:keepNext/>
      <w:spacing w:before="240"/>
      <w:ind w:right="567"/>
      <w:jc w:val="both"/>
      <w:outlineLvl w:val="4"/>
    </w:pPr>
    <w:rPr>
      <w:bCs/>
      <w:color w:val="FF0000"/>
      <w:szCs w:val="20"/>
    </w:rPr>
  </w:style>
  <w:style w:type="paragraph" w:styleId="6">
    <w:name w:val="heading 6"/>
    <w:basedOn w:val="a"/>
    <w:next w:val="a"/>
    <w:link w:val="60"/>
    <w:qFormat/>
    <w:rsid w:val="00626D2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6D28"/>
    <w:pPr>
      <w:keepNext/>
      <w:spacing w:before="240" w:line="360" w:lineRule="auto"/>
      <w:ind w:left="2880" w:firstLine="720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626D28"/>
    <w:pPr>
      <w:keepNext/>
      <w:outlineLvl w:val="7"/>
    </w:pPr>
    <w:rPr>
      <w:b/>
      <w:sz w:val="20"/>
    </w:rPr>
  </w:style>
  <w:style w:type="paragraph" w:styleId="9">
    <w:name w:val="heading 9"/>
    <w:basedOn w:val="a"/>
    <w:next w:val="a"/>
    <w:link w:val="90"/>
    <w:qFormat/>
    <w:rsid w:val="00626D28"/>
    <w:pPr>
      <w:keepNext/>
      <w:jc w:val="center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20">
    <w:name w:val="Заголовок 2 Знак"/>
    <w:basedOn w:val="a0"/>
    <w:link w:val="2"/>
    <w:rsid w:val="00626D28"/>
    <w:rPr>
      <w:sz w:val="24"/>
    </w:rPr>
  </w:style>
  <w:style w:type="character" w:customStyle="1" w:styleId="30">
    <w:name w:val="Заголовок 3 Знак"/>
    <w:basedOn w:val="a0"/>
    <w:link w:val="3"/>
    <w:rsid w:val="00626D2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26D2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26D28"/>
    <w:rPr>
      <w:bCs/>
      <w:color w:val="FF0000"/>
      <w:sz w:val="24"/>
    </w:rPr>
  </w:style>
  <w:style w:type="character" w:customStyle="1" w:styleId="60">
    <w:name w:val="Заголовок 6 Знак"/>
    <w:basedOn w:val="a0"/>
    <w:link w:val="6"/>
    <w:rsid w:val="00626D2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26D28"/>
    <w:rPr>
      <w:b/>
      <w:sz w:val="28"/>
    </w:rPr>
  </w:style>
  <w:style w:type="character" w:customStyle="1" w:styleId="80">
    <w:name w:val="Заголовок 8 Знак"/>
    <w:basedOn w:val="a0"/>
    <w:link w:val="8"/>
    <w:rsid w:val="00626D28"/>
    <w:rPr>
      <w:b/>
      <w:szCs w:val="24"/>
    </w:rPr>
  </w:style>
  <w:style w:type="character" w:customStyle="1" w:styleId="90">
    <w:name w:val="Заголовок 9 Знак"/>
    <w:basedOn w:val="a0"/>
    <w:link w:val="9"/>
    <w:rsid w:val="00626D28"/>
    <w:rPr>
      <w:bCs/>
      <w:sz w:val="28"/>
    </w:rPr>
  </w:style>
  <w:style w:type="paragraph" w:customStyle="1" w:styleId="a8">
    <w:name w:val="Знак"/>
    <w:basedOn w:val="a"/>
    <w:rsid w:val="00626D2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26D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26D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l41">
    <w:name w:val="hl41"/>
    <w:basedOn w:val="a0"/>
    <w:rsid w:val="00626D28"/>
    <w:rPr>
      <w:b/>
      <w:bCs/>
      <w:sz w:val="20"/>
      <w:szCs w:val="20"/>
    </w:rPr>
  </w:style>
  <w:style w:type="paragraph" w:customStyle="1" w:styleId="Web">
    <w:name w:val="Обычный (Web)"/>
    <w:basedOn w:val="a"/>
    <w:rsid w:val="00626D28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21">
    <w:name w:val="Body Text 2"/>
    <w:basedOn w:val="a"/>
    <w:link w:val="22"/>
    <w:rsid w:val="00626D28"/>
    <w:pPr>
      <w:spacing w:line="360" w:lineRule="auto"/>
      <w:ind w:right="-808"/>
      <w:jc w:val="both"/>
    </w:pPr>
    <w:rPr>
      <w:bCs/>
      <w:szCs w:val="20"/>
    </w:rPr>
  </w:style>
  <w:style w:type="character" w:customStyle="1" w:styleId="22">
    <w:name w:val="Основной текст 2 Знак"/>
    <w:basedOn w:val="a0"/>
    <w:link w:val="21"/>
    <w:rsid w:val="00626D28"/>
    <w:rPr>
      <w:bCs/>
      <w:sz w:val="24"/>
    </w:rPr>
  </w:style>
  <w:style w:type="paragraph" w:styleId="a9">
    <w:name w:val="Body Text"/>
    <w:basedOn w:val="a"/>
    <w:link w:val="aa"/>
    <w:rsid w:val="00626D28"/>
    <w:pPr>
      <w:jc w:val="both"/>
    </w:pPr>
    <w:rPr>
      <w:rFonts w:cs="Arial"/>
    </w:rPr>
  </w:style>
  <w:style w:type="character" w:customStyle="1" w:styleId="aa">
    <w:name w:val="Основной текст Знак"/>
    <w:basedOn w:val="a0"/>
    <w:link w:val="a9"/>
    <w:rsid w:val="00626D28"/>
    <w:rPr>
      <w:rFonts w:cs="Arial"/>
      <w:sz w:val="24"/>
      <w:szCs w:val="24"/>
    </w:rPr>
  </w:style>
  <w:style w:type="paragraph" w:styleId="23">
    <w:name w:val="Body Text Indent 2"/>
    <w:basedOn w:val="a"/>
    <w:link w:val="24"/>
    <w:rsid w:val="00626D2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26D28"/>
    <w:rPr>
      <w:sz w:val="24"/>
      <w:szCs w:val="24"/>
    </w:rPr>
  </w:style>
  <w:style w:type="paragraph" w:customStyle="1" w:styleId="ConsPlusNonformat">
    <w:name w:val="ConsPlusNonformat"/>
    <w:rsid w:val="00626D28"/>
    <w:pPr>
      <w:widowControl w:val="0"/>
    </w:pPr>
    <w:rPr>
      <w:rFonts w:ascii="Courier New" w:hAnsi="Courier New"/>
      <w:snapToGrid w:val="0"/>
    </w:rPr>
  </w:style>
  <w:style w:type="paragraph" w:customStyle="1" w:styleId="ConsPlusCell">
    <w:name w:val="ConsPlusCell"/>
    <w:rsid w:val="00626D28"/>
    <w:pPr>
      <w:widowControl w:val="0"/>
    </w:pPr>
    <w:rPr>
      <w:rFonts w:ascii="Arial" w:hAnsi="Arial"/>
      <w:snapToGrid w:val="0"/>
    </w:rPr>
  </w:style>
  <w:style w:type="paragraph" w:customStyle="1" w:styleId="ConsPlusDocList">
    <w:name w:val="ConsPlusDocList"/>
    <w:rsid w:val="00626D28"/>
    <w:pPr>
      <w:widowControl w:val="0"/>
    </w:pPr>
    <w:rPr>
      <w:rFonts w:ascii="Courier New" w:hAnsi="Courier New"/>
      <w:snapToGrid w:val="0"/>
    </w:rPr>
  </w:style>
  <w:style w:type="paragraph" w:styleId="ab">
    <w:name w:val="Block Text"/>
    <w:basedOn w:val="a"/>
    <w:rsid w:val="00626D28"/>
    <w:pPr>
      <w:spacing w:line="360" w:lineRule="auto"/>
      <w:ind w:left="567" w:right="326"/>
      <w:jc w:val="both"/>
    </w:pPr>
    <w:rPr>
      <w:bCs/>
      <w:szCs w:val="20"/>
    </w:rPr>
  </w:style>
  <w:style w:type="paragraph" w:customStyle="1" w:styleId="Normal">
    <w:name w:val="Normal"/>
    <w:rsid w:val="00626D28"/>
    <w:pPr>
      <w:widowControl w:val="0"/>
    </w:pPr>
    <w:rPr>
      <w:snapToGrid w:val="0"/>
      <w:color w:val="000000"/>
    </w:rPr>
  </w:style>
  <w:style w:type="paragraph" w:customStyle="1" w:styleId="Normal10-022">
    <w:name w:val="Стиль Normal + 10 пт полужирный По центру Слева:  -02 см Справ...2"/>
    <w:basedOn w:val="Normal"/>
    <w:rsid w:val="00626D28"/>
    <w:pPr>
      <w:widowControl/>
      <w:snapToGrid w:val="0"/>
      <w:ind w:left="-113" w:right="-113"/>
      <w:jc w:val="center"/>
    </w:pPr>
    <w:rPr>
      <w:b/>
      <w:bCs/>
      <w:snapToGrid/>
      <w:color w:val="auto"/>
    </w:rPr>
  </w:style>
  <w:style w:type="paragraph" w:styleId="31">
    <w:name w:val="Body Text 3"/>
    <w:basedOn w:val="a"/>
    <w:link w:val="32"/>
    <w:rsid w:val="00626D28"/>
    <w:pPr>
      <w:spacing w:line="360" w:lineRule="auto"/>
      <w:ind w:right="-805"/>
    </w:pPr>
    <w:rPr>
      <w:bCs/>
      <w:szCs w:val="20"/>
    </w:rPr>
  </w:style>
  <w:style w:type="character" w:customStyle="1" w:styleId="32">
    <w:name w:val="Основной текст 3 Знак"/>
    <w:basedOn w:val="a0"/>
    <w:link w:val="31"/>
    <w:rsid w:val="00626D28"/>
    <w:rPr>
      <w:bCs/>
      <w:sz w:val="24"/>
    </w:rPr>
  </w:style>
  <w:style w:type="paragraph" w:styleId="ac">
    <w:name w:val="header"/>
    <w:basedOn w:val="a"/>
    <w:link w:val="ad"/>
    <w:rsid w:val="00626D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626D28"/>
  </w:style>
  <w:style w:type="character" w:styleId="ae">
    <w:name w:val="page number"/>
    <w:basedOn w:val="a0"/>
    <w:rsid w:val="00626D28"/>
  </w:style>
  <w:style w:type="paragraph" w:styleId="af">
    <w:name w:val="footer"/>
    <w:basedOn w:val="a"/>
    <w:link w:val="af0"/>
    <w:rsid w:val="00626D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626D28"/>
  </w:style>
  <w:style w:type="paragraph" w:customStyle="1" w:styleId="Normal10">
    <w:name w:val="Стиль Normal + 10 пт полужирный По центру"/>
    <w:basedOn w:val="a"/>
    <w:rsid w:val="00626D28"/>
    <w:pPr>
      <w:ind w:left="-113" w:right="-113"/>
      <w:jc w:val="center"/>
    </w:pPr>
    <w:rPr>
      <w:b/>
      <w:bCs/>
      <w:sz w:val="20"/>
      <w:szCs w:val="20"/>
    </w:rPr>
  </w:style>
  <w:style w:type="paragraph" w:styleId="af1">
    <w:name w:val="Body Text Indent"/>
    <w:basedOn w:val="a"/>
    <w:link w:val="af2"/>
    <w:rsid w:val="00626D28"/>
    <w:pPr>
      <w:ind w:firstLine="567"/>
      <w:jc w:val="both"/>
    </w:pPr>
    <w:rPr>
      <w:szCs w:val="20"/>
    </w:rPr>
  </w:style>
  <w:style w:type="character" w:customStyle="1" w:styleId="af2">
    <w:name w:val="Основной текст с отступом Знак"/>
    <w:basedOn w:val="a0"/>
    <w:link w:val="af1"/>
    <w:rsid w:val="00626D28"/>
    <w:rPr>
      <w:sz w:val="24"/>
    </w:rPr>
  </w:style>
  <w:style w:type="paragraph" w:styleId="33">
    <w:name w:val="Body Text Indent 3"/>
    <w:basedOn w:val="a"/>
    <w:link w:val="34"/>
    <w:rsid w:val="00626D28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626D28"/>
    <w:rPr>
      <w:sz w:val="28"/>
    </w:rPr>
  </w:style>
  <w:style w:type="paragraph" w:customStyle="1" w:styleId="ConsTitle">
    <w:name w:val="ConsTitle"/>
    <w:rsid w:val="00626D2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Демографическая структура</a:t>
            </a:r>
          </a:p>
        </c:rich>
      </c:tx>
      <c:layout>
        <c:manualLayout>
          <c:xMode val="edge"/>
          <c:yMode val="edge"/>
          <c:x val="0.13598673300165839"/>
          <c:y val="2.5210084033613443E-2"/>
        </c:manualLayout>
      </c:layout>
      <c:spPr>
        <a:noFill/>
        <a:ln w="25399">
          <a:noFill/>
        </a:ln>
      </c:spPr>
    </c:title>
    <c:view3D>
      <c:rotX val="10"/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588723051409631"/>
          <c:y val="0.18067226890756302"/>
          <c:w val="0.54560530679933661"/>
          <c:h val="0.6764705882352943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Младше трудоспособного возраста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7403264644212458E-3"/>
                  <c:y val="1.5501711479613461E-2"/>
                </c:manualLayout>
              </c:layout>
              <c:showVal val="1"/>
            </c:dLbl>
            <c:dLbl>
              <c:idx val="1"/>
              <c:layout>
                <c:manualLayout>
                  <c:x val="-4.8770410879011147E-3"/>
                  <c:y val="1.7829291737015081E-2"/>
                </c:manualLayout>
              </c:layout>
              <c:showVal val="1"/>
            </c:dLbl>
            <c:dLbl>
              <c:idx val="2"/>
              <c:layout>
                <c:manualLayout>
                  <c:x val="-2.544331076868008E-3"/>
                  <c:y val="1.5423729054741287E-2"/>
                </c:manualLayout>
              </c:layout>
              <c:showVal val="1"/>
            </c:dLbl>
            <c:dLbl>
              <c:idx val="3"/>
              <c:layout>
                <c:manualLayout>
                  <c:x val="-3.528199458377821E-3"/>
                  <c:y val="2.5638469764334773E-2"/>
                </c:manualLayout>
              </c:layout>
              <c:showVal val="1"/>
            </c:dLbl>
            <c:dLbl>
              <c:idx val="4"/>
              <c:layout>
                <c:manualLayout>
                  <c:x val="4.628853453582077E-4"/>
                  <c:y val="1.9343579443461462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2002г.</c:v>
                </c:pt>
                <c:pt idx="1">
                  <c:v>2003г.</c:v>
                </c:pt>
                <c:pt idx="2">
                  <c:v>2004г.</c:v>
                </c:pt>
                <c:pt idx="3">
                  <c:v>2005г.</c:v>
                </c:pt>
                <c:pt idx="4">
                  <c:v>2006г.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309</c:v>
                </c:pt>
                <c:pt idx="1">
                  <c:v>304</c:v>
                </c:pt>
                <c:pt idx="2">
                  <c:v>320</c:v>
                </c:pt>
                <c:pt idx="3">
                  <c:v>280</c:v>
                </c:pt>
                <c:pt idx="4">
                  <c:v>252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Трудоспособный возраст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8076501431783265E-3"/>
                  <c:y val="-7.5622176734548739E-3"/>
                </c:manualLayout>
              </c:layout>
              <c:showVal val="1"/>
            </c:dLbl>
            <c:dLbl>
              <c:idx val="1"/>
              <c:layout>
                <c:manualLayout>
                  <c:x val="7.457109739617775E-3"/>
                  <c:y val="-1.1389247596422266E-2"/>
                </c:manualLayout>
              </c:layout>
              <c:showVal val="1"/>
            </c:dLbl>
            <c:dLbl>
              <c:idx val="2"/>
              <c:layout>
                <c:manualLayout>
                  <c:x val="8.131616150811271E-3"/>
                  <c:y val="-1.6199526292609963E-2"/>
                </c:manualLayout>
              </c:layout>
              <c:showVal val="1"/>
            </c:dLbl>
            <c:dLbl>
              <c:idx val="3"/>
              <c:layout>
                <c:manualLayout>
                  <c:x val="7.1475765764379782E-3"/>
                  <c:y val="-1.5761307825136611E-2"/>
                </c:manualLayout>
              </c:layout>
              <c:showVal val="1"/>
            </c:dLbl>
            <c:dLbl>
              <c:idx val="4"/>
              <c:layout>
                <c:manualLayout>
                  <c:x val="1.1138832573037542E-2"/>
                  <c:y val="-1.7947337939493754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2002г.</c:v>
                </c:pt>
                <c:pt idx="1">
                  <c:v>2003г.</c:v>
                </c:pt>
                <c:pt idx="2">
                  <c:v>2004г.</c:v>
                </c:pt>
                <c:pt idx="3">
                  <c:v>2005г.</c:v>
                </c:pt>
                <c:pt idx="4">
                  <c:v>2006г.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707</c:v>
                </c:pt>
                <c:pt idx="1">
                  <c:v>708</c:v>
                </c:pt>
                <c:pt idx="2">
                  <c:v>740</c:v>
                </c:pt>
                <c:pt idx="3">
                  <c:v>786</c:v>
                </c:pt>
                <c:pt idx="4">
                  <c:v>825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Старше трудоспособного возраста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Lbls>
            <c:delete val="1"/>
          </c:dLbls>
          <c:cat>
            <c:strRef>
              <c:f>Sheet1!$B$1:$F$1</c:f>
              <c:strCache>
                <c:ptCount val="5"/>
                <c:pt idx="0">
                  <c:v>2002г.</c:v>
                </c:pt>
                <c:pt idx="1">
                  <c:v>2003г.</c:v>
                </c:pt>
                <c:pt idx="2">
                  <c:v>2004г.</c:v>
                </c:pt>
                <c:pt idx="3">
                  <c:v>2005г.</c:v>
                </c:pt>
                <c:pt idx="4">
                  <c:v>2006г.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493</c:v>
                </c:pt>
                <c:pt idx="1">
                  <c:v>480</c:v>
                </c:pt>
                <c:pt idx="2">
                  <c:v>452</c:v>
                </c:pt>
                <c:pt idx="3">
                  <c:v>457</c:v>
                </c:pt>
                <c:pt idx="4">
                  <c:v>444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1213194465941354E-3"/>
                  <c:y val="-5.2228374204647274E-3"/>
                </c:manualLayout>
              </c:layout>
              <c:showVal val="1"/>
            </c:dLbl>
            <c:dLbl>
              <c:idx val="1"/>
              <c:layout>
                <c:manualLayout>
                  <c:x val="1.208769982130318E-2"/>
                  <c:y val="-7.3940294939412983E-3"/>
                </c:manualLayout>
              </c:layout>
              <c:showVal val="1"/>
            </c:dLbl>
            <c:dLbl>
              <c:idx val="2"/>
              <c:layout>
                <c:manualLayout>
                  <c:x val="6.1285358688205694E-3"/>
                  <c:y val="-1.2501399848738099E-2"/>
                </c:manualLayout>
              </c:layout>
              <c:showVal val="1"/>
            </c:dLbl>
            <c:dLbl>
              <c:idx val="3"/>
              <c:layout>
                <c:manualLayout>
                  <c:x val="8.4614170727170465E-3"/>
                  <c:y val="-1.6781062945879329E-2"/>
                </c:manualLayout>
              </c:layout>
              <c:showVal val="1"/>
            </c:dLbl>
            <c:dLbl>
              <c:idx val="4"/>
              <c:layout>
                <c:manualLayout>
                  <c:x val="7.4773774983438682E-3"/>
                  <c:y val="-3.0135829795469065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2002г.</c:v>
                </c:pt>
                <c:pt idx="1">
                  <c:v>2003г.</c:v>
                </c:pt>
                <c:pt idx="2">
                  <c:v>2004г.</c:v>
                </c:pt>
                <c:pt idx="3">
                  <c:v>2005г.</c:v>
                </c:pt>
                <c:pt idx="4">
                  <c:v>2006г.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1509</c:v>
                </c:pt>
                <c:pt idx="1">
                  <c:v>1492</c:v>
                </c:pt>
                <c:pt idx="2">
                  <c:v>1512</c:v>
                </c:pt>
                <c:pt idx="3">
                  <c:v>1523</c:v>
                </c:pt>
                <c:pt idx="4">
                  <c:v>1521</c:v>
                </c:pt>
              </c:numCache>
            </c:numRef>
          </c:val>
        </c:ser>
        <c:dLbls>
          <c:showVal val="1"/>
        </c:dLbls>
        <c:gapDepth val="0"/>
        <c:shape val="box"/>
        <c:axId val="113627136"/>
        <c:axId val="113628672"/>
        <c:axId val="0"/>
      </c:bar3DChart>
      <c:catAx>
        <c:axId val="1136271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628672"/>
        <c:crosses val="autoZero"/>
        <c:auto val="1"/>
        <c:lblAlgn val="ctr"/>
        <c:lblOffset val="100"/>
        <c:tickLblSkip val="1"/>
        <c:tickMarkSkip val="1"/>
      </c:catAx>
      <c:valAx>
        <c:axId val="1136286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2.4875621890547265E-2"/>
              <c:y val="0.80672268907563027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62713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2305140961857439"/>
          <c:y val="0.27731092436974814"/>
          <c:w val="0.27363184079601971"/>
          <c:h val="0.558823529411764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t>Структура почв по видам (%)</a:t>
            </a:r>
          </a:p>
        </c:rich>
      </c:tx>
      <c:layout>
        <c:manualLayout>
          <c:xMode val="edge"/>
          <c:yMode val="edge"/>
          <c:x val="4.0752351097178709E-2"/>
          <c:y val="0.11284046692607004"/>
        </c:manualLayout>
      </c:layout>
      <c:spPr>
        <a:noFill/>
        <a:ln w="25389">
          <a:noFill/>
        </a:ln>
      </c:spPr>
    </c:title>
    <c:plotArea>
      <c:layout>
        <c:manualLayout>
          <c:layoutTarget val="inner"/>
          <c:xMode val="edge"/>
          <c:yMode val="edge"/>
          <c:x val="0.69435736677115967"/>
          <c:y val="9.7276264591439704E-2"/>
          <c:w val="0.24294670846394989"/>
          <c:h val="0.6031128404669258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3"/>
              <c:layout>
                <c:manualLayout>
                  <c:xMode val="edge"/>
                  <c:yMode val="edge"/>
                  <c:x val="0.69122257053291536"/>
                  <c:y val="7.7821011673151752E-2"/>
                </c:manualLayout>
              </c:layout>
              <c:dLblPos val="bestFit"/>
              <c:showPercent val="1"/>
            </c:dLbl>
            <c:dLbl>
              <c:idx val="4"/>
              <c:layout>
                <c:manualLayout>
                  <c:xMode val="edge"/>
                  <c:yMode val="edge"/>
                  <c:x val="0.72884012539184961"/>
                  <c:y val="1.5564202334630354E-2"/>
                </c:manualLayout>
              </c:layout>
              <c:dLblPos val="bestFit"/>
              <c:showPercent val="1"/>
            </c:dLbl>
            <c:dLbl>
              <c:idx val="5"/>
              <c:layout>
                <c:manualLayout>
                  <c:xMode val="edge"/>
                  <c:yMode val="edge"/>
                  <c:x val="0.78369905956112884"/>
                  <c:y val="3.8910505836575876E-3"/>
                </c:manualLayout>
              </c:layout>
              <c:dLblPos val="bestFit"/>
              <c:showPercent val="1"/>
            </c:dLbl>
            <c:numFmt formatCode="0.0%" sourceLinked="0"/>
            <c:spPr>
              <a:noFill/>
              <a:ln w="25389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Темно-серые</c:v>
                </c:pt>
                <c:pt idx="1">
                  <c:v>Серые лесные</c:v>
                </c:pt>
                <c:pt idx="2">
                  <c:v>Черноземы</c:v>
                </c:pt>
                <c:pt idx="3">
                  <c:v>Аллювиально-дерновые</c:v>
                </c:pt>
                <c:pt idx="4">
                  <c:v>Луговые</c:v>
                </c:pt>
                <c:pt idx="5">
                  <c:v>Овраги,балки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9.5</c:v>
                </c:pt>
                <c:pt idx="1">
                  <c:v>1.7</c:v>
                </c:pt>
                <c:pt idx="2">
                  <c:v>76.2</c:v>
                </c:pt>
                <c:pt idx="3">
                  <c:v>9.5</c:v>
                </c:pt>
                <c:pt idx="4">
                  <c:v>2.2000000000000002</c:v>
                </c:pt>
                <c:pt idx="5">
                  <c:v>0.9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9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Темно-серые</c:v>
                </c:pt>
                <c:pt idx="1">
                  <c:v>Серые лесные</c:v>
                </c:pt>
                <c:pt idx="2">
                  <c:v>Черноземы</c:v>
                </c:pt>
                <c:pt idx="3">
                  <c:v>Аллювиально-дерновые</c:v>
                </c:pt>
                <c:pt idx="4">
                  <c:v>Луговые</c:v>
                </c:pt>
                <c:pt idx="5">
                  <c:v>Овраги,балки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9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Темно-серые</c:v>
                </c:pt>
                <c:pt idx="1">
                  <c:v>Серые лесные</c:v>
                </c:pt>
                <c:pt idx="2">
                  <c:v>Черноземы</c:v>
                </c:pt>
                <c:pt idx="3">
                  <c:v>Аллювиально-дерновые</c:v>
                </c:pt>
                <c:pt idx="4">
                  <c:v>Луговые</c:v>
                </c:pt>
                <c:pt idx="5">
                  <c:v>Овраги,балки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dLbls>
          <c:showPercent val="1"/>
        </c:dLbls>
        <c:firstSliceAng val="0"/>
      </c:pieChart>
      <c:spPr>
        <a:solidFill>
          <a:srgbClr val="C0C0C0"/>
        </a:solidFill>
        <a:ln w="1269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6.8965517241379309E-2"/>
          <c:y val="0.82101167315175094"/>
          <c:w val="0.90752351097178663"/>
          <c:h val="0.15953307392996113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1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Структура земельного фонда по категориям (%)</a:t>
            </a:r>
          </a:p>
        </c:rich>
      </c:tx>
      <c:layout>
        <c:manualLayout>
          <c:xMode val="edge"/>
          <c:yMode val="edge"/>
          <c:x val="2.583586626139819E-2"/>
          <c:y val="0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6.6869300911854099E-2"/>
          <c:y val="0.45054945054945056"/>
          <c:w val="0.30243161094224941"/>
          <c:h val="0.4340659340659340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layout>
                <c:manualLayout>
                  <c:x val="-2.5608572721249273E-3"/>
                  <c:y val="-4.639047522905787E-2"/>
                </c:manualLayout>
              </c:layout>
              <c:dLblPos val="bestFit"/>
              <c:showPercent val="1"/>
            </c:dLbl>
            <c:dLbl>
              <c:idx val="2"/>
              <c:layout>
                <c:manualLayout>
                  <c:x val="7.6562486639100676E-3"/>
                  <c:y val="-0.12782399796179322"/>
                </c:manualLayout>
              </c:layout>
              <c:dLblPos val="bestFit"/>
              <c:showPercent val="1"/>
            </c:dLbl>
            <c:dLbl>
              <c:idx val="3"/>
              <c:layout>
                <c:manualLayout>
                  <c:x val="-4.5631643158886605E-3"/>
                  <c:y val="-0.1937580638958592"/>
                </c:manualLayout>
              </c:layout>
              <c:dLblPos val="bestFit"/>
              <c:showPercent val="1"/>
            </c:dLbl>
            <c:dLbl>
              <c:idx val="4"/>
              <c:delete val="1"/>
            </c:dLbl>
            <c:dLbl>
              <c:idx val="5"/>
              <c:layout>
                <c:manualLayout>
                  <c:x val="1.1254640755585257E-2"/>
                  <c:y val="-4.5406415544210724E-2"/>
                </c:manualLayout>
              </c:layout>
              <c:dLblPos val="bestFit"/>
              <c:showPercent val="1"/>
            </c:dLbl>
            <c:numFmt formatCode="0.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Sheet1!$B$1:$H$1</c:f>
              <c:strCache>
                <c:ptCount val="6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промышленности, транспорта, энергетики</c:v>
                </c:pt>
                <c:pt idx="3">
                  <c:v>Земли лесного фонда</c:v>
                </c:pt>
                <c:pt idx="5">
                  <c:v>Земливодного фонда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6"/>
                <c:pt idx="0">
                  <c:v>94.3</c:v>
                </c:pt>
                <c:pt idx="1">
                  <c:v>3.2</c:v>
                </c:pt>
                <c:pt idx="2">
                  <c:v>0.70000000000000018</c:v>
                </c:pt>
                <c:pt idx="3">
                  <c:v>1.7000000000000002</c:v>
                </c:pt>
                <c:pt idx="5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Sheet1!$B$1:$H$1</c:f>
              <c:strCache>
                <c:ptCount val="6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промышленности, транспорта, энергетики</c:v>
                </c:pt>
                <c:pt idx="3">
                  <c:v>Земли лесного фонда</c:v>
                </c:pt>
                <c:pt idx="5">
                  <c:v>Земливодного фонда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6"/>
              </c:numCache>
            </c:numRef>
          </c:val>
        </c:ser>
        <c:dLbls>
          <c:showPercent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49696048632218864"/>
          <c:y val="8.241758241758243E-2"/>
          <c:w val="0.49392097264437712"/>
          <c:h val="0.8571428571428573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8561</Words>
  <Characters>48802</Characters>
  <Application>Microsoft Office Word</Application>
  <DocSecurity>0</DocSecurity>
  <Lines>406</Lines>
  <Paragraphs>114</Paragraphs>
  <ScaleCrop>false</ScaleCrop>
  <Company>RePack by SPecialiST</Company>
  <LinksUpToDate>false</LinksUpToDate>
  <CharactersWithSpaces>57249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2018-12-06T08:09:00Z</dcterms:created>
  <dcterms:modified xsi:type="dcterms:W3CDTF">2018-12-06T08:13:00Z</dcterms:modified>
</cp:coreProperties>
</file>