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5F" w:rsidRPr="0050316F" w:rsidRDefault="00A5245F" w:rsidP="00A524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u w:val="single"/>
        </w:rPr>
      </w:pPr>
      <w:r w:rsidRPr="0050316F">
        <w:rPr>
          <w:rStyle w:val="a4"/>
          <w:color w:val="000000"/>
          <w:sz w:val="32"/>
          <w:szCs w:val="32"/>
          <w:u w:val="single"/>
        </w:rPr>
        <w:t>Извещение о способах и порядке предоставления</w:t>
      </w:r>
    </w:p>
    <w:p w:rsidR="00A5245F" w:rsidRPr="0050316F" w:rsidRDefault="00A5245F" w:rsidP="00A524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u w:val="single"/>
        </w:rPr>
      </w:pPr>
      <w:r w:rsidRPr="0050316F">
        <w:rPr>
          <w:rStyle w:val="a4"/>
          <w:color w:val="000000"/>
          <w:sz w:val="32"/>
          <w:szCs w:val="32"/>
          <w:u w:val="single"/>
        </w:rPr>
        <w:t>в уполномоченные органы сведений</w:t>
      </w:r>
    </w:p>
    <w:p w:rsidR="004D230C" w:rsidRPr="0050316F" w:rsidRDefault="00A5245F" w:rsidP="00A52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50316F">
        <w:rPr>
          <w:rStyle w:val="a4"/>
          <w:rFonts w:ascii="Times New Roman" w:hAnsi="Times New Roman" w:cs="Times New Roman"/>
          <w:color w:val="000000"/>
          <w:sz w:val="32"/>
          <w:szCs w:val="32"/>
          <w:u w:val="single"/>
        </w:rPr>
        <w:t>о правообладателях ранее учтенных объектов недвижимости</w:t>
      </w:r>
    </w:p>
    <w:p w:rsidR="004D230C" w:rsidRPr="007C6110" w:rsidRDefault="004D230C" w:rsidP="00A52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45F" w:rsidRDefault="004D230C" w:rsidP="00A5245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Извещаем Вас о том, что 29 июня 2021 года вступил в силу Федеральный закон от 30 декабря 2020 года № 518-ФЗ </w:t>
      </w:r>
      <w:r w:rsidRPr="007C6110">
        <w:rPr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 w:rsidRPr="007C6110">
        <w:rPr>
          <w:b/>
          <w:bCs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который устанавливает порядок выявления правообладателей ранее учтенных объектов недвижимости.</w:t>
      </w:r>
      <w:r w:rsidR="00A5245F" w:rsidRPr="00A5245F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4D230C" w:rsidRPr="00A5245F" w:rsidRDefault="004D230C" w:rsidP="00A524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 положениями пункта 3 части 2 статьи 69.1 Федерального закона от 13 июля 2015 года № 218-ФЗ </w:t>
      </w:r>
      <w:r w:rsidRPr="007C61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государственной регистрации недвижимости</w:t>
      </w:r>
      <w:r w:rsidR="00754C2B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54C2B" w:rsidRPr="00A5245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754C2B" w:rsidRPr="00A5245F">
        <w:rPr>
          <w:rFonts w:ascii="Times New Roman" w:hAnsi="Times New Roman" w:cs="Times New Roman"/>
          <w:color w:val="000000"/>
          <w:sz w:val="28"/>
          <w:szCs w:val="28"/>
        </w:rPr>
        <w:t>Рамзайского</w:t>
      </w:r>
      <w:proofErr w:type="spellEnd"/>
      <w:r w:rsidR="00754C2B" w:rsidRPr="00A5245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754C2B">
        <w:rPr>
          <w:rFonts w:ascii="Times New Roman" w:hAnsi="Times New Roman" w:cs="Times New Roman"/>
          <w:color w:val="000000"/>
          <w:sz w:val="28"/>
          <w:szCs w:val="28"/>
        </w:rPr>
        <w:t xml:space="preserve"> Мокшанского района П</w:t>
      </w:r>
      <w:r w:rsidR="00754C2B" w:rsidRPr="00A5245F">
        <w:rPr>
          <w:rFonts w:ascii="Times New Roman" w:hAnsi="Times New Roman" w:cs="Times New Roman"/>
          <w:color w:val="000000"/>
          <w:sz w:val="28"/>
          <w:szCs w:val="28"/>
        </w:rPr>
        <w:t>ензенской области информирует о проведении работ по выявлению правообладателей ранее учтенных объектов недвижимости</w:t>
      </w:r>
      <w:r w:rsidR="00754C2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54C2B" w:rsidRPr="00A5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4C2B">
        <w:rPr>
          <w:rFonts w:ascii="Times New Roman CYR" w:hAnsi="Times New Roman CYR" w:cs="Times New Roman CYR"/>
          <w:sz w:val="28"/>
          <w:szCs w:val="28"/>
        </w:rPr>
        <w:t xml:space="preserve">права на которые возникли до вступления в силу Федерального закона от 21 июля 1997 года № 122-ФЗ </w:t>
      </w:r>
      <w:r w:rsidR="00754C2B" w:rsidRPr="007C6110">
        <w:rPr>
          <w:rFonts w:ascii="Times New Roman" w:hAnsi="Times New Roman" w:cs="Times New Roman"/>
          <w:sz w:val="28"/>
          <w:szCs w:val="28"/>
        </w:rPr>
        <w:t>«</w:t>
      </w:r>
      <w:r w:rsidR="00754C2B">
        <w:rPr>
          <w:rFonts w:ascii="Times New Roman CYR" w:hAnsi="Times New Roman CYR" w:cs="Times New Roman CYR"/>
          <w:sz w:val="28"/>
          <w:szCs w:val="28"/>
        </w:rPr>
        <w:t>О государственной регистрации прав на недвижимое имущество и сделок с ним</w:t>
      </w:r>
      <w:r w:rsidR="00754C2B" w:rsidRPr="007C6110">
        <w:rPr>
          <w:rFonts w:ascii="Times New Roman" w:hAnsi="Times New Roman" w:cs="Times New Roman"/>
          <w:sz w:val="28"/>
          <w:szCs w:val="28"/>
        </w:rPr>
        <w:t xml:space="preserve">», </w:t>
      </w:r>
      <w:r w:rsidR="00754C2B">
        <w:rPr>
          <w:rFonts w:ascii="Times New Roman CYR" w:hAnsi="Times New Roman CYR" w:cs="Times New Roman CYR"/>
          <w:sz w:val="28"/>
          <w:szCs w:val="28"/>
        </w:rPr>
        <w:t xml:space="preserve">но до настоящего времени не внесены в Единый государственный реестр недвижимости. </w:t>
      </w:r>
      <w:r w:rsidR="00A5245F" w:rsidRPr="00A5245F">
        <w:rPr>
          <w:rFonts w:ascii="Times New Roman" w:hAnsi="Times New Roman" w:cs="Times New Roman"/>
          <w:color w:val="000000"/>
          <w:sz w:val="28"/>
          <w:szCs w:val="28"/>
        </w:rPr>
        <w:t xml:space="preserve"> Речь идет об объектах недвижимого имущества и земельных участках, права на которые возникли до 31 января 1998 года, но сведения о них не внесены в ЕГРН.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по выявлению правообладателей осуществляется в отношении земельных участков, зданий, сооружений, объектов незавершенного строительства, помещений.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C52EE5">
        <w:rPr>
          <w:rFonts w:ascii="Times New Roman CYR" w:hAnsi="Times New Roman CYR" w:cs="Times New Roman CYR"/>
          <w:b/>
          <w:sz w:val="28"/>
          <w:szCs w:val="28"/>
        </w:rPr>
        <w:t>Наличие таких сведений в ЕГРН обеспечит гражданам</w:t>
      </w:r>
      <w:r w:rsidR="00AD2FA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C52EE5">
        <w:rPr>
          <w:rFonts w:ascii="Times New Roman CYR" w:hAnsi="Times New Roman CYR" w:cs="Times New Roman CYR"/>
          <w:b/>
          <w:sz w:val="28"/>
          <w:szCs w:val="28"/>
        </w:rPr>
        <w:t>защиту их прав и имущественных интересов, убережет от мошеннических действий с их имуществом.</w:t>
      </w:r>
      <w:r>
        <w:rPr>
          <w:rFonts w:ascii="Times New Roman CYR" w:hAnsi="Times New Roman CYR" w:cs="Times New Roman CYR"/>
          <w:sz w:val="28"/>
          <w:szCs w:val="28"/>
        </w:rPr>
        <w:t xml:space="preserve"> Внесение в ЕГРН данных правообладателей, в том числе адресов электронной почты, почтовых адресов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4D230C" w:rsidRPr="00AE2DB1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Перечни ранее учтенных объектов недвижимости, права на которые в Едином государственном реестре недвижимости не зарегистрированы, размещены на офици</w:t>
      </w:r>
      <w:r w:rsidR="00AE2DB1">
        <w:rPr>
          <w:rFonts w:ascii="Times New Roman CYR" w:hAnsi="Times New Roman CYR" w:cs="Times New Roman CYR"/>
          <w:sz w:val="28"/>
          <w:szCs w:val="28"/>
        </w:rPr>
        <w:t xml:space="preserve">альном </w:t>
      </w:r>
      <w:r>
        <w:rPr>
          <w:rFonts w:ascii="Times New Roman CYR" w:hAnsi="Times New Roman CYR" w:cs="Times New Roman CYR"/>
          <w:sz w:val="28"/>
          <w:szCs w:val="28"/>
        </w:rPr>
        <w:t xml:space="preserve">сайте </w:t>
      </w:r>
      <w:r w:rsidR="00817080" w:rsidRPr="00817080">
        <w:rPr>
          <w:rFonts w:ascii="Times New Roman CYR" w:hAnsi="Times New Roman CYR" w:cs="Times New Roman CYR"/>
          <w:b/>
          <w:sz w:val="28"/>
          <w:szCs w:val="28"/>
        </w:rPr>
        <w:t>А</w:t>
      </w:r>
      <w:r w:rsidRPr="00817080">
        <w:rPr>
          <w:rFonts w:ascii="Times New Roman CYR" w:hAnsi="Times New Roman CYR" w:cs="Times New Roman CYR"/>
          <w:b/>
          <w:sz w:val="28"/>
          <w:szCs w:val="28"/>
        </w:rPr>
        <w:t xml:space="preserve">дминистрации </w:t>
      </w:r>
      <w:r w:rsidR="00AE2DB1" w:rsidRPr="00817080">
        <w:rPr>
          <w:rFonts w:ascii="Times New Roman CYR" w:hAnsi="Times New Roman CYR" w:cs="Times New Roman CYR"/>
          <w:b/>
          <w:sz w:val="28"/>
          <w:szCs w:val="28"/>
        </w:rPr>
        <w:t>Мокшанского района Пензенской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в информационно-телекоммуникационной сети </w:t>
      </w:r>
      <w:r w:rsidRPr="007C61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Интернет</w:t>
      </w:r>
      <w:r w:rsidRPr="007C611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2DB1" w:rsidRPr="00AE2DB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AE2DB1" w:rsidRPr="00AE2DB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E2DB1" w:rsidRPr="00AE2DB1">
        <w:rPr>
          <w:rFonts w:ascii="Times New Roman" w:hAnsi="Times New Roman" w:cs="Times New Roman"/>
          <w:sz w:val="28"/>
          <w:szCs w:val="28"/>
          <w:lang w:val="en-US"/>
        </w:rPr>
        <w:t>mokshan</w:t>
      </w:r>
      <w:proofErr w:type="spellEnd"/>
      <w:r w:rsidR="00AE2DB1" w:rsidRPr="00AE2D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E2DB1" w:rsidRPr="00AE2DB1">
        <w:rPr>
          <w:rFonts w:ascii="Times New Roman" w:hAnsi="Times New Roman" w:cs="Times New Roman"/>
          <w:sz w:val="28"/>
          <w:szCs w:val="28"/>
          <w:lang w:val="en-US"/>
        </w:rPr>
        <w:t>pnzreg</w:t>
      </w:r>
      <w:proofErr w:type="spellEnd"/>
      <w:r w:rsidR="00AE2DB1" w:rsidRPr="00AE2D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E2DB1" w:rsidRPr="00AE2DB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E2DB1" w:rsidRPr="00AE2DB1">
        <w:rPr>
          <w:rFonts w:ascii="Times New Roman" w:hAnsi="Times New Roman" w:cs="Times New Roman"/>
          <w:sz w:val="28"/>
          <w:szCs w:val="28"/>
        </w:rPr>
        <w:t>/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Настоящим извещаем, что правообладатели указанных в перечнях объектов недвижимости вправе самостоятельно обратиться в  администрацию сельсовета и представить сведения о почтовом адресе и (или) адресе электронной почты для связи с ними в связи с проведением мероприятий по выявлению правообладателей ранее учтенных объектов недвижимости.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Сведения о правообладателях раннее учтенных объектов недвижимости, в том числе документы, подтверждающие права на ранее учтенные объекты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недвижимости, могут быть представлены в уполномоченные органы правообладателями таких объектов недвижимости (их уполномоченными представителям) либо иными заинтересованными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  <w:proofErr w:type="gramEnd"/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Обращаем ваше внимание на то, что при предоставлении заинтересованными лицами сведений о почтовом адресе и (или) адресе электронной почты для связи с ними в уполномоченный орган одновременно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  <w:proofErr w:type="gramEnd"/>
    </w:p>
    <w:p w:rsidR="004D230C" w:rsidRPr="007C6110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Сведения могут быть представлены любым из следующих способов: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C61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почтой по адресу: </w:t>
      </w:r>
      <w:r w:rsidR="00AE2DB1">
        <w:rPr>
          <w:rFonts w:ascii="Times New Roman CYR" w:hAnsi="Times New Roman CYR" w:cs="Times New Roman CYR"/>
          <w:sz w:val="28"/>
          <w:szCs w:val="28"/>
        </w:rPr>
        <w:t>442395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E2DB1">
        <w:rPr>
          <w:rFonts w:ascii="Times New Roman CYR" w:hAnsi="Times New Roman CYR" w:cs="Times New Roman CYR"/>
          <w:sz w:val="28"/>
          <w:szCs w:val="28"/>
        </w:rPr>
        <w:t>Пензенская</w:t>
      </w:r>
      <w:r>
        <w:rPr>
          <w:rFonts w:ascii="Times New Roman CYR" w:hAnsi="Times New Roman CYR" w:cs="Times New Roman CYR"/>
          <w:sz w:val="28"/>
          <w:szCs w:val="28"/>
        </w:rPr>
        <w:t xml:space="preserve"> область, </w:t>
      </w:r>
      <w:r w:rsidR="00AE2DB1">
        <w:rPr>
          <w:rFonts w:ascii="Times New Roman CYR" w:hAnsi="Times New Roman CYR" w:cs="Times New Roman CYR"/>
          <w:sz w:val="28"/>
          <w:szCs w:val="28"/>
        </w:rPr>
        <w:t>Мокшанский</w:t>
      </w:r>
      <w:r>
        <w:rPr>
          <w:rFonts w:ascii="Times New Roman CYR" w:hAnsi="Times New Roman CYR" w:cs="Times New Roman CYR"/>
          <w:sz w:val="28"/>
          <w:szCs w:val="28"/>
        </w:rPr>
        <w:t xml:space="preserve"> район, с. </w:t>
      </w:r>
      <w:r w:rsidR="00AE2DB1">
        <w:rPr>
          <w:rFonts w:ascii="Times New Roman CYR" w:hAnsi="Times New Roman CYR" w:cs="Times New Roman CYR"/>
          <w:sz w:val="28"/>
          <w:szCs w:val="28"/>
        </w:rPr>
        <w:t>Рамзай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</w:t>
      </w:r>
      <w:r w:rsidR="00AE2DB1">
        <w:rPr>
          <w:rFonts w:ascii="Times New Roman CYR" w:hAnsi="Times New Roman CYR" w:cs="Times New Roman CYR"/>
          <w:sz w:val="28"/>
          <w:szCs w:val="28"/>
        </w:rPr>
        <w:t>Ж</w:t>
      </w:r>
      <w:proofErr w:type="gramEnd"/>
      <w:r w:rsidR="00AE2DB1">
        <w:rPr>
          <w:rFonts w:ascii="Times New Roman CYR" w:hAnsi="Times New Roman CYR" w:cs="Times New Roman CYR"/>
          <w:sz w:val="28"/>
          <w:szCs w:val="28"/>
        </w:rPr>
        <w:t>елиховского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</w:t>
      </w:r>
      <w:r w:rsidR="00AE2DB1">
        <w:rPr>
          <w:rFonts w:ascii="Times New Roman CYR" w:hAnsi="Times New Roman CYR" w:cs="Times New Roman CYR"/>
          <w:sz w:val="28"/>
          <w:szCs w:val="28"/>
        </w:rPr>
        <w:t xml:space="preserve"> 4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C61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лично по адресу: </w:t>
      </w:r>
      <w:r w:rsidR="00817080">
        <w:rPr>
          <w:rFonts w:ascii="Times New Roman CYR" w:hAnsi="Times New Roman CYR" w:cs="Times New Roman CYR"/>
          <w:sz w:val="28"/>
          <w:szCs w:val="28"/>
        </w:rPr>
        <w:t xml:space="preserve">442395, Пензенская область, Мокшанский район, с. Рамзай, </w:t>
      </w:r>
      <w:proofErr w:type="spellStart"/>
      <w:r w:rsidR="00817080">
        <w:rPr>
          <w:rFonts w:ascii="Times New Roman CYR" w:hAnsi="Times New Roman CYR" w:cs="Times New Roman CYR"/>
          <w:sz w:val="28"/>
          <w:szCs w:val="28"/>
        </w:rPr>
        <w:t>ул</w:t>
      </w:r>
      <w:proofErr w:type="gramStart"/>
      <w:r w:rsidR="00817080">
        <w:rPr>
          <w:rFonts w:ascii="Times New Roman CYR" w:hAnsi="Times New Roman CYR" w:cs="Times New Roman CYR"/>
          <w:sz w:val="28"/>
          <w:szCs w:val="28"/>
        </w:rPr>
        <w:t>.Ж</w:t>
      </w:r>
      <w:proofErr w:type="gramEnd"/>
      <w:r w:rsidR="00817080">
        <w:rPr>
          <w:rFonts w:ascii="Times New Roman CYR" w:hAnsi="Times New Roman CYR" w:cs="Times New Roman CYR"/>
          <w:sz w:val="28"/>
          <w:szCs w:val="28"/>
        </w:rPr>
        <w:t>елиховского</w:t>
      </w:r>
      <w:proofErr w:type="spellEnd"/>
      <w:r w:rsidR="00817080">
        <w:rPr>
          <w:rFonts w:ascii="Times New Roman CYR" w:hAnsi="Times New Roman CYR" w:cs="Times New Roman CYR"/>
          <w:sz w:val="28"/>
          <w:szCs w:val="28"/>
        </w:rPr>
        <w:t>, 4</w:t>
      </w:r>
      <w:r>
        <w:rPr>
          <w:rFonts w:ascii="Times New Roman CYR" w:hAnsi="Times New Roman CYR" w:cs="Times New Roman CYR"/>
          <w:sz w:val="28"/>
          <w:szCs w:val="28"/>
        </w:rPr>
        <w:t>; тел. (</w:t>
      </w:r>
      <w:r w:rsidR="00817080">
        <w:rPr>
          <w:rFonts w:ascii="Times New Roman CYR" w:hAnsi="Times New Roman CYR" w:cs="Times New Roman CYR"/>
          <w:sz w:val="28"/>
          <w:szCs w:val="28"/>
        </w:rPr>
        <w:t>8-841-50</w:t>
      </w:r>
      <w:r>
        <w:rPr>
          <w:rFonts w:ascii="Times New Roman CYR" w:hAnsi="Times New Roman CYR" w:cs="Times New Roman CYR"/>
          <w:sz w:val="28"/>
          <w:szCs w:val="28"/>
        </w:rPr>
        <w:t>) 2</w:t>
      </w:r>
      <w:r w:rsidR="00817080">
        <w:rPr>
          <w:rFonts w:ascii="Times New Roman CYR" w:hAnsi="Times New Roman CYR" w:cs="Times New Roman CYR"/>
          <w:sz w:val="28"/>
          <w:szCs w:val="28"/>
        </w:rPr>
        <w:t>-76-40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1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электронной почтой по адресу:</w:t>
      </w:r>
      <w:r w:rsidR="00AE2DB1"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5" w:history="1">
        <w:r w:rsidR="00AE2DB1" w:rsidRPr="000A6FBF">
          <w:rPr>
            <w:rStyle w:val="a5"/>
            <w:rFonts w:ascii="Times New Roman" w:hAnsi="Times New Roman" w:cs="Times New Roman"/>
            <w:sz w:val="28"/>
            <w:szCs w:val="28"/>
          </w:rPr>
          <w:t>ramzaj-05@mail.ru</w:t>
        </w:r>
      </w:hyperlink>
    </w:p>
    <w:p w:rsidR="00176BC9" w:rsidRDefault="00176BC9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76BC9" w:rsidRDefault="00176BC9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BC9">
        <w:rPr>
          <w:rFonts w:ascii="Times New Roman" w:hAnsi="Times New Roman" w:cs="Times New Roman"/>
          <w:color w:val="000000"/>
          <w:sz w:val="28"/>
          <w:szCs w:val="28"/>
        </w:rPr>
        <w:t>Проекты постановлений о выявлении правообладателя ранее учтенного объекта недвижимости будут направляться в адрес выявленного лица, а также публиковаться на официальном сайте Администрации  </w:t>
      </w:r>
      <w:hyperlink r:id="rId6" w:history="1">
        <w:r w:rsidRPr="000A6FBF">
          <w:rPr>
            <w:rStyle w:val="a5"/>
            <w:rFonts w:ascii="Times New Roman" w:hAnsi="Times New Roman" w:cs="Times New Roman"/>
            <w:sz w:val="28"/>
            <w:szCs w:val="28"/>
          </w:rPr>
          <w:t>http://mokshan.pnzreg.ru/</w:t>
        </w:r>
      </w:hyperlink>
      <w:r w:rsidRPr="00176B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2DB1" w:rsidRPr="007C6110" w:rsidRDefault="00176BC9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BC9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176BC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176BC9">
        <w:rPr>
          <w:rFonts w:ascii="Times New Roman" w:hAnsi="Times New Roman" w:cs="Times New Roman"/>
          <w:color w:val="000000"/>
          <w:sz w:val="28"/>
          <w:szCs w:val="28"/>
        </w:rPr>
        <w:t xml:space="preserve"> если в течение 30 календарных дней со дня получения проекта постановления лицом, выявленным в качестве правообладателя ранее учтенного объекта недвижимости, в Администрацию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Рамзайского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совета </w:t>
      </w:r>
      <w:r w:rsidRPr="00176BC9">
        <w:rPr>
          <w:rFonts w:ascii="Times New Roman" w:hAnsi="Times New Roman" w:cs="Times New Roman"/>
          <w:color w:val="000000"/>
          <w:sz w:val="28"/>
          <w:szCs w:val="28"/>
        </w:rPr>
        <w:t xml:space="preserve"> не поступили возражения, относительно сведений о правообладателе ранее учтенного объекта недвижимости, указанных в проекте постановления, Администрация принимает постановление о выявление правообладателя ранее учтенного объекта недвижимости и направляет его в органы регистрации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Также информируем Вас о том, что заявительный порядок регистрации прав в отношении раннее учтенных объектов недвижимости продолжает действовать, 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связи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 чем их правообладатели вправе: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C61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самостоятельно обратиться за государственной регистрацией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раннее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возникшего права в соответствии со статьей 69 Федерального закона от 13 июля 2015 года № 218-ФЗ </w:t>
      </w:r>
      <w:r w:rsidRPr="007C61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государственной регистрации недвижимости</w:t>
      </w:r>
      <w:r w:rsidRPr="007C611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 любой офис МФЦ, независимо от места нахождения объекта для регистрации прав в ЕГРН или органы, осуществляющие государственную регистрацию прав;</w:t>
      </w:r>
    </w:p>
    <w:p w:rsidR="004D230C" w:rsidRDefault="004D230C" w:rsidP="004D23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7C61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обратиться в администрацию </w:t>
      </w:r>
      <w:proofErr w:type="spellStart"/>
      <w:r w:rsidR="00AE2DB1">
        <w:rPr>
          <w:rFonts w:ascii="Times New Roman CYR" w:hAnsi="Times New Roman CYR" w:cs="Times New Roman CYR"/>
          <w:sz w:val="28"/>
          <w:szCs w:val="28"/>
        </w:rPr>
        <w:t>Рамзайского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сельсовета в целях обеспечения государственной регистрации прав на объекты недвижимости, попадающие под действие Федерального закона от 30 июня 2006 года № 93-ФЗ </w:t>
      </w:r>
      <w:r w:rsidRPr="007C61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в некоторые законодательные акты Российской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Федерации по вопросу оформления в упрощенном порядке прав граждан на отдельные объекты недвижимого имущества</w:t>
      </w:r>
      <w:r w:rsidRPr="007C6110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земельные участки, предназначенные для ведения личного подсобного хозяйства, огородничества, садоводства, индивидуального гаражного или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индивидуального жилищного строительства, а также находящиеся на таких земельных участках объекты капитального строительства).</w:t>
      </w:r>
    </w:p>
    <w:p w:rsidR="004D230C" w:rsidRDefault="004D230C" w:rsidP="004D23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Дополнительно сообщаем, что с 01 января 2021 года в связи с внесением изменений в подпункт 8 пункта 3 статьи 333.35 Налогового кодекса Российской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Федерации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17080">
        <w:rPr>
          <w:rFonts w:ascii="Times New Roman CYR" w:hAnsi="Times New Roman CYR" w:cs="Times New Roman CYR"/>
          <w:b/>
          <w:sz w:val="28"/>
          <w:szCs w:val="28"/>
        </w:rPr>
        <w:t>за государственную регистрацию</w:t>
      </w:r>
      <w:r>
        <w:rPr>
          <w:rFonts w:ascii="Times New Roman CYR" w:hAnsi="Times New Roman CYR" w:cs="Times New Roman CYR"/>
          <w:sz w:val="28"/>
          <w:szCs w:val="28"/>
        </w:rPr>
        <w:t xml:space="preserve"> возникшего до дня вступления в силу Федерального закона от 21 июля 1997 года № 122-ФЗ </w:t>
      </w:r>
      <w:r w:rsidRPr="007C6110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государственной регистрации прав на недвижимое имущество и сделок с ним</w:t>
      </w:r>
      <w:r w:rsidRPr="007C6110">
        <w:rPr>
          <w:sz w:val="28"/>
          <w:szCs w:val="28"/>
        </w:rPr>
        <w:t>»</w:t>
      </w:r>
      <w:r w:rsidR="00817080">
        <w:rPr>
          <w:sz w:val="28"/>
          <w:szCs w:val="28"/>
        </w:rPr>
        <w:t xml:space="preserve"> </w:t>
      </w:r>
      <w:r w:rsidRPr="007C6110">
        <w:rPr>
          <w:sz w:val="28"/>
          <w:szCs w:val="28"/>
        </w:rPr>
        <w:t xml:space="preserve"> </w:t>
      </w:r>
      <w:r w:rsidR="00AE2DB1" w:rsidRPr="00817080">
        <w:rPr>
          <w:b/>
          <w:sz w:val="28"/>
          <w:szCs w:val="28"/>
        </w:rPr>
        <w:t>(</w:t>
      </w:r>
      <w:r w:rsidR="00AE2DB1" w:rsidRPr="00817080">
        <w:rPr>
          <w:b/>
          <w:color w:val="000000"/>
          <w:sz w:val="27"/>
          <w:szCs w:val="27"/>
        </w:rPr>
        <w:t>до 31.01.1998 года</w:t>
      </w:r>
      <w:r w:rsidR="00AE2DB1" w:rsidRPr="00817080">
        <w:rPr>
          <w:b/>
          <w:sz w:val="28"/>
          <w:szCs w:val="28"/>
        </w:rPr>
        <w:t xml:space="preserve">) </w:t>
      </w:r>
      <w:r w:rsidRPr="00817080">
        <w:rPr>
          <w:rFonts w:ascii="Times New Roman CYR" w:hAnsi="Times New Roman CYR" w:cs="Times New Roman CYR"/>
          <w:b/>
          <w:sz w:val="28"/>
          <w:szCs w:val="28"/>
        </w:rPr>
        <w:t>права на объект недвижимости, государственная пошлина не вз</w:t>
      </w:r>
      <w:r w:rsidR="00AE2DB1" w:rsidRPr="00817080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817080">
        <w:rPr>
          <w:rFonts w:ascii="Times New Roman CYR" w:hAnsi="Times New Roman CYR" w:cs="Times New Roman CYR"/>
          <w:b/>
          <w:sz w:val="28"/>
          <w:szCs w:val="28"/>
        </w:rPr>
        <w:t>мается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sectPr w:rsidR="004D230C" w:rsidSect="002C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30C"/>
    <w:rsid w:val="00025898"/>
    <w:rsid w:val="0005344F"/>
    <w:rsid w:val="00176BC9"/>
    <w:rsid w:val="002C2799"/>
    <w:rsid w:val="004D230C"/>
    <w:rsid w:val="0050316F"/>
    <w:rsid w:val="00754C2B"/>
    <w:rsid w:val="00754EFA"/>
    <w:rsid w:val="00817080"/>
    <w:rsid w:val="009375D6"/>
    <w:rsid w:val="00A5245F"/>
    <w:rsid w:val="00A66A43"/>
    <w:rsid w:val="00AD2FAE"/>
    <w:rsid w:val="00AE2DB1"/>
    <w:rsid w:val="00B1292E"/>
    <w:rsid w:val="00C52EE5"/>
    <w:rsid w:val="00F03520"/>
    <w:rsid w:val="00F84554"/>
    <w:rsid w:val="00FD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30C"/>
    <w:rPr>
      <w:b/>
      <w:bCs/>
    </w:rPr>
  </w:style>
  <w:style w:type="character" w:styleId="a5">
    <w:name w:val="Hyperlink"/>
    <w:basedOn w:val="a0"/>
    <w:uiPriority w:val="99"/>
    <w:unhideWhenUsed/>
    <w:rsid w:val="004D23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kshan.pnzreg.ru/" TargetMode="External"/><Relationship Id="rId5" Type="http://schemas.openxmlformats.org/officeDocument/2006/relationships/hyperlink" Target="mailto:ramzaj-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3B082-4B75-4C03-8B67-4AA16515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2023-11-13T12:19:00Z</cp:lastPrinted>
  <dcterms:created xsi:type="dcterms:W3CDTF">2023-11-13T06:27:00Z</dcterms:created>
  <dcterms:modified xsi:type="dcterms:W3CDTF">2023-11-13T12:57:00Z</dcterms:modified>
</cp:coreProperties>
</file>