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EBB2E" w14:textId="77777777" w:rsidR="00795A63" w:rsidRPr="00795A63" w:rsidRDefault="00795A63" w:rsidP="00795A63">
      <w:pPr>
        <w:spacing w:after="0" w:line="240" w:lineRule="auto"/>
        <w:ind w:left="5103"/>
        <w:jc w:val="both"/>
        <w:rPr>
          <w:rFonts w:ascii="Times New Roman" w:eastAsia="Times New Roman" w:hAnsi="Times New Roman" w:cs="Times New Roman"/>
          <w:sz w:val="28"/>
          <w:szCs w:val="24"/>
          <w:lang w:eastAsia="ru-RU"/>
        </w:rPr>
      </w:pPr>
      <w:bookmarkStart w:id="0" w:name="_Hlk135163894"/>
      <w:r w:rsidRPr="00795A63">
        <w:rPr>
          <w:rFonts w:ascii="Times New Roman" w:eastAsia="Times New Roman" w:hAnsi="Times New Roman" w:cs="Times New Roman"/>
          <w:sz w:val="28"/>
          <w:szCs w:val="24"/>
          <w:lang w:eastAsia="ru-RU"/>
        </w:rPr>
        <w:t xml:space="preserve">Главам администраций сельсоветов Мокшанского района </w:t>
      </w:r>
    </w:p>
    <w:p w14:paraId="6E90997E" w14:textId="3BB49F9D" w:rsidR="000E1408" w:rsidRDefault="000E1408" w:rsidP="000E1408">
      <w:pPr>
        <w:spacing w:after="0" w:line="240" w:lineRule="auto"/>
        <w:ind w:firstLine="720"/>
        <w:jc w:val="both"/>
        <w:rPr>
          <w:rFonts w:ascii="Times New Roman" w:eastAsia="Times New Roman" w:hAnsi="Times New Roman" w:cs="Times New Roman"/>
          <w:sz w:val="28"/>
          <w:szCs w:val="24"/>
          <w:lang w:eastAsia="ru-RU"/>
        </w:rPr>
      </w:pPr>
    </w:p>
    <w:p w14:paraId="1B5C1EB5" w14:textId="3812C2F9" w:rsidR="00795A63" w:rsidRDefault="00795A63" w:rsidP="000E1408">
      <w:pPr>
        <w:spacing w:after="0" w:line="240" w:lineRule="auto"/>
        <w:ind w:firstLine="720"/>
        <w:jc w:val="both"/>
        <w:rPr>
          <w:rFonts w:ascii="Times New Roman" w:eastAsia="Times New Roman" w:hAnsi="Times New Roman" w:cs="Times New Roman"/>
          <w:sz w:val="28"/>
          <w:szCs w:val="24"/>
          <w:lang w:eastAsia="ru-RU"/>
        </w:rPr>
      </w:pPr>
    </w:p>
    <w:p w14:paraId="42CE8D4B" w14:textId="77777777" w:rsidR="00795A63" w:rsidRDefault="00795A63" w:rsidP="000E1408">
      <w:pPr>
        <w:spacing w:after="0" w:line="240" w:lineRule="auto"/>
        <w:ind w:firstLine="720"/>
        <w:jc w:val="both"/>
        <w:rPr>
          <w:rFonts w:ascii="Times New Roman" w:eastAsia="Times New Roman" w:hAnsi="Times New Roman" w:cs="Times New Roman"/>
          <w:sz w:val="28"/>
          <w:szCs w:val="24"/>
          <w:lang w:eastAsia="ru-RU"/>
        </w:rPr>
      </w:pPr>
    </w:p>
    <w:p w14:paraId="6EEA7ECC" w14:textId="350F5671" w:rsidR="000E1408" w:rsidRDefault="000E1408" w:rsidP="000E1408">
      <w:pPr>
        <w:spacing w:after="0" w:line="240" w:lineRule="auto"/>
        <w:ind w:firstLine="720"/>
        <w:jc w:val="both"/>
        <w:rPr>
          <w:rFonts w:ascii="Times New Roman" w:eastAsia="Times New Roman" w:hAnsi="Times New Roman" w:cs="Times New Roman"/>
          <w:sz w:val="28"/>
          <w:szCs w:val="24"/>
          <w:lang w:eastAsia="ru-RU"/>
        </w:rPr>
      </w:pPr>
    </w:p>
    <w:p w14:paraId="2873EA1E" w14:textId="01E95C2A" w:rsidR="000E1408" w:rsidRDefault="000E1408" w:rsidP="000E1408">
      <w:pPr>
        <w:spacing w:after="0" w:line="240" w:lineRule="auto"/>
        <w:ind w:firstLine="720"/>
        <w:jc w:val="both"/>
        <w:rPr>
          <w:rFonts w:ascii="Times New Roman" w:eastAsia="Times New Roman" w:hAnsi="Times New Roman" w:cs="Times New Roman"/>
          <w:sz w:val="28"/>
          <w:szCs w:val="24"/>
          <w:lang w:eastAsia="ru-RU"/>
        </w:rPr>
      </w:pPr>
    </w:p>
    <w:p w14:paraId="708173DF" w14:textId="31473032" w:rsidR="000E1408" w:rsidRDefault="000E1408" w:rsidP="000E1408">
      <w:pPr>
        <w:spacing w:after="0" w:line="240" w:lineRule="auto"/>
        <w:ind w:firstLine="720"/>
        <w:jc w:val="both"/>
        <w:rPr>
          <w:rFonts w:ascii="Times New Roman" w:eastAsia="Times New Roman" w:hAnsi="Times New Roman" w:cs="Times New Roman"/>
          <w:sz w:val="28"/>
          <w:szCs w:val="24"/>
          <w:lang w:eastAsia="ru-RU"/>
        </w:rPr>
      </w:pPr>
    </w:p>
    <w:p w14:paraId="1310B43A" w14:textId="0BDFEB1D" w:rsidR="000E1408" w:rsidRPr="003C1E17" w:rsidRDefault="00DC6F92" w:rsidP="00F82874">
      <w:pPr>
        <w:spacing w:after="0" w:line="240" w:lineRule="auto"/>
        <w:jc w:val="both"/>
        <w:rPr>
          <w:rFonts w:ascii="Times New Roman" w:eastAsia="Times New Roman" w:hAnsi="Times New Roman" w:cs="Times New Roman"/>
          <w:lang w:eastAsia="ru-RU"/>
        </w:rPr>
      </w:pPr>
      <w:r w:rsidRPr="003C1E17">
        <w:rPr>
          <w:rFonts w:ascii="Times New Roman" w:eastAsia="Times New Roman" w:hAnsi="Times New Roman" w:cs="Times New Roman"/>
          <w:lang w:eastAsia="ru-RU"/>
        </w:rPr>
        <w:t>23.05.2024      №7-38-2024</w:t>
      </w:r>
    </w:p>
    <w:p w14:paraId="36CC1F86" w14:textId="4FE23617" w:rsidR="000E1408" w:rsidRDefault="000E1408" w:rsidP="000E1408">
      <w:pPr>
        <w:spacing w:after="0" w:line="240" w:lineRule="auto"/>
        <w:ind w:firstLine="720"/>
        <w:jc w:val="both"/>
        <w:rPr>
          <w:rFonts w:ascii="Times New Roman" w:eastAsia="Times New Roman" w:hAnsi="Times New Roman" w:cs="Times New Roman"/>
          <w:sz w:val="28"/>
          <w:szCs w:val="24"/>
          <w:lang w:eastAsia="ru-RU"/>
        </w:rPr>
      </w:pPr>
    </w:p>
    <w:p w14:paraId="3441FC1A" w14:textId="77777777" w:rsidR="000E1408" w:rsidRDefault="000E1408" w:rsidP="000E1408">
      <w:pPr>
        <w:spacing w:after="0" w:line="240" w:lineRule="auto"/>
        <w:ind w:firstLine="720"/>
        <w:jc w:val="both"/>
        <w:rPr>
          <w:rFonts w:ascii="Times New Roman" w:eastAsia="Times New Roman" w:hAnsi="Times New Roman" w:cs="Times New Roman"/>
          <w:sz w:val="28"/>
          <w:szCs w:val="24"/>
          <w:lang w:eastAsia="ru-RU"/>
        </w:rPr>
      </w:pPr>
    </w:p>
    <w:p w14:paraId="0C892825" w14:textId="76FC5310" w:rsidR="000E1408" w:rsidRPr="000E1408" w:rsidRDefault="000E1408" w:rsidP="000E1408">
      <w:pPr>
        <w:spacing w:after="0" w:line="240" w:lineRule="auto"/>
        <w:ind w:firstLine="720"/>
        <w:jc w:val="both"/>
        <w:rPr>
          <w:rFonts w:ascii="Times New Roman" w:eastAsia="Times New Roman" w:hAnsi="Times New Roman" w:cs="Times New Roman"/>
          <w:sz w:val="28"/>
          <w:szCs w:val="24"/>
          <w:lang w:eastAsia="ru-RU"/>
        </w:rPr>
      </w:pPr>
      <w:bookmarkStart w:id="1" w:name="_Hlk167351119"/>
      <w:r w:rsidRPr="000E1408">
        <w:rPr>
          <w:rFonts w:ascii="Times New Roman" w:eastAsia="Times New Roman" w:hAnsi="Times New Roman" w:cs="Times New Roman"/>
          <w:sz w:val="28"/>
          <w:szCs w:val="24"/>
          <w:lang w:eastAsia="ru-RU"/>
        </w:rPr>
        <w:t>Направляю Вам разъяснительную информацию для размещения                                   на официальном сайте в разделе</w:t>
      </w:r>
      <w:r w:rsidR="00795A63">
        <w:rPr>
          <w:rFonts w:ascii="Times New Roman" w:eastAsia="Times New Roman" w:hAnsi="Times New Roman" w:cs="Times New Roman"/>
          <w:sz w:val="28"/>
          <w:szCs w:val="24"/>
          <w:lang w:eastAsia="ru-RU"/>
        </w:rPr>
        <w:t xml:space="preserve"> сельсовета</w:t>
      </w:r>
      <w:r w:rsidRPr="000E1408">
        <w:rPr>
          <w:rFonts w:ascii="Times New Roman" w:eastAsia="Times New Roman" w:hAnsi="Times New Roman" w:cs="Times New Roman"/>
          <w:sz w:val="28"/>
          <w:szCs w:val="24"/>
          <w:lang w:eastAsia="ru-RU"/>
        </w:rPr>
        <w:t xml:space="preserve">: «Прокурор разъясняет»: </w:t>
      </w:r>
    </w:p>
    <w:p w14:paraId="5C2BBCB3" w14:textId="77777777" w:rsidR="000E1408" w:rsidRPr="000E1408" w:rsidRDefault="000E1408" w:rsidP="000E1408">
      <w:pPr>
        <w:spacing w:after="0" w:line="240" w:lineRule="auto"/>
        <w:ind w:firstLine="720"/>
        <w:jc w:val="center"/>
        <w:rPr>
          <w:rFonts w:ascii="Times New Roman" w:eastAsia="Times New Roman" w:hAnsi="Times New Roman" w:cs="Times New Roman"/>
          <w:b/>
          <w:sz w:val="28"/>
          <w:szCs w:val="24"/>
          <w:lang w:eastAsia="ru-RU"/>
        </w:rPr>
      </w:pPr>
    </w:p>
    <w:p w14:paraId="6E9F93D9" w14:textId="77777777" w:rsidR="0013394D" w:rsidRPr="00795A63" w:rsidRDefault="00795A63" w:rsidP="00F0238B">
      <w:pPr>
        <w:spacing w:after="0" w:line="240" w:lineRule="auto"/>
        <w:ind w:firstLine="720"/>
        <w:jc w:val="center"/>
        <w:rPr>
          <w:rFonts w:ascii="Times New Roman" w:eastAsia="Times New Roman" w:hAnsi="Times New Roman" w:cs="Times New Roman"/>
          <w:b/>
          <w:sz w:val="28"/>
          <w:szCs w:val="24"/>
          <w:lang w:eastAsia="ru-RU"/>
        </w:rPr>
      </w:pPr>
      <w:r w:rsidRPr="00795A63">
        <w:rPr>
          <w:rFonts w:ascii="Times New Roman" w:eastAsia="Times New Roman" w:hAnsi="Times New Roman" w:cs="Times New Roman"/>
          <w:b/>
          <w:sz w:val="28"/>
          <w:szCs w:val="24"/>
          <w:lang w:eastAsia="ru-RU"/>
        </w:rPr>
        <w:t>Уголовная ответственность за совершение действий в целях подрыва экономической безопасности и (или) обороноспособности Российской Федерации</w:t>
      </w:r>
    </w:p>
    <w:p w14:paraId="1A0265EE" w14:textId="1A436CD8" w:rsidR="00F0238B" w:rsidRDefault="00795A63" w:rsidP="00795A63">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Уголовная ответственность за деяния против основ конституционного строя и безопасности государства наступает с 16-летнего возраста.</w:t>
      </w:r>
      <w:r w:rsidR="00F0238B">
        <w:rPr>
          <w:rFonts w:ascii="Times New Roman" w:eastAsia="Times New Roman" w:hAnsi="Times New Roman" w:cs="Times New Roman"/>
          <w:sz w:val="28"/>
          <w:szCs w:val="24"/>
          <w:lang w:eastAsia="ru-RU"/>
        </w:rPr>
        <w:t xml:space="preserve"> </w:t>
      </w:r>
      <w:proofErr w:type="gramStart"/>
      <w:r w:rsidRPr="00795A63">
        <w:rPr>
          <w:rFonts w:ascii="Times New Roman" w:eastAsia="Times New Roman" w:hAnsi="Times New Roman" w:cs="Times New Roman"/>
          <w:sz w:val="28"/>
          <w:szCs w:val="24"/>
          <w:lang w:eastAsia="ru-RU"/>
        </w:rPr>
        <w:t>Данные</w:t>
      </w:r>
      <w:proofErr w:type="gramEnd"/>
      <w:r w:rsidRPr="00795A63">
        <w:rPr>
          <w:rFonts w:ascii="Times New Roman" w:eastAsia="Times New Roman" w:hAnsi="Times New Roman" w:cs="Times New Roman"/>
          <w:sz w:val="28"/>
          <w:szCs w:val="24"/>
          <w:lang w:eastAsia="ru-RU"/>
        </w:rPr>
        <w:t xml:space="preserve"> преступления относятся к категории особо тяжких преступлений.</w:t>
      </w:r>
      <w:r w:rsidR="00F0238B">
        <w:rPr>
          <w:rFonts w:ascii="Times New Roman" w:eastAsia="Times New Roman" w:hAnsi="Times New Roman" w:cs="Times New Roman"/>
          <w:sz w:val="28"/>
          <w:szCs w:val="24"/>
          <w:lang w:eastAsia="ru-RU"/>
        </w:rPr>
        <w:t xml:space="preserve"> </w:t>
      </w:r>
      <w:r w:rsidRPr="00795A63">
        <w:rPr>
          <w:rFonts w:ascii="Times New Roman" w:eastAsia="Times New Roman" w:hAnsi="Times New Roman" w:cs="Times New Roman"/>
          <w:sz w:val="28"/>
          <w:szCs w:val="24"/>
          <w:lang w:eastAsia="ru-RU"/>
        </w:rPr>
        <w:t>За совершение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вреда здоровью людей и (или) компонентам природной среды, в целях подрыва экономической безопасности и обороноспособности Российской Федерации, диверсию, предусмотрено наступление уголовной ответственности по части 1 статьи 281 Уголовного кодекса РФ. Санкция данной нормы предусматривает наказание в виде лишения свободы от 10 до 15 лет лишения свободы.</w:t>
      </w:r>
      <w:r w:rsidR="00F0238B">
        <w:rPr>
          <w:rFonts w:ascii="Times New Roman" w:eastAsia="Times New Roman" w:hAnsi="Times New Roman" w:cs="Times New Roman"/>
          <w:sz w:val="28"/>
          <w:szCs w:val="24"/>
          <w:lang w:eastAsia="ru-RU"/>
        </w:rPr>
        <w:t xml:space="preserve"> За </w:t>
      </w:r>
      <w:r w:rsidRPr="00795A63">
        <w:rPr>
          <w:rFonts w:ascii="Times New Roman" w:eastAsia="Times New Roman" w:hAnsi="Times New Roman" w:cs="Times New Roman"/>
          <w:sz w:val="28"/>
          <w:szCs w:val="24"/>
          <w:lang w:eastAsia="ru-RU"/>
        </w:rPr>
        <w:t xml:space="preserve">совершение действий, предусмотренных частями 2 и 3 </w:t>
      </w:r>
      <w:proofErr w:type="gramStart"/>
      <w:r w:rsidRPr="00795A63">
        <w:rPr>
          <w:rFonts w:ascii="Times New Roman" w:eastAsia="Times New Roman" w:hAnsi="Times New Roman" w:cs="Times New Roman"/>
          <w:sz w:val="28"/>
          <w:szCs w:val="24"/>
          <w:lang w:eastAsia="ru-RU"/>
        </w:rPr>
        <w:t>указанной статьи</w:t>
      </w:r>
      <w:proofErr w:type="gramEnd"/>
      <w:r w:rsidRPr="00795A63">
        <w:rPr>
          <w:rFonts w:ascii="Times New Roman" w:eastAsia="Times New Roman" w:hAnsi="Times New Roman" w:cs="Times New Roman"/>
          <w:sz w:val="28"/>
          <w:szCs w:val="24"/>
          <w:lang w:eastAsia="ru-RU"/>
        </w:rPr>
        <w:t xml:space="preserve"> содержится более строгое наказание (лишение свободы от пятнадцати до двадцати лет лишения свободы или пожизненное лишение свободы).</w:t>
      </w:r>
    </w:p>
    <w:p w14:paraId="4F479975" w14:textId="77777777" w:rsidR="00F0238B" w:rsidRDefault="00795A63" w:rsidP="00795A63">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Статьей 281.1 Уголовного кодекса РФ предусмотрена ответственность за содействие диверсионной деятельности, в том числе склонение, вербовка или иное вовлечение в совершении хотя бы одного из преступлений, предусмотренного статьей 281 Уголовного кодекса РФ, вооружение или подготовка лица в целях совершения указанных преступлений, а равно финансирование диверсии. Санкция данной нормы предусматривает наказание в виде длительного срока лишения свободы или пожизненное лишение свободы.</w:t>
      </w:r>
    </w:p>
    <w:p w14:paraId="3BCFE623" w14:textId="77777777" w:rsidR="00F0238B" w:rsidRDefault="00795A63" w:rsidP="00795A63">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 xml:space="preserve">Согласно уголовного закона под финансированием диверсии понимается предоставление или сбор средств либо оказание финансовых услуг с осознанием того, что они предназначены для финансирование организации, подготовки или совершения хотя бы одного из преступлений, предусмотренных статьей 281 Уголовного кодекса РФ, либо для </w:t>
      </w:r>
      <w:r w:rsidRPr="00795A63">
        <w:rPr>
          <w:rFonts w:ascii="Times New Roman" w:eastAsia="Times New Roman" w:hAnsi="Times New Roman" w:cs="Times New Roman"/>
          <w:sz w:val="28"/>
          <w:szCs w:val="24"/>
          <w:lang w:eastAsia="ru-RU"/>
        </w:rPr>
        <w:lastRenderedPageBreak/>
        <w:t>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14:paraId="2F03539A" w14:textId="77777777" w:rsidR="00F0238B" w:rsidRDefault="00795A63" w:rsidP="00795A63">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Под пособничеством в диверсии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устранения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скрыть такие предметы.</w:t>
      </w:r>
    </w:p>
    <w:p w14:paraId="0F2AECC1" w14:textId="7CC95DFC" w:rsidR="00F0238B" w:rsidRDefault="00795A63" w:rsidP="00F0238B">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Лицо совершившие содействие диверсионной деятельности освобождается от уголовной ответственности, если оно своевременным сообщением органам власти или иным способом способствовало предотвращению или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r w:rsidR="00F0238B">
        <w:rPr>
          <w:rFonts w:ascii="Times New Roman" w:eastAsia="Times New Roman" w:hAnsi="Times New Roman" w:cs="Times New Roman"/>
          <w:sz w:val="28"/>
          <w:szCs w:val="24"/>
          <w:lang w:eastAsia="ru-RU"/>
        </w:rPr>
        <w:t xml:space="preserve"> </w:t>
      </w:r>
    </w:p>
    <w:p w14:paraId="0A022E16" w14:textId="77777777" w:rsidR="00F0238B" w:rsidRDefault="00795A63" w:rsidP="00F0238B">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Статьей 281.2 Уголовного кодекса РФ предусмотрена ответственность за прохождение обучения в целях осуществления диверсионной деятельности. Санкция статьи предусматривает наказание до двадцати лет лишения свободы или пожизненное лишение свободы.</w:t>
      </w:r>
      <w:r w:rsidR="00F0238B">
        <w:rPr>
          <w:rFonts w:ascii="Times New Roman" w:eastAsia="Times New Roman" w:hAnsi="Times New Roman" w:cs="Times New Roman"/>
          <w:sz w:val="28"/>
          <w:szCs w:val="24"/>
          <w:lang w:eastAsia="ru-RU"/>
        </w:rPr>
        <w:t xml:space="preserve"> </w:t>
      </w:r>
      <w:r w:rsidRPr="00795A63">
        <w:rPr>
          <w:rFonts w:ascii="Times New Roman" w:eastAsia="Times New Roman" w:hAnsi="Times New Roman" w:cs="Times New Roman"/>
          <w:sz w:val="28"/>
          <w:szCs w:val="24"/>
          <w:lang w:eastAsia="ru-RU"/>
        </w:rPr>
        <w:t>Лицо, совершившие данное преступление,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диверсионной деятельности либо совершения хотя бы одного из преступлений, предусмотренных статьей 281 Уголовного кодекса РФ,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14:paraId="13D94A70" w14:textId="64F44B68" w:rsidR="0013394D" w:rsidRDefault="00795A63" w:rsidP="00F0238B">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Статья 281.3 Уголовного кодекса РФ предусматривает ответственность за организацию диверсионного сообщества и участие в нем. Данная норма уголовного закона также предусматривает наказание в виде лишения свободы на длительный срок.</w:t>
      </w:r>
      <w:r w:rsidR="00F0238B">
        <w:rPr>
          <w:rFonts w:ascii="Times New Roman" w:eastAsia="Times New Roman" w:hAnsi="Times New Roman" w:cs="Times New Roman"/>
          <w:sz w:val="28"/>
          <w:szCs w:val="24"/>
          <w:lang w:eastAsia="ru-RU"/>
        </w:rPr>
        <w:t xml:space="preserve"> </w:t>
      </w:r>
      <w:r w:rsidRPr="00795A63">
        <w:rPr>
          <w:rFonts w:ascii="Times New Roman" w:eastAsia="Times New Roman" w:hAnsi="Times New Roman" w:cs="Times New Roman"/>
          <w:sz w:val="28"/>
          <w:szCs w:val="24"/>
          <w:lang w:eastAsia="ru-RU"/>
        </w:rPr>
        <w:t>Лицо, добровольно прекратившее участие в диверсионном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диверсионном сообществе в момент или после задержания лица либо в момент или после производства в отношении его и заведомо для него следственных, либо иных процессуальных действий</w:t>
      </w:r>
    </w:p>
    <w:p w14:paraId="0AFDCB65" w14:textId="77777777" w:rsidR="001012BF" w:rsidRPr="00795A63" w:rsidRDefault="001012BF" w:rsidP="00F0238B">
      <w:pPr>
        <w:spacing w:after="0" w:line="240" w:lineRule="auto"/>
        <w:ind w:firstLine="720"/>
        <w:jc w:val="both"/>
        <w:rPr>
          <w:rFonts w:ascii="Times New Roman" w:eastAsia="Times New Roman" w:hAnsi="Times New Roman" w:cs="Times New Roman"/>
          <w:sz w:val="28"/>
          <w:szCs w:val="24"/>
          <w:lang w:eastAsia="ru-RU"/>
        </w:rPr>
      </w:pPr>
    </w:p>
    <w:p w14:paraId="4E49FC70" w14:textId="1B999591" w:rsidR="0013394D" w:rsidRPr="00795A63" w:rsidRDefault="000E1408" w:rsidP="00795A63">
      <w:pPr>
        <w:spacing w:after="0" w:line="240" w:lineRule="auto"/>
        <w:ind w:firstLine="720"/>
        <w:jc w:val="both"/>
        <w:rPr>
          <w:rFonts w:ascii="Times New Roman" w:eastAsia="Times New Roman" w:hAnsi="Times New Roman" w:cs="Times New Roman"/>
          <w:sz w:val="28"/>
          <w:szCs w:val="24"/>
          <w:lang w:eastAsia="ru-RU"/>
        </w:rPr>
      </w:pPr>
      <w:bookmarkStart w:id="2" w:name="_Hlk167351170"/>
      <w:bookmarkStart w:id="3" w:name="_GoBack"/>
      <w:bookmarkEnd w:id="1"/>
      <w:r w:rsidRPr="000E1408">
        <w:rPr>
          <w:rFonts w:ascii="Times New Roman" w:eastAsia="Calibri" w:hAnsi="Times New Roman" w:cs="Times New Roman"/>
          <w:b/>
          <w:sz w:val="28"/>
          <w:szCs w:val="28"/>
        </w:rPr>
        <w:t xml:space="preserve">После опубликования информации, прошу направить ссылки                                 и скрины публикаций на электронную почту прокуратуры </w:t>
      </w:r>
      <w:hyperlink r:id="rId4" w:history="1">
        <w:r w:rsidRPr="000E1408">
          <w:rPr>
            <w:rFonts w:ascii="Times New Roman" w:eastAsia="Calibri" w:hAnsi="Times New Roman" w:cs="Times New Roman"/>
            <w:b/>
            <w:color w:val="0563C1"/>
            <w:sz w:val="28"/>
            <w:szCs w:val="28"/>
            <w:u w:val="single"/>
          </w:rPr>
          <w:t>mok@58.mailop.ru</w:t>
        </w:r>
      </w:hyperlink>
      <w:r w:rsidR="006B3880" w:rsidRPr="006B3880">
        <w:rPr>
          <w:rFonts w:ascii="Times New Roman" w:eastAsia="Calibri" w:hAnsi="Times New Roman" w:cs="Times New Roman"/>
          <w:b/>
          <w:sz w:val="28"/>
          <w:szCs w:val="28"/>
        </w:rPr>
        <w:t>.</w:t>
      </w:r>
      <w:bookmarkEnd w:id="0"/>
    </w:p>
    <w:bookmarkEnd w:id="2"/>
    <w:bookmarkEnd w:id="3"/>
    <w:p w14:paraId="58F82445" w14:textId="77777777" w:rsidR="006B3880" w:rsidRPr="006B3880" w:rsidRDefault="006B3880" w:rsidP="006B3880">
      <w:pPr>
        <w:spacing w:after="0" w:line="240" w:lineRule="exact"/>
        <w:ind w:firstLine="709"/>
        <w:rPr>
          <w:rFonts w:ascii="Times New Roman" w:eastAsia="Calibri" w:hAnsi="Times New Roman" w:cs="Times New Roman"/>
          <w:sz w:val="28"/>
        </w:rPr>
      </w:pPr>
    </w:p>
    <w:p w14:paraId="4737BA4E" w14:textId="4FB68C56" w:rsidR="00F26F0C" w:rsidRDefault="00F26F0C"/>
    <w:p w14:paraId="2932A7FE" w14:textId="17639291" w:rsidR="006B3880" w:rsidRDefault="006B3880"/>
    <w:p w14:paraId="7608C3F6" w14:textId="02A796F4" w:rsidR="000E1408" w:rsidRPr="00D54D9E" w:rsidRDefault="000E1408" w:rsidP="000E1408">
      <w:pPr>
        <w:rPr>
          <w:rFonts w:ascii="Times New Roman" w:hAnsi="Times New Roman" w:cs="Times New Roman"/>
          <w:sz w:val="24"/>
          <w:szCs w:val="24"/>
        </w:rPr>
      </w:pPr>
      <w:bookmarkStart w:id="4" w:name="_Hlk122078277"/>
      <w:r w:rsidRPr="00D54D9E">
        <w:rPr>
          <w:rFonts w:ascii="Times New Roman" w:hAnsi="Times New Roman" w:cs="Times New Roman"/>
          <w:sz w:val="24"/>
          <w:szCs w:val="24"/>
        </w:rPr>
        <w:t xml:space="preserve">Подготовила помощник прокурора Мокшанского района юрист 3 класса Сатяева А.А., </w:t>
      </w:r>
    </w:p>
    <w:p w14:paraId="13483833" w14:textId="542CD009" w:rsidR="000E1408" w:rsidRPr="00D54D9E" w:rsidRDefault="000E1408" w:rsidP="000E1408">
      <w:pPr>
        <w:rPr>
          <w:rFonts w:ascii="Times New Roman" w:hAnsi="Times New Roman" w:cs="Times New Roman"/>
          <w:sz w:val="24"/>
          <w:szCs w:val="24"/>
        </w:rPr>
      </w:pPr>
      <w:r w:rsidRPr="00D54D9E">
        <w:rPr>
          <w:rFonts w:ascii="Times New Roman" w:hAnsi="Times New Roman" w:cs="Times New Roman"/>
          <w:sz w:val="24"/>
          <w:szCs w:val="24"/>
        </w:rPr>
        <w:t xml:space="preserve">тел. </w:t>
      </w:r>
      <w:r w:rsidR="00DC6F92">
        <w:rPr>
          <w:rFonts w:ascii="Times New Roman" w:hAnsi="Times New Roman" w:cs="Times New Roman"/>
          <w:sz w:val="24"/>
          <w:szCs w:val="24"/>
        </w:rPr>
        <w:t>8</w:t>
      </w:r>
      <w:r w:rsidRPr="00D54D9E">
        <w:rPr>
          <w:rFonts w:ascii="Times New Roman" w:hAnsi="Times New Roman" w:cs="Times New Roman"/>
          <w:sz w:val="24"/>
          <w:szCs w:val="24"/>
        </w:rPr>
        <w:t>(84150) 2-21-68</w:t>
      </w:r>
      <w:bookmarkEnd w:id="4"/>
    </w:p>
    <w:p w14:paraId="61FA8F9A" w14:textId="22553E25" w:rsidR="006B3880" w:rsidRPr="006B3880" w:rsidRDefault="006B3880" w:rsidP="00C1537F">
      <w:pPr>
        <w:rPr>
          <w:rFonts w:ascii="Times New Roman" w:hAnsi="Times New Roman" w:cs="Times New Roman"/>
          <w:sz w:val="28"/>
          <w:szCs w:val="28"/>
        </w:rPr>
      </w:pPr>
    </w:p>
    <w:sectPr w:rsidR="006B3880" w:rsidRPr="006B38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F0C"/>
    <w:rsid w:val="000D143D"/>
    <w:rsid w:val="000E1408"/>
    <w:rsid w:val="001012BF"/>
    <w:rsid w:val="0013394D"/>
    <w:rsid w:val="003C1E17"/>
    <w:rsid w:val="006B3880"/>
    <w:rsid w:val="00795A63"/>
    <w:rsid w:val="00A965D1"/>
    <w:rsid w:val="00C1537F"/>
    <w:rsid w:val="00D54D9E"/>
    <w:rsid w:val="00DC4215"/>
    <w:rsid w:val="00DC6F92"/>
    <w:rsid w:val="00F0238B"/>
    <w:rsid w:val="00F26F0C"/>
    <w:rsid w:val="00F82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45610"/>
  <w15:chartTrackingRefBased/>
  <w15:docId w15:val="{7BC9DF72-D5DF-442D-9188-D79A4497E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554310">
      <w:bodyDiv w:val="1"/>
      <w:marLeft w:val="0"/>
      <w:marRight w:val="0"/>
      <w:marTop w:val="0"/>
      <w:marBottom w:val="0"/>
      <w:divBdr>
        <w:top w:val="none" w:sz="0" w:space="0" w:color="auto"/>
        <w:left w:val="none" w:sz="0" w:space="0" w:color="auto"/>
        <w:bottom w:val="none" w:sz="0" w:space="0" w:color="auto"/>
        <w:right w:val="none" w:sz="0" w:space="0" w:color="auto"/>
      </w:divBdr>
    </w:div>
    <w:div w:id="109571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ok@58.mailo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757</Words>
  <Characters>4319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Санкова Алина Андреевна</dc:creator>
  <cp:keywords/>
  <dc:description/>
  <cp:lastModifiedBy>Санкова Алина Андреевна</cp:lastModifiedBy>
  <cp:revision>15</cp:revision>
  <dcterms:created xsi:type="dcterms:W3CDTF">2023-12-20T18:42:00Z</dcterms:created>
  <dcterms:modified xsi:type="dcterms:W3CDTF">2024-05-23T07:07:00Z</dcterms:modified>
</cp:coreProperties>
</file>