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DE" w:rsidRPr="00CE4F2C" w:rsidRDefault="00F643DE" w:rsidP="008E6C10">
      <w:pPr>
        <w:jc w:val="right"/>
      </w:pPr>
    </w:p>
    <w:p w:rsidR="00806853" w:rsidRPr="00564734" w:rsidRDefault="00806853" w:rsidP="00806853">
      <w:pPr>
        <w:pStyle w:val="af6"/>
        <w:jc w:val="left"/>
        <w:rPr>
          <w:sz w:val="24"/>
          <w:szCs w:val="24"/>
        </w:rPr>
      </w:pPr>
      <w:r w:rsidRPr="00564734">
        <w:rPr>
          <w:sz w:val="24"/>
          <w:szCs w:val="24"/>
        </w:rPr>
        <w:t xml:space="preserve"> </w:t>
      </w:r>
      <w:r w:rsidRPr="00564734">
        <w:rPr>
          <w:b w:val="0"/>
          <w:sz w:val="24"/>
          <w:szCs w:val="24"/>
        </w:rPr>
        <w:t xml:space="preserve">  </w:t>
      </w:r>
      <w:r w:rsidRPr="00564734">
        <w:rPr>
          <w:sz w:val="24"/>
          <w:szCs w:val="24"/>
        </w:rPr>
        <w:t xml:space="preserve">  </w:t>
      </w:r>
      <w:r w:rsidRPr="00564734">
        <w:rPr>
          <w:b w:val="0"/>
          <w:bCs/>
          <w:color w:val="000000"/>
          <w:spacing w:val="40"/>
          <w:sz w:val="24"/>
          <w:szCs w:val="24"/>
        </w:rPr>
        <w:t xml:space="preserve"> </w:t>
      </w:r>
      <w:r w:rsidRPr="00564734">
        <w:rPr>
          <w:sz w:val="24"/>
          <w:szCs w:val="24"/>
        </w:rPr>
        <w:t xml:space="preserve">                                                             </w:t>
      </w:r>
      <w:r w:rsidRPr="00564734">
        <w:rPr>
          <w:noProof/>
          <w:sz w:val="24"/>
          <w:szCs w:val="24"/>
          <w:lang w:val="ru-RU" w:eastAsia="ru-RU"/>
        </w:rPr>
        <w:drawing>
          <wp:inline distT="0" distB="0" distL="0" distR="0" wp14:anchorId="4221A0AD" wp14:editId="1F1DE44B">
            <wp:extent cx="561975" cy="7429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34">
        <w:rPr>
          <w:sz w:val="24"/>
          <w:szCs w:val="24"/>
        </w:rPr>
        <w:t xml:space="preserve">                       </w:t>
      </w:r>
    </w:p>
    <w:p w:rsidR="00806853" w:rsidRPr="00564734" w:rsidRDefault="00806853" w:rsidP="00806853">
      <w:pPr>
        <w:jc w:val="center"/>
      </w:pPr>
    </w:p>
    <w:p w:rsidR="00806853" w:rsidRPr="00564734" w:rsidRDefault="00806853" w:rsidP="00806853">
      <w:pPr>
        <w:jc w:val="center"/>
      </w:pPr>
    </w:p>
    <w:p w:rsidR="00806853" w:rsidRPr="00564734" w:rsidRDefault="00806853" w:rsidP="00806853">
      <w:pPr>
        <w:pStyle w:val="af6"/>
        <w:rPr>
          <w:sz w:val="24"/>
          <w:szCs w:val="24"/>
        </w:rPr>
      </w:pPr>
      <w:r w:rsidRPr="00564734">
        <w:rPr>
          <w:sz w:val="24"/>
          <w:szCs w:val="24"/>
        </w:rPr>
        <w:t>ИНФОРМАЦИОННЫЙ БЮЛЛЕТЕНЬ</w:t>
      </w:r>
    </w:p>
    <w:p w:rsidR="00806853" w:rsidRPr="00564734" w:rsidRDefault="00806853" w:rsidP="00806853"/>
    <w:p w:rsidR="00806853" w:rsidRPr="00564734" w:rsidRDefault="00806853" w:rsidP="00806853">
      <w:r w:rsidRPr="00564734">
        <w:t xml:space="preserve"> </w:t>
      </w:r>
    </w:p>
    <w:p w:rsidR="00806853" w:rsidRPr="00564734" w:rsidRDefault="00806853" w:rsidP="00806853">
      <w:pPr>
        <w:rPr>
          <w:b/>
        </w:rPr>
      </w:pPr>
      <w:r w:rsidRPr="00564734">
        <w:rPr>
          <w:b/>
        </w:rPr>
        <w:t xml:space="preserve"> </w:t>
      </w:r>
    </w:p>
    <w:p w:rsidR="00806853" w:rsidRPr="00564734" w:rsidRDefault="00806853" w:rsidP="00806853"/>
    <w:p w:rsidR="00806853" w:rsidRPr="00564734" w:rsidRDefault="00806853" w:rsidP="00806853"/>
    <w:p w:rsidR="00806853" w:rsidRPr="00564734" w:rsidRDefault="00806853" w:rsidP="00806853">
      <w:pPr>
        <w:pStyle w:val="a0"/>
        <w:numPr>
          <w:ilvl w:val="0"/>
          <w:numId w:val="0"/>
        </w:numPr>
        <w:ind w:left="851"/>
        <w:rPr>
          <w:b/>
        </w:rPr>
      </w:pPr>
      <w:r w:rsidRPr="00564734">
        <w:t xml:space="preserve">№ </w:t>
      </w:r>
      <w:r w:rsidR="00564734">
        <w:rPr>
          <w:lang w:val="ru-RU"/>
        </w:rPr>
        <w:t>31</w:t>
      </w:r>
      <w:r w:rsidRPr="00564734">
        <w:t xml:space="preserve"> (60</w:t>
      </w:r>
      <w:r w:rsidR="00564734">
        <w:rPr>
          <w:lang w:val="ru-RU"/>
        </w:rPr>
        <w:t>9</w:t>
      </w:r>
      <w:r w:rsidRPr="00564734">
        <w:t xml:space="preserve">)  от  </w:t>
      </w:r>
      <w:r w:rsidR="00564734">
        <w:rPr>
          <w:lang w:val="ru-RU"/>
        </w:rPr>
        <w:t>13</w:t>
      </w:r>
      <w:r w:rsidR="00564734">
        <w:t>.0</w:t>
      </w:r>
      <w:r w:rsidR="00564734">
        <w:rPr>
          <w:lang w:val="ru-RU"/>
        </w:rPr>
        <w:t>7</w:t>
      </w:r>
      <w:bookmarkStart w:id="0" w:name="_GoBack"/>
      <w:bookmarkEnd w:id="0"/>
      <w:r w:rsidRPr="00564734">
        <w:t xml:space="preserve">.2022                                                                    </w:t>
      </w:r>
      <w:r w:rsidRPr="00564734">
        <w:rPr>
          <w:b/>
        </w:rPr>
        <w:t>БЕСПЛАТНО</w:t>
      </w:r>
      <w:r w:rsidRPr="00564734">
        <w:t xml:space="preserve">                                                                             </w:t>
      </w:r>
    </w:p>
    <w:p w:rsidR="00806853" w:rsidRPr="00564734" w:rsidRDefault="00806853" w:rsidP="00806853">
      <w:pPr>
        <w:pStyle w:val="a0"/>
        <w:numPr>
          <w:ilvl w:val="0"/>
          <w:numId w:val="0"/>
        </w:numPr>
        <w:ind w:left="426"/>
        <w:rPr>
          <w:b/>
        </w:rPr>
      </w:pPr>
      <w:r w:rsidRPr="00564734">
        <w:t>с. Царевщино</w:t>
      </w:r>
    </w:p>
    <w:p w:rsidR="00806853" w:rsidRPr="00564734" w:rsidRDefault="00806853" w:rsidP="00806853"/>
    <w:p w:rsidR="00806853" w:rsidRPr="00564734" w:rsidRDefault="00806853" w:rsidP="00806853"/>
    <w:p w:rsidR="00806853" w:rsidRPr="00564734" w:rsidRDefault="00806853" w:rsidP="00806853"/>
    <w:p w:rsidR="00806853" w:rsidRPr="00564734" w:rsidRDefault="00806853" w:rsidP="00806853">
      <w:pPr>
        <w:jc w:val="center"/>
        <w:rPr>
          <w:b/>
          <w:i/>
          <w:sz w:val="28"/>
          <w:szCs w:val="28"/>
          <w:u w:val="single"/>
        </w:rPr>
      </w:pPr>
      <w:r w:rsidRPr="00564734">
        <w:rPr>
          <w:b/>
          <w:i/>
          <w:sz w:val="28"/>
          <w:szCs w:val="28"/>
          <w:u w:val="single"/>
        </w:rPr>
        <w:t>Вести</w:t>
      </w:r>
    </w:p>
    <w:p w:rsidR="00806853" w:rsidRPr="00564734" w:rsidRDefault="00806853" w:rsidP="00806853">
      <w:pPr>
        <w:jc w:val="center"/>
        <w:rPr>
          <w:b/>
          <w:i/>
          <w:sz w:val="28"/>
          <w:szCs w:val="28"/>
          <w:u w:val="single"/>
        </w:rPr>
      </w:pPr>
      <w:r w:rsidRPr="00564734">
        <w:rPr>
          <w:b/>
          <w:i/>
          <w:sz w:val="28"/>
          <w:szCs w:val="28"/>
          <w:u w:val="single"/>
        </w:rPr>
        <w:t>Царевщинского сельсовета</w:t>
      </w:r>
    </w:p>
    <w:p w:rsidR="00806853" w:rsidRPr="00564734" w:rsidRDefault="00806853" w:rsidP="00806853">
      <w:pPr>
        <w:rPr>
          <w:b/>
          <w:sz w:val="28"/>
          <w:szCs w:val="28"/>
        </w:rPr>
      </w:pPr>
    </w:p>
    <w:p w:rsidR="00806853" w:rsidRPr="00564734" w:rsidRDefault="00806853" w:rsidP="00806853"/>
    <w:p w:rsidR="00806853" w:rsidRPr="00564734" w:rsidRDefault="00806853" w:rsidP="00806853"/>
    <w:p w:rsidR="00806853" w:rsidRPr="00564734" w:rsidRDefault="00806853" w:rsidP="00806853"/>
    <w:p w:rsidR="00806853" w:rsidRPr="00564734" w:rsidRDefault="00806853" w:rsidP="00806853"/>
    <w:p w:rsidR="00806853" w:rsidRPr="00564734" w:rsidRDefault="00806853" w:rsidP="00806853">
      <w:pPr>
        <w:tabs>
          <w:tab w:val="left" w:pos="2580"/>
        </w:tabs>
        <w:jc w:val="center"/>
        <w:rPr>
          <w:b/>
        </w:rPr>
      </w:pPr>
      <w:r w:rsidRPr="00564734">
        <w:rPr>
          <w:b/>
        </w:rPr>
        <w:t>Издание  официальных документов:</w:t>
      </w:r>
    </w:p>
    <w:p w:rsidR="00806853" w:rsidRPr="00564734" w:rsidRDefault="00806853" w:rsidP="00806853">
      <w:pPr>
        <w:tabs>
          <w:tab w:val="left" w:pos="2580"/>
        </w:tabs>
        <w:jc w:val="center"/>
        <w:rPr>
          <w:b/>
        </w:rPr>
      </w:pPr>
      <w:r w:rsidRPr="00564734">
        <w:rPr>
          <w:b/>
        </w:rPr>
        <w:t>Средство  массовой информации  органов  местного  самоуправления</w:t>
      </w:r>
    </w:p>
    <w:p w:rsidR="00806853" w:rsidRPr="00564734" w:rsidRDefault="00806853" w:rsidP="00806853">
      <w:pPr>
        <w:tabs>
          <w:tab w:val="left" w:pos="2580"/>
        </w:tabs>
        <w:jc w:val="center"/>
        <w:rPr>
          <w:b/>
        </w:rPr>
      </w:pPr>
      <w:r w:rsidRPr="00564734">
        <w:rPr>
          <w:b/>
        </w:rPr>
        <w:t>Царевщинского  сельсовета  Мокшанского  района  Пензенской области</w:t>
      </w:r>
    </w:p>
    <w:p w:rsidR="00806853" w:rsidRPr="00564734" w:rsidRDefault="00806853" w:rsidP="00806853">
      <w:pPr>
        <w:tabs>
          <w:tab w:val="left" w:pos="2580"/>
        </w:tabs>
        <w:jc w:val="center"/>
        <w:rPr>
          <w:b/>
        </w:rPr>
      </w:pPr>
    </w:p>
    <w:p w:rsidR="00806853" w:rsidRPr="00564734" w:rsidRDefault="00806853" w:rsidP="00806853">
      <w:pPr>
        <w:tabs>
          <w:tab w:val="left" w:pos="2580"/>
        </w:tabs>
        <w:jc w:val="center"/>
        <w:rPr>
          <w:b/>
        </w:rPr>
      </w:pPr>
    </w:p>
    <w:p w:rsidR="00806853" w:rsidRPr="00564734" w:rsidRDefault="00806853" w:rsidP="00806853">
      <w:pPr>
        <w:tabs>
          <w:tab w:val="left" w:pos="2580"/>
        </w:tabs>
        <w:jc w:val="center"/>
        <w:rPr>
          <w:b/>
        </w:rPr>
      </w:pPr>
    </w:p>
    <w:p w:rsidR="00806853" w:rsidRPr="00564734" w:rsidRDefault="00806853" w:rsidP="00806853">
      <w:pPr>
        <w:jc w:val="both"/>
      </w:pPr>
    </w:p>
    <w:p w:rsidR="00806853" w:rsidRPr="00564734" w:rsidRDefault="00806853" w:rsidP="00806853">
      <w:pPr>
        <w:jc w:val="both"/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</w:rPr>
      </w:pPr>
    </w:p>
    <w:p w:rsidR="00806853" w:rsidRPr="00564734" w:rsidRDefault="00806853" w:rsidP="00806853">
      <w:pPr>
        <w:jc w:val="center"/>
        <w:rPr>
          <w:b/>
          <w:noProof/>
        </w:rPr>
      </w:pPr>
    </w:p>
    <w:p w:rsidR="00806853" w:rsidRPr="00564734" w:rsidRDefault="00806853" w:rsidP="00806853">
      <w:pPr>
        <w:jc w:val="center"/>
        <w:rPr>
          <w:noProof/>
        </w:rPr>
      </w:pPr>
    </w:p>
    <w:p w:rsidR="00806853" w:rsidRPr="00564734" w:rsidRDefault="00806853" w:rsidP="00806853">
      <w:pPr>
        <w:jc w:val="center"/>
        <w:rPr>
          <w:noProof/>
        </w:rPr>
      </w:pPr>
    </w:p>
    <w:p w:rsidR="00806853" w:rsidRPr="00564734" w:rsidRDefault="00806853" w:rsidP="00806853">
      <w:pPr>
        <w:spacing w:line="240" w:lineRule="exact"/>
      </w:pPr>
    </w:p>
    <w:p w:rsidR="006D0242" w:rsidRPr="00564734" w:rsidRDefault="00636913" w:rsidP="00636913">
      <w:pPr>
        <w:pStyle w:val="ConsPlusTitlePage"/>
        <w:tabs>
          <w:tab w:val="left" w:pos="8475"/>
        </w:tabs>
        <w:rPr>
          <w:rFonts w:ascii="Times New Roman" w:hAnsi="Times New Roman" w:cs="Times New Roman"/>
          <w:sz w:val="24"/>
          <w:szCs w:val="24"/>
        </w:rPr>
      </w:pPr>
      <w:r w:rsidRPr="00564734">
        <w:rPr>
          <w:rFonts w:ascii="Times New Roman" w:hAnsi="Times New Roman" w:cs="Times New Roman"/>
          <w:sz w:val="24"/>
          <w:szCs w:val="24"/>
        </w:rPr>
        <w:tab/>
      </w:r>
    </w:p>
    <w:p w:rsidR="006D0242" w:rsidRPr="00564734" w:rsidRDefault="006D0242" w:rsidP="006D0242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7D3CFE" w:rsidRPr="00564734" w:rsidRDefault="007D3CFE" w:rsidP="007D3CFE"/>
    <w:p w:rsidR="007D3CFE" w:rsidRPr="00564734" w:rsidRDefault="007D3CFE" w:rsidP="007D3CFE"/>
    <w:p w:rsidR="00564734" w:rsidRDefault="00564734" w:rsidP="00564734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Опротестованы локальные нормативные акты образовательных учреждений в сфере рассмотрения обращений граждан»</w:t>
      </w:r>
    </w:p>
    <w:p w:rsidR="00564734" w:rsidRDefault="00564734" w:rsidP="00564734">
      <w:pPr>
        <w:pStyle w:val="af2"/>
        <w:tabs>
          <w:tab w:val="left" w:pos="851"/>
        </w:tabs>
        <w:ind w:firstLine="709"/>
        <w:rPr>
          <w:szCs w:val="28"/>
        </w:rPr>
      </w:pPr>
      <w:r w:rsidRPr="00295BF2">
        <w:rPr>
          <w:szCs w:val="28"/>
        </w:rPr>
        <w:t xml:space="preserve">Прокуратурой района в </w:t>
      </w:r>
      <w:r>
        <w:rPr>
          <w:szCs w:val="28"/>
        </w:rPr>
        <w:t>ходе анализа муниципальной нормативной базы                      в сфере рассмотрения обращений граждан п</w:t>
      </w:r>
      <w:r w:rsidRPr="00955D3D">
        <w:rPr>
          <w:szCs w:val="28"/>
        </w:rPr>
        <w:t>роведен</w:t>
      </w:r>
      <w:r>
        <w:rPr>
          <w:szCs w:val="28"/>
        </w:rPr>
        <w:t>а</w:t>
      </w:r>
      <w:r w:rsidRPr="00955D3D">
        <w:rPr>
          <w:szCs w:val="28"/>
        </w:rPr>
        <w:t xml:space="preserve"> проверка </w:t>
      </w:r>
      <w:r>
        <w:rPr>
          <w:szCs w:val="28"/>
        </w:rPr>
        <w:t>соответствия действующему законодательству Положений о порядке рассмотрения обращений граждан в образовательных учреждениях района. Установлено, что Положения 10 учреждений не в полной мере соответствует требованиям действующего законодательства.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 w:rsidRPr="00081C8C">
        <w:rPr>
          <w:sz w:val="28"/>
          <w:szCs w:val="28"/>
        </w:rPr>
        <w:t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регламентированы Федеральным законом от 02.05.2006 № 59-ФЗ «О порядке рассмотрения обращений граждан Российской Федерации»</w:t>
      </w:r>
      <w:r>
        <w:rPr>
          <w:sz w:val="28"/>
          <w:szCs w:val="28"/>
        </w:rPr>
        <w:t xml:space="preserve"> (далее –                                  Закон № 59-ФЗ), которым также </w:t>
      </w:r>
      <w:r w:rsidRPr="00081C8C">
        <w:rPr>
          <w:sz w:val="28"/>
          <w:szCs w:val="28"/>
        </w:rPr>
        <w:t xml:space="preserve"> устанавливается порядок рассмотрения обращений граждан государственными органами, органами местного самоуправления и должностными лицами</w:t>
      </w:r>
      <w:r>
        <w:rPr>
          <w:sz w:val="28"/>
          <w:szCs w:val="28"/>
        </w:rPr>
        <w:t>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4 статьи 1 названного закона у</w:t>
      </w:r>
      <w:r w:rsidRPr="00131012">
        <w:rPr>
          <w:sz w:val="28"/>
          <w:szCs w:val="28"/>
        </w:rPr>
        <w:t xml:space="preserve">становленный </w:t>
      </w:r>
      <w:r>
        <w:rPr>
          <w:sz w:val="28"/>
          <w:szCs w:val="28"/>
        </w:rPr>
        <w:t xml:space="preserve">                      им </w:t>
      </w:r>
      <w:r w:rsidRPr="00131012">
        <w:rPr>
          <w:sz w:val="28"/>
          <w:szCs w:val="28"/>
        </w:rPr>
        <w:t>порядок рассмотрения обращений граждан распространяется</w:t>
      </w:r>
      <w:r>
        <w:rPr>
          <w:sz w:val="28"/>
          <w:szCs w:val="28"/>
        </w:rPr>
        <w:t xml:space="preserve"> </w:t>
      </w:r>
      <w:r w:rsidRPr="00131012">
        <w:rPr>
          <w:sz w:val="28"/>
          <w:szCs w:val="28"/>
        </w:rPr>
        <w:t>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образовательные учреждения выполняет публично значимую функцию </w:t>
      </w:r>
      <w:r w:rsidRPr="009211BB">
        <w:rPr>
          <w:sz w:val="28"/>
          <w:szCs w:val="28"/>
        </w:rPr>
        <w:t>в сфере образования в связи с реализацией права на образование</w:t>
      </w:r>
      <w:r>
        <w:rPr>
          <w:sz w:val="28"/>
          <w:szCs w:val="28"/>
        </w:rPr>
        <w:t xml:space="preserve"> и</w:t>
      </w:r>
      <w:r w:rsidRPr="009211BB">
        <w:rPr>
          <w:sz w:val="28"/>
          <w:szCs w:val="28"/>
        </w:rPr>
        <w:t xml:space="preserve"> обеспечением государственных гарантий прав и свобод человека в сфере образования</w:t>
      </w:r>
      <w:r>
        <w:rPr>
          <w:sz w:val="28"/>
          <w:szCs w:val="28"/>
        </w:rPr>
        <w:t xml:space="preserve">, положения Закона № 59-ФЗ </w:t>
      </w:r>
      <w:r w:rsidRPr="00131012">
        <w:rPr>
          <w:sz w:val="28"/>
          <w:szCs w:val="28"/>
        </w:rPr>
        <w:t>распространя</w:t>
      </w:r>
      <w:r>
        <w:rPr>
          <w:sz w:val="28"/>
          <w:szCs w:val="28"/>
        </w:rPr>
        <w:t>ю</w:t>
      </w:r>
      <w:r w:rsidRPr="00131012">
        <w:rPr>
          <w:sz w:val="28"/>
          <w:szCs w:val="28"/>
        </w:rPr>
        <w:t>тся на правоотношения, связанные рассмотрением обращений</w:t>
      </w:r>
      <w:r>
        <w:rPr>
          <w:sz w:val="28"/>
          <w:szCs w:val="28"/>
        </w:rPr>
        <w:t xml:space="preserve"> в Учреждении.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r w:rsidRPr="009211BB">
        <w:rPr>
          <w:sz w:val="28"/>
          <w:szCs w:val="28"/>
        </w:rPr>
        <w:t>к письменному обращению</w:t>
      </w:r>
      <w:r>
        <w:rPr>
          <w:sz w:val="28"/>
          <w:szCs w:val="28"/>
        </w:rPr>
        <w:t xml:space="preserve"> установлены статьей 7                                  Закона № 59-ФЗ, которой предусмотрено, что г</w:t>
      </w:r>
      <w:r w:rsidRPr="009211BB">
        <w:rPr>
          <w:sz w:val="28"/>
          <w:szCs w:val="28"/>
        </w:rPr>
        <w:t xml:space="preserve">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</w:t>
      </w:r>
      <w:r>
        <w:rPr>
          <w:sz w:val="28"/>
          <w:szCs w:val="28"/>
        </w:rPr>
        <w:t xml:space="preserve">              </w:t>
      </w:r>
      <w:r w:rsidRPr="009211BB">
        <w:rPr>
          <w:sz w:val="28"/>
          <w:szCs w:val="28"/>
        </w:rPr>
        <w:t>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направления ответов по результатам рассмотрения обращений установлен статьей 10 Закона № 59-ФЗ, согласно части 4 которой о</w:t>
      </w:r>
      <w:r w:rsidRPr="004569DD">
        <w:rPr>
          <w:sz w:val="28"/>
          <w:szCs w:val="28"/>
        </w:rPr>
        <w:t>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Вместе с тем в нарушение вышеуказанных норм законодательства Положениями </w:t>
      </w:r>
      <w:bookmarkStart w:id="1" w:name="_Hlk94525417"/>
      <w:r>
        <w:rPr>
          <w:sz w:val="28"/>
          <w:szCs w:val="28"/>
        </w:rPr>
        <w:t xml:space="preserve">устанавливалась обязанность заявителя указать наименование учреждения и фамилию, имя, отчество его руководителя, свое отчество. Устанавливалось право учреждения направить ответ </w:t>
      </w:r>
      <w:bookmarkEnd w:id="1"/>
      <w:r>
        <w:rPr>
          <w:sz w:val="28"/>
          <w:szCs w:val="28"/>
        </w:rPr>
        <w:t>на обращение, поступившее в форме электронного документа, в письменной форме по почтовому адресу и срок увеличенный срок рассмотрения обращений.</w:t>
      </w:r>
    </w:p>
    <w:p w:rsidR="00564734" w:rsidRDefault="00564734" w:rsidP="0056473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выявленными нарушениями прокурором района принесено 10 протестов. В настоящее время ведется работа по приведению Положений в соответствии с действующим законодательством.</w:t>
      </w:r>
    </w:p>
    <w:p w:rsidR="00564734" w:rsidRDefault="00564734" w:rsidP="00564734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Нарушения законодательства о закупках выявлены в деятельности заказчиков Мокшанского района»</w:t>
      </w:r>
    </w:p>
    <w:p w:rsidR="00564734" w:rsidRPr="00186968" w:rsidRDefault="00564734" w:rsidP="00564734">
      <w:pPr>
        <w:ind w:firstLine="708"/>
        <w:jc w:val="both"/>
        <w:rPr>
          <w:sz w:val="28"/>
          <w:szCs w:val="28"/>
        </w:rPr>
      </w:pPr>
      <w:r w:rsidRPr="00186968">
        <w:rPr>
          <w:sz w:val="28"/>
          <w:szCs w:val="28"/>
        </w:rPr>
        <w:t xml:space="preserve">Прокуратурой района проведена анализ состояния законности в сфере исполнения законодательства о контрактной системе в </w:t>
      </w:r>
      <w:r>
        <w:rPr>
          <w:sz w:val="28"/>
          <w:szCs w:val="28"/>
        </w:rPr>
        <w:t>МБУК «</w:t>
      </w:r>
      <w:r w:rsidRPr="00186968">
        <w:rPr>
          <w:sz w:val="28"/>
          <w:szCs w:val="28"/>
        </w:rPr>
        <w:t xml:space="preserve">Межпоселенческий центральный районный Дом культуры Мокшанского района Пензенской области» (далее – Учреждение), в ходе которого </w:t>
      </w:r>
      <w:r>
        <w:rPr>
          <w:sz w:val="28"/>
          <w:szCs w:val="28"/>
        </w:rPr>
        <w:t>выявлены нарушения требований ч</w:t>
      </w:r>
      <w:r w:rsidRPr="00186968">
        <w:rPr>
          <w:sz w:val="28"/>
          <w:szCs w:val="28"/>
        </w:rPr>
        <w:t>аст</w:t>
      </w:r>
      <w:r>
        <w:rPr>
          <w:sz w:val="28"/>
          <w:szCs w:val="28"/>
        </w:rPr>
        <w:t>ей 4</w:t>
      </w:r>
      <w:r w:rsidRPr="00186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4.1 </w:t>
      </w:r>
      <w:r w:rsidRPr="00186968">
        <w:rPr>
          <w:sz w:val="28"/>
          <w:szCs w:val="28"/>
        </w:rPr>
        <w:t>статьи 30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 xml:space="preserve">, </w:t>
      </w:r>
      <w:r w:rsidRPr="00186968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86968">
        <w:rPr>
          <w:sz w:val="28"/>
          <w:szCs w:val="28"/>
        </w:rPr>
        <w:t xml:space="preserve"> Правительства РФ от 17.03.2015 № 238</w:t>
      </w:r>
      <w:r>
        <w:rPr>
          <w:sz w:val="28"/>
          <w:szCs w:val="28"/>
        </w:rPr>
        <w:t>.</w:t>
      </w:r>
    </w:p>
    <w:p w:rsidR="00564734" w:rsidRPr="00186968" w:rsidRDefault="00564734" w:rsidP="005647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руководителем Учреждения </w:t>
      </w:r>
      <w:r w:rsidRPr="00186968">
        <w:rPr>
          <w:sz w:val="28"/>
          <w:szCs w:val="28"/>
        </w:rPr>
        <w:t>28.03.2022 в Единой информационной системе в сфере закупок размещен утвержденный отчет об объеме закупок у субъектов малого предпринимательства, социально ориентированных некоммерческих организаций за 2021 отчетный год.</w:t>
      </w:r>
    </w:p>
    <w:p w:rsidR="00564734" w:rsidRPr="00186968" w:rsidRDefault="00564734" w:rsidP="00564734">
      <w:pPr>
        <w:ind w:firstLine="708"/>
        <w:jc w:val="both"/>
        <w:rPr>
          <w:sz w:val="28"/>
          <w:szCs w:val="28"/>
        </w:rPr>
      </w:pPr>
      <w:r w:rsidRPr="00186968">
        <w:rPr>
          <w:sz w:val="28"/>
          <w:szCs w:val="28"/>
        </w:rPr>
        <w:t xml:space="preserve">В 2021 году Учреждением по результатам проведения электронного аукциона заключен муниципальный контракт № 1 на реконструкцию здания библиотеки, цена контракта составила 30 020 077,19 руб. Извещением о проведении названного аукциона установлено требование к подрядчику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объеме 30% от цены контракта. </w:t>
      </w:r>
    </w:p>
    <w:p w:rsidR="00564734" w:rsidRDefault="00564734" w:rsidP="00564734">
      <w:pPr>
        <w:ind w:firstLine="708"/>
        <w:jc w:val="both"/>
        <w:rPr>
          <w:sz w:val="28"/>
          <w:szCs w:val="28"/>
        </w:rPr>
      </w:pPr>
      <w:r w:rsidRPr="00186968">
        <w:rPr>
          <w:sz w:val="28"/>
          <w:szCs w:val="28"/>
        </w:rPr>
        <w:t xml:space="preserve">Вместе с тем, при составлении отчета Учреждением уникальный номер реестровой записи </w:t>
      </w:r>
      <w:r>
        <w:rPr>
          <w:sz w:val="28"/>
          <w:szCs w:val="28"/>
        </w:rPr>
        <w:t xml:space="preserve">указанного </w:t>
      </w:r>
      <w:r w:rsidRPr="00186968">
        <w:rPr>
          <w:sz w:val="28"/>
          <w:szCs w:val="28"/>
        </w:rPr>
        <w:t xml:space="preserve">муниципального контракта </w:t>
      </w:r>
      <w:r>
        <w:rPr>
          <w:sz w:val="28"/>
          <w:szCs w:val="28"/>
        </w:rPr>
        <w:t>не отражен</w:t>
      </w:r>
      <w:r w:rsidRPr="00186968">
        <w:rPr>
          <w:sz w:val="28"/>
          <w:szCs w:val="28"/>
        </w:rPr>
        <w:t>, что привело к размещению недостоверной информации об объеме закупок у субъектов малого предпринимательства, социально ориентированных некоммерческих организаций, подлежащему осуществлению заказчиком</w:t>
      </w:r>
      <w:r>
        <w:rPr>
          <w:sz w:val="28"/>
          <w:szCs w:val="28"/>
        </w:rPr>
        <w:t xml:space="preserve"> </w:t>
      </w:r>
      <w:r w:rsidRPr="00186968">
        <w:rPr>
          <w:sz w:val="28"/>
          <w:szCs w:val="28"/>
        </w:rPr>
        <w:t xml:space="preserve">в отчетном году. </w:t>
      </w:r>
    </w:p>
    <w:p w:rsidR="00564734" w:rsidRDefault="00564734" w:rsidP="005647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Аналогичные нарушения выявлены в деятельности ОМВД России по Мокшанскому району и </w:t>
      </w:r>
      <w:r w:rsidRPr="00D35FC5">
        <w:rPr>
          <w:sz w:val="28"/>
          <w:szCs w:val="28"/>
        </w:rPr>
        <w:t>МБУК «Межпоселенческая центральная районная библиотека Мокшанского района Пензенской области»</w:t>
      </w:r>
      <w:r>
        <w:rPr>
          <w:sz w:val="28"/>
          <w:szCs w:val="28"/>
        </w:rPr>
        <w:t>, в связи с чем в адрес руководителей внесены представления, которые находятся на стадии рассмотрения.</w:t>
      </w:r>
    </w:p>
    <w:p w:rsidR="00564734" w:rsidRDefault="00564734" w:rsidP="00564734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Приняты меры прокурорского реагирования в связи с нарушениями законодательства о </w:t>
      </w:r>
      <w:r w:rsidRPr="00D35FC5">
        <w:rPr>
          <w:b/>
          <w:sz w:val="28"/>
          <w:szCs w:val="28"/>
        </w:rPr>
        <w:t>законодательства о государственном контроле (надзоре) и муниципальном контроле</w:t>
      </w:r>
      <w:r>
        <w:rPr>
          <w:b/>
          <w:sz w:val="28"/>
          <w:szCs w:val="28"/>
        </w:rPr>
        <w:t>»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lastRenderedPageBreak/>
        <w:t>Прокуратурой Мокшанского района проведен анализ состояния законности в сфере исполнения законодательства о государственном контроле (надзоре)                 и муниципальном контроле при осуществлении муниципального контрол</w:t>
      </w:r>
      <w:r>
        <w:rPr>
          <w:sz w:val="28"/>
          <w:szCs w:val="28"/>
        </w:rPr>
        <w:t>я, в ходе которого у</w:t>
      </w:r>
      <w:r w:rsidRPr="00D35FC5">
        <w:rPr>
          <w:sz w:val="28"/>
          <w:szCs w:val="28"/>
        </w:rPr>
        <w:t>становлено, что администраци</w:t>
      </w:r>
      <w:r>
        <w:rPr>
          <w:sz w:val="28"/>
          <w:szCs w:val="28"/>
        </w:rPr>
        <w:t>ями 12 сельских поселений района</w:t>
      </w:r>
      <w:r w:rsidRPr="00D35FC5">
        <w:rPr>
          <w:sz w:val="28"/>
          <w:szCs w:val="28"/>
        </w:rPr>
        <w:t xml:space="preserve"> не в полной мере исполняются требования указанного законодательства.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 xml:space="preserve">Требования к подготовке докладов о видах контроля и сводного доклада                о государственном контроле (надзоре), муниципальном контроле в Российской Федерации согласно части 10 статьи 30 Федерального закона от 31.07.2020 </w:t>
      </w:r>
      <w:r>
        <w:rPr>
          <w:sz w:val="28"/>
          <w:szCs w:val="28"/>
        </w:rPr>
        <w:t xml:space="preserve">                         </w:t>
      </w:r>
      <w:r w:rsidRPr="00D35FC5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 устанавливаются Правительством Российской Федерации.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Во исполнение указанной нормы закона принято Постановление Правительства РФ от 07.12.2020 № 2041, которым утверждены требования                   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(далее – Требования), и в силу пункта 4 которого указанные Требования распространяются на подготовку докладов о видах муниципального контроля и сводного доклада            о государственном контроле (надзоре), муниципальном контроле в Российской Федерации за 2021 год.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Так, согласно пункту 6 Требований в доклады о видах контроля, сводный доклад включаются сведения об организации и осуществлении видов контроля            за отчетный год с учетом приложения.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Приложением к Требованиям утвержден базовый перечень сведений, включаемых в доклад о виде государственного контроля (надзора), муниципального контроля (далее – Базовый перечень), согласно которому к таким сведениями относятся общие сведения о виде муниципального контроля, сведения об организации муниципального контроля, сведения о профилактике рисков причинения вреда (ущерба), сведения о контрольных (надзорных) мероприятиях, сведения о результатах проведения профилактических мероприятий, контрольных (надзорных) мероприятий, сведения об индикативных показателях вида контроля,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показателей, и выводы и предложения           по итогам организации и осуществления вида контроля.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Вместе с тем доклад</w:t>
      </w:r>
      <w:r>
        <w:rPr>
          <w:sz w:val="28"/>
          <w:szCs w:val="28"/>
        </w:rPr>
        <w:t>ы</w:t>
      </w:r>
      <w:r w:rsidRPr="00D35FC5">
        <w:rPr>
          <w:sz w:val="28"/>
          <w:szCs w:val="28"/>
        </w:rPr>
        <w:t xml:space="preserve"> об осуществлении государственного контроля (надзора), муниципального контроля за 2021 год, подготовленны</w:t>
      </w:r>
      <w:r>
        <w:rPr>
          <w:sz w:val="28"/>
          <w:szCs w:val="28"/>
        </w:rPr>
        <w:t>е</w:t>
      </w:r>
      <w:r w:rsidRPr="00D35FC5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ями сельсоветов</w:t>
      </w:r>
      <w:r w:rsidRPr="00D35FC5">
        <w:rPr>
          <w:sz w:val="28"/>
          <w:szCs w:val="28"/>
        </w:rPr>
        <w:t xml:space="preserve"> не соответству</w:t>
      </w:r>
      <w:r>
        <w:rPr>
          <w:sz w:val="28"/>
          <w:szCs w:val="28"/>
        </w:rPr>
        <w:t>ю</w:t>
      </w:r>
      <w:r w:rsidRPr="00D35FC5">
        <w:rPr>
          <w:sz w:val="28"/>
          <w:szCs w:val="28"/>
        </w:rPr>
        <w:t>т указанным Требованиям.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Так, Доклад</w:t>
      </w:r>
      <w:r>
        <w:rPr>
          <w:sz w:val="28"/>
          <w:szCs w:val="28"/>
        </w:rPr>
        <w:t>ы</w:t>
      </w:r>
      <w:r w:rsidRPr="00D35FC5">
        <w:rPr>
          <w:sz w:val="28"/>
          <w:szCs w:val="28"/>
        </w:rPr>
        <w:t xml:space="preserve"> не содерж</w:t>
      </w:r>
      <w:r>
        <w:rPr>
          <w:sz w:val="28"/>
          <w:szCs w:val="28"/>
        </w:rPr>
        <w:t>а</w:t>
      </w:r>
      <w:r w:rsidRPr="00D35FC5">
        <w:rPr>
          <w:sz w:val="28"/>
          <w:szCs w:val="28"/>
        </w:rPr>
        <w:t xml:space="preserve">т информации об объектах вида контроля и организации их учета и о ключевых показателях вида контроля и их целевых (плановых) значениях. 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 xml:space="preserve">Вопреки требованиям пункта 2 Базового перечня сведения о системе оценки и управления рисками причинения вреда (ущерба) охраняемым </w:t>
      </w:r>
      <w:r w:rsidRPr="00D35FC5">
        <w:rPr>
          <w:sz w:val="28"/>
          <w:szCs w:val="28"/>
        </w:rPr>
        <w:lastRenderedPageBreak/>
        <w:t>законом ценностям и об информационных системах, применяемых при осуществлении вида контроля, в Доклад</w:t>
      </w:r>
      <w:r>
        <w:rPr>
          <w:sz w:val="28"/>
          <w:szCs w:val="28"/>
        </w:rPr>
        <w:t>ах</w:t>
      </w:r>
      <w:r w:rsidRPr="00D35FC5">
        <w:rPr>
          <w:sz w:val="28"/>
          <w:szCs w:val="28"/>
        </w:rPr>
        <w:t xml:space="preserve"> отсутствуют.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Пунктом 3 Базового перечня предусмотрено включение в доклад сведений  о программе профилактики рисков причинения вреда (ущерба) и системе профилактических мероприятий, направленных на снижение риска причинения вреда (ущерба), о применении независимой оценки соблюдения обязательных требований. Однако указанная информация в Доклад</w:t>
      </w:r>
      <w:r>
        <w:rPr>
          <w:sz w:val="28"/>
          <w:szCs w:val="28"/>
        </w:rPr>
        <w:t>ах</w:t>
      </w:r>
      <w:r w:rsidRPr="00D35FC5">
        <w:rPr>
          <w:sz w:val="28"/>
          <w:szCs w:val="28"/>
        </w:rPr>
        <w:t xml:space="preserve"> не отражена.</w:t>
      </w:r>
    </w:p>
    <w:p w:rsidR="00564734" w:rsidRPr="00D35FC5" w:rsidRDefault="00564734" w:rsidP="00564734">
      <w:pPr>
        <w:ind w:firstLine="708"/>
        <w:jc w:val="both"/>
        <w:rPr>
          <w:sz w:val="28"/>
          <w:szCs w:val="28"/>
        </w:rPr>
      </w:pPr>
      <w:r w:rsidRPr="00D35FC5">
        <w:rPr>
          <w:sz w:val="28"/>
          <w:szCs w:val="28"/>
        </w:rPr>
        <w:t>В нарушение пункта 6 Базового перечня в Доклад</w:t>
      </w:r>
      <w:r>
        <w:rPr>
          <w:sz w:val="28"/>
          <w:szCs w:val="28"/>
        </w:rPr>
        <w:t xml:space="preserve">ы </w:t>
      </w:r>
      <w:r w:rsidRPr="00D35FC5">
        <w:rPr>
          <w:sz w:val="28"/>
          <w:szCs w:val="28"/>
        </w:rPr>
        <w:t>не включены сведения          об индикативных показателях вида контроля.</w:t>
      </w:r>
    </w:p>
    <w:p w:rsidR="00564734" w:rsidRPr="00530B7E" w:rsidRDefault="00564734" w:rsidP="005647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выявленными нарушениями в адрес глав сельсоветов внесены 12 представлений, ход рассмотрения которых находится на контроле прокуратуры района.</w:t>
      </w:r>
    </w:p>
    <w:p w:rsidR="00564734" w:rsidRDefault="00564734" w:rsidP="00564734">
      <w:pPr>
        <w:rPr>
          <w:sz w:val="28"/>
          <w:szCs w:val="28"/>
        </w:rPr>
      </w:pPr>
    </w:p>
    <w:p w:rsidR="00564734" w:rsidRDefault="00564734" w:rsidP="00564734">
      <w:pPr>
        <w:rPr>
          <w:sz w:val="28"/>
          <w:szCs w:val="28"/>
        </w:rPr>
      </w:pPr>
    </w:p>
    <w:p w:rsidR="00564734" w:rsidRDefault="00564734" w:rsidP="0056473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Прокурор района</w:t>
      </w:r>
    </w:p>
    <w:p w:rsidR="00564734" w:rsidRDefault="00564734" w:rsidP="00564734">
      <w:pPr>
        <w:spacing w:line="240" w:lineRule="exact"/>
        <w:rPr>
          <w:sz w:val="28"/>
          <w:szCs w:val="28"/>
        </w:rPr>
      </w:pPr>
    </w:p>
    <w:p w:rsidR="00564734" w:rsidRDefault="00564734" w:rsidP="0056473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И.Г. Кирьянов</w:t>
      </w:r>
    </w:p>
    <w:p w:rsidR="00564734" w:rsidRDefault="00564734" w:rsidP="00564734">
      <w:pPr>
        <w:spacing w:line="240" w:lineRule="exact"/>
        <w:rPr>
          <w:sz w:val="20"/>
          <w:szCs w:val="20"/>
        </w:rPr>
      </w:pPr>
    </w:p>
    <w:p w:rsidR="00564734" w:rsidRDefault="00564734" w:rsidP="00564734">
      <w:pPr>
        <w:spacing w:line="240" w:lineRule="exact"/>
        <w:rPr>
          <w:sz w:val="20"/>
          <w:szCs w:val="20"/>
        </w:rPr>
      </w:pPr>
    </w:p>
    <w:p w:rsidR="00564734" w:rsidRDefault="00564734" w:rsidP="00564734">
      <w:pPr>
        <w:spacing w:line="240" w:lineRule="exact"/>
        <w:rPr>
          <w:sz w:val="20"/>
          <w:szCs w:val="20"/>
        </w:rPr>
      </w:pPr>
    </w:p>
    <w:p w:rsidR="00564734" w:rsidRDefault="00564734" w:rsidP="00564734">
      <w:pPr>
        <w:spacing w:line="240" w:lineRule="exact"/>
        <w:rPr>
          <w:sz w:val="20"/>
          <w:szCs w:val="20"/>
        </w:rPr>
      </w:pPr>
    </w:p>
    <w:p w:rsidR="00564734" w:rsidRDefault="00564734" w:rsidP="00564734">
      <w:pPr>
        <w:spacing w:line="240" w:lineRule="exact"/>
        <w:rPr>
          <w:sz w:val="20"/>
          <w:szCs w:val="20"/>
        </w:rPr>
      </w:pPr>
    </w:p>
    <w:p w:rsidR="00564734" w:rsidRPr="00564215" w:rsidRDefault="00564734" w:rsidP="00564734">
      <w:pPr>
        <w:spacing w:line="240" w:lineRule="exact"/>
      </w:pPr>
      <w:r w:rsidRPr="00564215">
        <w:rPr>
          <w:sz w:val="20"/>
          <w:szCs w:val="20"/>
        </w:rPr>
        <w:t xml:space="preserve">А.В </w:t>
      </w:r>
      <w:r>
        <w:rPr>
          <w:sz w:val="20"/>
          <w:szCs w:val="20"/>
        </w:rPr>
        <w:t>Шумаева</w:t>
      </w:r>
      <w:r w:rsidRPr="00564215">
        <w:rPr>
          <w:sz w:val="20"/>
          <w:szCs w:val="20"/>
        </w:rPr>
        <w:t>.,</w:t>
      </w:r>
      <w:r>
        <w:rPr>
          <w:sz w:val="20"/>
          <w:szCs w:val="20"/>
        </w:rPr>
        <w:t xml:space="preserve"> (84150) </w:t>
      </w:r>
      <w:r w:rsidRPr="00564215">
        <w:rPr>
          <w:sz w:val="20"/>
          <w:szCs w:val="20"/>
        </w:rPr>
        <w:t>2-2</w:t>
      </w:r>
      <w:r>
        <w:rPr>
          <w:sz w:val="20"/>
          <w:szCs w:val="20"/>
        </w:rPr>
        <w:t>4</w:t>
      </w:r>
      <w:r w:rsidRPr="00564215">
        <w:rPr>
          <w:sz w:val="20"/>
          <w:szCs w:val="20"/>
        </w:rPr>
        <w:t>-6</w:t>
      </w:r>
      <w:r>
        <w:rPr>
          <w:sz w:val="20"/>
          <w:szCs w:val="20"/>
        </w:rPr>
        <w:t>9</w:t>
      </w: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806853" w:rsidRPr="00564734" w:rsidRDefault="00806853" w:rsidP="00806853">
      <w:pPr>
        <w:pStyle w:val="1b"/>
        <w:spacing w:before="0" w:beforeAutospacing="0" w:after="0" w:afterAutospacing="0"/>
      </w:pPr>
      <w:r w:rsidRPr="00564734">
        <w:rPr>
          <w:b/>
        </w:rPr>
        <w:t>Учредители:</w:t>
      </w:r>
      <w:r w:rsidRPr="00564734">
        <w:t xml:space="preserve">  Комитет местного самоуправления Царевщинского  сельсовета Мокшанского района Пензенской области.</w:t>
      </w:r>
    </w:p>
    <w:p w:rsidR="00806853" w:rsidRPr="00564734" w:rsidRDefault="00806853" w:rsidP="00806853">
      <w:pPr>
        <w:pStyle w:val="1"/>
        <w:tabs>
          <w:tab w:val="left" w:pos="708"/>
        </w:tabs>
        <w:spacing w:before="0"/>
        <w:jc w:val="left"/>
        <w:rPr>
          <w:rFonts w:cs="Times New Roman"/>
          <w:szCs w:val="24"/>
        </w:rPr>
      </w:pPr>
      <w:r w:rsidRPr="00564734">
        <w:rPr>
          <w:rFonts w:cs="Times New Roman"/>
          <w:b/>
          <w:szCs w:val="24"/>
        </w:rPr>
        <w:t>Отпечатано:</w:t>
      </w:r>
      <w:r w:rsidRPr="00564734">
        <w:rPr>
          <w:rFonts w:cs="Times New Roman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806853" w:rsidRPr="00564734" w:rsidRDefault="00806853" w:rsidP="00806853">
      <w:pPr>
        <w:pStyle w:val="1"/>
        <w:tabs>
          <w:tab w:val="left" w:pos="708"/>
          <w:tab w:val="left" w:pos="8640"/>
        </w:tabs>
        <w:spacing w:before="0"/>
        <w:jc w:val="left"/>
        <w:rPr>
          <w:rFonts w:cs="Times New Roman"/>
          <w:szCs w:val="24"/>
        </w:rPr>
      </w:pPr>
      <w:r w:rsidRPr="00564734">
        <w:rPr>
          <w:rFonts w:cs="Times New Roman"/>
          <w:b/>
          <w:szCs w:val="24"/>
        </w:rPr>
        <w:t xml:space="preserve"> Тираж:</w:t>
      </w:r>
      <w:r w:rsidRPr="00564734">
        <w:rPr>
          <w:rFonts w:cs="Times New Roman"/>
          <w:szCs w:val="24"/>
        </w:rPr>
        <w:t xml:space="preserve">   30 экз.</w:t>
      </w:r>
      <w:r w:rsidRPr="00564734">
        <w:rPr>
          <w:rFonts w:cs="Times New Roman"/>
          <w:szCs w:val="24"/>
        </w:rPr>
        <w:tab/>
      </w:r>
    </w:p>
    <w:p w:rsidR="00806853" w:rsidRPr="00564734" w:rsidRDefault="00806853" w:rsidP="00806853">
      <w:pPr>
        <w:pStyle w:val="1"/>
        <w:tabs>
          <w:tab w:val="left" w:pos="708"/>
        </w:tabs>
        <w:spacing w:before="0"/>
        <w:jc w:val="left"/>
        <w:rPr>
          <w:rFonts w:cs="Times New Roman"/>
          <w:szCs w:val="24"/>
        </w:rPr>
      </w:pPr>
      <w:r w:rsidRPr="00564734">
        <w:rPr>
          <w:rFonts w:cs="Times New Roman"/>
          <w:b/>
          <w:szCs w:val="24"/>
        </w:rPr>
        <w:t>Адрес редакции ,издателя, типографии (совпадает):</w:t>
      </w:r>
      <w:r w:rsidRPr="00564734">
        <w:rPr>
          <w:rFonts w:cs="Times New Roman"/>
          <w:szCs w:val="24"/>
        </w:rPr>
        <w:t xml:space="preserve">    442376, Пензенская область, Мокшанский </w:t>
      </w:r>
    </w:p>
    <w:p w:rsidR="00806853" w:rsidRPr="00564734" w:rsidRDefault="00806853" w:rsidP="00806853">
      <w:pPr>
        <w:pStyle w:val="1"/>
        <w:tabs>
          <w:tab w:val="left" w:pos="708"/>
        </w:tabs>
        <w:spacing w:before="0"/>
        <w:jc w:val="left"/>
        <w:rPr>
          <w:rFonts w:cs="Times New Roman"/>
          <w:szCs w:val="24"/>
        </w:rPr>
      </w:pPr>
      <w:r w:rsidRPr="00564734">
        <w:rPr>
          <w:rFonts w:cs="Times New Roman"/>
          <w:szCs w:val="24"/>
        </w:rPr>
        <w:t>район, с. Царевщино, ул. Центральная, д. 72</w:t>
      </w: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433BC6" w:rsidRPr="00564734" w:rsidRDefault="00433BC6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Pr="00564734" w:rsidRDefault="00BB1053" w:rsidP="00956949">
      <w:pPr>
        <w:autoSpaceDE w:val="0"/>
        <w:autoSpaceDN w:val="0"/>
        <w:adjustRightInd w:val="0"/>
        <w:rPr>
          <w:color w:val="000000"/>
        </w:rPr>
      </w:pPr>
    </w:p>
    <w:sectPr w:rsidR="00BB1053" w:rsidRPr="00564734" w:rsidSect="00564734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FE" w:rsidRDefault="007D3CFE">
      <w:r>
        <w:separator/>
      </w:r>
    </w:p>
  </w:endnote>
  <w:endnote w:type="continuationSeparator" w:id="0">
    <w:p w:rsidR="007D3CFE" w:rsidRDefault="007D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E" w:rsidRDefault="007D3CFE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D3CFE" w:rsidRDefault="007D3CFE" w:rsidP="00CC4AD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E" w:rsidRDefault="007D3CFE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D13C5F">
      <w:rPr>
        <w:rStyle w:val="afa"/>
        <w:noProof/>
      </w:rPr>
      <w:t>2</w:t>
    </w:r>
    <w:r>
      <w:rPr>
        <w:rStyle w:val="afa"/>
      </w:rPr>
      <w:fldChar w:fldCharType="end"/>
    </w:r>
  </w:p>
  <w:p w:rsidR="007D3CFE" w:rsidRDefault="007D3CFE" w:rsidP="00CC4AD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FE" w:rsidRDefault="007D3CFE">
      <w:r>
        <w:separator/>
      </w:r>
    </w:p>
  </w:footnote>
  <w:footnote w:type="continuationSeparator" w:id="0">
    <w:p w:rsidR="007D3CFE" w:rsidRDefault="007D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55EB8"/>
    <w:multiLevelType w:val="hybridMultilevel"/>
    <w:tmpl w:val="0B8E876C"/>
    <w:lvl w:ilvl="0" w:tplc="6B9CD9CE">
      <w:start w:val="1"/>
      <w:numFmt w:val="decimal"/>
      <w:pStyle w:val="3"/>
      <w:lvlText w:val="%1."/>
      <w:lvlJc w:val="left"/>
      <w:pPr>
        <w:ind w:left="1069" w:hanging="360"/>
      </w:pPr>
      <w:rPr>
        <w:rFonts w:hint="default"/>
      </w:rPr>
    </w:lvl>
    <w:lvl w:ilvl="1" w:tplc="5D001C4A" w:tentative="1">
      <w:start w:val="1"/>
      <w:numFmt w:val="lowerLetter"/>
      <w:lvlText w:val="%2."/>
      <w:lvlJc w:val="left"/>
      <w:pPr>
        <w:ind w:left="1789" w:hanging="360"/>
      </w:pPr>
    </w:lvl>
    <w:lvl w:ilvl="2" w:tplc="8268328E" w:tentative="1">
      <w:start w:val="1"/>
      <w:numFmt w:val="lowerRoman"/>
      <w:lvlText w:val="%3."/>
      <w:lvlJc w:val="right"/>
      <w:pPr>
        <w:ind w:left="2509" w:hanging="180"/>
      </w:pPr>
    </w:lvl>
    <w:lvl w:ilvl="3" w:tplc="0268B270" w:tentative="1">
      <w:start w:val="1"/>
      <w:numFmt w:val="decimal"/>
      <w:lvlText w:val="%4."/>
      <w:lvlJc w:val="left"/>
      <w:pPr>
        <w:ind w:left="3229" w:hanging="360"/>
      </w:pPr>
    </w:lvl>
    <w:lvl w:ilvl="4" w:tplc="06FE7F4C" w:tentative="1">
      <w:start w:val="1"/>
      <w:numFmt w:val="lowerLetter"/>
      <w:lvlText w:val="%5."/>
      <w:lvlJc w:val="left"/>
      <w:pPr>
        <w:ind w:left="3949" w:hanging="360"/>
      </w:pPr>
    </w:lvl>
    <w:lvl w:ilvl="5" w:tplc="084EFC24" w:tentative="1">
      <w:start w:val="1"/>
      <w:numFmt w:val="lowerRoman"/>
      <w:lvlText w:val="%6."/>
      <w:lvlJc w:val="right"/>
      <w:pPr>
        <w:ind w:left="4669" w:hanging="180"/>
      </w:pPr>
    </w:lvl>
    <w:lvl w:ilvl="6" w:tplc="A23A192E" w:tentative="1">
      <w:start w:val="1"/>
      <w:numFmt w:val="decimal"/>
      <w:lvlText w:val="%7."/>
      <w:lvlJc w:val="left"/>
      <w:pPr>
        <w:ind w:left="5389" w:hanging="360"/>
      </w:pPr>
    </w:lvl>
    <w:lvl w:ilvl="7" w:tplc="660EAE26" w:tentative="1">
      <w:start w:val="1"/>
      <w:numFmt w:val="lowerLetter"/>
      <w:lvlText w:val="%8."/>
      <w:lvlJc w:val="left"/>
      <w:pPr>
        <w:ind w:left="6109" w:hanging="360"/>
      </w:pPr>
    </w:lvl>
    <w:lvl w:ilvl="8" w:tplc="5DAA9A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D7406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2394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0"/>
      <w:lvlText w:val="%6."/>
      <w:lvlJc w:val="left"/>
      <w:pPr>
        <w:tabs>
          <w:tab w:val="num" w:pos="1211"/>
        </w:tabs>
        <w:ind w:left="284" w:firstLine="567"/>
      </w:pPr>
    </w:lvl>
    <w:lvl w:ilvl="6">
      <w:start w:val="1"/>
      <w:numFmt w:val="decimal"/>
      <w:pStyle w:val="1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b w:val="0"/>
        <w:i w:val="0"/>
        <w:sz w:val="28"/>
        <w:szCs w:val="28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82"/>
    <w:rsid w:val="000073D6"/>
    <w:rsid w:val="00012A04"/>
    <w:rsid w:val="00015475"/>
    <w:rsid w:val="00017A75"/>
    <w:rsid w:val="000326D4"/>
    <w:rsid w:val="00032FA1"/>
    <w:rsid w:val="00040D26"/>
    <w:rsid w:val="00050536"/>
    <w:rsid w:val="000540E8"/>
    <w:rsid w:val="00054A27"/>
    <w:rsid w:val="00055C54"/>
    <w:rsid w:val="00057B5D"/>
    <w:rsid w:val="000671DA"/>
    <w:rsid w:val="00070639"/>
    <w:rsid w:val="00071EF4"/>
    <w:rsid w:val="000740E8"/>
    <w:rsid w:val="00082F15"/>
    <w:rsid w:val="000862B5"/>
    <w:rsid w:val="000908B6"/>
    <w:rsid w:val="000A337A"/>
    <w:rsid w:val="000A5E70"/>
    <w:rsid w:val="000B479A"/>
    <w:rsid w:val="000C1CE1"/>
    <w:rsid w:val="000D32D8"/>
    <w:rsid w:val="000D3B1E"/>
    <w:rsid w:val="000D70B4"/>
    <w:rsid w:val="000D77A0"/>
    <w:rsid w:val="000F4484"/>
    <w:rsid w:val="000F71C4"/>
    <w:rsid w:val="00102857"/>
    <w:rsid w:val="001123FF"/>
    <w:rsid w:val="00124967"/>
    <w:rsid w:val="00124F82"/>
    <w:rsid w:val="001254C3"/>
    <w:rsid w:val="00134948"/>
    <w:rsid w:val="00136F6A"/>
    <w:rsid w:val="00147F37"/>
    <w:rsid w:val="00157F68"/>
    <w:rsid w:val="00162CA1"/>
    <w:rsid w:val="00170BBD"/>
    <w:rsid w:val="00171C88"/>
    <w:rsid w:val="00182156"/>
    <w:rsid w:val="00183DE6"/>
    <w:rsid w:val="00186AC2"/>
    <w:rsid w:val="001918CF"/>
    <w:rsid w:val="0019269C"/>
    <w:rsid w:val="001A05AF"/>
    <w:rsid w:val="001A6540"/>
    <w:rsid w:val="001A7729"/>
    <w:rsid w:val="001C4A6C"/>
    <w:rsid w:val="001C77FF"/>
    <w:rsid w:val="001D2C6D"/>
    <w:rsid w:val="001E0B72"/>
    <w:rsid w:val="001F0B34"/>
    <w:rsid w:val="0020347F"/>
    <w:rsid w:val="00227256"/>
    <w:rsid w:val="002447E0"/>
    <w:rsid w:val="00273909"/>
    <w:rsid w:val="0027721B"/>
    <w:rsid w:val="002772C0"/>
    <w:rsid w:val="00280CC1"/>
    <w:rsid w:val="00283C06"/>
    <w:rsid w:val="002857C1"/>
    <w:rsid w:val="002940DC"/>
    <w:rsid w:val="002A1DAB"/>
    <w:rsid w:val="002A6FA3"/>
    <w:rsid w:val="002B0C96"/>
    <w:rsid w:val="002B6E28"/>
    <w:rsid w:val="002C550B"/>
    <w:rsid w:val="002D68C6"/>
    <w:rsid w:val="002D6F72"/>
    <w:rsid w:val="002F3329"/>
    <w:rsid w:val="0030067C"/>
    <w:rsid w:val="00305091"/>
    <w:rsid w:val="003058BD"/>
    <w:rsid w:val="00306014"/>
    <w:rsid w:val="00307F2A"/>
    <w:rsid w:val="00311D83"/>
    <w:rsid w:val="00321F5F"/>
    <w:rsid w:val="00325877"/>
    <w:rsid w:val="00330D87"/>
    <w:rsid w:val="0034019C"/>
    <w:rsid w:val="00343326"/>
    <w:rsid w:val="00355352"/>
    <w:rsid w:val="0036588E"/>
    <w:rsid w:val="00365EDF"/>
    <w:rsid w:val="00370C69"/>
    <w:rsid w:val="0037246F"/>
    <w:rsid w:val="00373529"/>
    <w:rsid w:val="00376C9D"/>
    <w:rsid w:val="003943C3"/>
    <w:rsid w:val="003B32FE"/>
    <w:rsid w:val="003B6AC8"/>
    <w:rsid w:val="003B78F4"/>
    <w:rsid w:val="003C2A87"/>
    <w:rsid w:val="003C3B87"/>
    <w:rsid w:val="003D6B6B"/>
    <w:rsid w:val="003D795A"/>
    <w:rsid w:val="003D7DBC"/>
    <w:rsid w:val="004015BB"/>
    <w:rsid w:val="0040327D"/>
    <w:rsid w:val="00403657"/>
    <w:rsid w:val="00407F4F"/>
    <w:rsid w:val="00414242"/>
    <w:rsid w:val="004175F6"/>
    <w:rsid w:val="00417E49"/>
    <w:rsid w:val="00421573"/>
    <w:rsid w:val="00424E5E"/>
    <w:rsid w:val="00427F44"/>
    <w:rsid w:val="00433BC6"/>
    <w:rsid w:val="0043631B"/>
    <w:rsid w:val="00451B41"/>
    <w:rsid w:val="00453C1F"/>
    <w:rsid w:val="00454CA6"/>
    <w:rsid w:val="0046330F"/>
    <w:rsid w:val="00465AC0"/>
    <w:rsid w:val="0047073D"/>
    <w:rsid w:val="0047182B"/>
    <w:rsid w:val="00472050"/>
    <w:rsid w:val="0047419B"/>
    <w:rsid w:val="004826E8"/>
    <w:rsid w:val="00486A3A"/>
    <w:rsid w:val="00490B29"/>
    <w:rsid w:val="004C27BC"/>
    <w:rsid w:val="004C316D"/>
    <w:rsid w:val="004D6A82"/>
    <w:rsid w:val="004E2717"/>
    <w:rsid w:val="004E2EDA"/>
    <w:rsid w:val="004F74F1"/>
    <w:rsid w:val="00502FB5"/>
    <w:rsid w:val="00506550"/>
    <w:rsid w:val="00512962"/>
    <w:rsid w:val="005223FE"/>
    <w:rsid w:val="0052369B"/>
    <w:rsid w:val="00523BCF"/>
    <w:rsid w:val="0052500D"/>
    <w:rsid w:val="00532453"/>
    <w:rsid w:val="0053400C"/>
    <w:rsid w:val="00541E1A"/>
    <w:rsid w:val="00563152"/>
    <w:rsid w:val="005637E1"/>
    <w:rsid w:val="00564734"/>
    <w:rsid w:val="00565890"/>
    <w:rsid w:val="0058345F"/>
    <w:rsid w:val="00583F76"/>
    <w:rsid w:val="00596155"/>
    <w:rsid w:val="005B2A43"/>
    <w:rsid w:val="005C4938"/>
    <w:rsid w:val="005D25A3"/>
    <w:rsid w:val="005F1468"/>
    <w:rsid w:val="005F5C61"/>
    <w:rsid w:val="00603D7B"/>
    <w:rsid w:val="00610F50"/>
    <w:rsid w:val="00616EC8"/>
    <w:rsid w:val="00617C68"/>
    <w:rsid w:val="00620853"/>
    <w:rsid w:val="00632C1E"/>
    <w:rsid w:val="00636913"/>
    <w:rsid w:val="006420E5"/>
    <w:rsid w:val="006542C2"/>
    <w:rsid w:val="00654B69"/>
    <w:rsid w:val="006556F7"/>
    <w:rsid w:val="0066621D"/>
    <w:rsid w:val="00666D43"/>
    <w:rsid w:val="006826F8"/>
    <w:rsid w:val="006A43AC"/>
    <w:rsid w:val="006B6B24"/>
    <w:rsid w:val="006C0406"/>
    <w:rsid w:val="006C0823"/>
    <w:rsid w:val="006C34F5"/>
    <w:rsid w:val="006D0242"/>
    <w:rsid w:val="006D18C0"/>
    <w:rsid w:val="006E48D3"/>
    <w:rsid w:val="006E543B"/>
    <w:rsid w:val="006F0421"/>
    <w:rsid w:val="006F65DB"/>
    <w:rsid w:val="00700FF5"/>
    <w:rsid w:val="007062DD"/>
    <w:rsid w:val="007213F5"/>
    <w:rsid w:val="007305C6"/>
    <w:rsid w:val="0073511F"/>
    <w:rsid w:val="00742467"/>
    <w:rsid w:val="00744B31"/>
    <w:rsid w:val="00746AC6"/>
    <w:rsid w:val="00757FE1"/>
    <w:rsid w:val="00761BEA"/>
    <w:rsid w:val="00782AA3"/>
    <w:rsid w:val="00784BA3"/>
    <w:rsid w:val="0078769D"/>
    <w:rsid w:val="007C11E0"/>
    <w:rsid w:val="007C348B"/>
    <w:rsid w:val="007D3CFE"/>
    <w:rsid w:val="007D454F"/>
    <w:rsid w:val="007D569D"/>
    <w:rsid w:val="007E3B10"/>
    <w:rsid w:val="007F40A7"/>
    <w:rsid w:val="007F5653"/>
    <w:rsid w:val="007F7A10"/>
    <w:rsid w:val="00806853"/>
    <w:rsid w:val="00806CCE"/>
    <w:rsid w:val="00807B15"/>
    <w:rsid w:val="00810A5A"/>
    <w:rsid w:val="00811F06"/>
    <w:rsid w:val="008136D8"/>
    <w:rsid w:val="008222E7"/>
    <w:rsid w:val="0082286C"/>
    <w:rsid w:val="00832AC7"/>
    <w:rsid w:val="008345B8"/>
    <w:rsid w:val="008346C7"/>
    <w:rsid w:val="00852CFF"/>
    <w:rsid w:val="00853539"/>
    <w:rsid w:val="00855202"/>
    <w:rsid w:val="00860CA6"/>
    <w:rsid w:val="00862186"/>
    <w:rsid w:val="008622D6"/>
    <w:rsid w:val="008661B0"/>
    <w:rsid w:val="0087216E"/>
    <w:rsid w:val="00883180"/>
    <w:rsid w:val="008915EA"/>
    <w:rsid w:val="00893E41"/>
    <w:rsid w:val="00895295"/>
    <w:rsid w:val="00896E13"/>
    <w:rsid w:val="008A03D0"/>
    <w:rsid w:val="008B308F"/>
    <w:rsid w:val="008B3CE0"/>
    <w:rsid w:val="008C02CE"/>
    <w:rsid w:val="008D4BC4"/>
    <w:rsid w:val="008E5B33"/>
    <w:rsid w:val="008E6C10"/>
    <w:rsid w:val="008F318C"/>
    <w:rsid w:val="008F5F09"/>
    <w:rsid w:val="008F6D4B"/>
    <w:rsid w:val="009032D5"/>
    <w:rsid w:val="0092253A"/>
    <w:rsid w:val="00931467"/>
    <w:rsid w:val="00931FE6"/>
    <w:rsid w:val="00936D1A"/>
    <w:rsid w:val="00942030"/>
    <w:rsid w:val="00944F31"/>
    <w:rsid w:val="00951992"/>
    <w:rsid w:val="00953158"/>
    <w:rsid w:val="00956949"/>
    <w:rsid w:val="0096693D"/>
    <w:rsid w:val="0097377D"/>
    <w:rsid w:val="00975BF8"/>
    <w:rsid w:val="00976C75"/>
    <w:rsid w:val="009820EE"/>
    <w:rsid w:val="00983657"/>
    <w:rsid w:val="00985452"/>
    <w:rsid w:val="00985682"/>
    <w:rsid w:val="009904F7"/>
    <w:rsid w:val="009A62F3"/>
    <w:rsid w:val="009B19D8"/>
    <w:rsid w:val="009B3187"/>
    <w:rsid w:val="009B3642"/>
    <w:rsid w:val="009C7591"/>
    <w:rsid w:val="009D2C9D"/>
    <w:rsid w:val="00A02B1F"/>
    <w:rsid w:val="00A070F1"/>
    <w:rsid w:val="00A145D6"/>
    <w:rsid w:val="00A175FF"/>
    <w:rsid w:val="00A17A5B"/>
    <w:rsid w:val="00A3060B"/>
    <w:rsid w:val="00A30969"/>
    <w:rsid w:val="00A424E1"/>
    <w:rsid w:val="00A46D44"/>
    <w:rsid w:val="00A6076D"/>
    <w:rsid w:val="00A669E3"/>
    <w:rsid w:val="00A8113F"/>
    <w:rsid w:val="00A8142C"/>
    <w:rsid w:val="00A83496"/>
    <w:rsid w:val="00A86551"/>
    <w:rsid w:val="00AA67E7"/>
    <w:rsid w:val="00AC1D8D"/>
    <w:rsid w:val="00AC2A16"/>
    <w:rsid w:val="00AC5C8C"/>
    <w:rsid w:val="00AC6711"/>
    <w:rsid w:val="00AC68E0"/>
    <w:rsid w:val="00AD2DA7"/>
    <w:rsid w:val="00AE15F9"/>
    <w:rsid w:val="00AF457C"/>
    <w:rsid w:val="00B009F0"/>
    <w:rsid w:val="00B102B8"/>
    <w:rsid w:val="00B115F5"/>
    <w:rsid w:val="00B17776"/>
    <w:rsid w:val="00B200C2"/>
    <w:rsid w:val="00B20919"/>
    <w:rsid w:val="00B26EF2"/>
    <w:rsid w:val="00B30618"/>
    <w:rsid w:val="00B4329D"/>
    <w:rsid w:val="00B46533"/>
    <w:rsid w:val="00B52456"/>
    <w:rsid w:val="00B52DA5"/>
    <w:rsid w:val="00B56C7C"/>
    <w:rsid w:val="00B60C8E"/>
    <w:rsid w:val="00B61D26"/>
    <w:rsid w:val="00B6304C"/>
    <w:rsid w:val="00B65304"/>
    <w:rsid w:val="00BA3BDC"/>
    <w:rsid w:val="00BA4AB5"/>
    <w:rsid w:val="00BB1053"/>
    <w:rsid w:val="00BB18E2"/>
    <w:rsid w:val="00BC5C6B"/>
    <w:rsid w:val="00BC5F20"/>
    <w:rsid w:val="00BD58C8"/>
    <w:rsid w:val="00BD5F2E"/>
    <w:rsid w:val="00BE2047"/>
    <w:rsid w:val="00BE4BB4"/>
    <w:rsid w:val="00BF061A"/>
    <w:rsid w:val="00BF261C"/>
    <w:rsid w:val="00BF36A1"/>
    <w:rsid w:val="00C01499"/>
    <w:rsid w:val="00C05C32"/>
    <w:rsid w:val="00C07AE8"/>
    <w:rsid w:val="00C16722"/>
    <w:rsid w:val="00C1796A"/>
    <w:rsid w:val="00C236BB"/>
    <w:rsid w:val="00C26514"/>
    <w:rsid w:val="00C36A5E"/>
    <w:rsid w:val="00C41BC4"/>
    <w:rsid w:val="00C41FD3"/>
    <w:rsid w:val="00C42A60"/>
    <w:rsid w:val="00C44A70"/>
    <w:rsid w:val="00C5143E"/>
    <w:rsid w:val="00C5607C"/>
    <w:rsid w:val="00C640D9"/>
    <w:rsid w:val="00C64B27"/>
    <w:rsid w:val="00C74BD0"/>
    <w:rsid w:val="00C8141A"/>
    <w:rsid w:val="00C976F2"/>
    <w:rsid w:val="00CA28AB"/>
    <w:rsid w:val="00CB6078"/>
    <w:rsid w:val="00CB7CBD"/>
    <w:rsid w:val="00CC2ACE"/>
    <w:rsid w:val="00CC4AD2"/>
    <w:rsid w:val="00CD31BE"/>
    <w:rsid w:val="00CE406A"/>
    <w:rsid w:val="00CE4F2C"/>
    <w:rsid w:val="00CE6AF1"/>
    <w:rsid w:val="00CF31EC"/>
    <w:rsid w:val="00CF3A7A"/>
    <w:rsid w:val="00CF3D9E"/>
    <w:rsid w:val="00D03F38"/>
    <w:rsid w:val="00D11E76"/>
    <w:rsid w:val="00D13C5F"/>
    <w:rsid w:val="00D17669"/>
    <w:rsid w:val="00D20E20"/>
    <w:rsid w:val="00D21D4C"/>
    <w:rsid w:val="00D5016A"/>
    <w:rsid w:val="00D5128C"/>
    <w:rsid w:val="00D52EAE"/>
    <w:rsid w:val="00D62586"/>
    <w:rsid w:val="00D64D99"/>
    <w:rsid w:val="00D668FF"/>
    <w:rsid w:val="00D67CDE"/>
    <w:rsid w:val="00D71C15"/>
    <w:rsid w:val="00D73893"/>
    <w:rsid w:val="00D85BB2"/>
    <w:rsid w:val="00D96FCE"/>
    <w:rsid w:val="00DA2A12"/>
    <w:rsid w:val="00DB4FEB"/>
    <w:rsid w:val="00DB6820"/>
    <w:rsid w:val="00DC03B5"/>
    <w:rsid w:val="00DC1001"/>
    <w:rsid w:val="00DC534A"/>
    <w:rsid w:val="00DD5ABB"/>
    <w:rsid w:val="00DE2F83"/>
    <w:rsid w:val="00DE54A3"/>
    <w:rsid w:val="00DE7124"/>
    <w:rsid w:val="00E14BC0"/>
    <w:rsid w:val="00E436A9"/>
    <w:rsid w:val="00E44CAA"/>
    <w:rsid w:val="00E51F71"/>
    <w:rsid w:val="00E570F5"/>
    <w:rsid w:val="00E57C15"/>
    <w:rsid w:val="00E6118C"/>
    <w:rsid w:val="00E623F6"/>
    <w:rsid w:val="00E70F0A"/>
    <w:rsid w:val="00E75333"/>
    <w:rsid w:val="00E968D6"/>
    <w:rsid w:val="00EA4D63"/>
    <w:rsid w:val="00EA54B7"/>
    <w:rsid w:val="00EB2C22"/>
    <w:rsid w:val="00EC735D"/>
    <w:rsid w:val="00ED1F0B"/>
    <w:rsid w:val="00EE0657"/>
    <w:rsid w:val="00EE703B"/>
    <w:rsid w:val="00EE77DF"/>
    <w:rsid w:val="00EF03CD"/>
    <w:rsid w:val="00EF22E9"/>
    <w:rsid w:val="00F163D7"/>
    <w:rsid w:val="00F239C1"/>
    <w:rsid w:val="00F240AC"/>
    <w:rsid w:val="00F24292"/>
    <w:rsid w:val="00F31DA3"/>
    <w:rsid w:val="00F51359"/>
    <w:rsid w:val="00F55560"/>
    <w:rsid w:val="00F643DE"/>
    <w:rsid w:val="00F77BFD"/>
    <w:rsid w:val="00F96D78"/>
    <w:rsid w:val="00F96F8E"/>
    <w:rsid w:val="00FA3DFA"/>
    <w:rsid w:val="00FA635F"/>
    <w:rsid w:val="00FB23E8"/>
    <w:rsid w:val="00FB70D5"/>
    <w:rsid w:val="00FB72F2"/>
    <w:rsid w:val="00FC0676"/>
    <w:rsid w:val="00FD2E9E"/>
    <w:rsid w:val="00FE145A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17E51-738C-47FB-B1C2-49A485BA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4F82"/>
    <w:rPr>
      <w:sz w:val="24"/>
      <w:szCs w:val="24"/>
    </w:rPr>
  </w:style>
  <w:style w:type="paragraph" w:styleId="10">
    <w:name w:val="heading 1"/>
    <w:basedOn w:val="a1"/>
    <w:next w:val="a1"/>
    <w:link w:val="11"/>
    <w:qFormat/>
    <w:rsid w:val="00617C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0"/>
    <w:link w:val="21"/>
    <w:qFormat/>
    <w:rsid w:val="00617C68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0">
    <w:name w:val="heading 3"/>
    <w:basedOn w:val="a1"/>
    <w:next w:val="4"/>
    <w:link w:val="31"/>
    <w:qFormat/>
    <w:rsid w:val="00617C68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x-none" w:eastAsia="x-none"/>
    </w:rPr>
  </w:style>
  <w:style w:type="paragraph" w:styleId="4">
    <w:name w:val="heading 4"/>
    <w:basedOn w:val="a1"/>
    <w:next w:val="a0"/>
    <w:link w:val="40"/>
    <w:qFormat/>
    <w:rsid w:val="00617C68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qFormat/>
    <w:rsid w:val="00617C68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C42A60"/>
    <w:pPr>
      <w:keepNext/>
      <w:jc w:val="both"/>
      <w:outlineLvl w:val="5"/>
    </w:pPr>
    <w:rPr>
      <w:sz w:val="28"/>
      <w:szCs w:val="20"/>
      <w:lang w:val="x-none" w:eastAsia="x-none"/>
    </w:rPr>
  </w:style>
  <w:style w:type="paragraph" w:styleId="7">
    <w:name w:val="heading 7"/>
    <w:basedOn w:val="a1"/>
    <w:next w:val="a1"/>
    <w:link w:val="70"/>
    <w:qFormat/>
    <w:rsid w:val="00C42A60"/>
    <w:pPr>
      <w:keepNext/>
      <w:numPr>
        <w:ilvl w:val="6"/>
        <w:numId w:val="5"/>
      </w:numPr>
      <w:spacing w:before="240" w:after="60"/>
      <w:jc w:val="center"/>
      <w:outlineLvl w:val="6"/>
    </w:pPr>
    <w:rPr>
      <w:rFonts w:ascii="Arial" w:hAnsi="Arial"/>
      <w:lang w:val="x-none" w:eastAsia="x-none"/>
    </w:rPr>
  </w:style>
  <w:style w:type="paragraph" w:styleId="8">
    <w:name w:val="heading 8"/>
    <w:basedOn w:val="a1"/>
    <w:next w:val="a1"/>
    <w:link w:val="80"/>
    <w:qFormat/>
    <w:rsid w:val="00C42A60"/>
    <w:pPr>
      <w:keepNext/>
      <w:autoSpaceDE w:val="0"/>
      <w:autoSpaceDN w:val="0"/>
      <w:adjustRightInd w:val="0"/>
      <w:outlineLvl w:val="7"/>
    </w:pPr>
    <w:rPr>
      <w:rFonts w:ascii="Arial" w:hAnsi="Arial"/>
      <w:b/>
      <w:bCs/>
      <w:color w:val="000000"/>
      <w:sz w:val="28"/>
      <w:szCs w:val="20"/>
      <w:lang w:val="en-GB" w:eastAsia="en-US"/>
    </w:rPr>
  </w:style>
  <w:style w:type="paragraph" w:styleId="9">
    <w:name w:val="heading 9"/>
    <w:basedOn w:val="a1"/>
    <w:next w:val="5"/>
    <w:link w:val="90"/>
    <w:qFormat/>
    <w:rsid w:val="00C42A60"/>
    <w:pPr>
      <w:keepNext/>
      <w:keepLines/>
      <w:numPr>
        <w:ilvl w:val="8"/>
        <w:numId w:val="5"/>
      </w:numPr>
      <w:spacing w:after="120" w:line="240" w:lineRule="exact"/>
      <w:jc w:val="right"/>
      <w:outlineLvl w:val="8"/>
    </w:pPr>
    <w:rPr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"/>
    <w:basedOn w:val="a1"/>
    <w:rsid w:val="00124F8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124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1"/>
    <w:link w:val="a7"/>
    <w:semiHidden/>
    <w:rsid w:val="00124F82"/>
    <w:rPr>
      <w:rFonts w:ascii="Tahoma" w:hAnsi="Tahoma"/>
      <w:sz w:val="16"/>
      <w:szCs w:val="16"/>
      <w:lang w:val="x-none" w:eastAsia="x-none"/>
    </w:rPr>
  </w:style>
  <w:style w:type="paragraph" w:styleId="a0">
    <w:name w:val="Body Text"/>
    <w:aliases w:val="Основной текст1,Основной текст Знак Знак,bt"/>
    <w:basedOn w:val="a1"/>
    <w:link w:val="a8"/>
    <w:rsid w:val="00617C68"/>
    <w:pPr>
      <w:numPr>
        <w:ilvl w:val="5"/>
        <w:numId w:val="1"/>
      </w:numPr>
      <w:spacing w:after="120"/>
      <w:ind w:firstLine="0"/>
    </w:pPr>
    <w:rPr>
      <w:lang w:val="x-none" w:eastAsia="x-none"/>
    </w:rPr>
  </w:style>
  <w:style w:type="character" w:styleId="a9">
    <w:name w:val="Hyperlink"/>
    <w:rsid w:val="00617C68"/>
    <w:rPr>
      <w:strike w:val="0"/>
      <w:dstrike w:val="0"/>
      <w:color w:val="0000FF"/>
      <w:u w:val="none"/>
      <w:effect w:val="none"/>
    </w:rPr>
  </w:style>
  <w:style w:type="character" w:styleId="aa">
    <w:name w:val="FollowedHyperlink"/>
    <w:rsid w:val="00617C68"/>
    <w:rPr>
      <w:color w:val="800080"/>
      <w:u w:val="single"/>
    </w:rPr>
  </w:style>
  <w:style w:type="paragraph" w:styleId="ab">
    <w:name w:val="header"/>
    <w:basedOn w:val="a1"/>
    <w:link w:val="ac"/>
    <w:uiPriority w:val="99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1"/>
    <w:link w:val="ae"/>
    <w:uiPriority w:val="99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1"/>
    <w:link w:val="23"/>
    <w:rsid w:val="00617C68"/>
    <w:pPr>
      <w:spacing w:after="120" w:line="480" w:lineRule="auto"/>
      <w:ind w:left="283"/>
    </w:pPr>
    <w:rPr>
      <w:lang w:val="x-none" w:eastAsia="x-none"/>
    </w:rPr>
  </w:style>
  <w:style w:type="paragraph" w:customStyle="1" w:styleId="1">
    <w:name w:val="Стиль1"/>
    <w:basedOn w:val="a1"/>
    <w:link w:val="13"/>
    <w:uiPriority w:val="99"/>
    <w:qFormat/>
    <w:rsid w:val="00617C68"/>
    <w:pPr>
      <w:numPr>
        <w:ilvl w:val="6"/>
        <w:numId w:val="1"/>
      </w:numPr>
      <w:tabs>
        <w:tab w:val="num" w:pos="927"/>
      </w:tabs>
      <w:autoSpaceDE w:val="0"/>
      <w:autoSpaceDN w:val="0"/>
      <w:adjustRightInd w:val="0"/>
      <w:spacing w:before="120"/>
      <w:ind w:left="0" w:firstLine="567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qFormat/>
    <w:rsid w:val="00617C68"/>
    <w:pPr>
      <w:numPr>
        <w:ilvl w:val="7"/>
      </w:numPr>
      <w:spacing w:before="60"/>
      <w:ind w:left="425" w:firstLine="283"/>
      <w:outlineLvl w:val="6"/>
    </w:pPr>
  </w:style>
  <w:style w:type="paragraph" w:customStyle="1" w:styleId="41">
    <w:name w:val="Стиль4"/>
    <w:basedOn w:val="a1"/>
    <w:qFormat/>
    <w:rsid w:val="00617C68"/>
    <w:pPr>
      <w:ind w:left="567" w:firstLine="284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617C6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17C6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617C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Знак Знак Знак1 Знак Знак Знак Знак"/>
    <w:basedOn w:val="a1"/>
    <w:rsid w:val="00617C68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">
    <w:name w:val="Гипертекстовая ссылка"/>
    <w:uiPriority w:val="99"/>
    <w:rsid w:val="00617C68"/>
    <w:rPr>
      <w:color w:val="008000"/>
    </w:rPr>
  </w:style>
  <w:style w:type="character" w:customStyle="1" w:styleId="af0">
    <w:name w:val="Цветовое выделение"/>
    <w:rsid w:val="002B6E28"/>
    <w:rPr>
      <w:b/>
      <w:bCs w:val="0"/>
      <w:color w:val="000080"/>
    </w:rPr>
  </w:style>
  <w:style w:type="table" w:styleId="af1">
    <w:name w:val="Table Grid"/>
    <w:basedOn w:val="a3"/>
    <w:rsid w:val="002B6E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1"/>
    <w:link w:val="af3"/>
    <w:rsid w:val="008346C7"/>
    <w:pPr>
      <w:spacing w:after="120"/>
      <w:ind w:left="283"/>
    </w:pPr>
    <w:rPr>
      <w:lang w:val="x-none" w:eastAsia="x-none"/>
    </w:rPr>
  </w:style>
  <w:style w:type="paragraph" w:customStyle="1" w:styleId="Style16">
    <w:name w:val="Style16"/>
    <w:basedOn w:val="a1"/>
    <w:uiPriority w:val="99"/>
    <w:rsid w:val="000671DA"/>
    <w:pPr>
      <w:widowControl w:val="0"/>
      <w:autoSpaceDE w:val="0"/>
      <w:autoSpaceDN w:val="0"/>
      <w:adjustRightInd w:val="0"/>
      <w:spacing w:line="296" w:lineRule="exact"/>
      <w:ind w:firstLine="504"/>
      <w:jc w:val="both"/>
    </w:pPr>
  </w:style>
  <w:style w:type="paragraph" w:customStyle="1" w:styleId="Style25">
    <w:name w:val="Style25"/>
    <w:basedOn w:val="a1"/>
    <w:uiPriority w:val="99"/>
    <w:rsid w:val="000671DA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6">
    <w:name w:val="Style26"/>
    <w:basedOn w:val="a1"/>
    <w:uiPriority w:val="99"/>
    <w:rsid w:val="000671D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1"/>
    <w:uiPriority w:val="99"/>
    <w:rsid w:val="000671DA"/>
    <w:pPr>
      <w:widowControl w:val="0"/>
      <w:autoSpaceDE w:val="0"/>
      <w:autoSpaceDN w:val="0"/>
      <w:adjustRightInd w:val="0"/>
      <w:spacing w:line="293" w:lineRule="exact"/>
      <w:ind w:firstLine="1291"/>
    </w:pPr>
  </w:style>
  <w:style w:type="paragraph" w:customStyle="1" w:styleId="Style29">
    <w:name w:val="Style29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ind w:firstLine="490"/>
      <w:jc w:val="both"/>
    </w:pPr>
  </w:style>
  <w:style w:type="paragraph" w:customStyle="1" w:styleId="Style30">
    <w:name w:val="Style30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43">
    <w:name w:val="Font Style43"/>
    <w:uiPriority w:val="99"/>
    <w:rsid w:val="000671DA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0671DA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0671DA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0671D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0671DA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0671DA"/>
    <w:rPr>
      <w:rFonts w:ascii="Times New Roman" w:hAnsi="Times New Roman" w:cs="Times New Roman"/>
      <w:sz w:val="42"/>
      <w:szCs w:val="42"/>
    </w:rPr>
  </w:style>
  <w:style w:type="paragraph" w:styleId="af4">
    <w:name w:val="Plain Text"/>
    <w:basedOn w:val="a1"/>
    <w:link w:val="af5"/>
    <w:rsid w:val="003C3B87"/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3C3B87"/>
    <w:rPr>
      <w:rFonts w:ascii="Courier New" w:hAnsi="Courier New"/>
    </w:rPr>
  </w:style>
  <w:style w:type="character" w:customStyle="1" w:styleId="blk">
    <w:name w:val="blk"/>
    <w:basedOn w:val="a2"/>
    <w:rsid w:val="007F7A10"/>
  </w:style>
  <w:style w:type="character" w:customStyle="1" w:styleId="60">
    <w:name w:val="Заголовок 6 Знак"/>
    <w:link w:val="6"/>
    <w:rsid w:val="00C42A60"/>
    <w:rPr>
      <w:sz w:val="28"/>
    </w:rPr>
  </w:style>
  <w:style w:type="character" w:customStyle="1" w:styleId="70">
    <w:name w:val="Заголовок 7 Знак"/>
    <w:link w:val="7"/>
    <w:rsid w:val="00C42A60"/>
    <w:rPr>
      <w:rFonts w:ascii="Arial" w:hAnsi="Arial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C42A60"/>
    <w:rPr>
      <w:rFonts w:ascii="Arial" w:hAnsi="Arial" w:cs="Arial"/>
      <w:b/>
      <w:bCs/>
      <w:color w:val="000000"/>
      <w:sz w:val="28"/>
      <w:lang w:val="en-GB" w:eastAsia="en-US"/>
    </w:rPr>
  </w:style>
  <w:style w:type="character" w:customStyle="1" w:styleId="90">
    <w:name w:val="Заголовок 9 Знак"/>
    <w:link w:val="9"/>
    <w:rsid w:val="00C42A60"/>
    <w:rPr>
      <w:sz w:val="24"/>
      <w:szCs w:val="24"/>
      <w:lang w:val="x-none" w:eastAsia="x-none"/>
    </w:rPr>
  </w:style>
  <w:style w:type="character" w:customStyle="1" w:styleId="11">
    <w:name w:val="Заголовок 1 Знак"/>
    <w:link w:val="10"/>
    <w:rsid w:val="00C42A60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"/>
    <w:rsid w:val="00C42A60"/>
    <w:rPr>
      <w:b/>
      <w:sz w:val="28"/>
      <w:lang w:val="x-none" w:eastAsia="x-none"/>
    </w:rPr>
  </w:style>
  <w:style w:type="character" w:customStyle="1" w:styleId="31">
    <w:name w:val="Заголовок 3 Знак"/>
    <w:link w:val="30"/>
    <w:rsid w:val="00C42A60"/>
    <w:rPr>
      <w:b/>
      <w:sz w:val="28"/>
      <w:lang w:val="x-none" w:eastAsia="x-none"/>
    </w:rPr>
  </w:style>
  <w:style w:type="character" w:customStyle="1" w:styleId="40">
    <w:name w:val="Заголовок 4 Знак"/>
    <w:link w:val="4"/>
    <w:rsid w:val="00C42A60"/>
    <w:rPr>
      <w:b/>
      <w:sz w:val="24"/>
      <w:lang w:val="x-none" w:eastAsia="x-none"/>
    </w:rPr>
  </w:style>
  <w:style w:type="character" w:customStyle="1" w:styleId="50">
    <w:name w:val="Заголовок 5 Знак"/>
    <w:link w:val="5"/>
    <w:rsid w:val="00C42A60"/>
    <w:rPr>
      <w:b/>
      <w:sz w:val="28"/>
      <w:lang w:val="x-none" w:eastAsia="x-none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link w:val="a0"/>
    <w:rsid w:val="00C42A60"/>
    <w:rPr>
      <w:sz w:val="24"/>
      <w:szCs w:val="24"/>
      <w:lang w:val="x-none" w:eastAsia="x-none"/>
    </w:rPr>
  </w:style>
  <w:style w:type="paragraph" w:styleId="af6">
    <w:name w:val="Title"/>
    <w:basedOn w:val="a1"/>
    <w:link w:val="af7"/>
    <w:qFormat/>
    <w:rsid w:val="00C42A60"/>
    <w:pPr>
      <w:spacing w:after="480"/>
      <w:jc w:val="center"/>
    </w:pPr>
    <w:rPr>
      <w:rFonts w:eastAsia="Calibri"/>
      <w:b/>
      <w:sz w:val="28"/>
      <w:szCs w:val="20"/>
      <w:lang w:val="x-none" w:eastAsia="x-none"/>
    </w:rPr>
  </w:style>
  <w:style w:type="character" w:customStyle="1" w:styleId="af7">
    <w:name w:val="Название Знак"/>
    <w:link w:val="af6"/>
    <w:rsid w:val="00C42A60"/>
    <w:rPr>
      <w:rFonts w:eastAsia="Calibri"/>
      <w:b/>
      <w:sz w:val="28"/>
    </w:rPr>
  </w:style>
  <w:style w:type="character" w:customStyle="1" w:styleId="a7">
    <w:name w:val="Текст выноски Знак"/>
    <w:link w:val="a6"/>
    <w:semiHidden/>
    <w:rsid w:val="00C42A60"/>
    <w:rPr>
      <w:rFonts w:ascii="Tahoma" w:hAnsi="Tahoma" w:cs="Tahoma"/>
      <w:sz w:val="16"/>
      <w:szCs w:val="16"/>
    </w:rPr>
  </w:style>
  <w:style w:type="paragraph" w:styleId="24">
    <w:name w:val="Body Text 2"/>
    <w:basedOn w:val="a1"/>
    <w:link w:val="25"/>
    <w:uiPriority w:val="99"/>
    <w:rsid w:val="00C42A60"/>
    <w:pPr>
      <w:ind w:firstLine="567"/>
      <w:jc w:val="center"/>
    </w:pPr>
    <w:rPr>
      <w:sz w:val="28"/>
      <w:szCs w:val="28"/>
      <w:lang w:val="x-none" w:eastAsia="x-none"/>
    </w:rPr>
  </w:style>
  <w:style w:type="character" w:customStyle="1" w:styleId="25">
    <w:name w:val="Основной текст 2 Знак"/>
    <w:link w:val="24"/>
    <w:uiPriority w:val="99"/>
    <w:rsid w:val="00C42A60"/>
    <w:rPr>
      <w:sz w:val="28"/>
      <w:szCs w:val="28"/>
    </w:rPr>
  </w:style>
  <w:style w:type="paragraph" w:customStyle="1" w:styleId="ConsNormal">
    <w:name w:val="ConsNormal"/>
    <w:rsid w:val="00C42A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8">
    <w:name w:val="Заголовок статьи"/>
    <w:basedOn w:val="a1"/>
    <w:next w:val="a1"/>
    <w:rsid w:val="00C42A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C42A60"/>
    <w:pPr>
      <w:widowControl w:val="0"/>
      <w:numPr>
        <w:numId w:val="4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3">
    <w:name w:val="Основной текст с отступом Знак"/>
    <w:link w:val="af2"/>
    <w:rsid w:val="00C42A60"/>
    <w:rPr>
      <w:sz w:val="24"/>
      <w:szCs w:val="24"/>
    </w:rPr>
  </w:style>
  <w:style w:type="paragraph" w:customStyle="1" w:styleId="3">
    <w:name w:val="Стиль3"/>
    <w:basedOn w:val="a1"/>
    <w:rsid w:val="00C42A60"/>
    <w:pPr>
      <w:numPr>
        <w:numId w:val="3"/>
      </w:numPr>
      <w:tabs>
        <w:tab w:val="num" w:pos="567"/>
      </w:tabs>
      <w:ind w:left="567" w:hanging="397"/>
      <w:jc w:val="both"/>
    </w:pPr>
    <w:rPr>
      <w:szCs w:val="20"/>
    </w:rPr>
  </w:style>
  <w:style w:type="character" w:customStyle="1" w:styleId="af9">
    <w:name w:val="Знак Знак"/>
    <w:rsid w:val="00C42A60"/>
    <w:rPr>
      <w:b/>
      <w:i/>
      <w:sz w:val="24"/>
      <w:lang w:val="ru-RU" w:eastAsia="ru-RU" w:bidi="ar-SA"/>
    </w:rPr>
  </w:style>
  <w:style w:type="character" w:customStyle="1" w:styleId="ae">
    <w:name w:val="Нижний колонтитул Знак"/>
    <w:basedOn w:val="a2"/>
    <w:link w:val="ad"/>
    <w:uiPriority w:val="99"/>
    <w:rsid w:val="00C42A60"/>
  </w:style>
  <w:style w:type="character" w:styleId="afa">
    <w:name w:val="page number"/>
    <w:rsid w:val="00C42A60"/>
    <w:rPr>
      <w:b/>
      <w:i/>
      <w:sz w:val="28"/>
      <w:lang w:val="en-GB" w:eastAsia="en-US" w:bidi="ar-SA"/>
    </w:rPr>
  </w:style>
  <w:style w:type="character" w:styleId="afb">
    <w:name w:val="annotation reference"/>
    <w:rsid w:val="00C42A60"/>
    <w:rPr>
      <w:b/>
      <w:i/>
      <w:sz w:val="16"/>
      <w:szCs w:val="16"/>
      <w:lang w:val="en-GB" w:eastAsia="en-US" w:bidi="ar-SA"/>
    </w:rPr>
  </w:style>
  <w:style w:type="paragraph" w:styleId="afc">
    <w:name w:val="annotation text"/>
    <w:basedOn w:val="a1"/>
    <w:link w:val="afd"/>
    <w:rsid w:val="00C42A60"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rsid w:val="00C42A60"/>
  </w:style>
  <w:style w:type="paragraph" w:customStyle="1" w:styleId="xl65">
    <w:name w:val="xl65"/>
    <w:basedOn w:val="a1"/>
    <w:rsid w:val="00C42A60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1"/>
    <w:rsid w:val="00C42A60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C42A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1"/>
    <w:rsid w:val="00C42A60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1"/>
    <w:rsid w:val="00C42A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1"/>
    <w:rsid w:val="00C42A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c">
    <w:name w:val="Верхний колонтитул Знак"/>
    <w:basedOn w:val="a2"/>
    <w:link w:val="ab"/>
    <w:uiPriority w:val="99"/>
    <w:rsid w:val="00C42A60"/>
  </w:style>
  <w:style w:type="character" w:customStyle="1" w:styleId="afe">
    <w:name w:val="Знак Знак"/>
    <w:rsid w:val="00C42A60"/>
    <w:rPr>
      <w:b/>
      <w:bCs w:val="0"/>
      <w:i/>
      <w:iCs w:val="0"/>
      <w:sz w:val="24"/>
      <w:lang w:val="ru-RU" w:eastAsia="ru-RU" w:bidi="ar-SA"/>
    </w:rPr>
  </w:style>
  <w:style w:type="character" w:customStyle="1" w:styleId="81">
    <w:name w:val="Знак Знак8"/>
    <w:rsid w:val="00C42A60"/>
    <w:rPr>
      <w:b/>
      <w:i/>
      <w:sz w:val="24"/>
      <w:lang w:val="ru-RU" w:eastAsia="ru-RU" w:bidi="ar-SA"/>
    </w:rPr>
  </w:style>
  <w:style w:type="numbering" w:customStyle="1" w:styleId="15">
    <w:name w:val="Нет списка1"/>
    <w:next w:val="a4"/>
    <w:semiHidden/>
    <w:unhideWhenUsed/>
    <w:rsid w:val="00C42A60"/>
  </w:style>
  <w:style w:type="paragraph" w:styleId="32">
    <w:name w:val="Body Text 3"/>
    <w:basedOn w:val="a1"/>
    <w:link w:val="33"/>
    <w:unhideWhenUsed/>
    <w:rsid w:val="00C42A60"/>
    <w:pPr>
      <w:tabs>
        <w:tab w:val="left" w:pos="2865"/>
      </w:tabs>
      <w:jc w:val="center"/>
    </w:pPr>
    <w:rPr>
      <w:b/>
      <w:bCs/>
      <w:szCs w:val="20"/>
      <w:lang w:val="en-GB" w:eastAsia="en-US"/>
    </w:rPr>
  </w:style>
  <w:style w:type="character" w:customStyle="1" w:styleId="33">
    <w:name w:val="Основной текст 3 Знак"/>
    <w:link w:val="32"/>
    <w:rsid w:val="00C42A60"/>
    <w:rPr>
      <w:b/>
      <w:bCs/>
      <w:sz w:val="24"/>
      <w:lang w:val="en-GB" w:eastAsia="en-US"/>
    </w:rPr>
  </w:style>
  <w:style w:type="paragraph" w:styleId="aff">
    <w:name w:val="annotation subject"/>
    <w:basedOn w:val="afc"/>
    <w:next w:val="afc"/>
    <w:link w:val="aff0"/>
    <w:unhideWhenUsed/>
    <w:rsid w:val="00C42A60"/>
    <w:rPr>
      <w:b/>
      <w:bCs/>
      <w:sz w:val="28"/>
      <w:lang w:val="en-GB" w:eastAsia="en-US"/>
    </w:rPr>
  </w:style>
  <w:style w:type="character" w:customStyle="1" w:styleId="aff0">
    <w:name w:val="Тема примечания Знак"/>
    <w:link w:val="aff"/>
    <w:rsid w:val="00C42A60"/>
    <w:rPr>
      <w:b/>
      <w:bCs/>
      <w:sz w:val="28"/>
      <w:lang w:val="en-GB" w:eastAsia="en-US"/>
    </w:rPr>
  </w:style>
  <w:style w:type="character" w:customStyle="1" w:styleId="130">
    <w:name w:val="Знак Знак13"/>
    <w:rsid w:val="00C42A60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42A60"/>
    <w:rPr>
      <w:sz w:val="24"/>
      <w:lang w:val="ru-RU" w:eastAsia="ru-RU" w:bidi="ar-SA"/>
    </w:rPr>
  </w:style>
  <w:style w:type="numbering" w:customStyle="1" w:styleId="26">
    <w:name w:val="Нет списка2"/>
    <w:next w:val="a4"/>
    <w:uiPriority w:val="99"/>
    <w:semiHidden/>
    <w:unhideWhenUsed/>
    <w:rsid w:val="00C42A60"/>
  </w:style>
  <w:style w:type="numbering" w:customStyle="1" w:styleId="34">
    <w:name w:val="Нет списка3"/>
    <w:next w:val="a4"/>
    <w:uiPriority w:val="99"/>
    <w:semiHidden/>
    <w:rsid w:val="00C42A60"/>
  </w:style>
  <w:style w:type="character" w:customStyle="1" w:styleId="131">
    <w:name w:val="Знак Знак13"/>
    <w:rsid w:val="00C42A60"/>
    <w:rPr>
      <w:b/>
      <w:sz w:val="28"/>
      <w:lang w:val="ru-RU" w:eastAsia="ru-RU" w:bidi="ar-SA"/>
    </w:rPr>
  </w:style>
  <w:style w:type="character" w:customStyle="1" w:styleId="52">
    <w:name w:val="Знак Знак5"/>
    <w:rsid w:val="00C42A60"/>
    <w:rPr>
      <w:sz w:val="24"/>
      <w:lang w:val="ru-RU" w:eastAsia="ru-RU" w:bidi="ar-SA"/>
    </w:rPr>
  </w:style>
  <w:style w:type="paragraph" w:styleId="aff1">
    <w:name w:val="caption"/>
    <w:basedOn w:val="a1"/>
    <w:next w:val="a1"/>
    <w:qFormat/>
    <w:rsid w:val="00782AA3"/>
    <w:pPr>
      <w:jc w:val="center"/>
    </w:pPr>
    <w:rPr>
      <w:b/>
      <w:sz w:val="40"/>
      <w:szCs w:val="20"/>
    </w:rPr>
  </w:style>
  <w:style w:type="paragraph" w:styleId="aff2">
    <w:name w:val="footnote text"/>
    <w:basedOn w:val="a1"/>
    <w:link w:val="aff3"/>
    <w:rsid w:val="00782AA3"/>
    <w:pPr>
      <w:widowControl w:val="0"/>
    </w:pPr>
    <w:rPr>
      <w:sz w:val="20"/>
      <w:szCs w:val="20"/>
    </w:rPr>
  </w:style>
  <w:style w:type="character" w:customStyle="1" w:styleId="aff3">
    <w:name w:val="Текст сноски Знак"/>
    <w:basedOn w:val="a2"/>
    <w:link w:val="aff2"/>
    <w:rsid w:val="00782AA3"/>
  </w:style>
  <w:style w:type="character" w:styleId="aff4">
    <w:name w:val="line number"/>
    <w:basedOn w:val="a2"/>
    <w:rsid w:val="00782AA3"/>
  </w:style>
  <w:style w:type="paragraph" w:styleId="aff5">
    <w:name w:val="List Paragraph"/>
    <w:basedOn w:val="a1"/>
    <w:uiPriority w:val="34"/>
    <w:qFormat/>
    <w:rsid w:val="00782A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1"/>
    <w:rsid w:val="00782AA3"/>
    <w:pPr>
      <w:spacing w:before="100" w:beforeAutospacing="1" w:after="100" w:afterAutospacing="1"/>
    </w:pPr>
  </w:style>
  <w:style w:type="paragraph" w:customStyle="1" w:styleId="topleveltext">
    <w:name w:val="topleveltext"/>
    <w:basedOn w:val="a1"/>
    <w:rsid w:val="00782AA3"/>
    <w:pPr>
      <w:spacing w:before="100" w:beforeAutospacing="1" w:after="100" w:afterAutospacing="1"/>
    </w:pPr>
  </w:style>
  <w:style w:type="paragraph" w:customStyle="1" w:styleId="consplusnormal1">
    <w:name w:val="consplusnormal"/>
    <w:basedOn w:val="a1"/>
    <w:rsid w:val="00746AC6"/>
    <w:pPr>
      <w:spacing w:before="100" w:beforeAutospacing="1" w:after="100" w:afterAutospacing="1"/>
    </w:pPr>
  </w:style>
  <w:style w:type="paragraph" w:customStyle="1" w:styleId="a00">
    <w:name w:val="a0"/>
    <w:basedOn w:val="a1"/>
    <w:rsid w:val="00746AC6"/>
    <w:pPr>
      <w:spacing w:before="100" w:beforeAutospacing="1" w:after="100" w:afterAutospacing="1"/>
    </w:pPr>
  </w:style>
  <w:style w:type="paragraph" w:styleId="aff6">
    <w:name w:val="No Spacing"/>
    <w:uiPriority w:val="1"/>
    <w:qFormat/>
    <w:rsid w:val="006E543B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6D02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D02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D024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D0242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6">
    <w:name w:val="Знак1 Знак Знак Знак Знак Знак Знак"/>
    <w:basedOn w:val="a1"/>
    <w:rsid w:val="006D02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7">
    <w:name w:val="Обычный (паспорт)"/>
    <w:basedOn w:val="a1"/>
    <w:rsid w:val="006D0242"/>
    <w:pPr>
      <w:spacing w:before="120"/>
      <w:jc w:val="both"/>
    </w:pPr>
    <w:rPr>
      <w:rFonts w:eastAsia="Calibri"/>
      <w:sz w:val="28"/>
      <w:szCs w:val="28"/>
    </w:rPr>
  </w:style>
  <w:style w:type="character" w:customStyle="1" w:styleId="ConsPlusNormal0">
    <w:name w:val="ConsPlusNormal Знак"/>
    <w:link w:val="ConsPlusNormal"/>
    <w:locked/>
    <w:rsid w:val="006D0242"/>
    <w:rPr>
      <w:rFonts w:ascii="Arial" w:hAnsi="Arial" w:cs="Arial"/>
      <w:lang w:val="ru-RU" w:eastAsia="ru-RU" w:bidi="ar-SA"/>
    </w:rPr>
  </w:style>
  <w:style w:type="paragraph" w:styleId="aff8">
    <w:name w:val="Normal (Web)"/>
    <w:basedOn w:val="a1"/>
    <w:unhideWhenUsed/>
    <w:rsid w:val="006D0242"/>
    <w:pPr>
      <w:spacing w:before="100" w:beforeAutospacing="1" w:after="100" w:afterAutospacing="1"/>
    </w:pPr>
    <w:rPr>
      <w:rFonts w:ascii="Verdana" w:eastAsia="Calibri" w:hAnsi="Verdana"/>
      <w:sz w:val="20"/>
      <w:szCs w:val="20"/>
    </w:rPr>
  </w:style>
  <w:style w:type="character" w:customStyle="1" w:styleId="17">
    <w:name w:val="Основной текст Знак1"/>
    <w:aliases w:val="Основной текст1 Знак1,Основной текст Знак Знак Знак1,bt Знак1"/>
    <w:semiHidden/>
    <w:rsid w:val="006D0242"/>
    <w:rPr>
      <w:sz w:val="22"/>
      <w:szCs w:val="22"/>
      <w:lang w:eastAsia="en-US"/>
    </w:rPr>
  </w:style>
  <w:style w:type="character" w:customStyle="1" w:styleId="23">
    <w:name w:val="Основной текст с отступом 2 Знак"/>
    <w:link w:val="22"/>
    <w:rsid w:val="006D0242"/>
    <w:rPr>
      <w:sz w:val="24"/>
      <w:szCs w:val="24"/>
    </w:rPr>
  </w:style>
  <w:style w:type="paragraph" w:styleId="35">
    <w:name w:val="Body Text Indent 3"/>
    <w:basedOn w:val="a1"/>
    <w:link w:val="36"/>
    <w:unhideWhenUsed/>
    <w:rsid w:val="006D0242"/>
    <w:pPr>
      <w:spacing w:after="120" w:line="276" w:lineRule="auto"/>
      <w:ind w:left="283"/>
    </w:pPr>
    <w:rPr>
      <w:rFonts w:ascii="Calibri" w:hAnsi="Calibri"/>
      <w:sz w:val="16"/>
      <w:szCs w:val="16"/>
      <w:lang w:val="x-none" w:eastAsia="en-US"/>
    </w:rPr>
  </w:style>
  <w:style w:type="character" w:customStyle="1" w:styleId="36">
    <w:name w:val="Основной текст с отступом 3 Знак"/>
    <w:link w:val="35"/>
    <w:rsid w:val="006D0242"/>
    <w:rPr>
      <w:rFonts w:ascii="Calibri" w:hAnsi="Calibri"/>
      <w:sz w:val="16"/>
      <w:szCs w:val="16"/>
      <w:lang w:eastAsia="en-US"/>
    </w:rPr>
  </w:style>
  <w:style w:type="paragraph" w:customStyle="1" w:styleId="18">
    <w:name w:val="Абзац списка1"/>
    <w:basedOn w:val="a1"/>
    <w:rsid w:val="006D0242"/>
    <w:pPr>
      <w:ind w:left="720"/>
      <w:contextualSpacing/>
    </w:pPr>
    <w:rPr>
      <w:sz w:val="20"/>
      <w:szCs w:val="20"/>
    </w:rPr>
  </w:style>
  <w:style w:type="paragraph" w:customStyle="1" w:styleId="aff9">
    <w:name w:val="Жирный (паспорт)"/>
    <w:basedOn w:val="a1"/>
    <w:rsid w:val="006D0242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a">
    <w:name w:val="Знак Знак Знак Знак"/>
    <w:basedOn w:val="a1"/>
    <w:rsid w:val="006D0242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1"/>
    <w:rsid w:val="006D0242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9">
    <w:name w:val="Знак Знак Знак1"/>
    <w:basedOn w:val="a1"/>
    <w:rsid w:val="006D02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a">
    <w:name w:val="Верхний колонтитул Знак1"/>
    <w:semiHidden/>
    <w:locked/>
    <w:rsid w:val="006D0242"/>
    <w:rPr>
      <w:rFonts w:ascii="Times New Roman" w:eastAsia="Times New Roman" w:hAnsi="Times New Roman"/>
    </w:rPr>
  </w:style>
  <w:style w:type="character" w:customStyle="1" w:styleId="FontStyle11">
    <w:name w:val="Font Style11"/>
    <w:rsid w:val="006D0242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1"/>
    <w:rsid w:val="006D024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1"/>
    <w:rsid w:val="006D024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1"/>
    <w:rsid w:val="006D0242"/>
    <w:pPr>
      <w:ind w:left="720"/>
      <w:contextualSpacing/>
    </w:pPr>
    <w:rPr>
      <w:sz w:val="20"/>
      <w:szCs w:val="20"/>
    </w:rPr>
  </w:style>
  <w:style w:type="character" w:customStyle="1" w:styleId="13">
    <w:name w:val="Стиль1 Знак"/>
    <w:link w:val="1"/>
    <w:uiPriority w:val="99"/>
    <w:rsid w:val="00806853"/>
    <w:rPr>
      <w:rFonts w:cs="Arial"/>
      <w:sz w:val="24"/>
      <w:szCs w:val="18"/>
    </w:rPr>
  </w:style>
  <w:style w:type="paragraph" w:customStyle="1" w:styleId="1b">
    <w:name w:val="Нижний колонтитул1"/>
    <w:basedOn w:val="a1"/>
    <w:rsid w:val="00806853"/>
    <w:pPr>
      <w:spacing w:before="100" w:beforeAutospacing="1" w:after="100" w:afterAutospacing="1"/>
    </w:pPr>
  </w:style>
  <w:style w:type="paragraph" w:customStyle="1" w:styleId="xl25">
    <w:name w:val="xl2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1"/>
    <w:rsid w:val="007D3CFE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1"/>
    <w:rsid w:val="007D3CFE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1"/>
    <w:rsid w:val="007D3CF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1"/>
    <w:rsid w:val="007D3CFE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4">
    <w:name w:val="xl8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fb">
    <w:name w:val="Подпись Знак"/>
    <w:link w:val="affc"/>
    <w:rsid w:val="007D3CFE"/>
    <w:rPr>
      <w:sz w:val="24"/>
    </w:rPr>
  </w:style>
  <w:style w:type="paragraph" w:styleId="affc">
    <w:name w:val="Signature"/>
    <w:basedOn w:val="a1"/>
    <w:link w:val="affb"/>
    <w:rsid w:val="007D3CFE"/>
    <w:pPr>
      <w:ind w:left="4252"/>
    </w:pPr>
    <w:rPr>
      <w:szCs w:val="20"/>
    </w:rPr>
  </w:style>
  <w:style w:type="character" w:customStyle="1" w:styleId="1c">
    <w:name w:val="Подпись Знак1"/>
    <w:basedOn w:val="a2"/>
    <w:uiPriority w:val="99"/>
    <w:rsid w:val="007D3CFE"/>
    <w:rPr>
      <w:sz w:val="24"/>
      <w:szCs w:val="24"/>
    </w:rPr>
  </w:style>
  <w:style w:type="paragraph" w:customStyle="1" w:styleId="53">
    <w:name w:val="Знак Знак5 Знак Знак Знак Знак"/>
    <w:basedOn w:val="a1"/>
    <w:rsid w:val="007D3C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0CAF-23B4-4273-9C99-800A44A6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1148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</vt:lpstr>
    </vt:vector>
  </TitlesOfParts>
  <Company>k</Company>
  <LinksUpToDate>false</LinksUpToDate>
  <CharactersWithSpaces>10134</CharactersWithSpaces>
  <SharedDoc>false</SharedDoc>
  <HLinks>
    <vt:vector size="6" baseType="variant">
      <vt:variant>
        <vt:i4>4457580</vt:i4>
      </vt:variant>
      <vt:variant>
        <vt:i4>0</vt:i4>
      </vt:variant>
      <vt:variant>
        <vt:i4>0</vt:i4>
      </vt:variant>
      <vt:variant>
        <vt:i4>5</vt:i4>
      </vt:variant>
      <vt:variant>
        <vt:lpwstr>H:\Documents and Settings\Администратор\Рабочий стол\Порядок программ 2016 для поселений.doc</vt:lpwstr>
      </vt:variant>
      <vt:variant>
        <vt:lpwstr>P2076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user</dc:creator>
  <cp:keywords/>
  <cp:lastModifiedBy>hp</cp:lastModifiedBy>
  <cp:revision>2</cp:revision>
  <cp:lastPrinted>2022-07-07T14:28:00Z</cp:lastPrinted>
  <dcterms:created xsi:type="dcterms:W3CDTF">2022-07-13T10:42:00Z</dcterms:created>
  <dcterms:modified xsi:type="dcterms:W3CDTF">2022-07-13T10:42:00Z</dcterms:modified>
</cp:coreProperties>
</file>