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78F" w:rsidRPr="00564734" w:rsidRDefault="0090078F" w:rsidP="0090078F">
      <w:pPr>
        <w:pStyle w:val="afa"/>
        <w:jc w:val="left"/>
        <w:rPr>
          <w:sz w:val="24"/>
          <w:szCs w:val="24"/>
        </w:rPr>
      </w:pPr>
      <w:r w:rsidRPr="00564734">
        <w:rPr>
          <w:sz w:val="24"/>
          <w:szCs w:val="24"/>
        </w:rPr>
        <w:t xml:space="preserve"> </w:t>
      </w:r>
      <w:r w:rsidRPr="00564734">
        <w:rPr>
          <w:b w:val="0"/>
          <w:sz w:val="24"/>
          <w:szCs w:val="24"/>
        </w:rPr>
        <w:t xml:space="preserve">  </w:t>
      </w:r>
      <w:r w:rsidRPr="00564734">
        <w:rPr>
          <w:sz w:val="24"/>
          <w:szCs w:val="24"/>
        </w:rPr>
        <w:t xml:space="preserve">  </w:t>
      </w:r>
      <w:r w:rsidRPr="00564734">
        <w:rPr>
          <w:b w:val="0"/>
          <w:bCs/>
          <w:color w:val="000000"/>
          <w:spacing w:val="40"/>
          <w:sz w:val="24"/>
          <w:szCs w:val="24"/>
        </w:rPr>
        <w:t xml:space="preserve"> </w:t>
      </w:r>
      <w:r w:rsidRPr="00564734">
        <w:rPr>
          <w:sz w:val="24"/>
          <w:szCs w:val="24"/>
        </w:rPr>
        <w:t xml:space="preserve">                                                             </w:t>
      </w:r>
      <w:r w:rsidRPr="00564734">
        <w:rPr>
          <w:noProof/>
          <w:sz w:val="24"/>
          <w:szCs w:val="24"/>
          <w:lang w:val="ru-RU" w:eastAsia="ru-RU"/>
        </w:rPr>
        <w:drawing>
          <wp:inline distT="0" distB="0" distL="0" distR="0" wp14:anchorId="26F4022F" wp14:editId="7A0480DD">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sidRPr="00564734">
        <w:rPr>
          <w:sz w:val="24"/>
          <w:szCs w:val="24"/>
        </w:rPr>
        <w:t xml:space="preserve">                       </w:t>
      </w:r>
    </w:p>
    <w:p w:rsidR="0090078F" w:rsidRPr="00564734" w:rsidRDefault="0090078F" w:rsidP="0090078F">
      <w:pPr>
        <w:jc w:val="center"/>
      </w:pPr>
    </w:p>
    <w:p w:rsidR="0090078F" w:rsidRPr="00564734" w:rsidRDefault="0090078F" w:rsidP="0090078F">
      <w:pPr>
        <w:jc w:val="center"/>
      </w:pPr>
    </w:p>
    <w:p w:rsidR="0090078F" w:rsidRPr="00564734" w:rsidRDefault="0090078F" w:rsidP="0090078F">
      <w:pPr>
        <w:pStyle w:val="afa"/>
        <w:rPr>
          <w:sz w:val="24"/>
          <w:szCs w:val="24"/>
        </w:rPr>
      </w:pPr>
      <w:r w:rsidRPr="00564734">
        <w:rPr>
          <w:sz w:val="24"/>
          <w:szCs w:val="24"/>
        </w:rPr>
        <w:t>ИНФОРМАЦИОННЫЙ БЮЛЛЕТЕНЬ</w:t>
      </w:r>
    </w:p>
    <w:p w:rsidR="0090078F" w:rsidRPr="00564734" w:rsidRDefault="0090078F" w:rsidP="0090078F"/>
    <w:p w:rsidR="0090078F" w:rsidRPr="00564734" w:rsidRDefault="0090078F" w:rsidP="0090078F">
      <w:r w:rsidRPr="00564734">
        <w:t xml:space="preserve"> </w:t>
      </w:r>
    </w:p>
    <w:p w:rsidR="0090078F" w:rsidRPr="00564734" w:rsidRDefault="0090078F" w:rsidP="0090078F">
      <w:pPr>
        <w:rPr>
          <w:b/>
        </w:rPr>
      </w:pPr>
      <w:r w:rsidRPr="00564734">
        <w:rPr>
          <w:b/>
        </w:rPr>
        <w:t xml:space="preserve"> </w:t>
      </w:r>
    </w:p>
    <w:p w:rsidR="0090078F" w:rsidRPr="00564734" w:rsidRDefault="0090078F" w:rsidP="0090078F"/>
    <w:p w:rsidR="0090078F" w:rsidRPr="00564734" w:rsidRDefault="0090078F" w:rsidP="0090078F"/>
    <w:p w:rsidR="0090078F" w:rsidRPr="009565E0" w:rsidRDefault="0090078F" w:rsidP="0090078F">
      <w:pPr>
        <w:pStyle w:val="a1"/>
        <w:tabs>
          <w:tab w:val="clear" w:pos="1211"/>
        </w:tabs>
        <w:ind w:left="851"/>
      </w:pPr>
      <w:r w:rsidRPr="00564734">
        <w:t xml:space="preserve">№ </w:t>
      </w:r>
      <w:r w:rsidR="0001636C">
        <w:rPr>
          <w:lang w:val="ru-RU"/>
        </w:rPr>
        <w:t>5</w:t>
      </w:r>
      <w:r w:rsidR="00221CCE">
        <w:rPr>
          <w:lang w:val="ru-RU"/>
        </w:rPr>
        <w:t>4</w:t>
      </w:r>
      <w:r w:rsidRPr="00564734">
        <w:t xml:space="preserve"> (6</w:t>
      </w:r>
      <w:r w:rsidR="0001636C">
        <w:rPr>
          <w:lang w:val="ru-RU"/>
        </w:rPr>
        <w:t>3</w:t>
      </w:r>
      <w:r w:rsidR="00221CCE">
        <w:rPr>
          <w:lang w:val="ru-RU"/>
        </w:rPr>
        <w:t>2</w:t>
      </w:r>
      <w:r w:rsidRPr="00564734">
        <w:t xml:space="preserve">)  от  </w:t>
      </w:r>
      <w:r w:rsidR="005D2E87">
        <w:rPr>
          <w:lang w:val="ru-RU"/>
        </w:rPr>
        <w:t>2</w:t>
      </w:r>
      <w:r w:rsidR="00221CCE">
        <w:rPr>
          <w:lang w:val="ru-RU"/>
        </w:rPr>
        <w:t>2</w:t>
      </w:r>
      <w:r>
        <w:rPr>
          <w:lang w:val="ru-RU"/>
        </w:rPr>
        <w:t>.1</w:t>
      </w:r>
      <w:r w:rsidR="0001636C">
        <w:rPr>
          <w:lang w:val="ru-RU"/>
        </w:rPr>
        <w:t>2</w:t>
      </w:r>
      <w:r w:rsidRPr="00564734">
        <w:t xml:space="preserve">.2022                                                                    </w:t>
      </w:r>
      <w:r w:rsidRPr="00564734">
        <w:rPr>
          <w:b/>
        </w:rPr>
        <w:t>БЕСПЛАТНО</w:t>
      </w:r>
      <w:r w:rsidRPr="00564734">
        <w:t xml:space="preserve">                                                                             </w:t>
      </w:r>
    </w:p>
    <w:p w:rsidR="0090078F" w:rsidRPr="00564734" w:rsidRDefault="0090078F" w:rsidP="0090078F">
      <w:pPr>
        <w:pStyle w:val="a1"/>
        <w:tabs>
          <w:tab w:val="clear" w:pos="1211"/>
        </w:tabs>
        <w:ind w:left="426"/>
        <w:rPr>
          <w:b/>
        </w:rPr>
      </w:pPr>
      <w:r w:rsidRPr="00564734">
        <w:t>с. Царевщино</w:t>
      </w:r>
    </w:p>
    <w:p w:rsidR="0090078F" w:rsidRPr="00564734" w:rsidRDefault="0090078F" w:rsidP="0090078F"/>
    <w:p w:rsidR="0090078F" w:rsidRPr="00564734" w:rsidRDefault="0090078F" w:rsidP="0090078F"/>
    <w:p w:rsidR="0090078F" w:rsidRPr="00D07311" w:rsidRDefault="0090078F" w:rsidP="0090078F">
      <w:pPr>
        <w:rPr>
          <w:rFonts w:ascii="Times New Roman" w:hAnsi="Times New Roman" w:cs="Times New Roman"/>
          <w:sz w:val="28"/>
          <w:szCs w:val="28"/>
        </w:rPr>
      </w:pP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Вести</w:t>
      </w:r>
    </w:p>
    <w:p w:rsidR="0090078F" w:rsidRPr="00D07311" w:rsidRDefault="0090078F" w:rsidP="0090078F">
      <w:pPr>
        <w:jc w:val="center"/>
        <w:rPr>
          <w:rFonts w:ascii="Times New Roman" w:hAnsi="Times New Roman" w:cs="Times New Roman"/>
          <w:b/>
          <w:i/>
          <w:sz w:val="28"/>
          <w:szCs w:val="28"/>
          <w:u w:val="single"/>
        </w:rPr>
      </w:pPr>
      <w:r w:rsidRPr="00D07311">
        <w:rPr>
          <w:rFonts w:ascii="Times New Roman" w:hAnsi="Times New Roman" w:cs="Times New Roman"/>
          <w:b/>
          <w:i/>
          <w:sz w:val="28"/>
          <w:szCs w:val="28"/>
          <w:u w:val="single"/>
        </w:rPr>
        <w:t>Царевщинского сельсовета</w:t>
      </w:r>
    </w:p>
    <w:p w:rsidR="0090078F" w:rsidRPr="00D07311" w:rsidRDefault="0090078F" w:rsidP="0090078F">
      <w:pPr>
        <w:rPr>
          <w:rFonts w:ascii="Times New Roman" w:hAnsi="Times New Roman" w:cs="Times New Roman"/>
          <w:b/>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rPr>
          <w:rFonts w:ascii="Times New Roman" w:hAnsi="Times New Roman" w:cs="Times New Roman"/>
          <w:sz w:val="28"/>
          <w:szCs w:val="28"/>
        </w:rPr>
      </w:pP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Издание  официальных документов:</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Средство  массовой информации  органов  местного  самоуправления</w:t>
      </w:r>
    </w:p>
    <w:p w:rsidR="0090078F" w:rsidRPr="00D07311" w:rsidRDefault="0090078F" w:rsidP="0090078F">
      <w:pPr>
        <w:tabs>
          <w:tab w:val="left" w:pos="2580"/>
        </w:tabs>
        <w:jc w:val="center"/>
        <w:rPr>
          <w:rFonts w:ascii="Times New Roman" w:hAnsi="Times New Roman" w:cs="Times New Roman"/>
          <w:b/>
          <w:sz w:val="28"/>
          <w:szCs w:val="28"/>
        </w:rPr>
      </w:pPr>
      <w:r w:rsidRPr="00D07311">
        <w:rPr>
          <w:rFonts w:ascii="Times New Roman" w:hAnsi="Times New Roman" w:cs="Times New Roman"/>
          <w:b/>
          <w:sz w:val="28"/>
          <w:szCs w:val="28"/>
        </w:rPr>
        <w:t>Царевщинского  сельсовета  Мокшанского  района  Пензенской области</w:t>
      </w:r>
    </w:p>
    <w:p w:rsidR="0090078F" w:rsidRDefault="0090078F" w:rsidP="0079045D">
      <w:pPr>
        <w:jc w:val="center"/>
        <w:rPr>
          <w:rFonts w:ascii="Times New Roman" w:hAnsi="Times New Roman" w:cs="Times New Roman"/>
          <w:b/>
          <w:sz w:val="28"/>
          <w:szCs w:val="28"/>
        </w:rPr>
      </w:pPr>
    </w:p>
    <w:p w:rsidR="00D07311" w:rsidRDefault="00D07311" w:rsidP="0079045D">
      <w:pPr>
        <w:jc w:val="center"/>
        <w:rPr>
          <w:rFonts w:ascii="Times New Roman" w:hAnsi="Times New Roman" w:cs="Times New Roman"/>
          <w:b/>
          <w:sz w:val="28"/>
          <w:szCs w:val="28"/>
        </w:rPr>
      </w:pPr>
    </w:p>
    <w:p w:rsidR="00BE1FAB" w:rsidRDefault="00BE1FAB" w:rsidP="0079045D">
      <w:pPr>
        <w:jc w:val="center"/>
        <w:rPr>
          <w:rFonts w:ascii="Times New Roman" w:hAnsi="Times New Roman" w:cs="Times New Roman"/>
          <w:b/>
          <w:sz w:val="28"/>
          <w:szCs w:val="28"/>
        </w:rPr>
      </w:pPr>
    </w:p>
    <w:p w:rsidR="00BE1FAB" w:rsidRPr="007C0F29" w:rsidRDefault="00BE1FAB" w:rsidP="0079045D">
      <w:pPr>
        <w:jc w:val="center"/>
        <w:rPr>
          <w:rFonts w:ascii="Times New Roman" w:hAnsi="Times New Roman" w:cs="Times New Roman"/>
          <w:b/>
        </w:rPr>
      </w:pPr>
    </w:p>
    <w:p w:rsidR="00BE1FAB" w:rsidRPr="007C0F29" w:rsidRDefault="00BE1FAB" w:rsidP="0079045D">
      <w:pPr>
        <w:jc w:val="center"/>
        <w:rPr>
          <w:rFonts w:ascii="Times New Roman" w:hAnsi="Times New Roman" w:cs="Times New Roman"/>
          <w:b/>
        </w:rPr>
      </w:pPr>
    </w:p>
    <w:p w:rsidR="00BE1FAB" w:rsidRPr="007C0F29" w:rsidRDefault="00BE1FAB" w:rsidP="0079045D">
      <w:pPr>
        <w:jc w:val="center"/>
        <w:rPr>
          <w:rFonts w:ascii="Times New Roman" w:hAnsi="Times New Roman" w:cs="Times New Roman"/>
          <w:b/>
        </w:rPr>
      </w:pPr>
    </w:p>
    <w:p w:rsidR="00BE1FAB" w:rsidRPr="007C0F29" w:rsidRDefault="00BE1FAB" w:rsidP="0079045D">
      <w:pPr>
        <w:jc w:val="center"/>
        <w:rPr>
          <w:rFonts w:ascii="Times New Roman" w:hAnsi="Times New Roman" w:cs="Times New Roman"/>
          <w:b/>
        </w:rPr>
      </w:pPr>
    </w:p>
    <w:p w:rsidR="00BE1FAB" w:rsidRPr="007C0F29" w:rsidRDefault="00BE1FAB" w:rsidP="00BE1FAB">
      <w:pPr>
        <w:pStyle w:val="af5"/>
        <w:spacing w:before="0" w:beforeAutospacing="0" w:after="0" w:afterAutospacing="0"/>
        <w:jc w:val="center"/>
        <w:rPr>
          <w:b/>
          <w:sz w:val="22"/>
          <w:szCs w:val="22"/>
        </w:rPr>
      </w:pPr>
      <w:r w:rsidRPr="007C0F29">
        <w:rPr>
          <w:noProof/>
          <w:sz w:val="22"/>
          <w:szCs w:val="22"/>
        </w:rPr>
        <w:drawing>
          <wp:inline distT="0" distB="0" distL="0" distR="0" wp14:anchorId="54C6CF16" wp14:editId="6A036A5D">
            <wp:extent cx="62865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800100"/>
                    </a:xfrm>
                    <a:prstGeom prst="rect">
                      <a:avLst/>
                    </a:prstGeom>
                    <a:noFill/>
                    <a:ln>
                      <a:noFill/>
                    </a:ln>
                  </pic:spPr>
                </pic:pic>
              </a:graphicData>
            </a:graphic>
          </wp:inline>
        </w:drawing>
      </w:r>
    </w:p>
    <w:p w:rsidR="00BE1FAB" w:rsidRPr="007C0F29" w:rsidRDefault="00BE1FAB" w:rsidP="00BE1FAB">
      <w:pPr>
        <w:ind w:hanging="567"/>
        <w:jc w:val="center"/>
        <w:rPr>
          <w:rFonts w:ascii="Times New Roman" w:hAnsi="Times New Roman" w:cs="Times New Roman"/>
          <w:b/>
        </w:rPr>
      </w:pPr>
      <w:r w:rsidRPr="007C0F29">
        <w:rPr>
          <w:rFonts w:ascii="Times New Roman" w:hAnsi="Times New Roman" w:cs="Times New Roman"/>
          <w:b/>
        </w:rPr>
        <w:t>КОМИТЕТ МЕСТНОГО САМОУПРАВЛЕНИЯ</w:t>
      </w:r>
    </w:p>
    <w:p w:rsidR="00BE1FAB" w:rsidRPr="007C0F29" w:rsidRDefault="00BE1FAB" w:rsidP="00BE1FAB">
      <w:pPr>
        <w:ind w:hanging="567"/>
        <w:jc w:val="center"/>
        <w:rPr>
          <w:rFonts w:ascii="Times New Roman" w:hAnsi="Times New Roman" w:cs="Times New Roman"/>
          <w:b/>
        </w:rPr>
      </w:pPr>
      <w:r w:rsidRPr="007C0F29">
        <w:rPr>
          <w:rFonts w:ascii="Times New Roman" w:hAnsi="Times New Roman" w:cs="Times New Roman"/>
          <w:b/>
        </w:rPr>
        <w:t xml:space="preserve">ЦАРЕВЩИНСКОГО СЕЛЬСОВЕТА </w:t>
      </w:r>
    </w:p>
    <w:p w:rsidR="00BE1FAB" w:rsidRPr="007C0F29" w:rsidRDefault="00BE1FAB" w:rsidP="00BE1FAB">
      <w:pPr>
        <w:ind w:hanging="567"/>
        <w:jc w:val="center"/>
        <w:rPr>
          <w:rFonts w:ascii="Times New Roman" w:hAnsi="Times New Roman" w:cs="Times New Roman"/>
          <w:b/>
        </w:rPr>
      </w:pPr>
      <w:r w:rsidRPr="007C0F29">
        <w:rPr>
          <w:rFonts w:ascii="Times New Roman" w:hAnsi="Times New Roman" w:cs="Times New Roman"/>
          <w:b/>
        </w:rPr>
        <w:t>МОКШАНСКОГО РАЙОНА ПЕНЗЕНСКОЙ ОБЛАСТИ</w:t>
      </w:r>
    </w:p>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rPr>
        <w:t>ТРЕТЬЕГО СОЗЫВА</w:t>
      </w:r>
    </w:p>
    <w:p w:rsidR="00BE1FAB" w:rsidRPr="007C0F29" w:rsidRDefault="00BE1FAB" w:rsidP="00BE1FAB">
      <w:pPr>
        <w:ind w:firstLine="567"/>
        <w:jc w:val="center"/>
        <w:rPr>
          <w:rFonts w:ascii="Times New Roman" w:hAnsi="Times New Roman" w:cs="Times New Roman"/>
        </w:rPr>
      </w:pPr>
    </w:p>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rPr>
        <w:t>Р Е Ш Е Н И Е</w:t>
      </w:r>
    </w:p>
    <w:p w:rsidR="00BE1FAB" w:rsidRPr="007C0F29" w:rsidRDefault="00BE1FAB" w:rsidP="00BE1FAB">
      <w:pPr>
        <w:pStyle w:val="ConsPlusTitle"/>
        <w:widowControl/>
        <w:tabs>
          <w:tab w:val="left" w:pos="360"/>
        </w:tabs>
        <w:jc w:val="center"/>
        <w:rPr>
          <w:rFonts w:ascii="Times New Roman" w:hAnsi="Times New Roman" w:cs="Times New Roman"/>
          <w:b w:val="0"/>
        </w:rPr>
      </w:pPr>
      <w:r w:rsidRPr="007C0F29">
        <w:rPr>
          <w:rFonts w:ascii="Times New Roman" w:hAnsi="Times New Roman" w:cs="Times New Roman"/>
          <w:b w:val="0"/>
          <w:lang w:eastAsia="en-US"/>
        </w:rPr>
        <w:t>от   19.12.2022  № 251-121/3</w:t>
      </w:r>
    </w:p>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с. Царевщино</w:t>
      </w:r>
    </w:p>
    <w:p w:rsidR="00BE1FAB" w:rsidRPr="007C0F29" w:rsidRDefault="00BE1FAB" w:rsidP="00BE1FAB">
      <w:pPr>
        <w:ind w:firstLine="567"/>
        <w:jc w:val="both"/>
        <w:rPr>
          <w:rFonts w:ascii="Times New Roman" w:hAnsi="Times New Roman" w:cs="Times New Roman"/>
        </w:rPr>
      </w:pPr>
    </w:p>
    <w:p w:rsidR="00BE1FAB" w:rsidRPr="007C0F29" w:rsidRDefault="00BE1FAB" w:rsidP="00BE1FAB">
      <w:pPr>
        <w:ind w:firstLine="567"/>
        <w:jc w:val="center"/>
        <w:rPr>
          <w:rFonts w:ascii="Times New Roman" w:hAnsi="Times New Roman" w:cs="Times New Roman"/>
          <w:b/>
        </w:rPr>
      </w:pPr>
      <w:r w:rsidRPr="007C0F29">
        <w:rPr>
          <w:rFonts w:ascii="Times New Roman" w:hAnsi="Times New Roman" w:cs="Times New Roman"/>
          <w:b/>
        </w:rPr>
        <w:t>О внесении изменений в решение Комитета местного самоуправления Царевщинского сельсовета Мокшанского района Пензенской области от 24.12.2021 № 170-84/3 «О бюджете Царевщинского сельсовета Мокшанского района Пензенской области на 2022 год и на плановый период 2023 и 2024 годов»</w:t>
      </w:r>
    </w:p>
    <w:p w:rsidR="00BE1FAB" w:rsidRPr="007C0F29" w:rsidRDefault="00BE1FAB" w:rsidP="00BE1FAB">
      <w:pPr>
        <w:ind w:firstLine="567"/>
        <w:jc w:val="both"/>
        <w:rPr>
          <w:rFonts w:ascii="Times New Roman" w:hAnsi="Times New Roman" w:cs="Times New Roman"/>
        </w:rPr>
      </w:pPr>
    </w:p>
    <w:p w:rsidR="00BE1FAB" w:rsidRPr="007C0F29" w:rsidRDefault="00BE1FAB" w:rsidP="00BE1FAB">
      <w:pPr>
        <w:ind w:firstLine="567"/>
        <w:jc w:val="both"/>
        <w:rPr>
          <w:rFonts w:ascii="Times New Roman" w:hAnsi="Times New Roman" w:cs="Times New Roman"/>
        </w:rPr>
      </w:pPr>
      <w:r w:rsidRPr="007C0F29">
        <w:rPr>
          <w:rFonts w:ascii="Times New Roman" w:hAnsi="Times New Roman" w:cs="Times New Roman"/>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Царевщинского сельсовета Мокшанского района Пензенской области,</w:t>
      </w:r>
    </w:p>
    <w:p w:rsidR="00BE1FAB" w:rsidRPr="007C0F29" w:rsidRDefault="00BE1FAB" w:rsidP="00BE1FAB">
      <w:pPr>
        <w:ind w:firstLine="567"/>
        <w:jc w:val="both"/>
        <w:rPr>
          <w:rFonts w:ascii="Times New Roman" w:hAnsi="Times New Roman" w:cs="Times New Roman"/>
        </w:rPr>
      </w:pPr>
    </w:p>
    <w:p w:rsidR="00BE1FAB" w:rsidRPr="007C0F29" w:rsidRDefault="00BE1FAB" w:rsidP="00BE1FAB">
      <w:pPr>
        <w:ind w:firstLine="567"/>
        <w:jc w:val="both"/>
        <w:rPr>
          <w:rFonts w:ascii="Times New Roman" w:hAnsi="Times New Roman" w:cs="Times New Roman"/>
          <w:b/>
        </w:rPr>
      </w:pPr>
      <w:r w:rsidRPr="007C0F29">
        <w:rPr>
          <w:rFonts w:ascii="Times New Roman" w:hAnsi="Times New Roman" w:cs="Times New Roman"/>
          <w:b/>
        </w:rPr>
        <w:t>Комитет местного самоуправления Царевщинского сельсовета Мокшанского района Пензенской области решил:</w:t>
      </w:r>
    </w:p>
    <w:p w:rsidR="00BE1FAB" w:rsidRPr="007C0F29" w:rsidRDefault="00BE1FAB" w:rsidP="00BE1FAB">
      <w:pPr>
        <w:ind w:firstLine="567"/>
        <w:jc w:val="both"/>
        <w:rPr>
          <w:rFonts w:ascii="Times New Roman" w:hAnsi="Times New Roman" w:cs="Times New Roman"/>
        </w:rPr>
      </w:pPr>
    </w:p>
    <w:p w:rsidR="00BE1FAB" w:rsidRPr="007C0F29" w:rsidRDefault="00BE1FAB" w:rsidP="00BE1FAB">
      <w:pPr>
        <w:ind w:firstLine="567"/>
        <w:jc w:val="both"/>
        <w:rPr>
          <w:rFonts w:ascii="Times New Roman" w:hAnsi="Times New Roman" w:cs="Times New Roman"/>
        </w:rPr>
      </w:pPr>
      <w:r w:rsidRPr="007C0F29">
        <w:rPr>
          <w:rFonts w:ascii="Times New Roman" w:hAnsi="Times New Roman" w:cs="Times New Roman"/>
        </w:rPr>
        <w:t>1. Внести в решение Комитета местного самоуправления Царевщинского сельсовета Мокшанского района Пензенской области от 24.12.2021 №170-84/3 «О бюджете Царевщинского сельсовета Мокшанского района Пензенской области на 2022 год и плановый период 2023 и 2024 годов» следующие изменения:</w:t>
      </w:r>
    </w:p>
    <w:p w:rsidR="00BE1FAB" w:rsidRPr="007C0F29" w:rsidRDefault="00BE1FAB" w:rsidP="00BE1FAB">
      <w:pPr>
        <w:ind w:firstLine="567"/>
        <w:jc w:val="both"/>
        <w:rPr>
          <w:rFonts w:ascii="Times New Roman" w:hAnsi="Times New Roman" w:cs="Times New Roman"/>
        </w:rPr>
      </w:pPr>
      <w:r w:rsidRPr="007C0F29">
        <w:rPr>
          <w:rFonts w:ascii="Times New Roman" w:hAnsi="Times New Roman" w:cs="Times New Roman"/>
        </w:rPr>
        <w:t>1.1. Пункт 1 статьи 1 изложить в следующей редакции:</w:t>
      </w:r>
    </w:p>
    <w:p w:rsidR="00BE1FAB" w:rsidRPr="007C0F29" w:rsidRDefault="00BE1FAB" w:rsidP="00BE1FAB">
      <w:pPr>
        <w:pStyle w:val="14"/>
        <w:numPr>
          <w:ilvl w:val="5"/>
          <w:numId w:val="0"/>
        </w:numPr>
        <w:tabs>
          <w:tab w:val="num" w:pos="918"/>
        </w:tabs>
        <w:ind w:firstLine="567"/>
        <w:rPr>
          <w:rFonts w:cs="Times New Roman"/>
          <w:sz w:val="22"/>
          <w:szCs w:val="22"/>
        </w:rPr>
      </w:pPr>
      <w:r w:rsidRPr="007C0F29">
        <w:rPr>
          <w:rFonts w:cs="Times New Roman"/>
          <w:sz w:val="22"/>
          <w:szCs w:val="22"/>
        </w:rPr>
        <w:t>«1. Утвердить основные характеристики бюджета Царевщинского сельсовета Мокшанского района Пензенской области (далее – Царевщинского сельсовета) на 2022 год:</w:t>
      </w:r>
    </w:p>
    <w:p w:rsidR="00BE1FAB" w:rsidRPr="007C0F29" w:rsidRDefault="00BE1FAB" w:rsidP="00BE1FAB">
      <w:pPr>
        <w:pStyle w:val="22"/>
        <w:numPr>
          <w:ilvl w:val="6"/>
          <w:numId w:val="0"/>
        </w:numPr>
        <w:ind w:left="344" w:firstLine="283"/>
        <w:rPr>
          <w:rFonts w:cs="Times New Roman"/>
          <w:sz w:val="22"/>
          <w:szCs w:val="22"/>
        </w:rPr>
      </w:pPr>
      <w:r w:rsidRPr="007C0F29">
        <w:rPr>
          <w:rFonts w:cs="Times New Roman"/>
          <w:sz w:val="22"/>
          <w:szCs w:val="22"/>
        </w:rPr>
        <w:t>1) прогнозируемый общий объем доходов бюджета Царевщинского сельсовета в сумме 4003,889 тыс. рублей;</w:t>
      </w:r>
    </w:p>
    <w:p w:rsidR="00BE1FAB" w:rsidRPr="007C0F29" w:rsidRDefault="00BE1FAB" w:rsidP="00BE1FAB">
      <w:pPr>
        <w:pStyle w:val="22"/>
        <w:numPr>
          <w:ilvl w:val="6"/>
          <w:numId w:val="0"/>
        </w:numPr>
        <w:ind w:left="344" w:firstLine="283"/>
        <w:rPr>
          <w:rFonts w:cs="Times New Roman"/>
          <w:sz w:val="22"/>
          <w:szCs w:val="22"/>
        </w:rPr>
      </w:pPr>
      <w:r w:rsidRPr="007C0F29">
        <w:rPr>
          <w:rFonts w:cs="Times New Roman"/>
          <w:sz w:val="22"/>
          <w:szCs w:val="22"/>
        </w:rPr>
        <w:t xml:space="preserve">2)общий объем расходов бюджета Царевщинского сельсовета в сумме </w:t>
      </w:r>
      <w:r w:rsidRPr="007C0F29">
        <w:rPr>
          <w:rFonts w:cs="Times New Roman"/>
          <w:sz w:val="22"/>
          <w:szCs w:val="22"/>
        </w:rPr>
        <w:br/>
        <w:t>5766,691 тыс. рублей;</w:t>
      </w:r>
    </w:p>
    <w:p w:rsidR="00BE1FAB" w:rsidRPr="007C0F29" w:rsidRDefault="00BE1FAB" w:rsidP="00BE1FAB">
      <w:pPr>
        <w:pStyle w:val="22"/>
        <w:numPr>
          <w:ilvl w:val="6"/>
          <w:numId w:val="0"/>
        </w:numPr>
        <w:ind w:left="344" w:firstLine="283"/>
        <w:rPr>
          <w:rFonts w:cs="Times New Roman"/>
          <w:sz w:val="22"/>
          <w:szCs w:val="22"/>
        </w:rPr>
      </w:pPr>
      <w:r w:rsidRPr="007C0F29">
        <w:rPr>
          <w:rFonts w:cs="Times New Roman"/>
          <w:sz w:val="22"/>
          <w:szCs w:val="22"/>
        </w:rPr>
        <w:lastRenderedPageBreak/>
        <w:t xml:space="preserve">3)прогнозируемый дефицит бюджета Царевщинского сельсовета в сумме </w:t>
      </w:r>
      <w:r w:rsidRPr="007C0F29">
        <w:rPr>
          <w:rFonts w:cs="Times New Roman"/>
          <w:sz w:val="22"/>
          <w:szCs w:val="22"/>
        </w:rPr>
        <w:br/>
        <w:t>1762,802 тыс. рублей.</w:t>
      </w:r>
    </w:p>
    <w:p w:rsidR="00BE1FAB" w:rsidRPr="007C0F29" w:rsidRDefault="00BE1FAB" w:rsidP="00BE1FAB">
      <w:pPr>
        <w:pStyle w:val="a1"/>
        <w:spacing w:after="0" w:line="276" w:lineRule="auto"/>
        <w:ind w:firstLine="284"/>
        <w:jc w:val="both"/>
        <w:rPr>
          <w:sz w:val="22"/>
          <w:szCs w:val="22"/>
        </w:rPr>
      </w:pPr>
      <w:r w:rsidRPr="007C0F29">
        <w:rPr>
          <w:sz w:val="22"/>
          <w:szCs w:val="22"/>
        </w:rPr>
        <w:t>1.2. Приложения  1,4, 5 к решению Комитета местного самоуправления Царевщинского сельсовета Мокшанского района Пензенской области от 24.12.2021 №170-84/3  «О бюджете Царевщинского сельсовета Мокшанского района Пензенской области на 2022 год и на плановый период 2023 и 2024 годов»  изложить в новой редакции (прилагаются).</w:t>
      </w:r>
    </w:p>
    <w:p w:rsidR="00BE1FAB" w:rsidRPr="007C0F29" w:rsidRDefault="00BE1FAB" w:rsidP="00BE1FAB">
      <w:pPr>
        <w:ind w:firstLine="567"/>
        <w:jc w:val="both"/>
        <w:rPr>
          <w:rFonts w:ascii="Times New Roman" w:hAnsi="Times New Roman" w:cs="Times New Roman"/>
        </w:rPr>
      </w:pPr>
      <w:r w:rsidRPr="007C0F29">
        <w:rPr>
          <w:rFonts w:ascii="Times New Roman" w:hAnsi="Times New Roman" w:cs="Times New Roman"/>
        </w:rPr>
        <w:t>2. Настоящее решение опубликовать в информационном бюллетене «Вести Царевщинского сельсовета».</w:t>
      </w:r>
    </w:p>
    <w:p w:rsidR="00BE1FAB" w:rsidRPr="007C0F29" w:rsidRDefault="00BE1FAB" w:rsidP="00BE1FAB">
      <w:pPr>
        <w:ind w:firstLine="567"/>
        <w:jc w:val="both"/>
        <w:rPr>
          <w:rFonts w:ascii="Times New Roman" w:hAnsi="Times New Roman" w:cs="Times New Roman"/>
        </w:rPr>
      </w:pPr>
      <w:r w:rsidRPr="007C0F29">
        <w:rPr>
          <w:rFonts w:ascii="Times New Roman" w:hAnsi="Times New Roman" w:cs="Times New Roman"/>
        </w:rPr>
        <w:t>3. Настоящее решение вступает в силу на следующий день после дня его официального опубликования.</w:t>
      </w:r>
    </w:p>
    <w:tbl>
      <w:tblPr>
        <w:tblW w:w="9923" w:type="dxa"/>
        <w:tblLayout w:type="fixed"/>
        <w:tblCellMar>
          <w:left w:w="0" w:type="dxa"/>
          <w:right w:w="0" w:type="dxa"/>
        </w:tblCellMar>
        <w:tblLook w:val="01E0" w:firstRow="1" w:lastRow="1" w:firstColumn="1" w:lastColumn="1" w:noHBand="0" w:noVBand="0"/>
      </w:tblPr>
      <w:tblGrid>
        <w:gridCol w:w="9923"/>
      </w:tblGrid>
      <w:tr w:rsidR="00BE1FAB" w:rsidRPr="007C0F29" w:rsidTr="00BE1FAB">
        <w:trPr>
          <w:trHeight w:hRule="exact" w:val="363"/>
        </w:trPr>
        <w:tc>
          <w:tcPr>
            <w:tcW w:w="9923" w:type="dxa"/>
          </w:tcPr>
          <w:p w:rsidR="00BE1FAB" w:rsidRPr="007C0F29" w:rsidRDefault="00BE1FAB" w:rsidP="00BE1FAB">
            <w:pPr>
              <w:jc w:val="both"/>
              <w:rPr>
                <w:rFonts w:ascii="Times New Roman" w:hAnsi="Times New Roman" w:cs="Times New Roman"/>
              </w:rPr>
            </w:pPr>
            <w:r w:rsidRPr="007C0F29">
              <w:rPr>
                <w:rFonts w:ascii="Times New Roman" w:hAnsi="Times New Roman" w:cs="Times New Roman"/>
              </w:rPr>
              <w:t>4.  Контроль  за  исполнением настоящего решения возложить на главу Царевщинского</w:t>
            </w:r>
          </w:p>
        </w:tc>
      </w:tr>
    </w:tbl>
    <w:p w:rsidR="00BE1FAB" w:rsidRPr="007C0F29" w:rsidRDefault="00BE1FAB" w:rsidP="00BE1FAB">
      <w:pPr>
        <w:jc w:val="both"/>
        <w:rPr>
          <w:rFonts w:ascii="Times New Roman" w:hAnsi="Times New Roman" w:cs="Times New Roman"/>
        </w:rPr>
      </w:pPr>
      <w:r w:rsidRPr="007C0F29">
        <w:rPr>
          <w:rFonts w:ascii="Times New Roman" w:hAnsi="Times New Roman" w:cs="Times New Roman"/>
        </w:rPr>
        <w:t>сельсовета Мокшанского района Пензенской области.</w:t>
      </w:r>
    </w:p>
    <w:p w:rsidR="00BE1FAB" w:rsidRPr="007C0F29" w:rsidRDefault="00BE1FAB" w:rsidP="00BE1FAB">
      <w:pPr>
        <w:ind w:firstLine="567"/>
        <w:jc w:val="both"/>
        <w:rPr>
          <w:rFonts w:ascii="Times New Roman" w:hAnsi="Times New Roman" w:cs="Times New Roman"/>
        </w:rPr>
      </w:pPr>
    </w:p>
    <w:p w:rsidR="00BE1FAB" w:rsidRPr="007C0F29" w:rsidRDefault="00BE1FAB" w:rsidP="00BE1FAB">
      <w:pPr>
        <w:ind w:firstLine="567"/>
        <w:jc w:val="both"/>
        <w:rPr>
          <w:rFonts w:ascii="Times New Roman" w:hAnsi="Times New Roman" w:cs="Times New Roman"/>
        </w:rPr>
      </w:pPr>
    </w:p>
    <w:p w:rsidR="00BE1FAB" w:rsidRPr="007C0F29" w:rsidRDefault="00BE1FAB" w:rsidP="00BE1FAB">
      <w:pPr>
        <w:jc w:val="both"/>
        <w:rPr>
          <w:rFonts w:ascii="Times New Roman" w:hAnsi="Times New Roman" w:cs="Times New Roman"/>
          <w:b/>
        </w:rPr>
      </w:pPr>
      <w:r w:rsidRPr="007C0F29">
        <w:rPr>
          <w:rFonts w:ascii="Times New Roman" w:hAnsi="Times New Roman" w:cs="Times New Roman"/>
          <w:b/>
        </w:rPr>
        <w:t>Глава Царевщинского сельсовета</w:t>
      </w:r>
    </w:p>
    <w:p w:rsidR="00BE1FAB" w:rsidRPr="007C0F29" w:rsidRDefault="00BE1FAB" w:rsidP="00BE1FAB">
      <w:pPr>
        <w:jc w:val="both"/>
        <w:rPr>
          <w:rFonts w:ascii="Times New Roman" w:hAnsi="Times New Roman" w:cs="Times New Roman"/>
          <w:b/>
        </w:rPr>
      </w:pPr>
      <w:r w:rsidRPr="007C0F29">
        <w:rPr>
          <w:rFonts w:ascii="Times New Roman" w:hAnsi="Times New Roman" w:cs="Times New Roman"/>
          <w:b/>
        </w:rPr>
        <w:t>Мокшанского района</w:t>
      </w:r>
    </w:p>
    <w:p w:rsidR="00BE1FAB" w:rsidRPr="007C0F29" w:rsidRDefault="00BE1FAB" w:rsidP="00BE1FAB">
      <w:pPr>
        <w:jc w:val="both"/>
        <w:rPr>
          <w:rFonts w:ascii="Times New Roman" w:hAnsi="Times New Roman" w:cs="Times New Roman"/>
          <w:b/>
        </w:rPr>
      </w:pPr>
      <w:r w:rsidRPr="007C0F29">
        <w:rPr>
          <w:rFonts w:ascii="Times New Roman" w:hAnsi="Times New Roman" w:cs="Times New Roman"/>
          <w:b/>
        </w:rPr>
        <w:t>Пензенской области                                                                         А.А.Богаткин</w:t>
      </w:r>
    </w:p>
    <w:p w:rsidR="00BE1FAB" w:rsidRPr="007C0F29" w:rsidRDefault="00BE1FAB" w:rsidP="00BE1FAB">
      <w:pPr>
        <w:jc w:val="both"/>
        <w:rPr>
          <w:rFonts w:ascii="Times New Roman" w:hAnsi="Times New Roman" w:cs="Times New Roman"/>
          <w:b/>
        </w:rPr>
      </w:pPr>
    </w:p>
    <w:p w:rsidR="00BE1FAB" w:rsidRPr="007C0F29" w:rsidRDefault="00BE1FAB" w:rsidP="00BE1FAB">
      <w:pPr>
        <w:jc w:val="both"/>
        <w:rPr>
          <w:rFonts w:ascii="Times New Roman" w:hAnsi="Times New Roman" w:cs="Times New Roman"/>
          <w:b/>
        </w:rPr>
      </w:pPr>
    </w:p>
    <w:p w:rsidR="00BE1FAB" w:rsidRPr="007C0F29" w:rsidRDefault="00BE1FAB" w:rsidP="00BE1FAB">
      <w:pPr>
        <w:jc w:val="both"/>
        <w:rPr>
          <w:rFonts w:ascii="Times New Roman" w:hAnsi="Times New Roman" w:cs="Times New Roman"/>
          <w:b/>
        </w:rPr>
      </w:pPr>
    </w:p>
    <w:p w:rsidR="00BE1FAB" w:rsidRPr="007C0F29" w:rsidRDefault="00BE1FAB" w:rsidP="00BE1FAB">
      <w:pPr>
        <w:jc w:val="both"/>
        <w:rPr>
          <w:rFonts w:ascii="Times New Roman" w:hAnsi="Times New Roman" w:cs="Times New Roman"/>
          <w:b/>
        </w:rPr>
      </w:pPr>
    </w:p>
    <w:p w:rsidR="00BE1FAB" w:rsidRPr="007C0F29" w:rsidRDefault="00BE1FAB" w:rsidP="00BE1FAB">
      <w:pPr>
        <w:jc w:val="both"/>
        <w:rPr>
          <w:rFonts w:ascii="Times New Roman" w:hAnsi="Times New Roman" w:cs="Times New Roman"/>
          <w:b/>
        </w:rPr>
      </w:pPr>
    </w:p>
    <w:p w:rsidR="00BE1FAB" w:rsidRPr="007C0F29" w:rsidRDefault="00BE1FAB" w:rsidP="00BE1FAB">
      <w:pPr>
        <w:jc w:val="both"/>
        <w:rPr>
          <w:rFonts w:ascii="Times New Roman" w:hAnsi="Times New Roman" w:cs="Times New Roman"/>
          <w:b/>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ind w:left="360"/>
        <w:jc w:val="right"/>
        <w:rPr>
          <w:rFonts w:ascii="Times New Roman" w:hAnsi="Times New Roman" w:cs="Times New Roman"/>
          <w:bCs/>
        </w:rPr>
      </w:pPr>
      <w:r w:rsidRPr="007C0F29">
        <w:rPr>
          <w:rFonts w:ascii="Times New Roman" w:hAnsi="Times New Roman" w:cs="Times New Roman"/>
          <w:bCs/>
        </w:rPr>
        <w:t>Приложение 1</w:t>
      </w:r>
    </w:p>
    <w:p w:rsidR="00BE1FAB" w:rsidRPr="007C0F29" w:rsidRDefault="00BE1FAB" w:rsidP="00BE1FAB">
      <w:pPr>
        <w:ind w:left="360"/>
        <w:jc w:val="right"/>
        <w:rPr>
          <w:rFonts w:ascii="Times New Roman" w:hAnsi="Times New Roman" w:cs="Times New Roman"/>
        </w:rPr>
      </w:pPr>
      <w:r w:rsidRPr="007C0F29">
        <w:rPr>
          <w:rFonts w:ascii="Times New Roman" w:hAnsi="Times New Roman" w:cs="Times New Roman"/>
        </w:rPr>
        <w:t>УТВЕРЖДЕНО</w:t>
      </w:r>
    </w:p>
    <w:p w:rsidR="00BE1FAB" w:rsidRPr="007C0F29" w:rsidRDefault="00BE1FAB" w:rsidP="00BE1FAB">
      <w:pPr>
        <w:ind w:left="360"/>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BE1FAB" w:rsidRPr="007C0F29" w:rsidRDefault="00BE1FAB" w:rsidP="00BE1FAB">
      <w:pPr>
        <w:ind w:left="360"/>
        <w:jc w:val="right"/>
        <w:rPr>
          <w:rFonts w:ascii="Times New Roman" w:hAnsi="Times New Roman" w:cs="Times New Roman"/>
        </w:rPr>
      </w:pPr>
      <w:r w:rsidRPr="007C0F29">
        <w:rPr>
          <w:rFonts w:ascii="Times New Roman" w:hAnsi="Times New Roman" w:cs="Times New Roman"/>
          <w:bCs/>
        </w:rPr>
        <w:t>Царевщинского</w:t>
      </w:r>
      <w:r w:rsidRPr="007C0F29">
        <w:rPr>
          <w:rFonts w:ascii="Times New Roman" w:hAnsi="Times New Roman" w:cs="Times New Roman"/>
          <w:b/>
          <w:bCs/>
        </w:rPr>
        <w:t xml:space="preserve"> </w:t>
      </w:r>
      <w:r w:rsidRPr="007C0F29">
        <w:rPr>
          <w:rFonts w:ascii="Times New Roman" w:hAnsi="Times New Roman" w:cs="Times New Roman"/>
        </w:rPr>
        <w:t>сельсовета Мокшанского района</w:t>
      </w:r>
    </w:p>
    <w:p w:rsidR="00BE1FAB" w:rsidRPr="007C0F29" w:rsidRDefault="00BE1FAB" w:rsidP="00BE1FAB">
      <w:pPr>
        <w:tabs>
          <w:tab w:val="left" w:pos="2440"/>
        </w:tabs>
        <w:ind w:left="360"/>
        <w:jc w:val="right"/>
        <w:rPr>
          <w:rFonts w:ascii="Times New Roman" w:hAnsi="Times New Roman" w:cs="Times New Roman"/>
        </w:rPr>
      </w:pPr>
      <w:r w:rsidRPr="007C0F29">
        <w:rPr>
          <w:rFonts w:ascii="Times New Roman" w:hAnsi="Times New Roman" w:cs="Times New Roman"/>
        </w:rPr>
        <w:t xml:space="preserve">Пензенской области  </w:t>
      </w:r>
    </w:p>
    <w:p w:rsidR="00BE1FAB" w:rsidRPr="007C0F29" w:rsidRDefault="00BE1FAB" w:rsidP="00BE1FAB">
      <w:pPr>
        <w:pStyle w:val="ConsPlusTitle"/>
        <w:widowControl/>
        <w:tabs>
          <w:tab w:val="left" w:pos="360"/>
        </w:tabs>
        <w:jc w:val="center"/>
        <w:rPr>
          <w:rFonts w:ascii="Times New Roman" w:hAnsi="Times New Roman" w:cs="Times New Roman"/>
          <w:b w:val="0"/>
        </w:rPr>
      </w:pPr>
      <w:r w:rsidRPr="007C0F29">
        <w:rPr>
          <w:rFonts w:ascii="Times New Roman" w:hAnsi="Times New Roman" w:cs="Times New Roman"/>
          <w:b w:val="0"/>
          <w:lang w:eastAsia="en-US"/>
        </w:rPr>
        <w:t xml:space="preserve">                                                                                                                    от   19.12.2022  № 251-121/3</w:t>
      </w:r>
    </w:p>
    <w:p w:rsidR="00BE1FAB" w:rsidRPr="007C0F29" w:rsidRDefault="00BE1FAB" w:rsidP="00BE1FAB">
      <w:pPr>
        <w:pStyle w:val="ConsPlusTitle"/>
        <w:widowControl/>
        <w:tabs>
          <w:tab w:val="left" w:pos="360"/>
        </w:tabs>
        <w:jc w:val="center"/>
        <w:rPr>
          <w:rFonts w:ascii="Times New Roman" w:hAnsi="Times New Roman" w:cs="Times New Roman"/>
          <w:b w:val="0"/>
        </w:rPr>
      </w:pPr>
    </w:p>
    <w:p w:rsidR="00BE1FAB" w:rsidRPr="007C0F29" w:rsidRDefault="00BE1FAB" w:rsidP="00BE1FAB">
      <w:pPr>
        <w:pStyle w:val="ConsPlusTitle"/>
        <w:widowControl/>
        <w:tabs>
          <w:tab w:val="left" w:pos="360"/>
        </w:tabs>
        <w:jc w:val="center"/>
        <w:rPr>
          <w:rFonts w:ascii="Times New Roman" w:hAnsi="Times New Roman" w:cs="Times New Roman"/>
          <w:b w:val="0"/>
        </w:rPr>
      </w:pPr>
    </w:p>
    <w:p w:rsidR="00BE1FAB" w:rsidRPr="007C0F29" w:rsidRDefault="00BE1FAB" w:rsidP="00BE1FAB">
      <w:pPr>
        <w:tabs>
          <w:tab w:val="left" w:pos="2440"/>
        </w:tabs>
        <w:jc w:val="right"/>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ind w:left="360"/>
        <w:jc w:val="center"/>
        <w:rPr>
          <w:rFonts w:ascii="Times New Roman" w:hAnsi="Times New Roman" w:cs="Times New Roman"/>
          <w:b/>
        </w:rPr>
      </w:pPr>
      <w:r w:rsidRPr="007C0F29">
        <w:rPr>
          <w:rFonts w:ascii="Times New Roman" w:hAnsi="Times New Roman" w:cs="Times New Roman"/>
          <w:b/>
          <w:bCs/>
        </w:rPr>
        <w:t>Источники финансирования дефицита бюджета Царевщинского сельсовета</w:t>
      </w:r>
    </w:p>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на 2022 год и плановый период 2023 и 2024 годов</w:t>
      </w:r>
    </w:p>
    <w:p w:rsidR="00BE1FAB" w:rsidRPr="007C0F29" w:rsidRDefault="00BE1FAB" w:rsidP="00BE1FAB">
      <w:pPr>
        <w:jc w:val="center"/>
        <w:rPr>
          <w:rFonts w:ascii="Times New Roman" w:hAnsi="Times New Roman" w:cs="Times New Roman"/>
          <w:b/>
        </w:rPr>
      </w:pP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2551"/>
        <w:gridCol w:w="1369"/>
        <w:gridCol w:w="1369"/>
        <w:gridCol w:w="1369"/>
      </w:tblGrid>
      <w:tr w:rsidR="00BE1FAB" w:rsidRPr="007C0F29" w:rsidTr="00BE1FAB">
        <w:trPr>
          <w:trHeight w:val="20"/>
        </w:trPr>
        <w:tc>
          <w:tcPr>
            <w:tcW w:w="3527" w:type="dxa"/>
            <w:shd w:val="clear" w:color="auto" w:fill="auto"/>
            <w:vAlign w:val="center"/>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Наименование показателя</w:t>
            </w:r>
          </w:p>
        </w:tc>
        <w:tc>
          <w:tcPr>
            <w:tcW w:w="2551" w:type="dxa"/>
            <w:shd w:val="clear" w:color="auto" w:fill="auto"/>
            <w:vAlign w:val="center"/>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Код источника финансирования по бюджетной классификации </w:t>
            </w:r>
          </w:p>
        </w:tc>
        <w:tc>
          <w:tcPr>
            <w:tcW w:w="1276" w:type="dxa"/>
            <w:shd w:val="clear" w:color="auto" w:fill="auto"/>
            <w:vAlign w:val="center"/>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Утверждено на 2022 год, тыс.руб.</w:t>
            </w:r>
          </w:p>
        </w:tc>
        <w:tc>
          <w:tcPr>
            <w:tcW w:w="1266" w:type="dxa"/>
            <w:vAlign w:val="center"/>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Утверждено на 2023 год, тыс.руб.</w:t>
            </w:r>
          </w:p>
        </w:tc>
        <w:tc>
          <w:tcPr>
            <w:tcW w:w="1266" w:type="dxa"/>
            <w:vAlign w:val="center"/>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Утверждено на 2024 год, тыс.руб.</w:t>
            </w:r>
          </w:p>
        </w:tc>
      </w:tr>
      <w:tr w:rsidR="00BE1FAB" w:rsidRPr="007C0F29" w:rsidTr="00BE1FAB">
        <w:trPr>
          <w:trHeight w:val="20"/>
        </w:trPr>
        <w:tc>
          <w:tcPr>
            <w:tcW w:w="3527" w:type="dxa"/>
            <w:shd w:val="clear" w:color="auto" w:fill="auto"/>
            <w:vAlign w:val="bottom"/>
          </w:tcPr>
          <w:p w:rsidR="00BE1FAB" w:rsidRPr="007C0F29" w:rsidRDefault="00BE1FAB" w:rsidP="00BE1FAB">
            <w:pPr>
              <w:rPr>
                <w:rFonts w:ascii="Times New Roman" w:hAnsi="Times New Roman" w:cs="Times New Roman"/>
              </w:rPr>
            </w:pPr>
            <w:r w:rsidRPr="007C0F29">
              <w:rPr>
                <w:rFonts w:ascii="Times New Roman" w:hAnsi="Times New Roman" w:cs="Times New Roman"/>
              </w:rPr>
              <w:t>Источники финансирования дефицита бюджетов - всего</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х</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lang w:val="en-US"/>
              </w:rPr>
            </w:pPr>
            <w:r w:rsidRPr="007C0F29">
              <w:rPr>
                <w:rFonts w:ascii="Times New Roman" w:hAnsi="Times New Roman" w:cs="Times New Roman"/>
              </w:rPr>
              <w:t>17</w:t>
            </w:r>
            <w:r w:rsidRPr="007C0F29">
              <w:rPr>
                <w:rFonts w:ascii="Times New Roman" w:hAnsi="Times New Roman" w:cs="Times New Roman"/>
                <w:lang w:val="en-US"/>
              </w:rPr>
              <w:t>62</w:t>
            </w:r>
            <w:r w:rsidRPr="007C0F29">
              <w:rPr>
                <w:rFonts w:ascii="Times New Roman" w:hAnsi="Times New Roman" w:cs="Times New Roman"/>
              </w:rPr>
              <w:t>,</w:t>
            </w:r>
            <w:r w:rsidRPr="007C0F29">
              <w:rPr>
                <w:rFonts w:ascii="Times New Roman" w:hAnsi="Times New Roman" w:cs="Times New Roman"/>
                <w:lang w:val="en-US"/>
              </w:rPr>
              <w:t>802</w:t>
            </w:r>
          </w:p>
        </w:tc>
        <w:tc>
          <w:tcPr>
            <w:tcW w:w="1266" w:type="dxa"/>
          </w:tcPr>
          <w:p w:rsidR="00BE1FAB" w:rsidRPr="007C0F29" w:rsidRDefault="00BE1FAB" w:rsidP="00BE1FAB">
            <w:pPr>
              <w:jc w:val="right"/>
              <w:rPr>
                <w:rFonts w:ascii="Times New Roman" w:hAnsi="Times New Roman" w:cs="Times New Roman"/>
              </w:rPr>
            </w:pPr>
          </w:p>
        </w:tc>
        <w:tc>
          <w:tcPr>
            <w:tcW w:w="1266" w:type="dxa"/>
          </w:tcPr>
          <w:p w:rsidR="00BE1FAB" w:rsidRPr="007C0F29" w:rsidRDefault="00BE1FAB" w:rsidP="00BE1FAB">
            <w:pPr>
              <w:jc w:val="right"/>
              <w:rPr>
                <w:rFonts w:ascii="Times New Roman" w:hAnsi="Times New Roman" w:cs="Times New Roman"/>
              </w:rPr>
            </w:pPr>
          </w:p>
        </w:tc>
      </w:tr>
      <w:tr w:rsidR="00BE1FAB" w:rsidRPr="007C0F29" w:rsidTr="00BE1FAB">
        <w:trPr>
          <w:trHeight w:val="20"/>
        </w:trPr>
        <w:tc>
          <w:tcPr>
            <w:tcW w:w="3527" w:type="dxa"/>
            <w:shd w:val="clear" w:color="auto" w:fill="auto"/>
            <w:vAlign w:val="bottom"/>
          </w:tcPr>
          <w:p w:rsidR="00BE1FAB" w:rsidRPr="007C0F29" w:rsidRDefault="00BE1FAB" w:rsidP="00BE1FAB">
            <w:pPr>
              <w:rPr>
                <w:rFonts w:ascii="Times New Roman" w:hAnsi="Times New Roman" w:cs="Times New Roman"/>
              </w:rPr>
            </w:pPr>
            <w:r w:rsidRPr="007C0F29">
              <w:rPr>
                <w:rFonts w:ascii="Times New Roman" w:hAnsi="Times New Roman" w:cs="Times New Roman"/>
              </w:rPr>
              <w:t xml:space="preserve">     в том числе:</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1276" w:type="dxa"/>
            <w:shd w:val="clear" w:color="auto" w:fill="auto"/>
            <w:noWrap/>
            <w:vAlign w:val="bottom"/>
          </w:tcPr>
          <w:p w:rsidR="00BE1FAB" w:rsidRPr="007C0F29" w:rsidRDefault="00BE1FAB" w:rsidP="00BE1FAB">
            <w:pPr>
              <w:jc w:val="center"/>
              <w:rPr>
                <w:rFonts w:ascii="Times New Roman" w:hAnsi="Times New Roman" w:cs="Times New Roman"/>
                <w:highlight w:val="red"/>
              </w:rPr>
            </w:pPr>
          </w:p>
        </w:tc>
        <w:tc>
          <w:tcPr>
            <w:tcW w:w="1266" w:type="dxa"/>
          </w:tcPr>
          <w:p w:rsidR="00BE1FAB" w:rsidRPr="007C0F29" w:rsidRDefault="00BE1FAB" w:rsidP="00BE1FAB">
            <w:pPr>
              <w:jc w:val="center"/>
              <w:rPr>
                <w:rFonts w:ascii="Times New Roman" w:hAnsi="Times New Roman" w:cs="Times New Roman"/>
                <w:highlight w:val="red"/>
              </w:rPr>
            </w:pPr>
          </w:p>
        </w:tc>
        <w:tc>
          <w:tcPr>
            <w:tcW w:w="1266" w:type="dxa"/>
          </w:tcPr>
          <w:p w:rsidR="00BE1FAB" w:rsidRPr="007C0F29" w:rsidRDefault="00BE1FAB" w:rsidP="00BE1FAB">
            <w:pPr>
              <w:jc w:val="center"/>
              <w:rPr>
                <w:rFonts w:ascii="Times New Roman" w:hAnsi="Times New Roman" w:cs="Times New Roman"/>
                <w:highlight w:val="red"/>
              </w:rPr>
            </w:pP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100" w:firstLine="220"/>
              <w:rPr>
                <w:rFonts w:ascii="Times New Roman" w:hAnsi="Times New Roman" w:cs="Times New Roman"/>
              </w:rPr>
            </w:pPr>
            <w:r w:rsidRPr="007C0F29">
              <w:rPr>
                <w:rFonts w:ascii="Times New Roman" w:hAnsi="Times New Roman" w:cs="Times New Roman"/>
              </w:rPr>
              <w:t>источники внутреннего финансирования</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х</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17</w:t>
            </w:r>
            <w:r w:rsidRPr="007C0F29">
              <w:rPr>
                <w:rFonts w:ascii="Times New Roman" w:hAnsi="Times New Roman" w:cs="Times New Roman"/>
                <w:lang w:val="en-US"/>
              </w:rPr>
              <w:t>62</w:t>
            </w:r>
            <w:r w:rsidRPr="007C0F29">
              <w:rPr>
                <w:rFonts w:ascii="Times New Roman" w:hAnsi="Times New Roman" w:cs="Times New Roman"/>
              </w:rPr>
              <w:t>,</w:t>
            </w:r>
            <w:r w:rsidRPr="007C0F29">
              <w:rPr>
                <w:rFonts w:ascii="Times New Roman" w:hAnsi="Times New Roman" w:cs="Times New Roman"/>
                <w:lang w:val="en-US"/>
              </w:rPr>
              <w:t>802</w:t>
            </w:r>
          </w:p>
        </w:tc>
        <w:tc>
          <w:tcPr>
            <w:tcW w:w="1266" w:type="dxa"/>
          </w:tcPr>
          <w:p w:rsidR="00BE1FAB" w:rsidRPr="007C0F29" w:rsidRDefault="00BE1FAB" w:rsidP="00BE1FAB">
            <w:pPr>
              <w:jc w:val="right"/>
              <w:rPr>
                <w:rFonts w:ascii="Times New Roman" w:hAnsi="Times New Roman" w:cs="Times New Roman"/>
              </w:rPr>
            </w:pPr>
          </w:p>
        </w:tc>
        <w:tc>
          <w:tcPr>
            <w:tcW w:w="1266" w:type="dxa"/>
          </w:tcPr>
          <w:p w:rsidR="00BE1FAB" w:rsidRPr="007C0F29" w:rsidRDefault="00BE1FAB" w:rsidP="00BE1FAB">
            <w:pPr>
              <w:jc w:val="right"/>
              <w:rPr>
                <w:rFonts w:ascii="Times New Roman" w:hAnsi="Times New Roman" w:cs="Times New Roman"/>
              </w:rPr>
            </w:pP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из них:</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1276" w:type="dxa"/>
            <w:shd w:val="clear" w:color="auto" w:fill="auto"/>
            <w:noWrap/>
            <w:vAlign w:val="bottom"/>
          </w:tcPr>
          <w:p w:rsidR="00BE1FAB" w:rsidRPr="007C0F29" w:rsidRDefault="00BE1FAB" w:rsidP="00BE1FAB">
            <w:pPr>
              <w:jc w:val="center"/>
              <w:rPr>
                <w:rFonts w:ascii="Times New Roman" w:hAnsi="Times New Roman" w:cs="Times New Roman"/>
                <w:highlight w:val="red"/>
              </w:rPr>
            </w:pPr>
          </w:p>
        </w:tc>
        <w:tc>
          <w:tcPr>
            <w:tcW w:w="1266" w:type="dxa"/>
          </w:tcPr>
          <w:p w:rsidR="00BE1FAB" w:rsidRPr="007C0F29" w:rsidRDefault="00BE1FAB" w:rsidP="00BE1FAB">
            <w:pPr>
              <w:jc w:val="center"/>
              <w:rPr>
                <w:rFonts w:ascii="Times New Roman" w:hAnsi="Times New Roman" w:cs="Times New Roman"/>
                <w:highlight w:val="red"/>
              </w:rPr>
            </w:pPr>
          </w:p>
        </w:tc>
        <w:tc>
          <w:tcPr>
            <w:tcW w:w="1266" w:type="dxa"/>
          </w:tcPr>
          <w:p w:rsidR="00BE1FAB" w:rsidRPr="007C0F29" w:rsidRDefault="00BE1FAB" w:rsidP="00BE1FAB">
            <w:pPr>
              <w:jc w:val="center"/>
              <w:rPr>
                <w:rFonts w:ascii="Times New Roman" w:hAnsi="Times New Roman" w:cs="Times New Roman"/>
                <w:highlight w:val="red"/>
              </w:rPr>
            </w:pP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Изменение остатков средств на счетах по учету средств бюджетов</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000 0105000000 0000 000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17</w:t>
            </w:r>
            <w:r w:rsidRPr="007C0F29">
              <w:rPr>
                <w:rFonts w:ascii="Times New Roman" w:hAnsi="Times New Roman" w:cs="Times New Roman"/>
                <w:lang w:val="en-US"/>
              </w:rPr>
              <w:t>62</w:t>
            </w:r>
            <w:r w:rsidRPr="007C0F29">
              <w:rPr>
                <w:rFonts w:ascii="Times New Roman" w:hAnsi="Times New Roman" w:cs="Times New Roman"/>
              </w:rPr>
              <w:t>,</w:t>
            </w:r>
            <w:r w:rsidRPr="007C0F29">
              <w:rPr>
                <w:rFonts w:ascii="Times New Roman" w:hAnsi="Times New Roman" w:cs="Times New Roman"/>
                <w:lang w:val="en-US"/>
              </w:rPr>
              <w:t>802</w:t>
            </w:r>
          </w:p>
        </w:tc>
        <w:tc>
          <w:tcPr>
            <w:tcW w:w="1266" w:type="dxa"/>
            <w:shd w:val="clear" w:color="auto" w:fill="auto"/>
          </w:tcPr>
          <w:p w:rsidR="00BE1FAB" w:rsidRPr="007C0F29" w:rsidRDefault="00BE1FAB" w:rsidP="00BE1FAB">
            <w:pPr>
              <w:jc w:val="right"/>
              <w:rPr>
                <w:rFonts w:ascii="Times New Roman" w:hAnsi="Times New Roman" w:cs="Times New Roman"/>
              </w:rPr>
            </w:pPr>
          </w:p>
        </w:tc>
        <w:tc>
          <w:tcPr>
            <w:tcW w:w="1266" w:type="dxa"/>
            <w:shd w:val="clear" w:color="auto" w:fill="auto"/>
          </w:tcPr>
          <w:p w:rsidR="00BE1FAB" w:rsidRPr="007C0F29" w:rsidRDefault="00BE1FAB" w:rsidP="00BE1FAB">
            <w:pPr>
              <w:jc w:val="right"/>
              <w:rPr>
                <w:rFonts w:ascii="Times New Roman" w:hAnsi="Times New Roman" w:cs="Times New Roman"/>
              </w:rPr>
            </w:pP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остатков средств бюджетов</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000 0105000000 0000 500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lang w:val="en-US"/>
              </w:rPr>
            </w:pPr>
            <w:r w:rsidRPr="007C0F29">
              <w:rPr>
                <w:rFonts w:ascii="Times New Roman" w:hAnsi="Times New Roman" w:cs="Times New Roman"/>
              </w:rPr>
              <w:t>-4003,889</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прочих остатков средств бюджетов</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000 0105020000 0000 500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-4003,889</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прочих остатков денежных средств бюджетов</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000 0105020100 0000 510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-4003,889</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прочих остатков денежных средств бюджетов поселений</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901 0105020110 0000 510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-4003,889</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Уменьшение остатков средств бюджетов</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000 0105000000 0000 600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lang w:val="en-US"/>
              </w:rPr>
            </w:pPr>
            <w:r w:rsidRPr="007C0F29">
              <w:rPr>
                <w:rFonts w:ascii="Times New Roman" w:hAnsi="Times New Roman" w:cs="Times New Roman"/>
              </w:rPr>
              <w:t>5766,691</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Уменьшение прочих остатков средств бюджетов</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000 0105020000 0000 600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5766,691</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t xml:space="preserve"> Уменьшение прочих остатков денежных средств бюджетов</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000 0105020100 0000 610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5766,691</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r w:rsidR="00BE1FAB" w:rsidRPr="007C0F29" w:rsidTr="00BE1FAB">
        <w:trPr>
          <w:trHeight w:val="20"/>
        </w:trPr>
        <w:tc>
          <w:tcPr>
            <w:tcW w:w="3527" w:type="dxa"/>
            <w:shd w:val="clear" w:color="auto" w:fill="auto"/>
            <w:vAlign w:val="bottom"/>
          </w:tcPr>
          <w:p w:rsidR="00BE1FAB" w:rsidRPr="007C0F29" w:rsidRDefault="00BE1FAB" w:rsidP="00BE1FAB">
            <w:pPr>
              <w:ind w:firstLineChars="200" w:firstLine="440"/>
              <w:rPr>
                <w:rFonts w:ascii="Times New Roman" w:hAnsi="Times New Roman" w:cs="Times New Roman"/>
              </w:rPr>
            </w:pPr>
            <w:r w:rsidRPr="007C0F29">
              <w:rPr>
                <w:rFonts w:ascii="Times New Roman" w:hAnsi="Times New Roman" w:cs="Times New Roman"/>
              </w:rPr>
              <w:lastRenderedPageBreak/>
              <w:t xml:space="preserve"> Уменьшение прочих остатков денежных средств бюджетов поселений</w:t>
            </w:r>
          </w:p>
        </w:tc>
        <w:tc>
          <w:tcPr>
            <w:tcW w:w="2551" w:type="dxa"/>
            <w:shd w:val="clear" w:color="auto" w:fill="auto"/>
            <w:noWrap/>
            <w:vAlign w:val="bottom"/>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901 0105020110 0000 610</w:t>
            </w:r>
          </w:p>
        </w:tc>
        <w:tc>
          <w:tcPr>
            <w:tcW w:w="1276" w:type="dxa"/>
            <w:shd w:val="clear" w:color="auto" w:fill="auto"/>
            <w:noWrap/>
            <w:vAlign w:val="bottom"/>
          </w:tcPr>
          <w:p w:rsidR="00BE1FAB" w:rsidRPr="007C0F29" w:rsidRDefault="00BE1FAB" w:rsidP="00BE1FAB">
            <w:pPr>
              <w:jc w:val="right"/>
              <w:rPr>
                <w:rFonts w:ascii="Times New Roman" w:hAnsi="Times New Roman" w:cs="Times New Roman"/>
                <w:lang w:val="en-US"/>
              </w:rPr>
            </w:pPr>
            <w:r w:rsidRPr="007C0F29">
              <w:rPr>
                <w:rFonts w:ascii="Times New Roman" w:hAnsi="Times New Roman" w:cs="Times New Roman"/>
              </w:rPr>
              <w:t>5766,691</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4311,100</w:t>
            </w:r>
          </w:p>
        </w:tc>
      </w:tr>
    </w:tbl>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Приложение 3</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УТВЕРЖДЕНО</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 xml:space="preserve"> решением Комитета местного самоуправления</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Царевщинского</w:t>
      </w:r>
      <w:r w:rsidRPr="007C0F29">
        <w:rPr>
          <w:rFonts w:ascii="Times New Roman" w:hAnsi="Times New Roman" w:cs="Times New Roman"/>
          <w:b/>
          <w:bCs/>
        </w:rPr>
        <w:t xml:space="preserve"> </w:t>
      </w:r>
      <w:r w:rsidRPr="007C0F29">
        <w:rPr>
          <w:rFonts w:ascii="Times New Roman" w:hAnsi="Times New Roman" w:cs="Times New Roman"/>
        </w:rPr>
        <w:t>сельсовета Мокшанского района</w:t>
      </w:r>
    </w:p>
    <w:p w:rsidR="00BE1FAB" w:rsidRPr="007C0F29" w:rsidRDefault="00BE1FAB" w:rsidP="00BE1FAB">
      <w:pPr>
        <w:tabs>
          <w:tab w:val="left" w:pos="2440"/>
        </w:tabs>
        <w:jc w:val="right"/>
        <w:rPr>
          <w:rFonts w:ascii="Times New Roman" w:hAnsi="Times New Roman" w:cs="Times New Roman"/>
        </w:rPr>
      </w:pPr>
      <w:r w:rsidRPr="007C0F29">
        <w:rPr>
          <w:rFonts w:ascii="Times New Roman" w:hAnsi="Times New Roman" w:cs="Times New Roman"/>
        </w:rPr>
        <w:t xml:space="preserve">Пензенской области </w:t>
      </w:r>
    </w:p>
    <w:p w:rsidR="00BE1FAB" w:rsidRPr="007C0F29" w:rsidRDefault="00BE1FAB" w:rsidP="00BE1FAB">
      <w:pPr>
        <w:pStyle w:val="ConsPlusTitle"/>
        <w:widowControl/>
        <w:tabs>
          <w:tab w:val="left" w:pos="360"/>
        </w:tabs>
        <w:jc w:val="center"/>
        <w:rPr>
          <w:rFonts w:ascii="Times New Roman" w:hAnsi="Times New Roman" w:cs="Times New Roman"/>
          <w:b w:val="0"/>
        </w:rPr>
      </w:pPr>
      <w:r w:rsidRPr="007C0F29">
        <w:rPr>
          <w:rFonts w:ascii="Times New Roman" w:hAnsi="Times New Roman" w:cs="Times New Roman"/>
        </w:rPr>
        <w:t xml:space="preserve">                                                                                                                             </w:t>
      </w:r>
      <w:r w:rsidRPr="007C0F29">
        <w:rPr>
          <w:rFonts w:ascii="Times New Roman" w:hAnsi="Times New Roman" w:cs="Times New Roman"/>
          <w:color w:val="FF0000"/>
        </w:rPr>
        <w:t xml:space="preserve"> </w:t>
      </w:r>
      <w:r w:rsidRPr="007C0F29">
        <w:rPr>
          <w:rFonts w:ascii="Times New Roman" w:hAnsi="Times New Roman" w:cs="Times New Roman"/>
          <w:b w:val="0"/>
          <w:lang w:eastAsia="en-US"/>
        </w:rPr>
        <w:t xml:space="preserve">от   </w:t>
      </w:r>
      <w:r w:rsidRPr="007C0F29">
        <w:rPr>
          <w:rFonts w:ascii="Times New Roman" w:hAnsi="Times New Roman" w:cs="Times New Roman"/>
          <w:b w:val="0"/>
          <w:lang w:val="en-US" w:eastAsia="en-US"/>
        </w:rPr>
        <w:t>19</w:t>
      </w:r>
      <w:r w:rsidRPr="007C0F29">
        <w:rPr>
          <w:rFonts w:ascii="Times New Roman" w:hAnsi="Times New Roman" w:cs="Times New Roman"/>
          <w:b w:val="0"/>
          <w:lang w:eastAsia="en-US"/>
        </w:rPr>
        <w:t>.12.2022  № 251-121/3</w:t>
      </w:r>
    </w:p>
    <w:p w:rsidR="00BE1FAB" w:rsidRPr="007C0F29" w:rsidRDefault="00BE1FAB" w:rsidP="00BE1FAB">
      <w:pPr>
        <w:pStyle w:val="ConsPlusTitle"/>
        <w:widowControl/>
        <w:tabs>
          <w:tab w:val="left" w:pos="360"/>
        </w:tabs>
        <w:jc w:val="center"/>
        <w:rPr>
          <w:rFonts w:ascii="Times New Roman" w:hAnsi="Times New Roman" w:cs="Times New Roman"/>
          <w:b w:val="0"/>
          <w:color w:val="FF0000"/>
        </w:rPr>
      </w:pPr>
    </w:p>
    <w:p w:rsidR="00BE1FAB" w:rsidRPr="007C0F29" w:rsidRDefault="00BE1FAB" w:rsidP="00BE1FAB">
      <w:pPr>
        <w:pStyle w:val="ConsPlusTitle"/>
        <w:widowControl/>
        <w:tabs>
          <w:tab w:val="left" w:pos="360"/>
        </w:tabs>
        <w:jc w:val="center"/>
        <w:rPr>
          <w:rFonts w:ascii="Times New Roman" w:hAnsi="Times New Roman" w:cs="Times New Roman"/>
          <w:color w:val="FF0000"/>
        </w:rPr>
      </w:pPr>
      <w:r w:rsidRPr="007C0F29">
        <w:rPr>
          <w:rFonts w:ascii="Times New Roman" w:hAnsi="Times New Roman" w:cs="Times New Roman"/>
          <w:color w:val="FF0000"/>
        </w:rPr>
        <w:t xml:space="preserve"> </w:t>
      </w:r>
    </w:p>
    <w:p w:rsidR="00BE1FAB" w:rsidRPr="007C0F29" w:rsidRDefault="00BE1FAB" w:rsidP="00BE1FAB">
      <w:pPr>
        <w:ind w:left="-108"/>
        <w:jc w:val="center"/>
        <w:rPr>
          <w:rFonts w:ascii="Times New Roman" w:hAnsi="Times New Roman" w:cs="Times New Roman"/>
          <w:b/>
        </w:rPr>
      </w:pPr>
      <w:r w:rsidRPr="007C0F29">
        <w:rPr>
          <w:rFonts w:ascii="Times New Roman" w:hAnsi="Times New Roman" w:cs="Times New Roman"/>
          <w:b/>
        </w:rPr>
        <w:t xml:space="preserve">Объем межбюджетных трансфертов, получаемых из других бюджетов бюджетной системы Российской Федерации </w:t>
      </w:r>
    </w:p>
    <w:p w:rsidR="00BE1FAB" w:rsidRPr="007C0F29" w:rsidRDefault="00BE1FAB" w:rsidP="00BE1FAB">
      <w:pPr>
        <w:tabs>
          <w:tab w:val="left" w:pos="2440"/>
        </w:tabs>
        <w:jc w:val="center"/>
        <w:rPr>
          <w:rFonts w:ascii="Times New Roman" w:hAnsi="Times New Roman" w:cs="Times New Roman"/>
          <w:b/>
        </w:rPr>
      </w:pPr>
      <w:r w:rsidRPr="007C0F29">
        <w:rPr>
          <w:rFonts w:ascii="Times New Roman" w:hAnsi="Times New Roman" w:cs="Times New Roman"/>
          <w:color w:val="000000"/>
        </w:rPr>
        <w:t xml:space="preserve">                                                                                                                               </w:t>
      </w:r>
      <w:r w:rsidRPr="007C0F29">
        <w:rPr>
          <w:rFonts w:ascii="Times New Roman" w:hAnsi="Times New Roman" w:cs="Times New Roman"/>
          <w:color w:val="000000"/>
        </w:rPr>
        <w:tab/>
      </w:r>
      <w:r w:rsidRPr="007C0F29">
        <w:rPr>
          <w:rFonts w:ascii="Times New Roman" w:hAnsi="Times New Roman" w:cs="Times New Roman"/>
          <w:color w:val="000000"/>
        </w:rPr>
        <w:tab/>
      </w:r>
      <w:r w:rsidRPr="007C0F29">
        <w:rPr>
          <w:rFonts w:ascii="Times New Roman" w:hAnsi="Times New Roman" w:cs="Times New Roman"/>
          <w:color w:val="000000"/>
        </w:rPr>
        <w:tab/>
      </w:r>
      <w:r w:rsidRPr="007C0F29">
        <w:rPr>
          <w:rFonts w:ascii="Times New Roman" w:hAnsi="Times New Roman" w:cs="Times New Roman"/>
          <w:color w:val="000000"/>
        </w:rPr>
        <w:tab/>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BE1FAB" w:rsidRPr="007C0F29" w:rsidTr="00BE1FAB">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BE1FAB" w:rsidRPr="007C0F29" w:rsidRDefault="00BE1FAB" w:rsidP="00BE1FAB">
            <w:pPr>
              <w:autoSpaceDE w:val="0"/>
              <w:autoSpaceDN w:val="0"/>
              <w:adjustRightInd w:val="0"/>
              <w:jc w:val="center"/>
              <w:rPr>
                <w:rFonts w:ascii="Times New Roman" w:hAnsi="Times New Roman" w:cs="Times New Roman"/>
                <w:b/>
                <w:bCs/>
                <w:color w:val="000000"/>
              </w:rPr>
            </w:pPr>
            <w:r w:rsidRPr="007C0F29">
              <w:rPr>
                <w:rFonts w:ascii="Times New Roman" w:hAnsi="Times New Roman" w:cs="Times New Roman"/>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BE1FAB" w:rsidRPr="007C0F29" w:rsidRDefault="00BE1FAB"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bCs/>
                <w:iCs/>
                <w:color w:val="000000"/>
              </w:rPr>
              <w:t>Код</w:t>
            </w:r>
          </w:p>
          <w:p w:rsidR="00BE1FAB" w:rsidRPr="007C0F29" w:rsidRDefault="00BE1FAB" w:rsidP="00BE1FAB">
            <w:pPr>
              <w:autoSpaceDE w:val="0"/>
              <w:autoSpaceDN w:val="0"/>
              <w:adjustRightInd w:val="0"/>
              <w:jc w:val="center"/>
              <w:rPr>
                <w:rFonts w:ascii="Times New Roman" w:hAnsi="Times New Roman" w:cs="Times New Roman"/>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BE1FAB" w:rsidRPr="007C0F29" w:rsidRDefault="00BE1FAB"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BE1FAB" w:rsidRPr="007C0F29" w:rsidRDefault="00BE1FAB"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BE1FAB" w:rsidRPr="007C0F29" w:rsidRDefault="00BE1FAB"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color w:val="000000"/>
              </w:rPr>
              <w:t>Сумма на</w:t>
            </w:r>
          </w:p>
        </w:tc>
      </w:tr>
      <w:tr w:rsidR="00BE1FAB" w:rsidRPr="007C0F29" w:rsidTr="00BE1FAB">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BE1FAB" w:rsidRPr="007C0F29" w:rsidRDefault="00BE1FAB" w:rsidP="00BE1FAB">
            <w:pPr>
              <w:rPr>
                <w:rFonts w:ascii="Times New Roman" w:hAnsi="Times New Roman" w:cs="Times New Roman"/>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BE1FAB" w:rsidRPr="007C0F29" w:rsidRDefault="00BE1FAB" w:rsidP="00BE1FAB">
            <w:pPr>
              <w:rPr>
                <w:rFonts w:ascii="Times New Roman" w:hAnsi="Times New Roman" w:cs="Times New Roman"/>
                <w:b/>
                <w:color w:val="000000"/>
              </w:rPr>
            </w:pPr>
          </w:p>
        </w:tc>
        <w:tc>
          <w:tcPr>
            <w:tcW w:w="1276" w:type="dxa"/>
            <w:tcBorders>
              <w:top w:val="single" w:sz="6" w:space="0" w:color="auto"/>
              <w:left w:val="single" w:sz="6" w:space="0" w:color="auto"/>
              <w:bottom w:val="single" w:sz="4" w:space="0" w:color="auto"/>
              <w:right w:val="single" w:sz="6" w:space="0" w:color="auto"/>
            </w:tcBorders>
          </w:tcPr>
          <w:p w:rsidR="00BE1FAB" w:rsidRPr="007C0F29" w:rsidRDefault="00BE1FAB" w:rsidP="00BE1FAB">
            <w:pPr>
              <w:autoSpaceDE w:val="0"/>
              <w:autoSpaceDN w:val="0"/>
              <w:adjustRightInd w:val="0"/>
              <w:jc w:val="right"/>
              <w:rPr>
                <w:rFonts w:ascii="Times New Roman" w:hAnsi="Times New Roman" w:cs="Times New Roman"/>
                <w:b/>
                <w:bCs/>
                <w:iCs/>
                <w:color w:val="000000"/>
              </w:rPr>
            </w:pPr>
            <w:r w:rsidRPr="007C0F29">
              <w:rPr>
                <w:rFonts w:ascii="Times New Roman" w:hAnsi="Times New Roman" w:cs="Times New Roman"/>
                <w:b/>
                <w:bCs/>
                <w:iCs/>
                <w:color w:val="000000"/>
              </w:rPr>
              <w:t>2022 год</w:t>
            </w:r>
          </w:p>
        </w:tc>
        <w:tc>
          <w:tcPr>
            <w:tcW w:w="1276" w:type="dxa"/>
            <w:tcBorders>
              <w:top w:val="single" w:sz="6" w:space="0" w:color="auto"/>
              <w:left w:val="single" w:sz="6" w:space="0" w:color="auto"/>
              <w:bottom w:val="single" w:sz="4" w:space="0" w:color="auto"/>
              <w:right w:val="single" w:sz="6" w:space="0" w:color="auto"/>
            </w:tcBorders>
          </w:tcPr>
          <w:p w:rsidR="00BE1FAB" w:rsidRPr="007C0F29" w:rsidRDefault="00BE1FAB" w:rsidP="00BE1FAB">
            <w:pPr>
              <w:autoSpaceDE w:val="0"/>
              <w:autoSpaceDN w:val="0"/>
              <w:adjustRightInd w:val="0"/>
              <w:jc w:val="right"/>
              <w:rPr>
                <w:rFonts w:ascii="Times New Roman" w:hAnsi="Times New Roman" w:cs="Times New Roman"/>
                <w:b/>
                <w:bCs/>
                <w:iCs/>
                <w:color w:val="000000"/>
              </w:rPr>
            </w:pPr>
            <w:r w:rsidRPr="007C0F29">
              <w:rPr>
                <w:rFonts w:ascii="Times New Roman" w:hAnsi="Times New Roman" w:cs="Times New Roman"/>
                <w:b/>
                <w:bCs/>
                <w:iCs/>
                <w:color w:val="000000"/>
              </w:rPr>
              <w:t>2023 год</w:t>
            </w:r>
          </w:p>
        </w:tc>
        <w:tc>
          <w:tcPr>
            <w:tcW w:w="1276" w:type="dxa"/>
            <w:tcBorders>
              <w:top w:val="single" w:sz="6" w:space="0" w:color="auto"/>
              <w:left w:val="single" w:sz="6" w:space="0" w:color="auto"/>
              <w:bottom w:val="single" w:sz="4" w:space="0" w:color="auto"/>
              <w:right w:val="single" w:sz="6" w:space="0" w:color="auto"/>
            </w:tcBorders>
          </w:tcPr>
          <w:p w:rsidR="00BE1FAB" w:rsidRPr="007C0F29" w:rsidRDefault="00BE1FAB" w:rsidP="00BE1FAB">
            <w:pPr>
              <w:autoSpaceDE w:val="0"/>
              <w:autoSpaceDN w:val="0"/>
              <w:adjustRightInd w:val="0"/>
              <w:jc w:val="right"/>
              <w:rPr>
                <w:rFonts w:ascii="Times New Roman" w:hAnsi="Times New Roman" w:cs="Times New Roman"/>
                <w:b/>
                <w:bCs/>
                <w:iCs/>
                <w:color w:val="000000"/>
              </w:rPr>
            </w:pPr>
            <w:r w:rsidRPr="007C0F29">
              <w:rPr>
                <w:rFonts w:ascii="Times New Roman" w:hAnsi="Times New Roman" w:cs="Times New Roman"/>
                <w:b/>
                <w:bCs/>
                <w:iCs/>
                <w:color w:val="000000"/>
              </w:rPr>
              <w:t>2024 год</w:t>
            </w:r>
          </w:p>
        </w:tc>
      </w:tr>
      <w:tr w:rsidR="00BE1FAB" w:rsidRPr="007C0F29" w:rsidTr="00BE1FAB">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BE1FAB" w:rsidRPr="007C0F29" w:rsidRDefault="00BE1FAB" w:rsidP="00BE1FAB">
            <w:pPr>
              <w:rPr>
                <w:rFonts w:ascii="Times New Roman" w:hAnsi="Times New Roman" w:cs="Times New Roman"/>
                <w:b/>
                <w:bCs/>
                <w:color w:val="000000"/>
              </w:rPr>
            </w:pPr>
            <w:r w:rsidRPr="007C0F29">
              <w:rPr>
                <w:rFonts w:ascii="Times New Roman" w:hAnsi="Times New Roman" w:cs="Times New Roman"/>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BE1FAB" w:rsidRPr="007C0F29" w:rsidRDefault="00BE1FAB" w:rsidP="00BE1FAB">
            <w:pPr>
              <w:autoSpaceDE w:val="0"/>
              <w:autoSpaceDN w:val="0"/>
              <w:adjustRightInd w:val="0"/>
              <w:jc w:val="center"/>
              <w:rPr>
                <w:rFonts w:ascii="Times New Roman" w:hAnsi="Times New Roman" w:cs="Times New Roman"/>
                <w:b/>
                <w:bCs/>
                <w:color w:val="000000"/>
              </w:rPr>
            </w:pPr>
            <w:r w:rsidRPr="007C0F29">
              <w:rPr>
                <w:rFonts w:ascii="Times New Roman" w:hAnsi="Times New Roman" w:cs="Times New Roman"/>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430,420</w:t>
            </w:r>
          </w:p>
        </w:tc>
        <w:tc>
          <w:tcPr>
            <w:tcW w:w="1276" w:type="dxa"/>
            <w:tcBorders>
              <w:top w:val="single" w:sz="4" w:space="0" w:color="auto"/>
              <w:left w:val="single" w:sz="6" w:space="0" w:color="auto"/>
              <w:bottom w:val="single" w:sz="4"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342,100</w:t>
            </w:r>
          </w:p>
        </w:tc>
        <w:tc>
          <w:tcPr>
            <w:tcW w:w="1276" w:type="dxa"/>
            <w:tcBorders>
              <w:top w:val="single" w:sz="4" w:space="0" w:color="auto"/>
              <w:left w:val="single" w:sz="6" w:space="0" w:color="auto"/>
              <w:bottom w:val="single" w:sz="4"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344,100</w:t>
            </w:r>
          </w:p>
        </w:tc>
      </w:tr>
      <w:tr w:rsidR="00BE1FAB" w:rsidRPr="007C0F29" w:rsidTr="00BE1FAB">
        <w:trPr>
          <w:trHeight w:val="797"/>
          <w:jc w:val="center"/>
        </w:trPr>
        <w:tc>
          <w:tcPr>
            <w:tcW w:w="3419" w:type="dxa"/>
            <w:tcBorders>
              <w:top w:val="single" w:sz="2" w:space="0" w:color="000000"/>
              <w:left w:val="single" w:sz="2" w:space="0" w:color="000000"/>
              <w:bottom w:val="single" w:sz="6" w:space="0" w:color="auto"/>
              <w:right w:val="single" w:sz="2" w:space="0" w:color="000000"/>
            </w:tcBorders>
          </w:tcPr>
          <w:p w:rsidR="00BE1FAB" w:rsidRPr="007C0F29" w:rsidRDefault="00BE1FAB" w:rsidP="00BE1FAB">
            <w:pPr>
              <w:rPr>
                <w:rFonts w:ascii="Times New Roman" w:hAnsi="Times New Roman" w:cs="Times New Roman"/>
                <w:b/>
                <w:bCs/>
                <w:color w:val="000000"/>
              </w:rPr>
            </w:pPr>
            <w:r w:rsidRPr="007C0F29">
              <w:rPr>
                <w:rFonts w:ascii="Times New Roman" w:hAnsi="Times New Roman" w:cs="Times New Roman"/>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BE1FAB" w:rsidRPr="007C0F29" w:rsidRDefault="00BE1FAB" w:rsidP="00BE1FAB">
            <w:pPr>
              <w:autoSpaceDE w:val="0"/>
              <w:autoSpaceDN w:val="0"/>
              <w:adjustRightInd w:val="0"/>
              <w:jc w:val="center"/>
              <w:rPr>
                <w:rFonts w:ascii="Times New Roman" w:hAnsi="Times New Roman" w:cs="Times New Roman"/>
                <w:b/>
                <w:bCs/>
                <w:color w:val="000000"/>
              </w:rPr>
            </w:pPr>
            <w:r w:rsidRPr="007C0F29">
              <w:rPr>
                <w:rFonts w:ascii="Times New Roman" w:hAnsi="Times New Roman" w:cs="Times New Roman"/>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476,889</w:t>
            </w:r>
          </w:p>
        </w:tc>
        <w:tc>
          <w:tcPr>
            <w:tcW w:w="1276" w:type="dxa"/>
            <w:tcBorders>
              <w:top w:val="single" w:sz="4" w:space="0" w:color="auto"/>
              <w:left w:val="single" w:sz="6" w:space="0" w:color="auto"/>
              <w:bottom w:val="single" w:sz="4"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342,100</w:t>
            </w:r>
          </w:p>
        </w:tc>
        <w:tc>
          <w:tcPr>
            <w:tcW w:w="1276" w:type="dxa"/>
            <w:tcBorders>
              <w:top w:val="single" w:sz="4" w:space="0" w:color="auto"/>
              <w:left w:val="single" w:sz="6" w:space="0" w:color="auto"/>
              <w:bottom w:val="single" w:sz="4"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344,100</w:t>
            </w:r>
          </w:p>
        </w:tc>
      </w:tr>
      <w:tr w:rsidR="00BE1FAB" w:rsidRPr="007C0F29" w:rsidTr="00BE1FAB">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rPr>
                <w:rFonts w:ascii="Times New Roman" w:hAnsi="Times New Roman" w:cs="Times New Roman"/>
                <w:color w:val="000000"/>
              </w:rPr>
            </w:pPr>
            <w:r w:rsidRPr="007C0F29">
              <w:rPr>
                <w:rFonts w:ascii="Times New Roman" w:hAnsi="Times New Roman" w:cs="Times New Roman"/>
                <w:b/>
              </w:rPr>
              <w:lastRenderedPageBreak/>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rPr>
              <w:t>2 02 01000 00 0000 150</w:t>
            </w:r>
          </w:p>
        </w:tc>
        <w:tc>
          <w:tcPr>
            <w:tcW w:w="1276" w:type="dxa"/>
            <w:tcBorders>
              <w:top w:val="single" w:sz="4" w:space="0" w:color="auto"/>
              <w:left w:val="single" w:sz="4" w:space="0" w:color="auto"/>
              <w:bottom w:val="single" w:sz="4" w:space="0" w:color="auto"/>
              <w:right w:val="single" w:sz="4"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245,500</w:t>
            </w:r>
          </w:p>
        </w:tc>
        <w:tc>
          <w:tcPr>
            <w:tcW w:w="1276" w:type="dxa"/>
            <w:tcBorders>
              <w:top w:val="single" w:sz="4" w:space="0" w:color="auto"/>
              <w:left w:val="single" w:sz="4" w:space="0" w:color="auto"/>
              <w:bottom w:val="single" w:sz="4" w:space="0" w:color="auto"/>
              <w:right w:val="single" w:sz="4"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245,000</w:t>
            </w:r>
          </w:p>
        </w:tc>
        <w:tc>
          <w:tcPr>
            <w:tcW w:w="1276" w:type="dxa"/>
            <w:tcBorders>
              <w:top w:val="single" w:sz="4" w:space="0" w:color="auto"/>
              <w:left w:val="single" w:sz="4" w:space="0" w:color="auto"/>
              <w:bottom w:val="single" w:sz="4" w:space="0" w:color="auto"/>
              <w:right w:val="single" w:sz="4"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243,700</w:t>
            </w:r>
          </w:p>
        </w:tc>
      </w:tr>
      <w:tr w:rsidR="00BE1FAB" w:rsidRPr="007C0F29" w:rsidTr="00BE1FAB">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autoSpaceDE w:val="0"/>
              <w:autoSpaceDN w:val="0"/>
              <w:adjustRightInd w:val="0"/>
              <w:rPr>
                <w:rFonts w:ascii="Times New Roman" w:hAnsi="Times New Roman" w:cs="Times New Roman"/>
                <w:color w:val="000000"/>
              </w:rPr>
            </w:pPr>
            <w:r w:rsidRPr="007C0F29">
              <w:rPr>
                <w:rFonts w:ascii="Times New Roman" w:hAnsi="Times New Roman" w:cs="Times New Roman"/>
                <w:color w:val="000000"/>
              </w:rPr>
              <w:t xml:space="preserve">Дотации бюджетам сельских поселений на выравнивание бюджетной обеспеченности из </w:t>
            </w:r>
            <w:r w:rsidRPr="007C0F29">
              <w:rPr>
                <w:rFonts w:ascii="Times New Roman" w:hAnsi="Times New Roman" w:cs="Times New Roman"/>
              </w:rPr>
              <w:t>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autoSpaceDE w:val="0"/>
              <w:autoSpaceDN w:val="0"/>
              <w:adjustRightInd w:val="0"/>
              <w:jc w:val="center"/>
              <w:rPr>
                <w:rFonts w:ascii="Times New Roman" w:hAnsi="Times New Roman" w:cs="Times New Roman"/>
                <w:color w:val="000000"/>
              </w:rPr>
            </w:pPr>
            <w:r w:rsidRPr="007C0F29">
              <w:rPr>
                <w:rFonts w:ascii="Times New Roman" w:hAnsi="Times New Roman" w:cs="Times New Roman"/>
                <w:color w:val="000000"/>
              </w:rPr>
              <w:t>2 02 01001 10 0000 150</w:t>
            </w:r>
          </w:p>
        </w:tc>
        <w:tc>
          <w:tcPr>
            <w:tcW w:w="1276" w:type="dxa"/>
            <w:tcBorders>
              <w:top w:val="single" w:sz="4" w:space="0" w:color="auto"/>
              <w:left w:val="single" w:sz="4" w:space="0" w:color="auto"/>
              <w:bottom w:val="single" w:sz="6" w:space="0" w:color="auto"/>
              <w:right w:val="single" w:sz="4"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245,500</w:t>
            </w:r>
          </w:p>
        </w:tc>
        <w:tc>
          <w:tcPr>
            <w:tcW w:w="1276" w:type="dxa"/>
            <w:tcBorders>
              <w:top w:val="single" w:sz="4" w:space="0" w:color="auto"/>
              <w:left w:val="single" w:sz="4" w:space="0" w:color="auto"/>
              <w:bottom w:val="single" w:sz="6" w:space="0" w:color="auto"/>
              <w:right w:val="single" w:sz="4"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245,000</w:t>
            </w:r>
          </w:p>
        </w:tc>
        <w:tc>
          <w:tcPr>
            <w:tcW w:w="1276" w:type="dxa"/>
            <w:tcBorders>
              <w:top w:val="single" w:sz="4" w:space="0" w:color="auto"/>
              <w:left w:val="single" w:sz="4" w:space="0" w:color="auto"/>
              <w:bottom w:val="single" w:sz="6" w:space="0" w:color="auto"/>
              <w:right w:val="single" w:sz="4"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243,700</w:t>
            </w:r>
          </w:p>
        </w:tc>
      </w:tr>
      <w:tr w:rsidR="00BE1FAB" w:rsidRPr="007C0F29" w:rsidTr="00BE1FAB">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autoSpaceDE w:val="0"/>
              <w:autoSpaceDN w:val="0"/>
              <w:adjustRightInd w:val="0"/>
              <w:rPr>
                <w:rFonts w:ascii="Times New Roman" w:hAnsi="Times New Roman" w:cs="Times New Roman"/>
                <w:b/>
                <w:color w:val="000000"/>
              </w:rPr>
            </w:pPr>
            <w:r w:rsidRPr="007C0F29">
              <w:rPr>
                <w:rFonts w:ascii="Times New Roman" w:hAnsi="Times New Roman" w:cs="Times New Roman"/>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rPr>
              <w:t>2 02 03000 00 0000 150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99,500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97,100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100,400</w:t>
            </w:r>
          </w:p>
        </w:tc>
      </w:tr>
      <w:tr w:rsidR="00BE1FAB" w:rsidRPr="007C0F29" w:rsidTr="00BE1FAB">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autoSpaceDE w:val="0"/>
              <w:autoSpaceDN w:val="0"/>
              <w:adjustRightInd w:val="0"/>
              <w:rPr>
                <w:rFonts w:ascii="Times New Roman" w:hAnsi="Times New Roman" w:cs="Times New Roman"/>
                <w:b/>
                <w:color w:val="000000"/>
              </w:rPr>
            </w:pPr>
            <w:r w:rsidRPr="007C0F29">
              <w:rPr>
                <w:rFonts w:ascii="Times New Roman" w:hAnsi="Times New Roman" w:cs="Times New Roman"/>
                <w:b/>
              </w:rPr>
              <w:t>Субвенции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autoSpaceDE w:val="0"/>
              <w:autoSpaceDN w:val="0"/>
              <w:adjustRightInd w:val="0"/>
              <w:jc w:val="center"/>
              <w:rPr>
                <w:rFonts w:ascii="Times New Roman" w:hAnsi="Times New Roman" w:cs="Times New Roman"/>
                <w:b/>
              </w:rPr>
            </w:pPr>
            <w:r w:rsidRPr="007C0F29">
              <w:rPr>
                <w:rFonts w:ascii="Times New Roman" w:hAnsi="Times New Roman" w:cs="Times New Roman"/>
                <w:b/>
              </w:rPr>
              <w:t>2 02 03000 10 0000 150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97,100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100,400</w:t>
            </w:r>
          </w:p>
        </w:tc>
      </w:tr>
      <w:tr w:rsidR="00BE1FAB" w:rsidRPr="007C0F29" w:rsidTr="00BE1FAB">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rPr>
                <w:rFonts w:ascii="Times New Roman" w:hAnsi="Times New Roman" w:cs="Times New Roman"/>
                <w:color w:val="000000"/>
              </w:rPr>
            </w:pPr>
            <w:r w:rsidRPr="007C0F29">
              <w:rPr>
                <w:rFonts w:ascii="Times New Roman" w:hAnsi="Times New Roman" w:cs="Times New Roman"/>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autoSpaceDE w:val="0"/>
              <w:autoSpaceDN w:val="0"/>
              <w:adjustRightInd w:val="0"/>
              <w:jc w:val="center"/>
              <w:rPr>
                <w:rFonts w:ascii="Times New Roman" w:hAnsi="Times New Roman" w:cs="Times New Roman"/>
                <w:color w:val="000000"/>
              </w:rPr>
            </w:pPr>
            <w:r w:rsidRPr="007C0F29">
              <w:rPr>
                <w:rFonts w:ascii="Times New Roman" w:hAnsi="Times New Roman" w:cs="Times New Roman"/>
                <w:color w:val="00000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97,100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100,400</w:t>
            </w:r>
          </w:p>
        </w:tc>
      </w:tr>
      <w:tr w:rsidR="00BE1FAB" w:rsidRPr="007C0F29" w:rsidTr="00BE1FAB">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rPr>
                <w:rFonts w:ascii="Times New Roman" w:hAnsi="Times New Roman" w:cs="Times New Roman"/>
                <w:color w:val="000000"/>
              </w:rPr>
            </w:pPr>
            <w:r w:rsidRPr="007C0F29">
              <w:rPr>
                <w:rFonts w:ascii="Times New Roman" w:hAnsi="Times New Roman" w:cs="Times New Roman"/>
                <w:b/>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jc w:val="center"/>
              <w:rPr>
                <w:rFonts w:ascii="Times New Roman" w:hAnsi="Times New Roman" w:cs="Times New Roman"/>
                <w:b/>
                <w:color w:val="000000"/>
              </w:rPr>
            </w:pPr>
            <w:r w:rsidRPr="007C0F29">
              <w:rPr>
                <w:rFonts w:ascii="Times New Roman" w:hAnsi="Times New Roman" w:cs="Times New Roman"/>
                <w:b/>
              </w:rPr>
              <w:t>2 02 49999 10 0000 150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83,869</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r>
      <w:tr w:rsidR="00BE1FAB" w:rsidRPr="007C0F29" w:rsidTr="00BE1FAB">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rPr>
                <w:rFonts w:ascii="Times New Roman" w:hAnsi="Times New Roman" w:cs="Times New Roman"/>
              </w:rPr>
            </w:pPr>
            <w:r w:rsidRPr="007C0F29">
              <w:rPr>
                <w:rFonts w:ascii="Times New Roman" w:hAnsi="Times New Roman" w:cs="Times New Roman"/>
              </w:rPr>
              <w:t>Прочие межбюджетные трансферты передаваемые бюджетам сельских поселений на поддержку мер по обеспечению сбалансированности бюджетов</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2 02 49999 10 9403 150</w:t>
            </w:r>
          </w:p>
          <w:p w:rsidR="00BE1FAB" w:rsidRPr="007C0F29" w:rsidRDefault="00BE1FAB" w:rsidP="00BE1FAB">
            <w:pPr>
              <w:autoSpaceDE w:val="0"/>
              <w:autoSpaceDN w:val="0"/>
              <w:adjustRightInd w:val="0"/>
              <w:jc w:val="center"/>
              <w:rPr>
                <w:rFonts w:ascii="Times New Roman" w:hAnsi="Times New Roman" w:cs="Times New Roman"/>
                <w:color w:val="000000"/>
              </w:rPr>
            </w:pP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83,869</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r>
      <w:tr w:rsidR="00BE1FAB" w:rsidRPr="007C0F29" w:rsidTr="00BE1FAB">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Прочие дотации бюджетам сельских поселений</w:t>
            </w:r>
          </w:p>
          <w:p w:rsidR="00BE1FAB" w:rsidRPr="007C0F29" w:rsidRDefault="00BE1FAB" w:rsidP="00BE1FAB">
            <w:pPr>
              <w:rPr>
                <w:rFonts w:ascii="Times New Roman" w:hAnsi="Times New Roman" w:cs="Times New Roman"/>
              </w:rPr>
            </w:pP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xml:space="preserve"> 2 02 19999 10 0000 150</w:t>
            </w:r>
          </w:p>
          <w:p w:rsidR="00BE1FAB" w:rsidRPr="007C0F29" w:rsidRDefault="00BE1FAB" w:rsidP="00BE1FAB">
            <w:pPr>
              <w:jc w:val="center"/>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48,020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r>
      <w:tr w:rsidR="00BE1FAB" w:rsidRPr="007C0F29" w:rsidTr="00BE1FAB">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rPr>
                <w:rFonts w:ascii="Times New Roman" w:hAnsi="Times New Roman" w:cs="Times New Roman"/>
              </w:rPr>
            </w:pPr>
            <w:r w:rsidRPr="007C0F29">
              <w:rPr>
                <w:rFonts w:ascii="Times New Roman" w:hAnsi="Times New Roman" w:cs="Times New Roman"/>
              </w:rPr>
              <w:t>Прочие дотации бюджетам сельских поселений на 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xml:space="preserve"> 2 02 19999 10 9101 150</w:t>
            </w:r>
          </w:p>
          <w:p w:rsidR="00BE1FAB" w:rsidRPr="007C0F29" w:rsidRDefault="00BE1FAB" w:rsidP="00BE1FAB">
            <w:pPr>
              <w:jc w:val="center"/>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48,020</w:t>
            </w: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BE1FAB" w:rsidRPr="007C0F29" w:rsidRDefault="00BE1FAB" w:rsidP="00BE1FAB">
            <w:pPr>
              <w:jc w:val="right"/>
              <w:rPr>
                <w:rFonts w:ascii="Times New Roman" w:hAnsi="Times New Roman" w:cs="Times New Roman"/>
              </w:rPr>
            </w:pPr>
          </w:p>
        </w:tc>
      </w:tr>
    </w:tbl>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rPr>
          <w:rFonts w:ascii="Times New Roman" w:hAnsi="Times New Roman" w:cs="Times New Roman"/>
        </w:r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Приложение 4</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 xml:space="preserve">УТВЕРЖДЕНО </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lastRenderedPageBreak/>
        <w:t xml:space="preserve">Царевщинского сельсовета </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Мокшанского района Пензенской области</w:t>
      </w:r>
    </w:p>
    <w:p w:rsidR="00BE1FAB" w:rsidRPr="007C0F29" w:rsidRDefault="00BE1FAB" w:rsidP="00BE1FAB">
      <w:pPr>
        <w:pStyle w:val="ConsPlusTitle"/>
        <w:widowControl/>
        <w:tabs>
          <w:tab w:val="left" w:pos="360"/>
        </w:tabs>
        <w:jc w:val="center"/>
        <w:rPr>
          <w:rFonts w:ascii="Times New Roman" w:hAnsi="Times New Roman" w:cs="Times New Roman"/>
          <w:b w:val="0"/>
          <w:lang w:eastAsia="en-US"/>
        </w:rPr>
      </w:pPr>
      <w:r w:rsidRPr="007C0F29">
        <w:rPr>
          <w:rFonts w:ascii="Times New Roman" w:hAnsi="Times New Roman" w:cs="Times New Roman"/>
          <w:b w:val="0"/>
          <w:lang w:eastAsia="en-US"/>
        </w:rPr>
        <w:t xml:space="preserve">                                                                                                                     от   19.12.2022  № 251-121/3</w:t>
      </w:r>
    </w:p>
    <w:p w:rsidR="00BE1FAB" w:rsidRPr="007C0F29" w:rsidRDefault="00BE1FAB" w:rsidP="00BE1FAB">
      <w:pPr>
        <w:pStyle w:val="ConsPlusTitle"/>
        <w:widowControl/>
        <w:tabs>
          <w:tab w:val="left" w:pos="360"/>
        </w:tabs>
        <w:jc w:val="center"/>
        <w:rPr>
          <w:rFonts w:ascii="Times New Roman" w:hAnsi="Times New Roman" w:cs="Times New Roman"/>
          <w:b w:val="0"/>
        </w:rPr>
      </w:pPr>
    </w:p>
    <w:p w:rsidR="00BE1FAB" w:rsidRPr="007C0F29" w:rsidRDefault="00BE1FAB" w:rsidP="00BE1FAB">
      <w:pPr>
        <w:pStyle w:val="a1"/>
        <w:jc w:val="center"/>
        <w:rPr>
          <w:b/>
          <w:sz w:val="22"/>
          <w:szCs w:val="22"/>
        </w:rPr>
      </w:pPr>
      <w:r w:rsidRPr="007C0F29">
        <w:rPr>
          <w:b/>
          <w:sz w:val="22"/>
          <w:szCs w:val="22"/>
        </w:rPr>
        <w:t>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2022 год, на плановый период 2023 и 2024 годов</w:t>
      </w:r>
    </w:p>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708"/>
        <w:gridCol w:w="993"/>
        <w:gridCol w:w="1134"/>
        <w:gridCol w:w="1275"/>
        <w:gridCol w:w="993"/>
      </w:tblGrid>
      <w:tr w:rsidR="00BE1FAB" w:rsidRPr="007C0F29" w:rsidTr="00BE1FAB">
        <w:trPr>
          <w:trHeight w:val="20"/>
        </w:trPr>
        <w:tc>
          <w:tcPr>
            <w:tcW w:w="503"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п/п</w:t>
            </w:r>
          </w:p>
        </w:tc>
        <w:tc>
          <w:tcPr>
            <w:tcW w:w="2826" w:type="dxa"/>
            <w:vMerge w:val="restart"/>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Наименование показателя</w:t>
            </w:r>
          </w:p>
        </w:tc>
        <w:tc>
          <w:tcPr>
            <w:tcW w:w="4253" w:type="dxa"/>
            <w:gridSpan w:val="7"/>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Код бюджетной классификации расходов</w:t>
            </w:r>
          </w:p>
        </w:tc>
        <w:tc>
          <w:tcPr>
            <w:tcW w:w="1134"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Утверждено на 2022 год, тыс.руб</w:t>
            </w:r>
          </w:p>
        </w:tc>
        <w:tc>
          <w:tcPr>
            <w:tcW w:w="1275"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Утверждено на 2023 год, тыс. руб.</w:t>
            </w:r>
          </w:p>
        </w:tc>
        <w:tc>
          <w:tcPr>
            <w:tcW w:w="993"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Утверждено на 2024 год, тыс.руб</w:t>
            </w:r>
          </w:p>
        </w:tc>
      </w:tr>
      <w:tr w:rsidR="00BE1FAB" w:rsidRPr="007C0F29" w:rsidTr="00BE1FAB">
        <w:trPr>
          <w:trHeight w:val="20"/>
        </w:trPr>
        <w:tc>
          <w:tcPr>
            <w:tcW w:w="503" w:type="dxa"/>
            <w:vMerge/>
            <w:vAlign w:val="center"/>
          </w:tcPr>
          <w:p w:rsidR="00BE1FAB" w:rsidRPr="007C0F29" w:rsidRDefault="00BE1FAB" w:rsidP="00BE1FAB">
            <w:pPr>
              <w:rPr>
                <w:rFonts w:ascii="Times New Roman" w:hAnsi="Times New Roman" w:cs="Times New Roman"/>
                <w:bCs/>
              </w:rPr>
            </w:pPr>
          </w:p>
        </w:tc>
        <w:tc>
          <w:tcPr>
            <w:tcW w:w="2826" w:type="dxa"/>
            <w:vMerge/>
            <w:vAlign w:val="center"/>
          </w:tcPr>
          <w:p w:rsidR="00BE1FAB" w:rsidRPr="007C0F29" w:rsidRDefault="00BE1FAB" w:rsidP="00BE1FAB">
            <w:pPr>
              <w:rPr>
                <w:rFonts w:ascii="Times New Roman" w:hAnsi="Times New Roman" w:cs="Times New Roman"/>
                <w:bCs/>
              </w:rPr>
            </w:pPr>
          </w:p>
        </w:tc>
        <w:tc>
          <w:tcPr>
            <w:tcW w:w="425"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Рз</w:t>
            </w:r>
          </w:p>
          <w:p w:rsidR="00BE1FAB" w:rsidRPr="007C0F29" w:rsidRDefault="00BE1FAB" w:rsidP="00BE1FAB">
            <w:pPr>
              <w:rPr>
                <w:rFonts w:ascii="Times New Roman" w:hAnsi="Times New Roman" w:cs="Times New Roman"/>
              </w:rPr>
            </w:pPr>
          </w:p>
        </w:tc>
        <w:tc>
          <w:tcPr>
            <w:tcW w:w="426" w:type="dxa"/>
            <w:vMerge w:val="restart"/>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ПР</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ЦСР</w:t>
            </w:r>
          </w:p>
        </w:tc>
        <w:tc>
          <w:tcPr>
            <w:tcW w:w="993" w:type="dxa"/>
            <w:vMerge w:val="restart"/>
            <w:vAlign w:val="center"/>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ВР (группа, подгруппа, элемент)</w:t>
            </w:r>
          </w:p>
        </w:tc>
        <w:tc>
          <w:tcPr>
            <w:tcW w:w="1134" w:type="dxa"/>
            <w:vMerge/>
            <w:vAlign w:val="center"/>
          </w:tcPr>
          <w:p w:rsidR="00BE1FAB" w:rsidRPr="007C0F29" w:rsidRDefault="00BE1FAB" w:rsidP="00BE1FAB">
            <w:pPr>
              <w:rPr>
                <w:rFonts w:ascii="Times New Roman" w:hAnsi="Times New Roman" w:cs="Times New Roman"/>
                <w:bCs/>
              </w:rPr>
            </w:pPr>
          </w:p>
        </w:tc>
        <w:tc>
          <w:tcPr>
            <w:tcW w:w="1275" w:type="dxa"/>
            <w:vMerge/>
          </w:tcPr>
          <w:p w:rsidR="00BE1FAB" w:rsidRPr="007C0F29" w:rsidRDefault="00BE1FAB" w:rsidP="00BE1FAB">
            <w:pPr>
              <w:rPr>
                <w:rFonts w:ascii="Times New Roman" w:hAnsi="Times New Roman" w:cs="Times New Roman"/>
                <w:bCs/>
              </w:rPr>
            </w:pPr>
          </w:p>
        </w:tc>
        <w:tc>
          <w:tcPr>
            <w:tcW w:w="993" w:type="dxa"/>
            <w:vMerge/>
          </w:tcPr>
          <w:p w:rsidR="00BE1FAB" w:rsidRPr="007C0F29" w:rsidRDefault="00BE1FAB" w:rsidP="00BE1FAB">
            <w:pPr>
              <w:rPr>
                <w:rFonts w:ascii="Times New Roman" w:hAnsi="Times New Roman" w:cs="Times New Roman"/>
                <w:bCs/>
              </w:rPr>
            </w:pPr>
          </w:p>
        </w:tc>
      </w:tr>
      <w:tr w:rsidR="00BE1FAB" w:rsidRPr="007C0F29" w:rsidTr="00BE1FAB">
        <w:trPr>
          <w:trHeight w:val="20"/>
        </w:trPr>
        <w:tc>
          <w:tcPr>
            <w:tcW w:w="503" w:type="dxa"/>
            <w:vMerge/>
            <w:vAlign w:val="center"/>
          </w:tcPr>
          <w:p w:rsidR="00BE1FAB" w:rsidRPr="007C0F29" w:rsidRDefault="00BE1FAB" w:rsidP="00BE1FAB">
            <w:pPr>
              <w:rPr>
                <w:rFonts w:ascii="Times New Roman" w:hAnsi="Times New Roman" w:cs="Times New Roman"/>
                <w:bCs/>
              </w:rPr>
            </w:pPr>
          </w:p>
        </w:tc>
        <w:tc>
          <w:tcPr>
            <w:tcW w:w="2826" w:type="dxa"/>
            <w:vMerge/>
            <w:vAlign w:val="center"/>
          </w:tcPr>
          <w:p w:rsidR="00BE1FAB" w:rsidRPr="007C0F29" w:rsidRDefault="00BE1FAB" w:rsidP="00BE1FAB">
            <w:pPr>
              <w:rPr>
                <w:rFonts w:ascii="Times New Roman" w:hAnsi="Times New Roman" w:cs="Times New Roman"/>
                <w:bCs/>
              </w:rPr>
            </w:pPr>
          </w:p>
        </w:tc>
        <w:tc>
          <w:tcPr>
            <w:tcW w:w="425" w:type="dxa"/>
            <w:vMerge/>
            <w:vAlign w:val="center"/>
          </w:tcPr>
          <w:p w:rsidR="00BE1FAB" w:rsidRPr="007C0F29" w:rsidRDefault="00BE1FAB" w:rsidP="00BE1FAB">
            <w:pPr>
              <w:rPr>
                <w:rFonts w:ascii="Times New Roman" w:hAnsi="Times New Roman" w:cs="Times New Roman"/>
                <w:bCs/>
              </w:rPr>
            </w:pPr>
          </w:p>
        </w:tc>
        <w:tc>
          <w:tcPr>
            <w:tcW w:w="426" w:type="dxa"/>
            <w:vMerge/>
            <w:vAlign w:val="center"/>
          </w:tcPr>
          <w:p w:rsidR="00BE1FAB" w:rsidRPr="007C0F29" w:rsidRDefault="00BE1FAB" w:rsidP="00BE1FAB">
            <w:pPr>
              <w:rPr>
                <w:rFonts w:ascii="Times New Roman" w:hAnsi="Times New Roman" w:cs="Times New Roman"/>
                <w:bCs/>
              </w:rPr>
            </w:pPr>
          </w:p>
        </w:tc>
        <w:tc>
          <w:tcPr>
            <w:tcW w:w="567"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МП</w:t>
            </w:r>
          </w:p>
        </w:tc>
        <w:tc>
          <w:tcPr>
            <w:tcW w:w="567"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ПП</w:t>
            </w:r>
          </w:p>
        </w:tc>
        <w:tc>
          <w:tcPr>
            <w:tcW w:w="567"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ОМ</w:t>
            </w:r>
          </w:p>
        </w:tc>
        <w:tc>
          <w:tcPr>
            <w:tcW w:w="708"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НР</w:t>
            </w:r>
          </w:p>
        </w:tc>
        <w:tc>
          <w:tcPr>
            <w:tcW w:w="993" w:type="dxa"/>
            <w:vMerge/>
            <w:vAlign w:val="center"/>
          </w:tcPr>
          <w:p w:rsidR="00BE1FAB" w:rsidRPr="007C0F29" w:rsidRDefault="00BE1FAB" w:rsidP="00BE1FAB">
            <w:pPr>
              <w:rPr>
                <w:rFonts w:ascii="Times New Roman" w:hAnsi="Times New Roman" w:cs="Times New Roman"/>
                <w:bCs/>
              </w:rPr>
            </w:pPr>
          </w:p>
        </w:tc>
        <w:tc>
          <w:tcPr>
            <w:tcW w:w="1134" w:type="dxa"/>
            <w:vMerge/>
            <w:vAlign w:val="center"/>
          </w:tcPr>
          <w:p w:rsidR="00BE1FAB" w:rsidRPr="007C0F29" w:rsidRDefault="00BE1FAB" w:rsidP="00BE1FAB">
            <w:pPr>
              <w:rPr>
                <w:rFonts w:ascii="Times New Roman" w:hAnsi="Times New Roman" w:cs="Times New Roman"/>
                <w:bCs/>
              </w:rPr>
            </w:pPr>
          </w:p>
        </w:tc>
        <w:tc>
          <w:tcPr>
            <w:tcW w:w="1275" w:type="dxa"/>
            <w:vMerge/>
          </w:tcPr>
          <w:p w:rsidR="00BE1FAB" w:rsidRPr="007C0F29" w:rsidRDefault="00BE1FAB" w:rsidP="00BE1FAB">
            <w:pPr>
              <w:rPr>
                <w:rFonts w:ascii="Times New Roman" w:hAnsi="Times New Roman" w:cs="Times New Roman"/>
                <w:bCs/>
              </w:rPr>
            </w:pPr>
          </w:p>
        </w:tc>
        <w:tc>
          <w:tcPr>
            <w:tcW w:w="993" w:type="dxa"/>
            <w:vMerge/>
          </w:tcPr>
          <w:p w:rsidR="00BE1FAB" w:rsidRPr="007C0F29" w:rsidRDefault="00BE1FAB" w:rsidP="00BE1FAB">
            <w:pPr>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2</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3</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6</w:t>
            </w:r>
          </w:p>
        </w:tc>
        <w:tc>
          <w:tcPr>
            <w:tcW w:w="1134"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7</w:t>
            </w:r>
          </w:p>
        </w:tc>
        <w:tc>
          <w:tcPr>
            <w:tcW w:w="127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w:t>
            </w:r>
          </w:p>
        </w:tc>
      </w:tr>
      <w:tr w:rsidR="00BE1FAB" w:rsidRPr="007C0F29" w:rsidTr="00BE1FAB">
        <w:trPr>
          <w:trHeight w:val="221"/>
        </w:trPr>
        <w:tc>
          <w:tcPr>
            <w:tcW w:w="50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w:t>
            </w:r>
          </w:p>
        </w:tc>
        <w:tc>
          <w:tcPr>
            <w:tcW w:w="2826" w:type="dxa"/>
          </w:tcPr>
          <w:p w:rsidR="00BE1FAB" w:rsidRPr="007C0F29" w:rsidRDefault="00BE1FAB" w:rsidP="00BE1FAB">
            <w:pPr>
              <w:rPr>
                <w:rFonts w:ascii="Times New Roman" w:hAnsi="Times New Roman" w:cs="Times New Roman"/>
                <w:b/>
                <w:bCs/>
                <w:highlight w:val="yellow"/>
              </w:rPr>
            </w:pPr>
            <w:r w:rsidRPr="007C0F29">
              <w:rPr>
                <w:rFonts w:ascii="Times New Roman" w:hAnsi="Times New Roman" w:cs="Times New Roman"/>
                <w:b/>
                <w:bCs/>
              </w:rPr>
              <w:t>Всего</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409" w:type="dxa"/>
            <w:gridSpan w:val="4"/>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 </w:t>
            </w:r>
          </w:p>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rPr>
              <w:t> </w:t>
            </w:r>
          </w:p>
          <w:p w:rsidR="00BE1FAB" w:rsidRPr="007C0F29" w:rsidRDefault="00BE1FAB" w:rsidP="00BE1FAB">
            <w:pPr>
              <w:rPr>
                <w:rFonts w:ascii="Times New Roman" w:hAnsi="Times New Roman" w:cs="Times New Roman"/>
                <w:b/>
              </w:rPr>
            </w:pPr>
            <w:r w:rsidRPr="007C0F29">
              <w:rPr>
                <w:rFonts w:ascii="Times New Roman" w:hAnsi="Times New Roman" w:cs="Times New Roman"/>
                <w:b/>
              </w:rPr>
              <w:t> </w:t>
            </w: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5766,691</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4150,100</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4071,100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ОБЩЕГОСУДАРСТВЕННЫЕ ВОПРОСЫ</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409"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3385,053</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2825,049</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2717,749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04</w:t>
            </w:r>
          </w:p>
        </w:tc>
        <w:tc>
          <w:tcPr>
            <w:tcW w:w="2409"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3057,006</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2817,049</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3057,006</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2817,049</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Подпрограмма "Развитие муниципальной службы в Царевщинском сельсовете"</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3057,006</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2817,049</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Основное мероприятие «Обеспечение деятельности администрации </w:t>
            </w:r>
            <w:r w:rsidRPr="007C0F29">
              <w:rPr>
                <w:rFonts w:ascii="Times New Roman" w:hAnsi="Times New Roman" w:cs="Times New Roman"/>
                <w:bCs/>
              </w:rPr>
              <w:lastRenderedPageBreak/>
              <w:t>Царевщинского сельсовета»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3046,281</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2817,049</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работников органов местного самоуправления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714,579</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894,294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925,481</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134"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714,579</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894,294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925,481</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134"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714,579</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894,294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925,481</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главы местной администрации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01   3 01  02110</w:t>
            </w:r>
          </w:p>
        </w:tc>
        <w:tc>
          <w:tcPr>
            <w:tcW w:w="99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732,266</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795,228</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824,108</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01   3 01  02110</w:t>
            </w:r>
          </w:p>
        </w:tc>
        <w:tc>
          <w:tcPr>
            <w:tcW w:w="99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100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732,266</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795,228</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824,108</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732,266</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795,228</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824,108</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обеспечение функций органов местного самоуправления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01   3 01  02200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1473,359</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1127,527</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960,160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1424,773</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1012,527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845,160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lastRenderedPageBreak/>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1424,773</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1012,527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845,160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Иные бюджетные ассигнования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48,586</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Уплата налогов, сборов и иных платежей</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850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48,586</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409"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9523П</w:t>
            </w:r>
          </w:p>
        </w:tc>
        <w:tc>
          <w:tcPr>
            <w:tcW w:w="993" w:type="dxa"/>
          </w:tcPr>
          <w:p w:rsidR="00BE1FAB" w:rsidRPr="007C0F29" w:rsidRDefault="00BE1FAB" w:rsidP="00BE1FAB">
            <w:pPr>
              <w:jc w:val="center"/>
              <w:rPr>
                <w:rFonts w:ascii="Times New Roman" w:hAnsi="Times New Roman" w:cs="Times New Roman"/>
                <w:bCs/>
                <w:iCs/>
              </w:rPr>
            </w:pPr>
          </w:p>
        </w:tc>
        <w:tc>
          <w:tcPr>
            <w:tcW w:w="1134" w:type="dxa"/>
          </w:tcPr>
          <w:p w:rsidR="00BE1FAB" w:rsidRPr="007C0F29" w:rsidRDefault="00BE1FAB" w:rsidP="00BE1FAB">
            <w:pPr>
              <w:jc w:val="right"/>
              <w:rPr>
                <w:rFonts w:ascii="Times New Roman" w:hAnsi="Times New Roman" w:cs="Times New Roman"/>
                <w:b/>
                <w:bCs/>
                <w:iCs/>
              </w:rPr>
            </w:pPr>
            <w:r w:rsidRPr="007C0F29">
              <w:rPr>
                <w:rFonts w:ascii="Times New Roman" w:hAnsi="Times New Roman" w:cs="Times New Roman"/>
                <w:b/>
                <w:bCs/>
                <w:iCs/>
              </w:rPr>
              <w:t>37,400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409"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9523П</w:t>
            </w:r>
          </w:p>
        </w:tc>
        <w:tc>
          <w:tcPr>
            <w:tcW w:w="993"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100</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37,400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Расходы на выплаты персоналу государственных (муниципальных) органов</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409"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9523П</w:t>
            </w:r>
          </w:p>
        </w:tc>
        <w:tc>
          <w:tcPr>
            <w:tcW w:w="993"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120</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37,400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409"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9523Г</w:t>
            </w:r>
          </w:p>
        </w:tc>
        <w:tc>
          <w:tcPr>
            <w:tcW w:w="993" w:type="dxa"/>
          </w:tcPr>
          <w:p w:rsidR="00BE1FAB" w:rsidRPr="007C0F29" w:rsidRDefault="00BE1FAB" w:rsidP="00BE1FAB">
            <w:pPr>
              <w:jc w:val="center"/>
              <w:rPr>
                <w:rFonts w:ascii="Times New Roman" w:hAnsi="Times New Roman" w:cs="Times New Roman"/>
                <w:bCs/>
                <w:i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46,469</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409"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9523Г</w:t>
            </w:r>
          </w:p>
        </w:tc>
        <w:tc>
          <w:tcPr>
            <w:tcW w:w="993"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46,469</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8"/>
              <w:rPr>
                <w:rFonts w:ascii="Times New Roman" w:hAnsi="Times New Roman" w:cs="Times New Roman"/>
                <w:bCs/>
              </w:rPr>
            </w:pPr>
            <w:r w:rsidRPr="007C0F29">
              <w:rPr>
                <w:rFonts w:ascii="Times New Roman" w:hAnsi="Times New Roman" w:cs="Times New Roman"/>
                <w:bCs/>
              </w:rPr>
              <w:t xml:space="preserve">Расходы на выплаты персоналу </w:t>
            </w:r>
            <w:r w:rsidRPr="007C0F29">
              <w:rPr>
                <w:rFonts w:ascii="Times New Roman" w:hAnsi="Times New Roman" w:cs="Times New Roman"/>
                <w:bCs/>
              </w:rPr>
              <w:lastRenderedPageBreak/>
              <w:t>государственных (муниципальных) органов</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lastRenderedPageBreak/>
              <w:t>01</w:t>
            </w:r>
          </w:p>
        </w:tc>
        <w:tc>
          <w:tcPr>
            <w:tcW w:w="426"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409"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9523Г</w:t>
            </w:r>
          </w:p>
        </w:tc>
        <w:tc>
          <w:tcPr>
            <w:tcW w:w="993"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120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46,469</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01  3 01  55490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42,208</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01  3 01  55490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42,208</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8"/>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01  3 01  55490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42,208</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bCs/>
                <w:iCs/>
              </w:rPr>
            </w:pPr>
            <w:r w:rsidRPr="007C0F29">
              <w:rPr>
                <w:rFonts w:ascii="Times New Roman" w:hAnsi="Times New Roman" w:cs="Times New Roman"/>
                <w:b/>
                <w:bCs/>
                <w:iCs/>
              </w:rPr>
              <w:t>Непрограммные мероприятия</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06</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1,600</w:t>
            </w:r>
          </w:p>
        </w:tc>
        <w:tc>
          <w:tcPr>
            <w:tcW w:w="1275" w:type="dxa"/>
          </w:tcPr>
          <w:p w:rsidR="00BE1FAB" w:rsidRPr="007C0F29" w:rsidRDefault="00BE1FAB" w:rsidP="00BE1FAB">
            <w:pPr>
              <w:jc w:val="right"/>
              <w:rPr>
                <w:rFonts w:ascii="Times New Roman" w:hAnsi="Times New Roman" w:cs="Times New Roman"/>
                <w:b/>
                <w:bCs/>
              </w:rPr>
            </w:pPr>
          </w:p>
        </w:tc>
        <w:tc>
          <w:tcPr>
            <w:tcW w:w="993"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06</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88   0 00  96910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1,000</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Межбюджетные трансферты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06</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88   0 00  96910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1,000</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Иные межбюджетные трансферты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06</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88   0 00  96910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1,000</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06</w:t>
            </w:r>
          </w:p>
        </w:tc>
        <w:tc>
          <w:tcPr>
            <w:tcW w:w="2409" w:type="dxa"/>
            <w:gridSpan w:val="4"/>
            <w:tcBorders>
              <w:bottom w:val="single" w:sz="4" w:space="0" w:color="auto"/>
            </w:tcBorders>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 xml:space="preserve">         88   0 00  96930</w:t>
            </w:r>
          </w:p>
        </w:tc>
        <w:tc>
          <w:tcPr>
            <w:tcW w:w="993"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 </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0,600</w:t>
            </w:r>
          </w:p>
        </w:tc>
        <w:tc>
          <w:tcPr>
            <w:tcW w:w="1275"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c>
          <w:tcPr>
            <w:tcW w:w="993"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Межбюджетные трансферты</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06</w:t>
            </w:r>
          </w:p>
        </w:tc>
        <w:tc>
          <w:tcPr>
            <w:tcW w:w="2409" w:type="dxa"/>
            <w:gridSpan w:val="4"/>
            <w:tcBorders>
              <w:bottom w:val="single" w:sz="4" w:space="0" w:color="auto"/>
            </w:tcBorders>
          </w:tcPr>
          <w:p w:rsidR="00BE1FAB" w:rsidRPr="007C0F29" w:rsidRDefault="00BE1FAB" w:rsidP="00BE1FAB">
            <w:pPr>
              <w:rPr>
                <w:rFonts w:ascii="Times New Roman" w:hAnsi="Times New Roman" w:cs="Times New Roman"/>
              </w:rPr>
            </w:pPr>
            <w:r w:rsidRPr="007C0F29">
              <w:rPr>
                <w:rFonts w:ascii="Times New Roman" w:hAnsi="Times New Roman" w:cs="Times New Roman"/>
                <w:bCs/>
                <w:iCs/>
              </w:rPr>
              <w:t xml:space="preserve">         88   0 00  96930</w:t>
            </w:r>
          </w:p>
        </w:tc>
        <w:tc>
          <w:tcPr>
            <w:tcW w:w="993"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500</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0,600</w:t>
            </w:r>
          </w:p>
        </w:tc>
        <w:tc>
          <w:tcPr>
            <w:tcW w:w="1275"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c>
          <w:tcPr>
            <w:tcW w:w="993"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Иные межбюджетные трансферты</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06</w:t>
            </w:r>
          </w:p>
        </w:tc>
        <w:tc>
          <w:tcPr>
            <w:tcW w:w="2409" w:type="dxa"/>
            <w:gridSpan w:val="4"/>
            <w:tcBorders>
              <w:bottom w:val="single" w:sz="4" w:space="0" w:color="auto"/>
            </w:tcBorders>
          </w:tcPr>
          <w:p w:rsidR="00BE1FAB" w:rsidRPr="007C0F29" w:rsidRDefault="00BE1FAB" w:rsidP="00BE1FAB">
            <w:pPr>
              <w:rPr>
                <w:rFonts w:ascii="Times New Roman" w:hAnsi="Times New Roman" w:cs="Times New Roman"/>
              </w:rPr>
            </w:pPr>
            <w:r w:rsidRPr="007C0F29">
              <w:rPr>
                <w:rFonts w:ascii="Times New Roman" w:hAnsi="Times New Roman" w:cs="Times New Roman"/>
                <w:bCs/>
                <w:iCs/>
              </w:rPr>
              <w:t xml:space="preserve">         88   0 00  96930</w:t>
            </w:r>
          </w:p>
        </w:tc>
        <w:tc>
          <w:tcPr>
            <w:tcW w:w="993"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540</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0,600</w:t>
            </w:r>
          </w:p>
        </w:tc>
        <w:tc>
          <w:tcPr>
            <w:tcW w:w="1275"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c>
          <w:tcPr>
            <w:tcW w:w="993"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bCs/>
                <w:iCs/>
              </w:rPr>
            </w:pPr>
            <w:r w:rsidRPr="007C0F29">
              <w:rPr>
                <w:rFonts w:ascii="Times New Roman" w:hAnsi="Times New Roman" w:cs="Times New Roman"/>
                <w:b/>
                <w:bCs/>
                <w:iCs/>
              </w:rPr>
              <w:t>Другие общегосударственные вопросы</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color w:val="FF0000"/>
              </w:rPr>
              <w:t>338,172</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bCs/>
              </w:rPr>
              <w:t>Непрограммные мероприятия</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bCs/>
              </w:rPr>
              <w:t>88   0 00  00000</w:t>
            </w: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152,490</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Прочие мероприятия в области муниципальной собственности</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88   0 00  99520</w:t>
            </w: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3,000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Закупка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88   0 00  99520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88   0 00  99520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rPr>
              <w:t>Исполнение судебных актов, предусматривающих обращение взыскания на средства бюджета Царевщинского сельсовета по денежным обязательствам муниципальных учреждений</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88   0 00  99530</w:t>
            </w: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56,057</w:t>
            </w:r>
          </w:p>
        </w:tc>
        <w:tc>
          <w:tcPr>
            <w:tcW w:w="1275" w:type="dxa"/>
          </w:tcPr>
          <w:p w:rsidR="00BE1FAB" w:rsidRPr="007C0F29" w:rsidRDefault="00BE1FAB" w:rsidP="00BE1FAB">
            <w:pPr>
              <w:jc w:val="right"/>
              <w:rPr>
                <w:rFonts w:ascii="Times New Roman" w:hAnsi="Times New Roman" w:cs="Times New Roman"/>
                <w:b/>
                <w:bCs/>
              </w:rPr>
            </w:pPr>
          </w:p>
        </w:tc>
        <w:tc>
          <w:tcPr>
            <w:tcW w:w="993"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Иные бюджетные ассигнования</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88   0 00  99530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800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56,057</w:t>
            </w:r>
          </w:p>
        </w:tc>
        <w:tc>
          <w:tcPr>
            <w:tcW w:w="1275" w:type="dxa"/>
          </w:tcPr>
          <w:p w:rsidR="00BE1FAB" w:rsidRPr="007C0F29" w:rsidRDefault="00BE1FAB" w:rsidP="00BE1FAB">
            <w:pPr>
              <w:jc w:val="right"/>
              <w:rPr>
                <w:rFonts w:ascii="Times New Roman" w:hAnsi="Times New Roman" w:cs="Times New Roman"/>
                <w:b/>
                <w:bCs/>
              </w:rPr>
            </w:pPr>
          </w:p>
        </w:tc>
        <w:tc>
          <w:tcPr>
            <w:tcW w:w="993"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Уплата налогов, сборов и иных платежей</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88   0 00  99530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831</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56,057</w:t>
            </w:r>
          </w:p>
        </w:tc>
        <w:tc>
          <w:tcPr>
            <w:tcW w:w="1275" w:type="dxa"/>
          </w:tcPr>
          <w:p w:rsidR="00BE1FAB" w:rsidRPr="007C0F29" w:rsidRDefault="00BE1FAB" w:rsidP="00BE1FAB">
            <w:pPr>
              <w:jc w:val="right"/>
              <w:rPr>
                <w:rFonts w:ascii="Times New Roman" w:hAnsi="Times New Roman" w:cs="Times New Roman"/>
                <w:b/>
                <w:bCs/>
              </w:rPr>
            </w:pPr>
          </w:p>
        </w:tc>
        <w:tc>
          <w:tcPr>
            <w:tcW w:w="993"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rPr>
              <w:t>Мероприятия по оформлению бесхозяйных объектов недвижимого имущества</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bCs/>
              </w:rPr>
              <w:t>88   0 00  99590</w:t>
            </w: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bCs/>
                <w:lang w:val="en-US"/>
              </w:rPr>
            </w:pPr>
            <w:r w:rsidRPr="007C0F29">
              <w:rPr>
                <w:rFonts w:ascii="Times New Roman" w:hAnsi="Times New Roman" w:cs="Times New Roman"/>
                <w:b/>
                <w:bCs/>
                <w:color w:val="FF0000"/>
              </w:rPr>
              <w:t>278,865</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Закупка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88   0 00  99590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93,183</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 xml:space="preserve">Иные закупки товаров, работ и услуг для обеспечения </w:t>
            </w:r>
            <w:r w:rsidRPr="007C0F29">
              <w:rPr>
                <w:rFonts w:ascii="Times New Roman" w:hAnsi="Times New Roman" w:cs="Times New Roman"/>
              </w:rPr>
              <w:lastRenderedPageBreak/>
              <w:t>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88   0 00  99590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93,183</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bCs/>
              </w:rPr>
              <w:t>88   0 00  99610</w:t>
            </w: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0,250</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Иные бюджетные ассигнования</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88   0 00  99610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0,250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Уплата налогов, сборов и иных платежей</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88   0 00  99610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850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0,250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НАЦИОНАЛЬНАЯ ОБОРОНА</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02</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409" w:type="dxa"/>
            <w:gridSpan w:val="4"/>
            <w:tcBorders>
              <w:top w:val="nil"/>
            </w:tcBorders>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105,312</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97,100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Мобилизационная и вневойсковая подготовка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87   0 00   00000</w:t>
            </w:r>
          </w:p>
          <w:p w:rsidR="00BE1FAB" w:rsidRPr="007C0F29" w:rsidRDefault="00BE1FAB" w:rsidP="00BE1FAB">
            <w:pPr>
              <w:jc w:val="center"/>
              <w:rPr>
                <w:rFonts w:ascii="Times New Roman" w:hAnsi="Times New Roman" w:cs="Times New Roman"/>
                <w:bCs/>
              </w:rPr>
            </w:pP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97,100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87   0 00   00000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97,100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Осуществление  первичного воинского учета органами местного самоуправления поселений, муниципальных и городских и городских округов</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97,100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97,824</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выплаты персоналу </w:t>
            </w:r>
            <w:r w:rsidRPr="007C0F29">
              <w:rPr>
                <w:rFonts w:ascii="Times New Roman" w:hAnsi="Times New Roman" w:cs="Times New Roman"/>
                <w:bCs/>
              </w:rPr>
              <w:lastRenderedPageBreak/>
              <w:t>государственных (муниципальных) органов</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97,824</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Закупка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1,676</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4,776</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8,076</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1,676</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4,776</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8,076</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88   0 00   55490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5,812</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88   0 00   55490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5,812</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88   0 00   55490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5,812</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НАЦИОНАЛЬНАЯ ЭКОНОМИКА</w:t>
            </w:r>
          </w:p>
        </w:tc>
        <w:tc>
          <w:tcPr>
            <w:tcW w:w="425" w:type="dxa"/>
            <w:tcBorders>
              <w:top w:val="nil"/>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04</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409"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1157,957</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767,000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Дорожное хозяйство (дорожные фонды)</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04</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09</w:t>
            </w:r>
          </w:p>
        </w:tc>
        <w:tc>
          <w:tcPr>
            <w:tcW w:w="2409" w:type="dxa"/>
            <w:gridSpan w:val="4"/>
            <w:tcBorders>
              <w:top w:val="single" w:sz="4" w:space="0" w:color="auto"/>
            </w:tcBorders>
          </w:tcPr>
          <w:p w:rsidR="00BE1FAB" w:rsidRPr="007C0F29" w:rsidRDefault="00BE1FAB" w:rsidP="00BE1FAB">
            <w:pPr>
              <w:jc w:val="center"/>
              <w:rPr>
                <w:rFonts w:ascii="Times New Roman" w:hAnsi="Times New Roman" w:cs="Times New Roman"/>
                <w:bCs/>
              </w:rPr>
            </w:pPr>
          </w:p>
          <w:p w:rsidR="00BE1FAB" w:rsidRPr="007C0F29" w:rsidRDefault="00BE1FAB" w:rsidP="00BE1FAB">
            <w:pPr>
              <w:jc w:val="center"/>
              <w:rPr>
                <w:rFonts w:ascii="Times New Roman" w:hAnsi="Times New Roman" w:cs="Times New Roman"/>
                <w:bCs/>
              </w:rPr>
            </w:pP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1157,957</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767,000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1157,957</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1157,957</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1157,957</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iCs/>
              </w:rPr>
              <w:t>Ремонт и содержание внутрипоселенческих дорог</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01   1  01  46210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427,957</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01   1  01  46210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427,957</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01   1  01  46210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427,957</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Бюджетные ассигнования муниципального дорожного фонда Царевщинского сельсовета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Мероприятия по содержанию и ремонту внутрипоселенческих дорог за счет средств дорожного фонда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ЖИЛИЩНО-КОММУНАЛЬНОЕ ХОЗЯЙСТВО</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409" w:type="dxa"/>
            <w:gridSpan w:val="4"/>
            <w:tcBorders>
              <w:bottom w:val="nil"/>
            </w:tcBorders>
          </w:tcPr>
          <w:p w:rsidR="00BE1FAB" w:rsidRPr="007C0F29" w:rsidRDefault="00BE1FAB" w:rsidP="00BE1FAB">
            <w:pPr>
              <w:jc w:val="center"/>
              <w:rPr>
                <w:rFonts w:ascii="Times New Roman" w:hAnsi="Times New Roman" w:cs="Times New Roman"/>
                <w:b/>
                <w:bCs/>
              </w:rPr>
            </w:pPr>
          </w:p>
          <w:p w:rsidR="00BE1FAB" w:rsidRPr="007C0F29" w:rsidRDefault="00BE1FAB" w:rsidP="00BE1FAB">
            <w:pP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430,639</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172,000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172,000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Коммунальное хозяйство</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02</w:t>
            </w:r>
          </w:p>
        </w:tc>
        <w:tc>
          <w:tcPr>
            <w:tcW w:w="2409" w:type="dxa"/>
            <w:gridSpan w:val="4"/>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bCs/>
              </w:rPr>
              <w:t>174,537</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12,000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174,537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w:t>
            </w:r>
            <w:r w:rsidRPr="007C0F29">
              <w:rPr>
                <w:rFonts w:ascii="Times New Roman" w:hAnsi="Times New Roman" w:cs="Times New Roman"/>
                <w:bCs/>
              </w:rPr>
              <w:lastRenderedPageBreak/>
              <w:t>безопасности Царевщинском сельсовете»</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174,537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174,537</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 xml:space="preserve">Расходы на мероприятия по водоснабжению и водоотведению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01   1 01  61380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168,100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01   1 01  61380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168,100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01   1 01  61380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168,100</w:t>
            </w:r>
          </w:p>
        </w:tc>
        <w:tc>
          <w:tcPr>
            <w:tcW w:w="1275" w:type="dxa"/>
          </w:tcPr>
          <w:p w:rsidR="00BE1FAB" w:rsidRPr="007C0F29" w:rsidRDefault="00BE1FAB" w:rsidP="00BE1FAB">
            <w:pPr>
              <w:jc w:val="right"/>
              <w:rPr>
                <w:rFonts w:ascii="Times New Roman" w:hAnsi="Times New Roman" w:cs="Times New Roman"/>
                <w:bCs/>
              </w:rPr>
            </w:pPr>
          </w:p>
        </w:tc>
        <w:tc>
          <w:tcPr>
            <w:tcW w:w="993"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по электроэнергии в соответствии  с заключенными контрактами, договорами, соглашениями</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01   1 01  61610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6,437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01   1 01  61610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6,437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409" w:type="dxa"/>
            <w:gridSpan w:val="4"/>
            <w:tcBorders>
              <w:bottom w:val="nil"/>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01   1 01  61610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6,437</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Благоустройство</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409" w:type="dxa"/>
            <w:gridSpan w:val="4"/>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256,102</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160,000</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256,102</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w:t>
            </w:r>
            <w:r w:rsidRPr="007C0F29">
              <w:rPr>
                <w:rFonts w:ascii="Times New Roman" w:hAnsi="Times New Roman" w:cs="Times New Roman"/>
                <w:bCs/>
              </w:rPr>
              <w:lastRenderedPageBreak/>
              <w:t xml:space="preserve">обеспечение первичных мер пожарной безопасности в Царевщинском сельсовете»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256,102</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r>
      <w:tr w:rsidR="00BE1FAB" w:rsidRPr="007C0F29" w:rsidTr="00BE1FAB">
        <w:trPr>
          <w:trHeight w:val="681"/>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color w:val="FF0000"/>
              </w:rPr>
            </w:pPr>
            <w:r w:rsidRPr="007C0F29">
              <w:rPr>
                <w:rFonts w:ascii="Times New Roman" w:hAnsi="Times New Roman" w:cs="Times New Roman"/>
                <w:bCs/>
              </w:rPr>
              <w:t>01   0 01  00000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256,102</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 xml:space="preserve">Развитие систем уличного освещения                                                                </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409"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01    1 01   61160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158,800</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160,000</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01    1 01   61160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158,800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01    1 01   61160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158,800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 xml:space="preserve">Ремонт памятников воинам землякам с.Царевщино, с.Муратовка, с.Юлово                                                    </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409"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01   1  01  61180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10,202</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01   1  01  61180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10,202</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01   1  01  61180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10,202</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Прочие мероприятия по благоустройству территории Царевщинского сельсовета Мокшанского района Пензенской области</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409"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01   1 01   61250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bCs/>
              </w:rPr>
              <w:t>87,000</w:t>
            </w:r>
          </w:p>
        </w:tc>
        <w:tc>
          <w:tcPr>
            <w:tcW w:w="1275"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01   1 01   61250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87,000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01   1 01   61250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87,000</w:t>
            </w:r>
          </w:p>
        </w:tc>
        <w:tc>
          <w:tcPr>
            <w:tcW w:w="1275"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21"/>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КУЛЬТУРА, КИНЕМАТОГРАФИЯ</w:t>
            </w:r>
          </w:p>
        </w:tc>
        <w:tc>
          <w:tcPr>
            <w:tcW w:w="425" w:type="dxa"/>
            <w:tcBorders>
              <w:right w:val="single" w:sz="4" w:space="0" w:color="auto"/>
            </w:tcBorders>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 xml:space="preserve">     08</w:t>
            </w:r>
          </w:p>
        </w:tc>
        <w:tc>
          <w:tcPr>
            <w:tcW w:w="426" w:type="dxa"/>
            <w:tcBorders>
              <w:left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409" w:type="dxa"/>
            <w:gridSpan w:val="4"/>
          </w:tcPr>
          <w:p w:rsidR="00BE1FAB" w:rsidRPr="007C0F29" w:rsidRDefault="00BE1FAB" w:rsidP="00BE1FAB">
            <w:pPr>
              <w:rPr>
                <w:rFonts w:ascii="Times New Roman" w:hAnsi="Times New Roman" w:cs="Times New Roman"/>
                <w:b/>
                <w:bCs/>
              </w:rPr>
            </w:pPr>
          </w:p>
        </w:tc>
        <w:tc>
          <w:tcPr>
            <w:tcW w:w="993" w:type="dxa"/>
          </w:tcPr>
          <w:p w:rsidR="00BE1FAB" w:rsidRPr="007C0F29" w:rsidRDefault="00BE1FAB" w:rsidP="00BE1FAB">
            <w:pPr>
              <w:rPr>
                <w:rFonts w:ascii="Times New Roman" w:hAnsi="Times New Roman" w:cs="Times New Roman"/>
                <w:b/>
              </w:rPr>
            </w:pP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553,287</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Культура</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08</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2409" w:type="dxa"/>
            <w:gridSpan w:val="4"/>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553,287</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553,287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культуры в Царевщинском сельсовете»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01    2  00   00000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553,287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Основное мероприятие "Повышение качества и доступности услуг в сфере культуры и досуга"</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Обеспечение реализации мероприятий и создание условий для их реализации в сфере культуры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01    2  01   23300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01    2  01   23300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01    2  01   23300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color w:val="C00000"/>
              </w:rPr>
            </w:pPr>
            <w:r w:rsidRPr="007C0F29">
              <w:rPr>
                <w:rFonts w:ascii="Times New Roman" w:hAnsi="Times New Roman" w:cs="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01    2  04   96950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500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345,600</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Иные межбюджетные трансферты</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rPr>
                <w:rFonts w:ascii="Times New Roman" w:hAnsi="Times New Roman" w:cs="Times New Roman"/>
              </w:rPr>
            </w:pPr>
            <w:r w:rsidRPr="007C0F29">
              <w:rPr>
                <w:rFonts w:ascii="Times New Roman" w:hAnsi="Times New Roman" w:cs="Times New Roman"/>
                <w:bCs/>
              </w:rPr>
              <w:t xml:space="preserve">        01    2  04   96950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540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345,600</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СОЦИАЛЬНАЯ ПОЛИТИКА</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10</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409" w:type="dxa"/>
            <w:gridSpan w:val="4"/>
          </w:tcPr>
          <w:p w:rsidR="00BE1FAB" w:rsidRPr="007C0F29" w:rsidRDefault="00BE1FAB" w:rsidP="00BE1FAB">
            <w:pPr>
              <w:jc w:val="center"/>
              <w:rPr>
                <w:rFonts w:ascii="Times New Roman" w:hAnsi="Times New Roman" w:cs="Times New Roman"/>
                <w:b/>
                <w:bCs/>
              </w:rPr>
            </w:pPr>
          </w:p>
        </w:tc>
        <w:tc>
          <w:tcPr>
            <w:tcW w:w="993" w:type="dxa"/>
          </w:tcPr>
          <w:p w:rsidR="00BE1FAB" w:rsidRPr="007C0F29" w:rsidRDefault="00BE1FAB" w:rsidP="00BE1FAB">
            <w:pP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Пенсионное обеспечение</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10</w:t>
            </w:r>
          </w:p>
        </w:tc>
        <w:tc>
          <w:tcPr>
            <w:tcW w:w="42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2409" w:type="dxa"/>
            <w:gridSpan w:val="4"/>
            <w:tcBorders>
              <w:bottom w:val="nil"/>
            </w:tcBorders>
          </w:tcPr>
          <w:p w:rsidR="00BE1FAB" w:rsidRPr="007C0F29" w:rsidRDefault="00BE1FAB" w:rsidP="00BE1FAB">
            <w:pPr>
              <w:jc w:val="center"/>
              <w:rPr>
                <w:rFonts w:ascii="Times New Roman" w:hAnsi="Times New Roman" w:cs="Times New Roman"/>
                <w:b/>
                <w:bCs/>
              </w:rPr>
            </w:pPr>
          </w:p>
        </w:tc>
        <w:tc>
          <w:tcPr>
            <w:tcW w:w="993" w:type="dxa"/>
            <w:tcBorders>
              <w:bottom w:val="nil"/>
            </w:tcBorders>
          </w:tcPr>
          <w:p w:rsidR="00BE1FAB" w:rsidRPr="007C0F29" w:rsidRDefault="00BE1FAB" w:rsidP="00BE1FAB">
            <w:pPr>
              <w:jc w:val="center"/>
              <w:rPr>
                <w:rFonts w:ascii="Times New Roman" w:hAnsi="Times New Roman" w:cs="Times New Roman"/>
                <w:b/>
                <w:bCs/>
              </w:rPr>
            </w:pP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1275"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993"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r>
      <w:tr w:rsidR="00BE1FAB" w:rsidRPr="007C0F29" w:rsidTr="00BE1FAB">
        <w:trPr>
          <w:trHeight w:val="19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Непрограммные мероприятия </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Borders>
              <w:top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88  0   00   00000</w:t>
            </w:r>
          </w:p>
        </w:tc>
        <w:tc>
          <w:tcPr>
            <w:tcW w:w="993" w:type="dxa"/>
          </w:tcPr>
          <w:p w:rsidR="00BE1FAB" w:rsidRPr="007C0F29" w:rsidRDefault="00BE1FAB" w:rsidP="00BE1FAB">
            <w:pPr>
              <w:jc w:val="center"/>
              <w:rPr>
                <w:rFonts w:ascii="Times New Roman" w:hAnsi="Times New Roman" w:cs="Times New Roman"/>
                <w:bCs/>
              </w:rPr>
            </w:pP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Доплаты к пенсиям за выслугу лет муниципальным служащим в рамках не программных мероприятий</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88  0   00   11330</w:t>
            </w:r>
          </w:p>
        </w:tc>
        <w:tc>
          <w:tcPr>
            <w:tcW w:w="993" w:type="dxa"/>
          </w:tcPr>
          <w:p w:rsidR="00BE1FAB" w:rsidRPr="007C0F29" w:rsidRDefault="00BE1FAB" w:rsidP="00BE1FAB">
            <w:pPr>
              <w:jc w:val="center"/>
              <w:rPr>
                <w:rFonts w:ascii="Times New Roman" w:hAnsi="Times New Roman" w:cs="Times New Roman"/>
                <w:bCs/>
                <w:color w:val="FF0000"/>
              </w:rPr>
            </w:pP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Социальное обеспечение и иные выплаты населению</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88  0   00   11330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300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Публичные нормативные социальные выплаты гражданам</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409"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88  0   00   11330</w:t>
            </w:r>
          </w:p>
        </w:tc>
        <w:tc>
          <w:tcPr>
            <w:tcW w:w="99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310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275"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3"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bl>
    <w:p w:rsidR="00BE1FAB" w:rsidRPr="007C0F29" w:rsidRDefault="00BE1FAB" w:rsidP="00BE1FAB">
      <w:pPr>
        <w:rPr>
          <w:rFonts w:ascii="Times New Roman" w:hAnsi="Times New Roman" w:cs="Times New Roman"/>
        </w:rPr>
        <w:sectPr w:rsidR="00BE1FAB" w:rsidRPr="007C0F29" w:rsidSect="00BE1FAB">
          <w:headerReference w:type="default" r:id="rId10"/>
          <w:footerReference w:type="default" r:id="rId11"/>
          <w:pgSz w:w="11906" w:h="16838"/>
          <w:pgMar w:top="851" w:right="851" w:bottom="851" w:left="851" w:header="709" w:footer="709" w:gutter="284"/>
          <w:cols w:space="708"/>
          <w:docGrid w:linePitch="360"/>
        </w:sectPr>
      </w:pP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lastRenderedPageBreak/>
        <w:t>Приложение 5</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 xml:space="preserve">УТВЕРЖДЕНО </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Царевщинского сельсовета</w:t>
      </w:r>
    </w:p>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 xml:space="preserve"> Мокшанского района Пензенской области</w:t>
      </w:r>
    </w:p>
    <w:p w:rsidR="00BE1FAB" w:rsidRPr="007C0F29" w:rsidRDefault="00BE1FAB" w:rsidP="00BE1FAB">
      <w:pPr>
        <w:pStyle w:val="ConsPlusTitle"/>
        <w:widowControl/>
        <w:tabs>
          <w:tab w:val="left" w:pos="360"/>
        </w:tabs>
        <w:jc w:val="center"/>
        <w:rPr>
          <w:rFonts w:ascii="Times New Roman" w:hAnsi="Times New Roman" w:cs="Times New Roman"/>
          <w:b w:val="0"/>
        </w:rPr>
      </w:pPr>
      <w:r w:rsidRPr="007C0F29">
        <w:rPr>
          <w:rFonts w:ascii="Times New Roman" w:hAnsi="Times New Roman" w:cs="Times New Roman"/>
          <w:b w:val="0"/>
          <w:lang w:eastAsia="en-US"/>
        </w:rPr>
        <w:t xml:space="preserve">                                                                                                                          от 19.12.2022  № 251-121/3</w:t>
      </w:r>
    </w:p>
    <w:p w:rsidR="00BE1FAB" w:rsidRPr="007C0F29" w:rsidRDefault="00BE1FAB" w:rsidP="00BE1FAB">
      <w:pPr>
        <w:tabs>
          <w:tab w:val="left" w:pos="2440"/>
        </w:tabs>
        <w:rPr>
          <w:rFonts w:ascii="Times New Roman" w:hAnsi="Times New Roman" w:cs="Times New Roman"/>
        </w:rPr>
      </w:pPr>
      <w:r w:rsidRPr="007C0F29">
        <w:rPr>
          <w:rFonts w:ascii="Times New Roman" w:hAnsi="Times New Roman" w:cs="Times New Roman"/>
        </w:rPr>
        <w:t xml:space="preserve">  </w:t>
      </w:r>
    </w:p>
    <w:p w:rsidR="00BE1FAB" w:rsidRPr="007C0F29" w:rsidRDefault="00BE1FAB" w:rsidP="00BE1FAB">
      <w:pPr>
        <w:tabs>
          <w:tab w:val="left" w:pos="2440"/>
        </w:tabs>
        <w:ind w:left="360"/>
        <w:jc w:val="center"/>
        <w:rPr>
          <w:rFonts w:ascii="Times New Roman" w:hAnsi="Times New Roman" w:cs="Times New Roman"/>
          <w:b/>
          <w:bCs/>
        </w:rPr>
      </w:pPr>
      <w:r w:rsidRPr="007C0F29">
        <w:rPr>
          <w:rFonts w:ascii="Times New Roman" w:hAnsi="Times New Roman" w:cs="Times New Roman"/>
          <w:b/>
          <w:bCs/>
        </w:rPr>
        <w:t xml:space="preserve">Ведомственная структура расходов бюджета Царевщинского сельсовета </w:t>
      </w:r>
    </w:p>
    <w:p w:rsidR="00BE1FAB" w:rsidRPr="007C0F29" w:rsidRDefault="00BE1FAB" w:rsidP="00BE1FAB">
      <w:pPr>
        <w:pStyle w:val="a1"/>
        <w:jc w:val="center"/>
        <w:rPr>
          <w:b/>
          <w:sz w:val="22"/>
          <w:szCs w:val="22"/>
        </w:rPr>
      </w:pPr>
      <w:r w:rsidRPr="007C0F29">
        <w:rPr>
          <w:b/>
          <w:sz w:val="22"/>
          <w:szCs w:val="22"/>
        </w:rPr>
        <w:t>района на 2022 год и на плановый период 2023 и 2024 годов</w:t>
      </w:r>
    </w:p>
    <w:tbl>
      <w:tblPr>
        <w:tblW w:w="11169" w:type="dxa"/>
        <w:tblInd w:w="-1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611"/>
        <w:gridCol w:w="425"/>
        <w:gridCol w:w="567"/>
        <w:gridCol w:w="567"/>
        <w:gridCol w:w="567"/>
        <w:gridCol w:w="567"/>
        <w:gridCol w:w="567"/>
        <w:gridCol w:w="807"/>
        <w:gridCol w:w="1036"/>
        <w:gridCol w:w="1134"/>
        <w:gridCol w:w="992"/>
      </w:tblGrid>
      <w:tr w:rsidR="00BE1FAB" w:rsidRPr="007C0F29" w:rsidTr="00BE1FAB">
        <w:trPr>
          <w:trHeight w:val="20"/>
        </w:trPr>
        <w:tc>
          <w:tcPr>
            <w:tcW w:w="503"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п/п</w:t>
            </w:r>
          </w:p>
        </w:tc>
        <w:tc>
          <w:tcPr>
            <w:tcW w:w="2826" w:type="dxa"/>
            <w:vMerge w:val="restart"/>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Наименование показателя</w:t>
            </w:r>
          </w:p>
        </w:tc>
        <w:tc>
          <w:tcPr>
            <w:tcW w:w="4678" w:type="dxa"/>
            <w:gridSpan w:val="8"/>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Код бюджетной классификации расходов</w:t>
            </w:r>
          </w:p>
        </w:tc>
        <w:tc>
          <w:tcPr>
            <w:tcW w:w="1036"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Утверждено на 2022 год, тыс.руб</w:t>
            </w:r>
          </w:p>
        </w:tc>
        <w:tc>
          <w:tcPr>
            <w:tcW w:w="1134"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Утверждено на 2023 год, тыс. руб.</w:t>
            </w:r>
          </w:p>
        </w:tc>
        <w:tc>
          <w:tcPr>
            <w:tcW w:w="992"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rPr>
              <w:t>Утверждено на 2024 год, тыс.руб</w:t>
            </w:r>
          </w:p>
        </w:tc>
      </w:tr>
      <w:tr w:rsidR="00BE1FAB" w:rsidRPr="007C0F29" w:rsidTr="00BE1FAB">
        <w:trPr>
          <w:trHeight w:val="20"/>
        </w:trPr>
        <w:tc>
          <w:tcPr>
            <w:tcW w:w="503" w:type="dxa"/>
            <w:vMerge/>
            <w:vAlign w:val="center"/>
          </w:tcPr>
          <w:p w:rsidR="00BE1FAB" w:rsidRPr="007C0F29" w:rsidRDefault="00BE1FAB" w:rsidP="00BE1FAB">
            <w:pPr>
              <w:rPr>
                <w:rFonts w:ascii="Times New Roman" w:hAnsi="Times New Roman" w:cs="Times New Roman"/>
                <w:bCs/>
              </w:rPr>
            </w:pPr>
          </w:p>
        </w:tc>
        <w:tc>
          <w:tcPr>
            <w:tcW w:w="2826" w:type="dxa"/>
            <w:vMerge/>
            <w:vAlign w:val="center"/>
          </w:tcPr>
          <w:p w:rsidR="00BE1FAB" w:rsidRPr="007C0F29" w:rsidRDefault="00BE1FAB" w:rsidP="00BE1FAB">
            <w:pPr>
              <w:rPr>
                <w:rFonts w:ascii="Times New Roman" w:hAnsi="Times New Roman" w:cs="Times New Roman"/>
                <w:bCs/>
              </w:rPr>
            </w:pPr>
          </w:p>
        </w:tc>
        <w:tc>
          <w:tcPr>
            <w:tcW w:w="611"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ГРБС</w:t>
            </w:r>
          </w:p>
        </w:tc>
        <w:tc>
          <w:tcPr>
            <w:tcW w:w="425" w:type="dxa"/>
            <w:vMerge w:val="restart"/>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Рз</w:t>
            </w:r>
          </w:p>
          <w:p w:rsidR="00BE1FAB" w:rsidRPr="007C0F29" w:rsidRDefault="00BE1FAB" w:rsidP="00BE1FAB">
            <w:pPr>
              <w:rPr>
                <w:rFonts w:ascii="Times New Roman" w:hAnsi="Times New Roman" w:cs="Times New Roman"/>
              </w:rPr>
            </w:pPr>
          </w:p>
        </w:tc>
        <w:tc>
          <w:tcPr>
            <w:tcW w:w="567" w:type="dxa"/>
            <w:vMerge w:val="restart"/>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ПР</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ЦСР</w:t>
            </w:r>
          </w:p>
        </w:tc>
        <w:tc>
          <w:tcPr>
            <w:tcW w:w="807" w:type="dxa"/>
            <w:vMerge w:val="restart"/>
            <w:vAlign w:val="center"/>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ВР (группа, подгруппа, элемент)</w:t>
            </w:r>
          </w:p>
        </w:tc>
        <w:tc>
          <w:tcPr>
            <w:tcW w:w="1036" w:type="dxa"/>
            <w:vMerge/>
            <w:vAlign w:val="center"/>
          </w:tcPr>
          <w:p w:rsidR="00BE1FAB" w:rsidRPr="007C0F29" w:rsidRDefault="00BE1FAB" w:rsidP="00BE1FAB">
            <w:pPr>
              <w:rPr>
                <w:rFonts w:ascii="Times New Roman" w:hAnsi="Times New Roman" w:cs="Times New Roman"/>
                <w:bCs/>
              </w:rPr>
            </w:pPr>
          </w:p>
        </w:tc>
        <w:tc>
          <w:tcPr>
            <w:tcW w:w="1134" w:type="dxa"/>
            <w:vMerge/>
          </w:tcPr>
          <w:p w:rsidR="00BE1FAB" w:rsidRPr="007C0F29" w:rsidRDefault="00BE1FAB" w:rsidP="00BE1FAB">
            <w:pPr>
              <w:rPr>
                <w:rFonts w:ascii="Times New Roman" w:hAnsi="Times New Roman" w:cs="Times New Roman"/>
                <w:bCs/>
              </w:rPr>
            </w:pPr>
          </w:p>
        </w:tc>
        <w:tc>
          <w:tcPr>
            <w:tcW w:w="992" w:type="dxa"/>
            <w:vMerge/>
          </w:tcPr>
          <w:p w:rsidR="00BE1FAB" w:rsidRPr="007C0F29" w:rsidRDefault="00BE1FAB" w:rsidP="00BE1FAB">
            <w:pPr>
              <w:rPr>
                <w:rFonts w:ascii="Times New Roman" w:hAnsi="Times New Roman" w:cs="Times New Roman"/>
                <w:bCs/>
              </w:rPr>
            </w:pPr>
          </w:p>
        </w:tc>
      </w:tr>
      <w:tr w:rsidR="00BE1FAB" w:rsidRPr="007C0F29" w:rsidTr="00BE1FAB">
        <w:trPr>
          <w:trHeight w:val="20"/>
        </w:trPr>
        <w:tc>
          <w:tcPr>
            <w:tcW w:w="503" w:type="dxa"/>
            <w:vMerge/>
            <w:vAlign w:val="center"/>
          </w:tcPr>
          <w:p w:rsidR="00BE1FAB" w:rsidRPr="007C0F29" w:rsidRDefault="00BE1FAB" w:rsidP="00BE1FAB">
            <w:pPr>
              <w:rPr>
                <w:rFonts w:ascii="Times New Roman" w:hAnsi="Times New Roman" w:cs="Times New Roman"/>
                <w:bCs/>
              </w:rPr>
            </w:pPr>
          </w:p>
        </w:tc>
        <w:tc>
          <w:tcPr>
            <w:tcW w:w="2826" w:type="dxa"/>
            <w:vMerge/>
            <w:vAlign w:val="center"/>
          </w:tcPr>
          <w:p w:rsidR="00BE1FAB" w:rsidRPr="007C0F29" w:rsidRDefault="00BE1FAB" w:rsidP="00BE1FAB">
            <w:pPr>
              <w:rPr>
                <w:rFonts w:ascii="Times New Roman" w:hAnsi="Times New Roman" w:cs="Times New Roman"/>
                <w:bCs/>
              </w:rPr>
            </w:pPr>
          </w:p>
        </w:tc>
        <w:tc>
          <w:tcPr>
            <w:tcW w:w="611" w:type="dxa"/>
            <w:vMerge/>
          </w:tcPr>
          <w:p w:rsidR="00BE1FAB" w:rsidRPr="007C0F29" w:rsidRDefault="00BE1FAB" w:rsidP="00BE1FAB">
            <w:pPr>
              <w:rPr>
                <w:rFonts w:ascii="Times New Roman" w:hAnsi="Times New Roman" w:cs="Times New Roman"/>
                <w:bCs/>
              </w:rPr>
            </w:pPr>
          </w:p>
        </w:tc>
        <w:tc>
          <w:tcPr>
            <w:tcW w:w="425" w:type="dxa"/>
            <w:vMerge/>
            <w:vAlign w:val="center"/>
          </w:tcPr>
          <w:p w:rsidR="00BE1FAB" w:rsidRPr="007C0F29" w:rsidRDefault="00BE1FAB" w:rsidP="00BE1FAB">
            <w:pPr>
              <w:rPr>
                <w:rFonts w:ascii="Times New Roman" w:hAnsi="Times New Roman" w:cs="Times New Roman"/>
                <w:bCs/>
              </w:rPr>
            </w:pPr>
          </w:p>
        </w:tc>
        <w:tc>
          <w:tcPr>
            <w:tcW w:w="567" w:type="dxa"/>
            <w:vMerge/>
            <w:vAlign w:val="center"/>
          </w:tcPr>
          <w:p w:rsidR="00BE1FAB" w:rsidRPr="007C0F29" w:rsidRDefault="00BE1FAB" w:rsidP="00BE1FAB">
            <w:pPr>
              <w:rPr>
                <w:rFonts w:ascii="Times New Roman" w:hAnsi="Times New Roman" w:cs="Times New Roman"/>
                <w:bCs/>
              </w:rPr>
            </w:pPr>
          </w:p>
        </w:tc>
        <w:tc>
          <w:tcPr>
            <w:tcW w:w="567"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МП</w:t>
            </w:r>
          </w:p>
        </w:tc>
        <w:tc>
          <w:tcPr>
            <w:tcW w:w="567"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ПП</w:t>
            </w:r>
          </w:p>
        </w:tc>
        <w:tc>
          <w:tcPr>
            <w:tcW w:w="567"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ОМ</w:t>
            </w:r>
          </w:p>
        </w:tc>
        <w:tc>
          <w:tcPr>
            <w:tcW w:w="567"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НР</w:t>
            </w:r>
          </w:p>
        </w:tc>
        <w:tc>
          <w:tcPr>
            <w:tcW w:w="807" w:type="dxa"/>
            <w:vMerge/>
            <w:vAlign w:val="center"/>
          </w:tcPr>
          <w:p w:rsidR="00BE1FAB" w:rsidRPr="007C0F29" w:rsidRDefault="00BE1FAB" w:rsidP="00BE1FAB">
            <w:pPr>
              <w:rPr>
                <w:rFonts w:ascii="Times New Roman" w:hAnsi="Times New Roman" w:cs="Times New Roman"/>
                <w:bCs/>
              </w:rPr>
            </w:pPr>
          </w:p>
        </w:tc>
        <w:tc>
          <w:tcPr>
            <w:tcW w:w="1036" w:type="dxa"/>
            <w:vMerge/>
            <w:vAlign w:val="center"/>
          </w:tcPr>
          <w:p w:rsidR="00BE1FAB" w:rsidRPr="007C0F29" w:rsidRDefault="00BE1FAB" w:rsidP="00BE1FAB">
            <w:pPr>
              <w:rPr>
                <w:rFonts w:ascii="Times New Roman" w:hAnsi="Times New Roman" w:cs="Times New Roman"/>
                <w:bCs/>
              </w:rPr>
            </w:pPr>
          </w:p>
        </w:tc>
        <w:tc>
          <w:tcPr>
            <w:tcW w:w="1134" w:type="dxa"/>
            <w:vMerge/>
          </w:tcPr>
          <w:p w:rsidR="00BE1FAB" w:rsidRPr="007C0F29" w:rsidRDefault="00BE1FAB" w:rsidP="00BE1FAB">
            <w:pPr>
              <w:rPr>
                <w:rFonts w:ascii="Times New Roman" w:hAnsi="Times New Roman" w:cs="Times New Roman"/>
                <w:bCs/>
              </w:rPr>
            </w:pPr>
          </w:p>
        </w:tc>
        <w:tc>
          <w:tcPr>
            <w:tcW w:w="992" w:type="dxa"/>
            <w:vMerge/>
          </w:tcPr>
          <w:p w:rsidR="00BE1FAB" w:rsidRPr="007C0F29" w:rsidRDefault="00BE1FAB" w:rsidP="00BE1FAB">
            <w:pPr>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2</w:t>
            </w:r>
          </w:p>
        </w:tc>
        <w:tc>
          <w:tcPr>
            <w:tcW w:w="611" w:type="dxa"/>
          </w:tcPr>
          <w:p w:rsidR="00BE1FAB" w:rsidRPr="007C0F29" w:rsidRDefault="00BE1FAB" w:rsidP="00BE1FAB">
            <w:pPr>
              <w:jc w:val="center"/>
              <w:rPr>
                <w:rFonts w:ascii="Times New Roman" w:hAnsi="Times New Roman" w:cs="Times New Roman"/>
                <w:bCs/>
              </w:rPr>
            </w:pP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3</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6</w:t>
            </w:r>
          </w:p>
        </w:tc>
        <w:tc>
          <w:tcPr>
            <w:tcW w:w="103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7</w:t>
            </w:r>
          </w:p>
        </w:tc>
        <w:tc>
          <w:tcPr>
            <w:tcW w:w="1134"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w:t>
            </w:r>
          </w:p>
        </w:tc>
        <w:tc>
          <w:tcPr>
            <w:tcW w:w="992"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w:t>
            </w:r>
          </w:p>
        </w:tc>
      </w:tr>
      <w:tr w:rsidR="00BE1FAB" w:rsidRPr="007C0F29" w:rsidTr="00BE1FAB">
        <w:trPr>
          <w:trHeight w:val="221"/>
        </w:trPr>
        <w:tc>
          <w:tcPr>
            <w:tcW w:w="503"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w:t>
            </w:r>
          </w:p>
        </w:tc>
        <w:tc>
          <w:tcPr>
            <w:tcW w:w="2826" w:type="dxa"/>
          </w:tcPr>
          <w:p w:rsidR="00BE1FAB" w:rsidRPr="007C0F29" w:rsidRDefault="00BE1FAB" w:rsidP="00BE1FAB">
            <w:pPr>
              <w:rPr>
                <w:rFonts w:ascii="Times New Roman" w:hAnsi="Times New Roman" w:cs="Times New Roman"/>
                <w:b/>
                <w:bCs/>
                <w:highlight w:val="yellow"/>
              </w:rPr>
            </w:pPr>
            <w:r w:rsidRPr="007C0F29">
              <w:rPr>
                <w:rFonts w:ascii="Times New Roman" w:hAnsi="Times New Roman" w:cs="Times New Roman"/>
                <w:b/>
                <w:bCs/>
              </w:rPr>
              <w:t>Всего</w:t>
            </w:r>
          </w:p>
        </w:tc>
        <w:tc>
          <w:tcPr>
            <w:tcW w:w="611" w:type="dxa"/>
          </w:tcPr>
          <w:p w:rsidR="00BE1FAB" w:rsidRPr="007C0F29" w:rsidRDefault="00BE1FAB" w:rsidP="00BE1FAB">
            <w:pPr>
              <w:jc w:val="center"/>
              <w:rPr>
                <w:rFonts w:ascii="Times New Roman" w:hAnsi="Times New Roman" w:cs="Times New Roman"/>
                <w:b/>
                <w:bCs/>
              </w:rPr>
            </w:pP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268" w:type="dxa"/>
            <w:gridSpan w:val="4"/>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 </w:t>
            </w:r>
          </w:p>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rPr>
              <w:t> </w:t>
            </w:r>
          </w:p>
          <w:p w:rsidR="00BE1FAB" w:rsidRPr="007C0F29" w:rsidRDefault="00BE1FAB" w:rsidP="00BE1FAB">
            <w:pPr>
              <w:rPr>
                <w:rFonts w:ascii="Times New Roman" w:hAnsi="Times New Roman" w:cs="Times New Roman"/>
                <w:b/>
              </w:rPr>
            </w:pPr>
            <w:r w:rsidRPr="007C0F29">
              <w:rPr>
                <w:rFonts w:ascii="Times New Roman" w:hAnsi="Times New Roman" w:cs="Times New Roman"/>
                <w:b/>
              </w:rPr>
              <w:t> </w:t>
            </w: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5766,691</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4150,100</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4071,100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ОБЩЕГОСУДАРСТВЕННЫЕ ВОПРОСЫ</w:t>
            </w:r>
          </w:p>
        </w:tc>
        <w:tc>
          <w:tcPr>
            <w:tcW w:w="611" w:type="dxa"/>
          </w:tcPr>
          <w:p w:rsidR="00BE1FAB" w:rsidRPr="007C0F29" w:rsidRDefault="00BE1FAB" w:rsidP="00BE1FAB">
            <w:pPr>
              <w:jc w:val="center"/>
              <w:rPr>
                <w:rFonts w:ascii="Times New Roman" w:hAnsi="Times New Roman" w:cs="Times New Roman"/>
                <w:b/>
                <w:bCs/>
                <w:lang w:val="en-US"/>
              </w:rPr>
            </w:pPr>
            <w:r w:rsidRPr="007C0F29">
              <w:rPr>
                <w:rFonts w:ascii="Times New Roman" w:hAnsi="Times New Roman" w:cs="Times New Roman"/>
                <w:b/>
                <w:bCs/>
                <w:lang w:val="en-U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268"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3162,510</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2825,049</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2717,749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11"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04</w:t>
            </w:r>
          </w:p>
        </w:tc>
        <w:tc>
          <w:tcPr>
            <w:tcW w:w="2268"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3057,006</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2817,049</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3057,006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2817,049</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Подпрограмма "Развитие муниципальной службы в Царевщинском сельсовете"</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3057,006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2817,049</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Основное мероприятие «Обеспечение деятельности администрации Царевщинского сельсовета»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3057,006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2817,049</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2709,749</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работников органов местного самоуправления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714,579</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894,294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925,481</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036"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714,579</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894,294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925,481</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036"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714,579</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894,294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925,481</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главы местной администрации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01   3 01  02110</w:t>
            </w:r>
          </w:p>
        </w:tc>
        <w:tc>
          <w:tcPr>
            <w:tcW w:w="807"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732,266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795,228</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824,108</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01   3 01  02110</w:t>
            </w:r>
          </w:p>
        </w:tc>
        <w:tc>
          <w:tcPr>
            <w:tcW w:w="807"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100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732,266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795,228</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824,108</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01   3 01  02110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732,266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795,228</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824,108</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обеспечение функций органов местного самоуправления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01   3 01  02200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1484,084</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1127,527</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960,160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lastRenderedPageBreak/>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lang w:val="en-US"/>
              </w:rPr>
            </w:pPr>
            <w:r w:rsidRPr="007C0F29">
              <w:rPr>
                <w:rFonts w:ascii="Times New Roman" w:hAnsi="Times New Roman" w:cs="Times New Roman"/>
                <w:bCs/>
              </w:rPr>
              <w:t>1435,498</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1012,527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845,160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1435,498</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1012,527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845,160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Иные бюджетные ассигнования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48,586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Уплата налогов, сборов и иных платежей</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01   3 01  02200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850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48,586</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115,000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268"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9523П</w:t>
            </w:r>
          </w:p>
        </w:tc>
        <w:tc>
          <w:tcPr>
            <w:tcW w:w="807" w:type="dxa"/>
          </w:tcPr>
          <w:p w:rsidR="00BE1FAB" w:rsidRPr="007C0F29" w:rsidRDefault="00BE1FAB" w:rsidP="00BE1FAB">
            <w:pPr>
              <w:jc w:val="center"/>
              <w:rPr>
                <w:rFonts w:ascii="Times New Roman" w:hAnsi="Times New Roman" w:cs="Times New Roman"/>
                <w:bCs/>
                <w:iCs/>
              </w:rPr>
            </w:pPr>
          </w:p>
        </w:tc>
        <w:tc>
          <w:tcPr>
            <w:tcW w:w="1036" w:type="dxa"/>
          </w:tcPr>
          <w:p w:rsidR="00BE1FAB" w:rsidRPr="007C0F29" w:rsidRDefault="00BE1FAB" w:rsidP="00BE1FAB">
            <w:pPr>
              <w:jc w:val="right"/>
              <w:rPr>
                <w:rFonts w:ascii="Times New Roman" w:hAnsi="Times New Roman" w:cs="Times New Roman"/>
                <w:b/>
                <w:bCs/>
                <w:iCs/>
              </w:rPr>
            </w:pPr>
            <w:r w:rsidRPr="007C0F29">
              <w:rPr>
                <w:rFonts w:ascii="Times New Roman" w:hAnsi="Times New Roman" w:cs="Times New Roman"/>
                <w:b/>
                <w:bCs/>
                <w:iCs/>
              </w:rPr>
              <w:t>37,400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Расходы на поддержку мер по обеспечению сбалансированности бюджетов в рамках заключенных соглашений (на поощрение работников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268"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9523П</w:t>
            </w:r>
          </w:p>
        </w:tc>
        <w:tc>
          <w:tcPr>
            <w:tcW w:w="80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100</w:t>
            </w:r>
          </w:p>
        </w:tc>
        <w:tc>
          <w:tcPr>
            <w:tcW w:w="1036"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37,400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Расходы на выплаты персоналу государственных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268"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9523П</w:t>
            </w:r>
          </w:p>
        </w:tc>
        <w:tc>
          <w:tcPr>
            <w:tcW w:w="80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120</w:t>
            </w:r>
          </w:p>
        </w:tc>
        <w:tc>
          <w:tcPr>
            <w:tcW w:w="1036"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37,400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268"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9523Г</w:t>
            </w:r>
          </w:p>
        </w:tc>
        <w:tc>
          <w:tcPr>
            <w:tcW w:w="807" w:type="dxa"/>
          </w:tcPr>
          <w:p w:rsidR="00BE1FAB" w:rsidRPr="007C0F29" w:rsidRDefault="00BE1FAB" w:rsidP="00BE1FAB">
            <w:pPr>
              <w:jc w:val="center"/>
              <w:rPr>
                <w:rFonts w:ascii="Times New Roman" w:hAnsi="Times New Roman" w:cs="Times New Roman"/>
                <w:bCs/>
                <w:i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46,469</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C0F29">
              <w:rPr>
                <w:rFonts w:ascii="Times New Roman" w:hAnsi="Times New Roman" w:cs="Times New Roman"/>
                <w:bCs/>
              </w:rPr>
              <w:lastRenderedPageBreak/>
              <w:t>государственными внебюджетными фондами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268"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9523Г</w:t>
            </w:r>
          </w:p>
        </w:tc>
        <w:tc>
          <w:tcPr>
            <w:tcW w:w="80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46,469</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8"/>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04</w:t>
            </w:r>
          </w:p>
        </w:tc>
        <w:tc>
          <w:tcPr>
            <w:tcW w:w="2268" w:type="dxa"/>
            <w:gridSpan w:val="4"/>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  3 01  9523Г</w:t>
            </w:r>
          </w:p>
        </w:tc>
        <w:tc>
          <w:tcPr>
            <w:tcW w:w="80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120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46,469</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Поощрение за достижение (содействие достижению) показателей деятельности органов исполнительной власти субъектов Российской Федерации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01  3 01  55490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42,208</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01  3 01  55490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42,208</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8"/>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01  3 01  55490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42,208</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bCs/>
                <w:iCs/>
              </w:rPr>
            </w:pPr>
            <w:r w:rsidRPr="007C0F29">
              <w:rPr>
                <w:rFonts w:ascii="Times New Roman" w:hAnsi="Times New Roman" w:cs="Times New Roman"/>
                <w:b/>
                <w:bCs/>
                <w:iCs/>
              </w:rPr>
              <w:t>Непрограммные мероприятия</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06</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1,600</w:t>
            </w:r>
          </w:p>
        </w:tc>
        <w:tc>
          <w:tcPr>
            <w:tcW w:w="1134" w:type="dxa"/>
          </w:tcPr>
          <w:p w:rsidR="00BE1FAB" w:rsidRPr="007C0F29" w:rsidRDefault="00BE1FAB" w:rsidP="00BE1FAB">
            <w:pPr>
              <w:jc w:val="right"/>
              <w:rPr>
                <w:rFonts w:ascii="Times New Roman" w:hAnsi="Times New Roman" w:cs="Times New Roman"/>
                <w:b/>
                <w:bCs/>
              </w:rPr>
            </w:pPr>
          </w:p>
        </w:tc>
        <w:tc>
          <w:tcPr>
            <w:tcW w:w="992"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06</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88   0 00  96910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1,000</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Межбюджетные трансферты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06</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88   0 00  96910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1,000</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ind w:left="-27"/>
              <w:rPr>
                <w:rFonts w:ascii="Times New Roman" w:hAnsi="Times New Roman" w:cs="Times New Roman"/>
                <w:bCs/>
              </w:rPr>
            </w:pPr>
            <w:r w:rsidRPr="007C0F29">
              <w:rPr>
                <w:rFonts w:ascii="Times New Roman" w:hAnsi="Times New Roman" w:cs="Times New Roman"/>
                <w:bCs/>
              </w:rPr>
              <w:t>Иные межбюджетные трансферты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06</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88   0 00  96910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1,000</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 xml:space="preserve">Предоставление иных межбюджетных трансфертов на исполнение полномочий поселений по осуществлению </w:t>
            </w:r>
            <w:r w:rsidRPr="007C0F29">
              <w:rPr>
                <w:rFonts w:ascii="Times New Roman" w:hAnsi="Times New Roman" w:cs="Times New Roman"/>
                <w:bCs/>
                <w:iCs/>
              </w:rPr>
              <w:lastRenderedPageBreak/>
              <w:t>внутреннего финансового контроля</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06</w:t>
            </w:r>
          </w:p>
        </w:tc>
        <w:tc>
          <w:tcPr>
            <w:tcW w:w="2268" w:type="dxa"/>
            <w:gridSpan w:val="4"/>
            <w:tcBorders>
              <w:bottom w:val="single" w:sz="4" w:space="0" w:color="auto"/>
            </w:tcBorders>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 xml:space="preserve">         88   0 00  96930</w:t>
            </w:r>
          </w:p>
        </w:tc>
        <w:tc>
          <w:tcPr>
            <w:tcW w:w="80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 </w:t>
            </w:r>
          </w:p>
        </w:tc>
        <w:tc>
          <w:tcPr>
            <w:tcW w:w="1036"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0,600</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c>
          <w:tcPr>
            <w:tcW w:w="992"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Межбюджетные трансферты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06</w:t>
            </w:r>
          </w:p>
        </w:tc>
        <w:tc>
          <w:tcPr>
            <w:tcW w:w="2268" w:type="dxa"/>
            <w:gridSpan w:val="4"/>
            <w:tcBorders>
              <w:bottom w:val="single" w:sz="4" w:space="0" w:color="auto"/>
            </w:tcBorders>
          </w:tcPr>
          <w:p w:rsidR="00BE1FAB" w:rsidRPr="007C0F29" w:rsidRDefault="00BE1FAB" w:rsidP="00BE1FAB">
            <w:pPr>
              <w:rPr>
                <w:rFonts w:ascii="Times New Roman" w:hAnsi="Times New Roman" w:cs="Times New Roman"/>
              </w:rPr>
            </w:pPr>
            <w:r w:rsidRPr="007C0F29">
              <w:rPr>
                <w:rFonts w:ascii="Times New Roman" w:hAnsi="Times New Roman" w:cs="Times New Roman"/>
                <w:bCs/>
                <w:iCs/>
              </w:rPr>
              <w:t xml:space="preserve">         88   0 00  96930</w:t>
            </w:r>
          </w:p>
        </w:tc>
        <w:tc>
          <w:tcPr>
            <w:tcW w:w="80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500</w:t>
            </w:r>
          </w:p>
        </w:tc>
        <w:tc>
          <w:tcPr>
            <w:tcW w:w="1036"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0,600</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c>
          <w:tcPr>
            <w:tcW w:w="992"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Иные межбюджетные трансферты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06</w:t>
            </w:r>
          </w:p>
        </w:tc>
        <w:tc>
          <w:tcPr>
            <w:tcW w:w="2268" w:type="dxa"/>
            <w:gridSpan w:val="4"/>
            <w:tcBorders>
              <w:bottom w:val="single" w:sz="4" w:space="0" w:color="auto"/>
            </w:tcBorders>
          </w:tcPr>
          <w:p w:rsidR="00BE1FAB" w:rsidRPr="007C0F29" w:rsidRDefault="00BE1FAB" w:rsidP="00BE1FAB">
            <w:pPr>
              <w:rPr>
                <w:rFonts w:ascii="Times New Roman" w:hAnsi="Times New Roman" w:cs="Times New Roman"/>
              </w:rPr>
            </w:pPr>
            <w:r w:rsidRPr="007C0F29">
              <w:rPr>
                <w:rFonts w:ascii="Times New Roman" w:hAnsi="Times New Roman" w:cs="Times New Roman"/>
                <w:bCs/>
                <w:iCs/>
              </w:rPr>
              <w:t xml:space="preserve">         88   0 00  96930</w:t>
            </w:r>
          </w:p>
        </w:tc>
        <w:tc>
          <w:tcPr>
            <w:tcW w:w="807" w:type="dxa"/>
          </w:tcPr>
          <w:p w:rsidR="00BE1FAB" w:rsidRPr="007C0F29" w:rsidRDefault="00BE1FAB" w:rsidP="00BE1FAB">
            <w:pPr>
              <w:jc w:val="center"/>
              <w:rPr>
                <w:rFonts w:ascii="Times New Roman" w:hAnsi="Times New Roman" w:cs="Times New Roman"/>
                <w:bCs/>
                <w:iCs/>
              </w:rPr>
            </w:pPr>
            <w:r w:rsidRPr="007C0F29">
              <w:rPr>
                <w:rFonts w:ascii="Times New Roman" w:hAnsi="Times New Roman" w:cs="Times New Roman"/>
                <w:bCs/>
                <w:iCs/>
              </w:rPr>
              <w:t>540</w:t>
            </w:r>
          </w:p>
        </w:tc>
        <w:tc>
          <w:tcPr>
            <w:tcW w:w="1036"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0,600</w:t>
            </w:r>
          </w:p>
        </w:tc>
        <w:tc>
          <w:tcPr>
            <w:tcW w:w="1134"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c>
          <w:tcPr>
            <w:tcW w:w="992" w:type="dxa"/>
          </w:tcPr>
          <w:p w:rsidR="00BE1FAB" w:rsidRPr="007C0F29" w:rsidRDefault="00BE1FAB" w:rsidP="00BE1FAB">
            <w:pPr>
              <w:jc w:val="right"/>
              <w:rPr>
                <w:rFonts w:ascii="Times New Roman" w:hAnsi="Times New Roman" w:cs="Times New Roman"/>
                <w:bCs/>
                <w:iCs/>
              </w:rPr>
            </w:pPr>
            <w:r w:rsidRPr="007C0F29">
              <w:rPr>
                <w:rFonts w:ascii="Times New Roman" w:hAnsi="Times New Roman" w:cs="Times New Roman"/>
                <w:bCs/>
                <w:i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bCs/>
                <w:iCs/>
              </w:rPr>
            </w:pPr>
            <w:r w:rsidRPr="007C0F29">
              <w:rPr>
                <w:rFonts w:ascii="Times New Roman" w:hAnsi="Times New Roman" w:cs="Times New Roman"/>
                <w:b/>
                <w:bCs/>
                <w:iCs/>
              </w:rPr>
              <w:t>Другие общегосударственные вопросы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color w:val="FF0000"/>
              </w:rPr>
              <w:t>327,447</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bCs/>
              </w:rPr>
              <w:t>Непрограммные мероприятия</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bCs/>
              </w:rPr>
              <w:t>88   0 00  00000</w:t>
            </w: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152,490</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8,000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Прочие мероприятия в области муниципальной собственности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88   0 00  99520</w:t>
            </w: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3,000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Закупка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88   0 00  99520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88   0 00  99520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rPr>
              <w:t>Исполнение судебных актов, предусматривающих обращение взыскания на средства бюджета Царевщинского сельсовета по денежным обязательствам муниципальных учреждений</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88   0 00  99530</w:t>
            </w: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56,057</w:t>
            </w:r>
          </w:p>
        </w:tc>
        <w:tc>
          <w:tcPr>
            <w:tcW w:w="1134" w:type="dxa"/>
          </w:tcPr>
          <w:p w:rsidR="00BE1FAB" w:rsidRPr="007C0F29" w:rsidRDefault="00BE1FAB" w:rsidP="00BE1FAB">
            <w:pPr>
              <w:jc w:val="right"/>
              <w:rPr>
                <w:rFonts w:ascii="Times New Roman" w:hAnsi="Times New Roman" w:cs="Times New Roman"/>
                <w:b/>
                <w:bCs/>
              </w:rPr>
            </w:pPr>
          </w:p>
        </w:tc>
        <w:tc>
          <w:tcPr>
            <w:tcW w:w="992"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Иные бюджетные ассигнования</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88   0 00  99530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800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56,057</w:t>
            </w:r>
          </w:p>
        </w:tc>
        <w:tc>
          <w:tcPr>
            <w:tcW w:w="1134" w:type="dxa"/>
          </w:tcPr>
          <w:p w:rsidR="00BE1FAB" w:rsidRPr="007C0F29" w:rsidRDefault="00BE1FAB" w:rsidP="00BE1FAB">
            <w:pPr>
              <w:jc w:val="right"/>
              <w:rPr>
                <w:rFonts w:ascii="Times New Roman" w:hAnsi="Times New Roman" w:cs="Times New Roman"/>
                <w:b/>
                <w:bCs/>
              </w:rPr>
            </w:pPr>
          </w:p>
        </w:tc>
        <w:tc>
          <w:tcPr>
            <w:tcW w:w="992"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Уплата налогов, сборов и иных платежей</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88   0 00  99530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831</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56,057</w:t>
            </w:r>
          </w:p>
        </w:tc>
        <w:tc>
          <w:tcPr>
            <w:tcW w:w="1134" w:type="dxa"/>
          </w:tcPr>
          <w:p w:rsidR="00BE1FAB" w:rsidRPr="007C0F29" w:rsidRDefault="00BE1FAB" w:rsidP="00BE1FAB">
            <w:pPr>
              <w:jc w:val="right"/>
              <w:rPr>
                <w:rFonts w:ascii="Times New Roman" w:hAnsi="Times New Roman" w:cs="Times New Roman"/>
                <w:b/>
                <w:bCs/>
              </w:rPr>
            </w:pPr>
          </w:p>
        </w:tc>
        <w:tc>
          <w:tcPr>
            <w:tcW w:w="992" w:type="dxa"/>
          </w:tcPr>
          <w:p w:rsidR="00BE1FAB" w:rsidRPr="007C0F29" w:rsidRDefault="00BE1FAB" w:rsidP="00BE1FAB">
            <w:pPr>
              <w:jc w:val="right"/>
              <w:rPr>
                <w:rFonts w:ascii="Times New Roman" w:hAnsi="Times New Roman" w:cs="Times New Roman"/>
                <w:b/>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rPr>
              <w:t>Мероприятия по оформлению бесхозяйных объектов недвижимого имущества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bCs/>
              </w:rPr>
              <w:t>88   0 00  99590</w:t>
            </w: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bCs/>
                <w:lang w:val="en-US"/>
              </w:rPr>
            </w:pPr>
            <w:r w:rsidRPr="007C0F29">
              <w:rPr>
                <w:rFonts w:ascii="Times New Roman" w:hAnsi="Times New Roman" w:cs="Times New Roman"/>
                <w:b/>
                <w:bCs/>
                <w:color w:val="FF0000"/>
              </w:rPr>
              <w:t>268,140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 xml:space="preserve">Закупка товаров, работ и услуг для обеспечения </w:t>
            </w:r>
            <w:r w:rsidRPr="007C0F29">
              <w:rPr>
                <w:rFonts w:ascii="Times New Roman" w:hAnsi="Times New Roman" w:cs="Times New Roman"/>
              </w:rPr>
              <w:lastRenderedPageBreak/>
              <w:t>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88   0 00  99590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93,183</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88   0 00  99590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93,183</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3,000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
              </w:rPr>
            </w:pPr>
            <w:r w:rsidRPr="007C0F29">
              <w:rPr>
                <w:rFonts w:ascii="Times New Roman" w:hAnsi="Times New Roman" w:cs="Times New Roman"/>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rPr>
            </w:pPr>
            <w:r w:rsidRPr="007C0F29">
              <w:rPr>
                <w:rFonts w:ascii="Times New Roman" w:hAnsi="Times New Roman" w:cs="Times New Roman"/>
                <w:b/>
                <w:bCs/>
              </w:rPr>
              <w:t>88   0 00  99610</w:t>
            </w: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0,250</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Иные бюджетные ассигнования</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88   0 00  99610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0,250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Уплата налогов, сборов и иных платежей</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13</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88   0 00  99610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850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0,250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НАЦИОНАЛЬНАЯ ОБОРОНА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02</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268" w:type="dxa"/>
            <w:gridSpan w:val="4"/>
            <w:tcBorders>
              <w:top w:val="nil"/>
            </w:tcBorders>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105,312</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97,100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Мобилизационная и вневойсковая подготовка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87   0 00   00000</w:t>
            </w:r>
          </w:p>
          <w:p w:rsidR="00BE1FAB" w:rsidRPr="007C0F29" w:rsidRDefault="00BE1FAB" w:rsidP="00BE1FAB">
            <w:pPr>
              <w:jc w:val="center"/>
              <w:rPr>
                <w:rFonts w:ascii="Times New Roman" w:hAnsi="Times New Roman" w:cs="Times New Roman"/>
                <w:bCs/>
              </w:rPr>
            </w:pP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97,100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87   0 00   00000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97,100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Осуществление  первичного воинского учета органами местного самоуправления поселений, муниципальных и городских и городских округов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99,500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97,100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100,400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C0F29">
              <w:rPr>
                <w:rFonts w:ascii="Times New Roman" w:hAnsi="Times New Roman" w:cs="Times New Roman"/>
                <w:bCs/>
              </w:rPr>
              <w:lastRenderedPageBreak/>
              <w:t>государственными внебюджетными фондами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97,824</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97,824</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92,324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Закупка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1,676</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4,776</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8,076</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r w:rsidRPr="007C0F29">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87   0 00   51180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1,676</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4,776</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8,076</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88   0 00   55490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5,812</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88   0 00   55490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5,812</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iCs/>
              </w:rPr>
            </w:pP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88   0 00   55490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120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5,812</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НАЦИОНАЛЬНАЯ ЭКОНОМИКА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Borders>
              <w:top w:val="nil"/>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04</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268" w:type="dxa"/>
            <w:gridSpan w:val="4"/>
            <w:tcBorders>
              <w:bottom w:val="single" w:sz="4" w:space="0" w:color="auto"/>
            </w:tcBorders>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1157,957</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767,000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Дорожное хозяйство (дорожные фонды)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04</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09</w:t>
            </w:r>
          </w:p>
        </w:tc>
        <w:tc>
          <w:tcPr>
            <w:tcW w:w="2268" w:type="dxa"/>
            <w:gridSpan w:val="4"/>
            <w:tcBorders>
              <w:top w:val="single" w:sz="4" w:space="0" w:color="auto"/>
            </w:tcBorders>
          </w:tcPr>
          <w:p w:rsidR="00BE1FAB" w:rsidRPr="007C0F29" w:rsidRDefault="00BE1FAB" w:rsidP="00BE1FAB">
            <w:pPr>
              <w:jc w:val="center"/>
              <w:rPr>
                <w:rFonts w:ascii="Times New Roman" w:hAnsi="Times New Roman" w:cs="Times New Roman"/>
                <w:bCs/>
              </w:rPr>
            </w:pPr>
          </w:p>
          <w:p w:rsidR="00BE1FAB" w:rsidRPr="007C0F29" w:rsidRDefault="00BE1FAB" w:rsidP="00BE1FAB">
            <w:pPr>
              <w:jc w:val="center"/>
              <w:rPr>
                <w:rFonts w:ascii="Times New Roman" w:hAnsi="Times New Roman" w:cs="Times New Roman"/>
                <w:bCs/>
              </w:rPr>
            </w:pP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1157,957</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767,000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1157,957</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1157,957</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Основное мероприятие «Содержание и ремонт объектов дорожного и  жилищно-коммунального хозяйства, благоустройство территории </w:t>
            </w:r>
            <w:r w:rsidRPr="007C0F29">
              <w:rPr>
                <w:rFonts w:ascii="Times New Roman" w:hAnsi="Times New Roman" w:cs="Times New Roman"/>
                <w:bCs/>
              </w:rPr>
              <w:lastRenderedPageBreak/>
              <w:t>Царевщинского сельсовета Мокшанского района»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1157,957</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iCs/>
              </w:rPr>
              <w:t>Ремонт и содержание внутрипоселенческих дорог</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01   1  01  46210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427,957</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01   1  01  46210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427,957</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01   1  01  46210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427,957</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Бюджетные ассигнования муниципального дорожного фонда Царевщинского сельсовета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Мероприятия по содержанию и ремонту внутрипоселенческих дорог за счет средств дорожного фонда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09</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01   1  01  46310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730,000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767,000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792,000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ЖИЛИЩНО-КОММУНАЛЬНОЕ ХОЗЯЙСТВО</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268" w:type="dxa"/>
            <w:gridSpan w:val="4"/>
            <w:tcBorders>
              <w:bottom w:val="nil"/>
            </w:tcBorders>
          </w:tcPr>
          <w:p w:rsidR="00BE1FAB" w:rsidRPr="007C0F29" w:rsidRDefault="00BE1FAB" w:rsidP="00BE1FAB">
            <w:pPr>
              <w:jc w:val="center"/>
              <w:rPr>
                <w:rFonts w:ascii="Times New Roman" w:hAnsi="Times New Roman" w:cs="Times New Roman"/>
                <w:b/>
                <w:bCs/>
              </w:rPr>
            </w:pPr>
          </w:p>
          <w:p w:rsidR="00BE1FAB" w:rsidRPr="007C0F29" w:rsidRDefault="00BE1FAB" w:rsidP="00BE1FAB">
            <w:pP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430,639</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172,000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172,000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Коммунальное хозяйство</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02</w:t>
            </w:r>
          </w:p>
        </w:tc>
        <w:tc>
          <w:tcPr>
            <w:tcW w:w="2268" w:type="dxa"/>
            <w:gridSpan w:val="4"/>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bCs/>
              </w:rPr>
              <w:t>174,537</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12,000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174,537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w:t>
            </w:r>
            <w:r w:rsidRPr="007C0F29">
              <w:rPr>
                <w:rFonts w:ascii="Times New Roman" w:hAnsi="Times New Roman" w:cs="Times New Roman"/>
                <w:bCs/>
              </w:rPr>
              <w:lastRenderedPageBreak/>
              <w:t>обеспечение первичных мер пожарной безопасности Царевщинском сельсовете»</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174,537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174,537</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 xml:space="preserve">Расходы на мероприятия по водоснабжению и водоотведению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01   1 01  61380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168,100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01   1 01  61380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168,100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01   1 01  61380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168,100</w:t>
            </w:r>
          </w:p>
        </w:tc>
        <w:tc>
          <w:tcPr>
            <w:tcW w:w="1134" w:type="dxa"/>
          </w:tcPr>
          <w:p w:rsidR="00BE1FAB" w:rsidRPr="007C0F29" w:rsidRDefault="00BE1FAB" w:rsidP="00BE1FAB">
            <w:pPr>
              <w:jc w:val="right"/>
              <w:rPr>
                <w:rFonts w:ascii="Times New Roman" w:hAnsi="Times New Roman" w:cs="Times New Roman"/>
                <w:bCs/>
              </w:rPr>
            </w:pPr>
          </w:p>
        </w:tc>
        <w:tc>
          <w:tcPr>
            <w:tcW w:w="992" w:type="dxa"/>
          </w:tcPr>
          <w:p w:rsidR="00BE1FAB" w:rsidRPr="007C0F29" w:rsidRDefault="00BE1FAB" w:rsidP="00BE1FAB">
            <w:pPr>
              <w:jc w:val="right"/>
              <w:rPr>
                <w:rFonts w:ascii="Times New Roman" w:hAnsi="Times New Roman" w:cs="Times New Roman"/>
                <w:bCs/>
              </w:rPr>
            </w:pP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Расходы по электроэнергии в соответствии  с заключенными контрактами, договорами, соглашениями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01   1 01  61610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6,437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01   1 01  61610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6,437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02</w:t>
            </w:r>
          </w:p>
        </w:tc>
        <w:tc>
          <w:tcPr>
            <w:tcW w:w="2268" w:type="dxa"/>
            <w:gridSpan w:val="4"/>
            <w:tcBorders>
              <w:bottom w:val="nil"/>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01   1 01  61610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6,437</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12,000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Благоустройство</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268" w:type="dxa"/>
            <w:gridSpan w:val="4"/>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256,102</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160,000</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256,102</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256,102</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r>
      <w:tr w:rsidR="00BE1FAB" w:rsidRPr="007C0F29" w:rsidTr="00BE1FAB">
        <w:trPr>
          <w:trHeight w:val="681"/>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color w:val="FF0000"/>
              </w:rPr>
            </w:pPr>
            <w:r w:rsidRPr="007C0F29">
              <w:rPr>
                <w:rFonts w:ascii="Times New Roman" w:hAnsi="Times New Roman" w:cs="Times New Roman"/>
                <w:bCs/>
              </w:rPr>
              <w:t>01   0 01  00000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256,102</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 xml:space="preserve">Развитие систем уличного освещения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268"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01    1 01   61160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158,800</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160,000</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01    1 01   61160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158,800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01    1 01   61160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158,800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160,000</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 xml:space="preserve">Ремонт памятников воинам землякам с.Царевщино, с.Муратовка, с.Юлово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268"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01   1  01  61180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10,202</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01   1  01  61180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10,202</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01   1  01  61180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10,202</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Прочие мероприятия по благоустройству территории Царевщинского сельсовета Мокшанского района Пензенской области</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03</w:t>
            </w:r>
          </w:p>
        </w:tc>
        <w:tc>
          <w:tcPr>
            <w:tcW w:w="2268" w:type="dxa"/>
            <w:gridSpan w:val="4"/>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01   1 01   61250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bCs/>
              </w:rPr>
              <w:t>87,000</w:t>
            </w:r>
          </w:p>
        </w:tc>
        <w:tc>
          <w:tcPr>
            <w:tcW w:w="1134"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c>
          <w:tcPr>
            <w:tcW w:w="992" w:type="dxa"/>
          </w:tcPr>
          <w:p w:rsidR="00BE1FAB" w:rsidRPr="007C0F29" w:rsidRDefault="00BE1FAB" w:rsidP="00BE1FAB">
            <w:pPr>
              <w:jc w:val="right"/>
              <w:rPr>
                <w:rFonts w:ascii="Times New Roman" w:hAnsi="Times New Roman" w:cs="Times New Roman"/>
                <w:b/>
                <w:bCs/>
              </w:rPr>
            </w:pPr>
            <w:r w:rsidRPr="007C0F29">
              <w:rPr>
                <w:rFonts w:ascii="Times New Roman" w:hAnsi="Times New Roman" w:cs="Times New Roman"/>
                <w:b/>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01   1 01   61250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87,000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03</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01   1 01   61250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87,000</w:t>
            </w:r>
          </w:p>
        </w:tc>
        <w:tc>
          <w:tcPr>
            <w:tcW w:w="1134"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c>
          <w:tcPr>
            <w:tcW w:w="992" w:type="dxa"/>
          </w:tcPr>
          <w:p w:rsidR="00BE1FAB" w:rsidRPr="007C0F29" w:rsidRDefault="00BE1FAB" w:rsidP="00BE1FAB">
            <w:pPr>
              <w:jc w:val="right"/>
              <w:rPr>
                <w:rFonts w:ascii="Times New Roman" w:hAnsi="Times New Roman" w:cs="Times New Roman"/>
                <w:bCs/>
              </w:rPr>
            </w:pPr>
            <w:r w:rsidRPr="007C0F29">
              <w:rPr>
                <w:rFonts w:ascii="Times New Roman" w:hAnsi="Times New Roman" w:cs="Times New Roman"/>
                <w:bCs/>
              </w:rPr>
              <w:t>-</w:t>
            </w:r>
          </w:p>
        </w:tc>
      </w:tr>
      <w:tr w:rsidR="00BE1FAB" w:rsidRPr="007C0F29" w:rsidTr="00BE1FAB">
        <w:trPr>
          <w:trHeight w:val="221"/>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КУЛЬТУРА, КИНЕМАТОГРАФИЯ</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Borders>
              <w:right w:val="single" w:sz="4" w:space="0" w:color="auto"/>
            </w:tcBorders>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 xml:space="preserve">     08</w:t>
            </w:r>
          </w:p>
        </w:tc>
        <w:tc>
          <w:tcPr>
            <w:tcW w:w="567" w:type="dxa"/>
            <w:tcBorders>
              <w:left w:val="single" w:sz="4" w:space="0" w:color="auto"/>
            </w:tcBorders>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268" w:type="dxa"/>
            <w:gridSpan w:val="4"/>
          </w:tcPr>
          <w:p w:rsidR="00BE1FAB" w:rsidRPr="007C0F29" w:rsidRDefault="00BE1FAB" w:rsidP="00BE1FAB">
            <w:pPr>
              <w:rPr>
                <w:rFonts w:ascii="Times New Roman" w:hAnsi="Times New Roman" w:cs="Times New Roman"/>
                <w:b/>
                <w:bCs/>
              </w:rPr>
            </w:pPr>
          </w:p>
        </w:tc>
        <w:tc>
          <w:tcPr>
            <w:tcW w:w="807" w:type="dxa"/>
          </w:tcPr>
          <w:p w:rsidR="00BE1FAB" w:rsidRPr="007C0F29" w:rsidRDefault="00BE1FAB" w:rsidP="00BE1FAB">
            <w:pPr>
              <w:rPr>
                <w:rFonts w:ascii="Times New Roman" w:hAnsi="Times New Roman" w:cs="Times New Roman"/>
                <w:b/>
              </w:rPr>
            </w:pP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553,287</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Культура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08</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2268" w:type="dxa"/>
            <w:gridSpan w:val="4"/>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553,287</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01    0  00   00000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553,287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культуры в Царевщинском сельсовете»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01    2  00   00000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553,287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Основное мероприятие "Повышение качества и доступности услуг в сфере культуры и досуга"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Обеспечение реализации мероприятий и создание условий для их реализации в сфере культуры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01    2  01   23300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01    2  01   23300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200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rPr>
              <w:t> </w:t>
            </w: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01    2  01   23300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240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207,687</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207,687</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color w:val="C00000"/>
              </w:rPr>
            </w:pPr>
            <w:r w:rsidRPr="007C0F29">
              <w:rPr>
                <w:rFonts w:ascii="Times New Roman" w:hAnsi="Times New Roman" w:cs="Times New Roman"/>
              </w:rPr>
              <w:t xml:space="preserve">Предоставление иных межбюджетных трансфертов на исполнение полномочий поселений по созданию условий для организации досуга и обеспечения жителей </w:t>
            </w:r>
            <w:r w:rsidRPr="007C0F29">
              <w:rPr>
                <w:rFonts w:ascii="Times New Roman" w:hAnsi="Times New Roman" w:cs="Times New Roman"/>
              </w:rPr>
              <w:lastRenderedPageBreak/>
              <w:t>поселений услугами организаций культуры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01    2  04   96950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500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345,600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rPr>
            </w:pPr>
          </w:p>
        </w:tc>
        <w:tc>
          <w:tcPr>
            <w:tcW w:w="2826" w:type="dxa"/>
          </w:tcPr>
          <w:p w:rsidR="00BE1FAB" w:rsidRPr="007C0F29" w:rsidRDefault="00BE1FAB" w:rsidP="00BE1FAB">
            <w:pPr>
              <w:rPr>
                <w:rFonts w:ascii="Times New Roman" w:hAnsi="Times New Roman" w:cs="Times New Roman"/>
              </w:rPr>
            </w:pPr>
            <w:r w:rsidRPr="007C0F29">
              <w:rPr>
                <w:rFonts w:ascii="Times New Roman" w:hAnsi="Times New Roman" w:cs="Times New Roman"/>
              </w:rPr>
              <w:t>Иные межбюджетные трансферты</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rPr>
                <w:rFonts w:ascii="Times New Roman" w:hAnsi="Times New Roman" w:cs="Times New Roman"/>
              </w:rPr>
            </w:pPr>
            <w:r w:rsidRPr="007C0F29">
              <w:rPr>
                <w:rFonts w:ascii="Times New Roman" w:hAnsi="Times New Roman" w:cs="Times New Roman"/>
                <w:bCs/>
              </w:rPr>
              <w:t xml:space="preserve">        01    2  04   96950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540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345,600</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bCs/>
              </w:rPr>
              <w:t>-</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 </w:t>
            </w: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СОЦИАЛЬНАЯ ПОЛИТИКА</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10</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 </w:t>
            </w:r>
          </w:p>
        </w:tc>
        <w:tc>
          <w:tcPr>
            <w:tcW w:w="2268" w:type="dxa"/>
            <w:gridSpan w:val="4"/>
          </w:tcPr>
          <w:p w:rsidR="00BE1FAB" w:rsidRPr="007C0F29" w:rsidRDefault="00BE1FAB" w:rsidP="00BE1FAB">
            <w:pPr>
              <w:jc w:val="center"/>
              <w:rPr>
                <w:rFonts w:ascii="Times New Roman" w:hAnsi="Times New Roman" w:cs="Times New Roman"/>
                <w:b/>
                <w:bCs/>
              </w:rPr>
            </w:pPr>
          </w:p>
        </w:tc>
        <w:tc>
          <w:tcPr>
            <w:tcW w:w="807" w:type="dxa"/>
          </w:tcPr>
          <w:p w:rsidR="00BE1FAB" w:rsidRPr="007C0F29" w:rsidRDefault="00BE1FAB" w:rsidP="00BE1FAB">
            <w:pP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
                <w:bCs/>
              </w:rPr>
            </w:pPr>
            <w:r w:rsidRPr="007C0F29">
              <w:rPr>
                <w:rFonts w:ascii="Times New Roman" w:hAnsi="Times New Roman" w:cs="Times New Roman"/>
                <w:b/>
                <w:bCs/>
              </w:rPr>
              <w:t>Пенсионное обеспечение</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10</w:t>
            </w:r>
          </w:p>
        </w:tc>
        <w:tc>
          <w:tcPr>
            <w:tcW w:w="567" w:type="dxa"/>
          </w:tcPr>
          <w:p w:rsidR="00BE1FAB" w:rsidRPr="007C0F29" w:rsidRDefault="00BE1FAB" w:rsidP="00BE1FAB">
            <w:pPr>
              <w:jc w:val="center"/>
              <w:rPr>
                <w:rFonts w:ascii="Times New Roman" w:hAnsi="Times New Roman" w:cs="Times New Roman"/>
                <w:b/>
                <w:bCs/>
              </w:rPr>
            </w:pPr>
            <w:r w:rsidRPr="007C0F29">
              <w:rPr>
                <w:rFonts w:ascii="Times New Roman" w:hAnsi="Times New Roman" w:cs="Times New Roman"/>
                <w:b/>
                <w:bCs/>
              </w:rPr>
              <w:t>01</w:t>
            </w:r>
          </w:p>
        </w:tc>
        <w:tc>
          <w:tcPr>
            <w:tcW w:w="2268" w:type="dxa"/>
            <w:gridSpan w:val="4"/>
            <w:tcBorders>
              <w:bottom w:val="nil"/>
            </w:tcBorders>
          </w:tcPr>
          <w:p w:rsidR="00BE1FAB" w:rsidRPr="007C0F29" w:rsidRDefault="00BE1FAB" w:rsidP="00BE1FAB">
            <w:pPr>
              <w:jc w:val="center"/>
              <w:rPr>
                <w:rFonts w:ascii="Times New Roman" w:hAnsi="Times New Roman" w:cs="Times New Roman"/>
                <w:b/>
                <w:bCs/>
              </w:rPr>
            </w:pPr>
          </w:p>
        </w:tc>
        <w:tc>
          <w:tcPr>
            <w:tcW w:w="807" w:type="dxa"/>
            <w:tcBorders>
              <w:bottom w:val="nil"/>
            </w:tcBorders>
          </w:tcPr>
          <w:p w:rsidR="00BE1FAB" w:rsidRPr="007C0F29" w:rsidRDefault="00BE1FAB" w:rsidP="00BE1FAB">
            <w:pPr>
              <w:jc w:val="center"/>
              <w:rPr>
                <w:rFonts w:ascii="Times New Roman" w:hAnsi="Times New Roman" w:cs="Times New Roman"/>
                <w:b/>
                <w:bCs/>
              </w:rPr>
            </w:pPr>
          </w:p>
        </w:tc>
        <w:tc>
          <w:tcPr>
            <w:tcW w:w="1036"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1134"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c>
          <w:tcPr>
            <w:tcW w:w="992" w:type="dxa"/>
          </w:tcPr>
          <w:p w:rsidR="00BE1FAB" w:rsidRPr="007C0F29" w:rsidRDefault="00BE1FAB" w:rsidP="00BE1FAB">
            <w:pPr>
              <w:jc w:val="right"/>
              <w:rPr>
                <w:rFonts w:ascii="Times New Roman" w:hAnsi="Times New Roman" w:cs="Times New Roman"/>
                <w:b/>
              </w:rPr>
            </w:pPr>
            <w:r w:rsidRPr="007C0F29">
              <w:rPr>
                <w:rFonts w:ascii="Times New Roman" w:hAnsi="Times New Roman" w:cs="Times New Roman"/>
                <w:b/>
              </w:rPr>
              <w:t>81,264</w:t>
            </w:r>
          </w:p>
        </w:tc>
      </w:tr>
      <w:tr w:rsidR="00BE1FAB" w:rsidRPr="007C0F29" w:rsidTr="00BE1FAB">
        <w:trPr>
          <w:trHeight w:val="19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 xml:space="preserve">Непрограммные мероприятия </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Borders>
              <w:top w:val="single" w:sz="4" w:space="0" w:color="auto"/>
            </w:tcBorders>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88  0   00   00000</w:t>
            </w:r>
          </w:p>
        </w:tc>
        <w:tc>
          <w:tcPr>
            <w:tcW w:w="807" w:type="dxa"/>
          </w:tcPr>
          <w:p w:rsidR="00BE1FAB" w:rsidRPr="007C0F29" w:rsidRDefault="00BE1FAB" w:rsidP="00BE1FAB">
            <w:pPr>
              <w:jc w:val="center"/>
              <w:rPr>
                <w:rFonts w:ascii="Times New Roman" w:hAnsi="Times New Roman" w:cs="Times New Roman"/>
                <w:bCs/>
              </w:rPr>
            </w:pP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Доплаты к пенсиям за выслугу лет муниципальным служащим в рамках не программных мероприятий</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88  0   00   11330</w:t>
            </w:r>
          </w:p>
        </w:tc>
        <w:tc>
          <w:tcPr>
            <w:tcW w:w="807" w:type="dxa"/>
          </w:tcPr>
          <w:p w:rsidR="00BE1FAB" w:rsidRPr="007C0F29" w:rsidRDefault="00BE1FAB" w:rsidP="00BE1FAB">
            <w:pPr>
              <w:jc w:val="center"/>
              <w:rPr>
                <w:rFonts w:ascii="Times New Roman" w:hAnsi="Times New Roman" w:cs="Times New Roman"/>
                <w:bCs/>
                <w:color w:val="FF0000"/>
              </w:rPr>
            </w:pP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Социальное обеспечение и иные выплаты населению</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88  0   00   11330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300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r w:rsidR="00BE1FAB" w:rsidRPr="007C0F29" w:rsidTr="00BE1FAB">
        <w:trPr>
          <w:trHeight w:val="20"/>
        </w:trPr>
        <w:tc>
          <w:tcPr>
            <w:tcW w:w="503" w:type="dxa"/>
          </w:tcPr>
          <w:p w:rsidR="00BE1FAB" w:rsidRPr="007C0F29" w:rsidRDefault="00BE1FAB" w:rsidP="00BE1FAB">
            <w:pPr>
              <w:jc w:val="center"/>
              <w:rPr>
                <w:rFonts w:ascii="Times New Roman" w:hAnsi="Times New Roman" w:cs="Times New Roman"/>
                <w:bCs/>
              </w:rPr>
            </w:pPr>
          </w:p>
        </w:tc>
        <w:tc>
          <w:tcPr>
            <w:tcW w:w="2826" w:type="dxa"/>
          </w:tcPr>
          <w:p w:rsidR="00BE1FAB" w:rsidRPr="007C0F29" w:rsidRDefault="00BE1FAB" w:rsidP="00BE1FAB">
            <w:pPr>
              <w:rPr>
                <w:rFonts w:ascii="Times New Roman" w:hAnsi="Times New Roman" w:cs="Times New Roman"/>
                <w:bCs/>
              </w:rPr>
            </w:pPr>
            <w:r w:rsidRPr="007C0F29">
              <w:rPr>
                <w:rFonts w:ascii="Times New Roman" w:hAnsi="Times New Roman" w:cs="Times New Roman"/>
                <w:bCs/>
              </w:rPr>
              <w:t>Публичные нормативные социальные выплаты гражданам</w:t>
            </w:r>
          </w:p>
        </w:tc>
        <w:tc>
          <w:tcPr>
            <w:tcW w:w="611"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901</w:t>
            </w:r>
          </w:p>
        </w:tc>
        <w:tc>
          <w:tcPr>
            <w:tcW w:w="425"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01</w:t>
            </w:r>
          </w:p>
        </w:tc>
        <w:tc>
          <w:tcPr>
            <w:tcW w:w="2268" w:type="dxa"/>
            <w:gridSpan w:val="4"/>
          </w:tcPr>
          <w:p w:rsidR="00BE1FAB" w:rsidRPr="007C0F29" w:rsidRDefault="00BE1FAB" w:rsidP="00BE1FAB">
            <w:pPr>
              <w:jc w:val="center"/>
              <w:rPr>
                <w:rFonts w:ascii="Times New Roman" w:hAnsi="Times New Roman" w:cs="Times New Roman"/>
              </w:rPr>
            </w:pPr>
            <w:r w:rsidRPr="007C0F29">
              <w:rPr>
                <w:rFonts w:ascii="Times New Roman" w:hAnsi="Times New Roman" w:cs="Times New Roman"/>
                <w:bCs/>
              </w:rPr>
              <w:t>88  0   00   11330</w:t>
            </w:r>
          </w:p>
        </w:tc>
        <w:tc>
          <w:tcPr>
            <w:tcW w:w="807" w:type="dxa"/>
          </w:tcPr>
          <w:p w:rsidR="00BE1FAB" w:rsidRPr="007C0F29" w:rsidRDefault="00BE1FAB" w:rsidP="00BE1FAB">
            <w:pPr>
              <w:jc w:val="center"/>
              <w:rPr>
                <w:rFonts w:ascii="Times New Roman" w:hAnsi="Times New Roman" w:cs="Times New Roman"/>
                <w:bCs/>
              </w:rPr>
            </w:pPr>
            <w:r w:rsidRPr="007C0F29">
              <w:rPr>
                <w:rFonts w:ascii="Times New Roman" w:hAnsi="Times New Roman" w:cs="Times New Roman"/>
                <w:bCs/>
              </w:rPr>
              <w:t>310</w:t>
            </w:r>
          </w:p>
        </w:tc>
        <w:tc>
          <w:tcPr>
            <w:tcW w:w="1036"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1134"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c>
          <w:tcPr>
            <w:tcW w:w="992" w:type="dxa"/>
          </w:tcPr>
          <w:p w:rsidR="00BE1FAB" w:rsidRPr="007C0F29" w:rsidRDefault="00BE1FAB" w:rsidP="00BE1FAB">
            <w:pPr>
              <w:jc w:val="right"/>
              <w:rPr>
                <w:rFonts w:ascii="Times New Roman" w:hAnsi="Times New Roman" w:cs="Times New Roman"/>
              </w:rPr>
            </w:pPr>
            <w:r w:rsidRPr="007C0F29">
              <w:rPr>
                <w:rFonts w:ascii="Times New Roman" w:hAnsi="Times New Roman" w:cs="Times New Roman"/>
              </w:rPr>
              <w:t>81,264</w:t>
            </w:r>
          </w:p>
        </w:tc>
      </w:tr>
    </w:tbl>
    <w:p w:rsidR="00BE1FAB" w:rsidRPr="007C0F29" w:rsidRDefault="00BE1FAB" w:rsidP="00BE1FAB">
      <w:pPr>
        <w:rPr>
          <w:rFonts w:ascii="Times New Roman" w:hAnsi="Times New Roman" w:cs="Times New Roman"/>
        </w:rPr>
      </w:pPr>
    </w:p>
    <w:p w:rsidR="00BE1FAB" w:rsidRPr="007C0F29" w:rsidRDefault="00BE1FAB" w:rsidP="0079045D">
      <w:pPr>
        <w:jc w:val="center"/>
        <w:rPr>
          <w:rFonts w:ascii="Times New Roman" w:hAnsi="Times New Roman" w:cs="Times New Roman"/>
          <w:b/>
        </w:rPr>
      </w:pPr>
    </w:p>
    <w:p w:rsidR="00D07311" w:rsidRPr="007C0F29" w:rsidRDefault="00D07311" w:rsidP="0079045D">
      <w:pPr>
        <w:jc w:val="center"/>
        <w:rPr>
          <w:rFonts w:ascii="Times New Roman" w:hAnsi="Times New Roman" w:cs="Times New Roman"/>
          <w:b/>
        </w:rPr>
      </w:pPr>
    </w:p>
    <w:p w:rsidR="00221CCE" w:rsidRPr="007C0F29" w:rsidRDefault="00221CCE" w:rsidP="00221CCE">
      <w:pPr>
        <w:rPr>
          <w:rFonts w:ascii="Times New Roman" w:hAnsi="Times New Roman" w:cs="Times New Roman"/>
        </w:rPr>
      </w:pPr>
      <w:r w:rsidRPr="007C0F29">
        <w:rPr>
          <w:rFonts w:ascii="Times New Roman" w:hAnsi="Times New Roman" w:cs="Times New Roman"/>
          <w:noProof/>
          <w:lang w:eastAsia="ru-RU"/>
        </w:rPr>
        <w:drawing>
          <wp:anchor distT="0" distB="0" distL="114300" distR="114300" simplePos="0" relativeHeight="251659264" behindDoc="1" locked="0" layoutInCell="1" allowOverlap="1">
            <wp:simplePos x="0" y="0"/>
            <wp:positionH relativeFrom="column">
              <wp:posOffset>2648585</wp:posOffset>
            </wp:positionH>
            <wp:positionV relativeFrom="paragraph">
              <wp:posOffset>19050</wp:posOffset>
            </wp:positionV>
            <wp:extent cx="598805" cy="771525"/>
            <wp:effectExtent l="0" t="0" r="0" b="9525"/>
            <wp:wrapTight wrapText="bothSides">
              <wp:wrapPolygon edited="0">
                <wp:start x="0" y="0"/>
                <wp:lineTo x="0" y="21333"/>
                <wp:lineTo x="20615" y="21333"/>
                <wp:lineTo x="20615"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805" cy="7715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06" w:type="dxa"/>
        <w:tblLayout w:type="fixed"/>
        <w:tblCellMar>
          <w:left w:w="0" w:type="dxa"/>
          <w:right w:w="0" w:type="dxa"/>
        </w:tblCellMar>
        <w:tblLook w:val="01E0" w:firstRow="1" w:lastRow="1" w:firstColumn="1" w:lastColumn="1" w:noHBand="0" w:noVBand="0"/>
      </w:tblPr>
      <w:tblGrid>
        <w:gridCol w:w="9606"/>
      </w:tblGrid>
      <w:tr w:rsidR="00221CCE" w:rsidRPr="007C0F29" w:rsidTr="00BE1FAB">
        <w:tblPrEx>
          <w:tblCellMar>
            <w:top w:w="0" w:type="dxa"/>
            <w:left w:w="0" w:type="dxa"/>
            <w:bottom w:w="0" w:type="dxa"/>
            <w:right w:w="0" w:type="dxa"/>
          </w:tblCellMar>
        </w:tblPrEx>
        <w:trPr>
          <w:trHeight w:hRule="exact" w:val="397"/>
        </w:trPr>
        <w:tc>
          <w:tcPr>
            <w:tcW w:w="9606" w:type="dxa"/>
          </w:tcPr>
          <w:p w:rsidR="00221CCE" w:rsidRPr="007C0F29" w:rsidRDefault="00221CCE" w:rsidP="00BE1FAB">
            <w:pPr>
              <w:rPr>
                <w:rFonts w:ascii="Times New Roman" w:hAnsi="Times New Roman" w:cs="Times New Roman"/>
                <w:b/>
              </w:rPr>
            </w:pPr>
          </w:p>
        </w:tc>
      </w:tr>
      <w:tr w:rsidR="00221CCE" w:rsidRPr="007C0F29" w:rsidTr="00BE1FAB">
        <w:tblPrEx>
          <w:tblCellMar>
            <w:top w:w="0" w:type="dxa"/>
            <w:left w:w="0" w:type="dxa"/>
            <w:bottom w:w="0" w:type="dxa"/>
            <w:right w:w="0" w:type="dxa"/>
          </w:tblCellMar>
        </w:tblPrEx>
        <w:tc>
          <w:tcPr>
            <w:tcW w:w="9606" w:type="dxa"/>
          </w:tcPr>
          <w:p w:rsidR="00221CCE" w:rsidRPr="00D7050D" w:rsidRDefault="00221CCE" w:rsidP="00D7050D">
            <w:pPr>
              <w:jc w:val="center"/>
              <w:rPr>
                <w:rFonts w:ascii="Times New Roman" w:hAnsi="Times New Roman" w:cs="Times New Roman"/>
                <w:b/>
              </w:rPr>
            </w:pPr>
            <w:r w:rsidRPr="00D7050D">
              <w:rPr>
                <w:rFonts w:ascii="Times New Roman" w:hAnsi="Times New Roman" w:cs="Times New Roman"/>
                <w:b/>
              </w:rPr>
              <w:t>КОМИТЕТ МЕСТНОГО САМОУПРАВЛЕНИЯ</w:t>
            </w:r>
          </w:p>
          <w:p w:rsidR="00221CCE" w:rsidRPr="00D7050D" w:rsidRDefault="00221CCE" w:rsidP="00D7050D">
            <w:pPr>
              <w:jc w:val="center"/>
              <w:rPr>
                <w:rFonts w:ascii="Times New Roman" w:hAnsi="Times New Roman" w:cs="Times New Roman"/>
                <w:b/>
              </w:rPr>
            </w:pPr>
            <w:r w:rsidRPr="00D7050D">
              <w:rPr>
                <w:rFonts w:ascii="Times New Roman" w:hAnsi="Times New Roman" w:cs="Times New Roman"/>
                <w:b/>
              </w:rPr>
              <w:t>ЦАРЕВЩИНСКОГО СЕЛЬСОВЕТА</w:t>
            </w:r>
          </w:p>
          <w:p w:rsidR="00221CCE" w:rsidRPr="00D7050D" w:rsidRDefault="00221CCE" w:rsidP="00D7050D">
            <w:pPr>
              <w:jc w:val="center"/>
              <w:rPr>
                <w:rFonts w:ascii="Times New Roman" w:hAnsi="Times New Roman" w:cs="Times New Roman"/>
                <w:b/>
              </w:rPr>
            </w:pPr>
            <w:r w:rsidRPr="00D7050D">
              <w:rPr>
                <w:rFonts w:ascii="Times New Roman" w:hAnsi="Times New Roman" w:cs="Times New Roman"/>
                <w:b/>
              </w:rPr>
              <w:t>МОКШАНСКОГО РАЙОНА</w:t>
            </w:r>
          </w:p>
          <w:p w:rsidR="00221CCE" w:rsidRPr="00D7050D" w:rsidRDefault="00221CCE" w:rsidP="00D7050D">
            <w:pPr>
              <w:jc w:val="center"/>
              <w:rPr>
                <w:rFonts w:ascii="Times New Roman" w:hAnsi="Times New Roman" w:cs="Times New Roman"/>
                <w:b/>
              </w:rPr>
            </w:pPr>
            <w:r w:rsidRPr="00D7050D">
              <w:rPr>
                <w:rFonts w:ascii="Times New Roman" w:hAnsi="Times New Roman" w:cs="Times New Roman"/>
                <w:b/>
              </w:rPr>
              <w:t>ПЕНЗЕНСКОЙ ОБЛАСТИ</w:t>
            </w:r>
          </w:p>
          <w:p w:rsidR="00221CCE" w:rsidRPr="00D7050D" w:rsidRDefault="00221CCE" w:rsidP="00D7050D">
            <w:pPr>
              <w:jc w:val="center"/>
              <w:rPr>
                <w:rFonts w:ascii="Times New Roman" w:hAnsi="Times New Roman" w:cs="Times New Roman"/>
                <w:b/>
              </w:rPr>
            </w:pPr>
            <w:r w:rsidRPr="00D7050D">
              <w:rPr>
                <w:rFonts w:ascii="Times New Roman" w:hAnsi="Times New Roman" w:cs="Times New Roman"/>
                <w:b/>
              </w:rPr>
              <w:t>ТРЕТЬЕГО СОЗЫВА</w:t>
            </w:r>
          </w:p>
        </w:tc>
      </w:tr>
      <w:tr w:rsidR="00221CCE" w:rsidRPr="007C0F29" w:rsidTr="00BE1FAB">
        <w:tblPrEx>
          <w:tblCellMar>
            <w:top w:w="0" w:type="dxa"/>
            <w:left w:w="0" w:type="dxa"/>
            <w:bottom w:w="0" w:type="dxa"/>
            <w:right w:w="0" w:type="dxa"/>
          </w:tblCellMar>
        </w:tblPrEx>
        <w:trPr>
          <w:trHeight w:hRule="exact" w:val="363"/>
        </w:trPr>
        <w:tc>
          <w:tcPr>
            <w:tcW w:w="9606" w:type="dxa"/>
          </w:tcPr>
          <w:p w:rsidR="00221CCE" w:rsidRPr="00D7050D" w:rsidRDefault="00221CCE" w:rsidP="00D7050D">
            <w:pPr>
              <w:jc w:val="center"/>
              <w:rPr>
                <w:rFonts w:ascii="Times New Roman" w:hAnsi="Times New Roman" w:cs="Times New Roman"/>
              </w:rPr>
            </w:pPr>
          </w:p>
        </w:tc>
      </w:tr>
      <w:tr w:rsidR="00221CCE" w:rsidRPr="007C0F29" w:rsidTr="00BE1FAB">
        <w:tblPrEx>
          <w:tblCellMar>
            <w:top w:w="0" w:type="dxa"/>
            <w:left w:w="0" w:type="dxa"/>
            <w:bottom w:w="0" w:type="dxa"/>
            <w:right w:w="0" w:type="dxa"/>
          </w:tblCellMar>
        </w:tblPrEx>
        <w:trPr>
          <w:trHeight w:val="553"/>
        </w:trPr>
        <w:tc>
          <w:tcPr>
            <w:tcW w:w="9606" w:type="dxa"/>
          </w:tcPr>
          <w:p w:rsidR="00221CCE" w:rsidRPr="00D7050D" w:rsidRDefault="00221CCE" w:rsidP="00D7050D">
            <w:pPr>
              <w:pStyle w:val="30"/>
              <w:jc w:val="center"/>
              <w:rPr>
                <w:rFonts w:ascii="Times New Roman" w:hAnsi="Times New Roman"/>
                <w:sz w:val="22"/>
                <w:szCs w:val="22"/>
              </w:rPr>
            </w:pPr>
            <w:r w:rsidRPr="00D7050D">
              <w:rPr>
                <w:rFonts w:ascii="Times New Roman" w:hAnsi="Times New Roman"/>
                <w:sz w:val="22"/>
                <w:szCs w:val="22"/>
              </w:rPr>
              <w:t>Р Е Ш Е Н И Е</w:t>
            </w:r>
          </w:p>
          <w:p w:rsidR="00221CCE" w:rsidRPr="00D7050D" w:rsidRDefault="00221CCE" w:rsidP="00D7050D">
            <w:pPr>
              <w:jc w:val="center"/>
              <w:rPr>
                <w:rFonts w:ascii="Times New Roman" w:hAnsi="Times New Roman" w:cs="Times New Roman"/>
                <w:b/>
              </w:rPr>
            </w:pPr>
          </w:p>
          <w:p w:rsidR="00221CCE" w:rsidRPr="00D7050D" w:rsidRDefault="00221CCE" w:rsidP="00D7050D">
            <w:pPr>
              <w:jc w:val="center"/>
              <w:rPr>
                <w:rFonts w:ascii="Times New Roman" w:hAnsi="Times New Roman" w:cs="Times New Roman"/>
              </w:rPr>
            </w:pPr>
            <w:r w:rsidRPr="00D7050D">
              <w:rPr>
                <w:rFonts w:ascii="Times New Roman" w:hAnsi="Times New Roman" w:cs="Times New Roman"/>
              </w:rPr>
              <w:t>от 22.12.2022 № 252-122/3</w:t>
            </w:r>
          </w:p>
        </w:tc>
      </w:tr>
    </w:tbl>
    <w:p w:rsidR="00221CCE" w:rsidRPr="007C0F29" w:rsidRDefault="00221CCE" w:rsidP="00D7050D">
      <w:pPr>
        <w:jc w:val="center"/>
        <w:rPr>
          <w:rFonts w:ascii="Times New Roman" w:hAnsi="Times New Roman" w:cs="Times New Roman"/>
        </w:rPr>
      </w:pPr>
      <w:r w:rsidRPr="007C0F29">
        <w:rPr>
          <w:rFonts w:ascii="Times New Roman" w:hAnsi="Times New Roman" w:cs="Times New Roman"/>
        </w:rPr>
        <w:t>с.Царевщино</w:t>
      </w:r>
    </w:p>
    <w:p w:rsidR="00221CCE" w:rsidRPr="007C0F29" w:rsidRDefault="00221CCE" w:rsidP="00221CCE">
      <w:pPr>
        <w:pStyle w:val="afa"/>
        <w:jc w:val="left"/>
        <w:rPr>
          <w:sz w:val="22"/>
          <w:szCs w:val="22"/>
        </w:rPr>
      </w:pPr>
      <w:bookmarkStart w:id="0" w:name="_GoBack"/>
      <w:bookmarkEnd w:id="0"/>
    </w:p>
    <w:p w:rsidR="00221CCE" w:rsidRPr="007C0F29" w:rsidRDefault="00221CCE" w:rsidP="00221CCE">
      <w:pPr>
        <w:jc w:val="center"/>
        <w:rPr>
          <w:rFonts w:ascii="Times New Roman" w:hAnsi="Times New Roman" w:cs="Times New Roman"/>
          <w:b/>
        </w:rPr>
      </w:pPr>
      <w:r w:rsidRPr="007C0F29">
        <w:rPr>
          <w:rFonts w:ascii="Times New Roman" w:hAnsi="Times New Roman" w:cs="Times New Roman"/>
          <w:b/>
        </w:rPr>
        <w:lastRenderedPageBreak/>
        <w:t>О бюджете Царевщинского сельсовета Мокшанского района Пензенской области на 2023 год и на плановый период 2024 и 2025 годов</w:t>
      </w:r>
    </w:p>
    <w:p w:rsidR="00221CCE" w:rsidRPr="007C0F29" w:rsidRDefault="00221CCE" w:rsidP="00221CCE">
      <w:pPr>
        <w:pStyle w:val="4"/>
        <w:ind w:left="-18" w:firstLine="738"/>
        <w:jc w:val="both"/>
        <w:rPr>
          <w:b w:val="0"/>
          <w:i/>
          <w:sz w:val="22"/>
          <w:szCs w:val="22"/>
        </w:rPr>
      </w:pPr>
      <w:r w:rsidRPr="007C0F29">
        <w:rPr>
          <w:b w:val="0"/>
          <w:i/>
          <w:sz w:val="22"/>
          <w:szCs w:val="22"/>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Царевщинского сельсовета Мокшанского района Пензенской области,</w:t>
      </w:r>
    </w:p>
    <w:p w:rsidR="00221CCE" w:rsidRPr="007C0F29" w:rsidRDefault="00221CCE" w:rsidP="00221CCE">
      <w:pPr>
        <w:pStyle w:val="a1"/>
        <w:rPr>
          <w:sz w:val="22"/>
          <w:szCs w:val="22"/>
        </w:rPr>
      </w:pPr>
    </w:p>
    <w:p w:rsidR="00221CCE" w:rsidRPr="007C0F29" w:rsidRDefault="00221CCE" w:rsidP="00221CCE">
      <w:pPr>
        <w:pStyle w:val="a1"/>
        <w:jc w:val="center"/>
        <w:rPr>
          <w:b/>
          <w:sz w:val="22"/>
          <w:szCs w:val="22"/>
        </w:rPr>
      </w:pPr>
      <w:r w:rsidRPr="007C0F29">
        <w:rPr>
          <w:b/>
          <w:sz w:val="22"/>
          <w:szCs w:val="22"/>
        </w:rPr>
        <w:t>Комитет местного самоуправления Царевщинского сельсовета Мокшанского района Пензенской области решил:</w:t>
      </w:r>
    </w:p>
    <w:p w:rsidR="00221CCE" w:rsidRPr="007C0F29" w:rsidRDefault="00221CCE" w:rsidP="00221CCE">
      <w:pPr>
        <w:pStyle w:val="4"/>
        <w:numPr>
          <w:ilvl w:val="3"/>
          <w:numId w:val="0"/>
        </w:numPr>
        <w:ind w:left="540" w:firstLine="27"/>
        <w:rPr>
          <w:b w:val="0"/>
          <w:i/>
          <w:sz w:val="22"/>
          <w:szCs w:val="22"/>
          <w:lang w:val="ru-RU"/>
        </w:rPr>
      </w:pPr>
      <w:r w:rsidRPr="007C0F29">
        <w:rPr>
          <w:b w:val="0"/>
          <w:i/>
          <w:sz w:val="22"/>
          <w:szCs w:val="22"/>
        </w:rPr>
        <w:t xml:space="preserve">Статья 1. </w:t>
      </w:r>
      <w:r w:rsidRPr="007C0F29">
        <w:rPr>
          <w:b w:val="0"/>
          <w:i/>
          <w:sz w:val="22"/>
          <w:szCs w:val="22"/>
          <w:lang w:val="ru-RU"/>
        </w:rPr>
        <w:t>Основные характеристики бюджета Царевщинского сельсовета Мокшанского района Пензенской области на 2023 год и на плановый период 2024 и 2025 годов</w:t>
      </w:r>
    </w:p>
    <w:p w:rsidR="00221CCE" w:rsidRPr="007C0F29" w:rsidRDefault="00221CCE" w:rsidP="00221CCE">
      <w:pPr>
        <w:pStyle w:val="14"/>
        <w:numPr>
          <w:ilvl w:val="5"/>
          <w:numId w:val="0"/>
        </w:numPr>
        <w:tabs>
          <w:tab w:val="num" w:pos="918"/>
        </w:tabs>
        <w:ind w:firstLine="567"/>
        <w:rPr>
          <w:rFonts w:cs="Times New Roman"/>
          <w:sz w:val="22"/>
          <w:szCs w:val="22"/>
        </w:rPr>
      </w:pPr>
      <w:r w:rsidRPr="007C0F29">
        <w:rPr>
          <w:rFonts w:cs="Times New Roman"/>
          <w:sz w:val="22"/>
          <w:szCs w:val="22"/>
        </w:rPr>
        <w:t>1.Утвердить основные характеристики бюджета Царевщинского сельсовета Мокшанского района Пензенской области (далее – Царевщинского сельсовета) на 2023 год:</w:t>
      </w:r>
    </w:p>
    <w:p w:rsidR="00221CCE" w:rsidRPr="007C0F29" w:rsidRDefault="00221CCE" w:rsidP="00221CCE">
      <w:pPr>
        <w:pStyle w:val="22"/>
        <w:numPr>
          <w:ilvl w:val="6"/>
          <w:numId w:val="0"/>
        </w:numPr>
        <w:ind w:left="344" w:firstLine="283"/>
        <w:rPr>
          <w:rFonts w:cs="Times New Roman"/>
          <w:sz w:val="22"/>
          <w:szCs w:val="22"/>
        </w:rPr>
      </w:pPr>
      <w:r w:rsidRPr="007C0F29">
        <w:rPr>
          <w:rFonts w:cs="Times New Roman"/>
          <w:sz w:val="22"/>
          <w:szCs w:val="22"/>
        </w:rPr>
        <w:t>1) прогнозируемый общий объем доходов бюджета Царевщинского сельсовета в сумме 4406,800 тыс. рублей;</w:t>
      </w:r>
    </w:p>
    <w:p w:rsidR="00221CCE" w:rsidRPr="007C0F29" w:rsidRDefault="00221CCE" w:rsidP="00221CCE">
      <w:pPr>
        <w:pStyle w:val="22"/>
        <w:numPr>
          <w:ilvl w:val="6"/>
          <w:numId w:val="0"/>
        </w:numPr>
        <w:ind w:left="344" w:firstLine="283"/>
        <w:rPr>
          <w:rFonts w:cs="Times New Roman"/>
          <w:sz w:val="22"/>
          <w:szCs w:val="22"/>
        </w:rPr>
      </w:pPr>
      <w:r w:rsidRPr="007C0F29">
        <w:rPr>
          <w:rFonts w:cs="Times New Roman"/>
          <w:sz w:val="22"/>
          <w:szCs w:val="22"/>
        </w:rPr>
        <w:t xml:space="preserve">2)общий объем расходов бюджета Царевщинского сельсовета в сумме </w:t>
      </w:r>
      <w:r w:rsidRPr="007C0F29">
        <w:rPr>
          <w:rFonts w:cs="Times New Roman"/>
          <w:sz w:val="22"/>
          <w:szCs w:val="22"/>
        </w:rPr>
        <w:br/>
        <w:t>4407,800 тыс. рублей;</w:t>
      </w:r>
    </w:p>
    <w:p w:rsidR="00221CCE" w:rsidRPr="007C0F29" w:rsidRDefault="00221CCE" w:rsidP="00221CCE">
      <w:pPr>
        <w:pStyle w:val="22"/>
        <w:numPr>
          <w:ilvl w:val="6"/>
          <w:numId w:val="0"/>
        </w:numPr>
        <w:ind w:left="344" w:firstLine="283"/>
        <w:rPr>
          <w:rFonts w:cs="Times New Roman"/>
          <w:sz w:val="22"/>
          <w:szCs w:val="22"/>
        </w:rPr>
      </w:pPr>
      <w:r w:rsidRPr="007C0F29">
        <w:rPr>
          <w:rFonts w:cs="Times New Roman"/>
          <w:sz w:val="22"/>
          <w:szCs w:val="22"/>
        </w:rPr>
        <w:t xml:space="preserve">3)прогнозируемый дефицит бюджета Царевщинского сельсовета в сумме </w:t>
      </w:r>
      <w:r w:rsidRPr="007C0F29">
        <w:rPr>
          <w:rFonts w:cs="Times New Roman"/>
          <w:sz w:val="22"/>
          <w:szCs w:val="22"/>
        </w:rPr>
        <w:br/>
        <w:t>1,000 тыс. рублей.</w:t>
      </w:r>
    </w:p>
    <w:p w:rsidR="00221CCE" w:rsidRPr="007C0F29" w:rsidRDefault="00221CCE" w:rsidP="00221CCE">
      <w:pPr>
        <w:pStyle w:val="22"/>
        <w:tabs>
          <w:tab w:val="left" w:pos="708"/>
        </w:tabs>
        <w:ind w:firstLine="567"/>
        <w:rPr>
          <w:rFonts w:cs="Times New Roman"/>
          <w:sz w:val="22"/>
          <w:szCs w:val="22"/>
        </w:rPr>
      </w:pPr>
      <w:r w:rsidRPr="007C0F29">
        <w:rPr>
          <w:rFonts w:cs="Times New Roman"/>
          <w:sz w:val="22"/>
          <w:szCs w:val="22"/>
        </w:rPr>
        <w:t>4) объем расходов  резервного фонда бюджета администрации Царевщинского сельсовета Мокшанского района Пензенской области в сумме 0,0 тыс. рублей;</w:t>
      </w:r>
    </w:p>
    <w:p w:rsidR="00221CCE" w:rsidRPr="007C0F29" w:rsidRDefault="00221CCE" w:rsidP="00221CCE">
      <w:pPr>
        <w:pStyle w:val="22"/>
        <w:tabs>
          <w:tab w:val="left" w:pos="708"/>
        </w:tabs>
        <w:ind w:firstLine="567"/>
        <w:rPr>
          <w:rFonts w:cs="Times New Roman"/>
          <w:sz w:val="22"/>
          <w:szCs w:val="22"/>
        </w:rPr>
      </w:pPr>
      <w:r w:rsidRPr="007C0F29">
        <w:rPr>
          <w:rFonts w:cs="Times New Roman"/>
          <w:sz w:val="22"/>
          <w:szCs w:val="22"/>
        </w:rPr>
        <w:t>5) верхний предел муниципального внутреннего долга Царевщинского сельсовета Мокшанского района Пензенской области на 1 января 2024 года в сумме 0,0 тыс. рублей.</w:t>
      </w:r>
    </w:p>
    <w:p w:rsidR="00221CCE" w:rsidRPr="007C0F29" w:rsidRDefault="00221CCE" w:rsidP="00221CCE">
      <w:pPr>
        <w:pStyle w:val="14"/>
        <w:numPr>
          <w:ilvl w:val="5"/>
          <w:numId w:val="0"/>
        </w:numPr>
        <w:tabs>
          <w:tab w:val="num" w:pos="918"/>
        </w:tabs>
        <w:ind w:firstLine="567"/>
        <w:rPr>
          <w:rFonts w:cs="Times New Roman"/>
          <w:sz w:val="22"/>
          <w:szCs w:val="22"/>
        </w:rPr>
      </w:pPr>
      <w:r w:rsidRPr="007C0F29">
        <w:rPr>
          <w:rFonts w:cs="Times New Roman"/>
          <w:sz w:val="22"/>
          <w:szCs w:val="22"/>
        </w:rPr>
        <w:t>2.Утвердить основные характеристики бюджета Царевщинского сельсовета на плановый период 2024 и 2025 годов:</w:t>
      </w:r>
    </w:p>
    <w:p w:rsidR="00221CCE" w:rsidRPr="007C0F29" w:rsidRDefault="00221CCE" w:rsidP="00221CCE">
      <w:pPr>
        <w:pStyle w:val="22"/>
        <w:numPr>
          <w:ilvl w:val="6"/>
          <w:numId w:val="0"/>
        </w:numPr>
        <w:ind w:left="344" w:firstLine="283"/>
        <w:rPr>
          <w:rFonts w:cs="Times New Roman"/>
          <w:sz w:val="22"/>
          <w:szCs w:val="22"/>
        </w:rPr>
      </w:pPr>
      <w:r w:rsidRPr="007C0F29">
        <w:rPr>
          <w:rFonts w:cs="Times New Roman"/>
          <w:sz w:val="22"/>
          <w:szCs w:val="22"/>
        </w:rPr>
        <w:t>1) прогнозируемый общий объем доходов бюджета Царевщинского сельсовета на 2024 год в сумме 4471,400 тыс. рублей, на 2025 год в сумме 4516,900 тыс. рублей;</w:t>
      </w:r>
    </w:p>
    <w:p w:rsidR="00221CCE" w:rsidRPr="007C0F29" w:rsidRDefault="00221CCE" w:rsidP="00221CCE">
      <w:pPr>
        <w:pStyle w:val="22"/>
        <w:numPr>
          <w:ilvl w:val="6"/>
          <w:numId w:val="0"/>
        </w:numPr>
        <w:ind w:left="344" w:firstLine="283"/>
        <w:rPr>
          <w:rFonts w:cs="Times New Roman"/>
          <w:sz w:val="22"/>
          <w:szCs w:val="22"/>
        </w:rPr>
      </w:pPr>
      <w:r w:rsidRPr="007C0F29">
        <w:rPr>
          <w:rFonts w:cs="Times New Roman"/>
          <w:sz w:val="22"/>
          <w:szCs w:val="22"/>
        </w:rPr>
        <w:t>2) общий объем расходов бюджета Царевщинского сельсовета на 2024 год в сумме 4471,400 тыс. рублей в том числе условно утвержденные расходы 110,000 тыс.рублей, и на 2025 год в сумме 4516,900 тыс. рублей в том числе условно утвержденные расходы 240,000 тыс.рублей;</w:t>
      </w:r>
    </w:p>
    <w:p w:rsidR="00221CCE" w:rsidRPr="007C0F29" w:rsidRDefault="00221CCE" w:rsidP="00221CCE">
      <w:pPr>
        <w:pStyle w:val="22"/>
        <w:numPr>
          <w:ilvl w:val="6"/>
          <w:numId w:val="0"/>
        </w:numPr>
        <w:ind w:left="344" w:firstLine="283"/>
        <w:rPr>
          <w:rFonts w:cs="Times New Roman"/>
          <w:sz w:val="22"/>
          <w:szCs w:val="22"/>
        </w:rPr>
      </w:pPr>
      <w:r w:rsidRPr="007C0F29">
        <w:rPr>
          <w:rFonts w:cs="Times New Roman"/>
          <w:sz w:val="22"/>
          <w:szCs w:val="22"/>
        </w:rPr>
        <w:t>3) прогнозируемый дефицит бюджета Царевщинского сельсовета на 2024 год в сумме - 0,000 тыс. рублей и на 2025 год в сумме – 0,000 тыс. рублей.</w:t>
      </w:r>
    </w:p>
    <w:p w:rsidR="00221CCE" w:rsidRPr="007C0F29" w:rsidRDefault="00221CCE" w:rsidP="00221CCE">
      <w:pPr>
        <w:pStyle w:val="22"/>
        <w:tabs>
          <w:tab w:val="left" w:pos="708"/>
        </w:tabs>
        <w:ind w:firstLine="567"/>
        <w:rPr>
          <w:rFonts w:cs="Times New Roman"/>
          <w:sz w:val="22"/>
          <w:szCs w:val="22"/>
        </w:rPr>
      </w:pPr>
      <w:r w:rsidRPr="007C0F29">
        <w:rPr>
          <w:rFonts w:cs="Times New Roman"/>
          <w:sz w:val="22"/>
          <w:szCs w:val="22"/>
        </w:rPr>
        <w:t>4) объем расходов  резервного фонда администрации Царевщинского сельсовета Мокшанского района Пензенской области на 2024 год в сумме 0,0 тыс. рублей и на 2025 год в сумме 0,0 тыс. рублей;</w:t>
      </w:r>
    </w:p>
    <w:p w:rsidR="00221CCE" w:rsidRPr="007C0F29" w:rsidRDefault="00221CCE" w:rsidP="00221CCE">
      <w:pPr>
        <w:pStyle w:val="22"/>
        <w:tabs>
          <w:tab w:val="left" w:pos="708"/>
        </w:tabs>
        <w:ind w:firstLine="567"/>
        <w:rPr>
          <w:rFonts w:cs="Times New Roman"/>
          <w:sz w:val="22"/>
          <w:szCs w:val="22"/>
        </w:rPr>
      </w:pPr>
      <w:r w:rsidRPr="007C0F29">
        <w:rPr>
          <w:rFonts w:cs="Times New Roman"/>
          <w:sz w:val="22"/>
          <w:szCs w:val="22"/>
        </w:rPr>
        <w:t>5) верхний предел муниципального внутреннего долга Царевщинского сельсовета Мокшанского района Пензенской области на 1 января 2025 года в сумме 0,0 тыс. рублей и на 1 января 2026 года в сумме 0,0 тыс. рублей.</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3. В настоящем решении применены следующие сокращения:</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КБК – код бюджетной классификации,</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ГРБС – главный распорядитель бюджетных средств,</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Рз – раздел бюджетной классификации,</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ПР – подраздел бюджетной классификации,</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ЦСР – целевая статья расходов бюджетной классификации,</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МП – программное (непрограммное) направление расходов,</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ПП – подпрограмма,</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ОМ – основное мероприятие,</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lastRenderedPageBreak/>
        <w:t>НР – направление расходов,</w:t>
      </w:r>
    </w:p>
    <w:p w:rsidR="00221CCE" w:rsidRPr="007C0F29" w:rsidRDefault="00221CCE" w:rsidP="00221CCE">
      <w:pPr>
        <w:autoSpaceDE w:val="0"/>
        <w:autoSpaceDN w:val="0"/>
        <w:adjustRightInd w:val="0"/>
        <w:ind w:firstLine="426"/>
        <w:jc w:val="both"/>
        <w:rPr>
          <w:rFonts w:ascii="Times New Roman" w:hAnsi="Times New Roman" w:cs="Times New Roman"/>
        </w:rPr>
      </w:pPr>
      <w:r w:rsidRPr="007C0F29">
        <w:rPr>
          <w:rFonts w:ascii="Times New Roman" w:hAnsi="Times New Roman" w:cs="Times New Roman"/>
        </w:rPr>
        <w:t>ВР – вид расходов бюджетной классификации.</w:t>
      </w:r>
    </w:p>
    <w:p w:rsidR="00221CCE" w:rsidRPr="007C0F29" w:rsidRDefault="00221CCE" w:rsidP="00221CCE">
      <w:pPr>
        <w:pStyle w:val="4"/>
        <w:numPr>
          <w:ilvl w:val="3"/>
          <w:numId w:val="0"/>
        </w:numPr>
        <w:ind w:left="1644" w:hanging="1077"/>
        <w:rPr>
          <w:b w:val="0"/>
          <w:i/>
          <w:sz w:val="22"/>
          <w:szCs w:val="22"/>
        </w:rPr>
      </w:pPr>
      <w:r w:rsidRPr="007C0F29">
        <w:rPr>
          <w:b w:val="0"/>
          <w:i/>
          <w:sz w:val="22"/>
          <w:szCs w:val="22"/>
        </w:rPr>
        <w:t>Статья 2. Источники финансирования дефицита бюджета Царевщинского сельсовета</w:t>
      </w:r>
    </w:p>
    <w:p w:rsidR="00221CCE" w:rsidRPr="007C0F29" w:rsidRDefault="00221CCE" w:rsidP="00221CCE">
      <w:pPr>
        <w:pStyle w:val="14"/>
        <w:numPr>
          <w:ilvl w:val="5"/>
          <w:numId w:val="0"/>
        </w:numPr>
        <w:tabs>
          <w:tab w:val="num" w:pos="918"/>
        </w:tabs>
        <w:ind w:firstLine="567"/>
        <w:rPr>
          <w:rFonts w:cs="Times New Roman"/>
          <w:sz w:val="22"/>
          <w:szCs w:val="22"/>
        </w:rPr>
      </w:pPr>
      <w:r w:rsidRPr="007C0F29">
        <w:rPr>
          <w:rFonts w:cs="Times New Roman"/>
          <w:sz w:val="22"/>
          <w:szCs w:val="22"/>
        </w:rPr>
        <w:t>1. Утвердить источники финансирования дефицита бюджета Царевщинского сельсовета на 2023 и на плановый период 2024 и 2025 годов согласно приложению 1 к настоящему решению.</w:t>
      </w:r>
    </w:p>
    <w:p w:rsidR="00221CCE" w:rsidRPr="007C0F29" w:rsidRDefault="00221CCE" w:rsidP="00221CCE">
      <w:pPr>
        <w:pStyle w:val="4"/>
        <w:numPr>
          <w:ilvl w:val="3"/>
          <w:numId w:val="0"/>
        </w:numPr>
        <w:ind w:left="1644" w:hanging="1077"/>
        <w:jc w:val="both"/>
        <w:rPr>
          <w:b w:val="0"/>
          <w:i/>
          <w:sz w:val="22"/>
          <w:szCs w:val="22"/>
          <w:lang w:val="ru-RU"/>
        </w:rPr>
      </w:pPr>
      <w:r w:rsidRPr="007C0F29">
        <w:rPr>
          <w:b w:val="0"/>
          <w:i/>
          <w:sz w:val="22"/>
          <w:szCs w:val="22"/>
        </w:rPr>
        <w:t xml:space="preserve">Статья 3. </w:t>
      </w:r>
      <w:r w:rsidRPr="007C0F29">
        <w:rPr>
          <w:b w:val="0"/>
          <w:i/>
          <w:sz w:val="22"/>
          <w:szCs w:val="22"/>
          <w:lang w:val="ru-RU"/>
        </w:rPr>
        <w:t>Нормативы зачисления иных неналоговых доходов в бюджет Царевщинского сельсовета на 2023 год и на плановый период 2024 и 2025 годов</w:t>
      </w:r>
    </w:p>
    <w:p w:rsidR="00221CCE" w:rsidRPr="007C0F29" w:rsidRDefault="00221CCE" w:rsidP="00221CCE">
      <w:pPr>
        <w:pStyle w:val="a1"/>
        <w:jc w:val="both"/>
        <w:rPr>
          <w:sz w:val="22"/>
          <w:szCs w:val="22"/>
        </w:rPr>
      </w:pPr>
      <w:r w:rsidRPr="007C0F29">
        <w:rPr>
          <w:sz w:val="22"/>
          <w:szCs w:val="22"/>
        </w:rPr>
        <w:t>1. В соответствии со статьей 184.1 Бюджетного кодекса Российской Федерации утвердить нормативы зачисления иных неналоговых доходов в бюджет Царевщинского сельсовета на 2023 год и на плановый период 2024 и 2025 годов согласно приложению 2 к настоящему решению.</w:t>
      </w:r>
    </w:p>
    <w:p w:rsidR="00221CCE" w:rsidRPr="007C0F29" w:rsidRDefault="00221CCE" w:rsidP="00221CCE">
      <w:pPr>
        <w:pStyle w:val="14"/>
        <w:spacing w:before="0"/>
        <w:ind w:firstLine="426"/>
        <w:rPr>
          <w:rFonts w:cs="Times New Roman"/>
          <w:sz w:val="22"/>
          <w:szCs w:val="22"/>
        </w:rPr>
      </w:pPr>
      <w:r w:rsidRPr="007C0F29">
        <w:rPr>
          <w:rFonts w:cs="Times New Roman"/>
          <w:sz w:val="22"/>
          <w:szCs w:val="22"/>
        </w:rPr>
        <w:t>Статья 4.</w:t>
      </w:r>
      <w:r w:rsidRPr="007C0F29">
        <w:rPr>
          <w:rFonts w:cs="Times New Roman"/>
          <w:i/>
          <w:sz w:val="22"/>
          <w:szCs w:val="22"/>
        </w:rPr>
        <w:t xml:space="preserve"> </w:t>
      </w:r>
      <w:r w:rsidRPr="007C0F29">
        <w:rPr>
          <w:rFonts w:cs="Times New Roman"/>
          <w:sz w:val="22"/>
          <w:szCs w:val="22"/>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221CCE" w:rsidRPr="007C0F29" w:rsidRDefault="00221CCE" w:rsidP="00221CCE">
      <w:pPr>
        <w:pStyle w:val="4"/>
        <w:numPr>
          <w:ilvl w:val="3"/>
          <w:numId w:val="0"/>
        </w:numPr>
        <w:spacing w:before="0"/>
        <w:ind w:left="142"/>
        <w:jc w:val="both"/>
        <w:rPr>
          <w:b w:val="0"/>
          <w:i/>
          <w:sz w:val="22"/>
          <w:szCs w:val="22"/>
          <w:lang w:val="ru-RU"/>
        </w:rPr>
      </w:pPr>
      <w:r w:rsidRPr="007C0F29">
        <w:rPr>
          <w:b w:val="0"/>
          <w:i/>
          <w:sz w:val="22"/>
          <w:szCs w:val="22"/>
          <w:lang w:val="ru-RU"/>
        </w:rPr>
        <w:t>Отказаться от принятия в 2023-2025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221CCE" w:rsidRPr="007C0F29" w:rsidRDefault="00221CCE" w:rsidP="00221CCE">
      <w:pPr>
        <w:pStyle w:val="4"/>
        <w:numPr>
          <w:ilvl w:val="3"/>
          <w:numId w:val="0"/>
        </w:numPr>
        <w:ind w:left="1644" w:hanging="1077"/>
        <w:jc w:val="both"/>
        <w:rPr>
          <w:b w:val="0"/>
          <w:i/>
          <w:sz w:val="22"/>
          <w:szCs w:val="22"/>
        </w:rPr>
      </w:pPr>
      <w:r w:rsidRPr="007C0F29">
        <w:rPr>
          <w:b w:val="0"/>
          <w:i/>
          <w:sz w:val="22"/>
          <w:szCs w:val="22"/>
        </w:rPr>
        <w:t xml:space="preserve">Статья 5. Объем межбюджетных трансфертов, получаемых из других бюджетов бюджетной системы Российской Федерации </w:t>
      </w:r>
    </w:p>
    <w:p w:rsidR="00221CCE" w:rsidRPr="007C0F29" w:rsidRDefault="00221CCE" w:rsidP="00221CCE">
      <w:pPr>
        <w:pStyle w:val="a1"/>
        <w:jc w:val="both"/>
        <w:rPr>
          <w:sz w:val="22"/>
          <w:szCs w:val="22"/>
        </w:rPr>
      </w:pPr>
      <w:r w:rsidRPr="007C0F29">
        <w:rPr>
          <w:sz w:val="22"/>
          <w:szCs w:val="22"/>
        </w:rPr>
        <w:t>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2023 году в сумме 410,800 тыс. рублей, в 2024 году в сумме 415,400 тыс. рублей и в 2025 году в сумме 415,900 тыс. рублей.</w:t>
      </w:r>
    </w:p>
    <w:p w:rsidR="00221CCE" w:rsidRPr="007C0F29" w:rsidRDefault="00221CCE" w:rsidP="00221CCE">
      <w:pPr>
        <w:pStyle w:val="4"/>
        <w:numPr>
          <w:ilvl w:val="3"/>
          <w:numId w:val="0"/>
        </w:numPr>
        <w:spacing w:before="0"/>
        <w:ind w:left="1644" w:hanging="1077"/>
        <w:rPr>
          <w:b w:val="0"/>
          <w:i/>
          <w:sz w:val="22"/>
          <w:szCs w:val="22"/>
          <w:lang w:val="ru-RU"/>
        </w:rPr>
      </w:pPr>
      <w:r w:rsidRPr="007C0F29">
        <w:rPr>
          <w:b w:val="0"/>
          <w:i/>
          <w:sz w:val="22"/>
          <w:szCs w:val="22"/>
          <w:lang w:val="ru-RU"/>
        </w:rPr>
        <w:t>Статья 6. Бюджетные ассигнования бюджета Царевщинского сельсовета на 2023год и на плановый период 2024 и 2025 годов</w:t>
      </w:r>
    </w:p>
    <w:p w:rsidR="00221CCE" w:rsidRPr="007C0F29" w:rsidRDefault="00221CCE" w:rsidP="00221CCE">
      <w:pPr>
        <w:pStyle w:val="a1"/>
        <w:rPr>
          <w:sz w:val="22"/>
          <w:szCs w:val="22"/>
          <w:lang w:eastAsia="en-US"/>
        </w:rPr>
      </w:pPr>
      <w:r w:rsidRPr="007C0F29">
        <w:rPr>
          <w:sz w:val="22"/>
          <w:szCs w:val="22"/>
        </w:rPr>
        <w:t>Утвердить:</w:t>
      </w:r>
    </w:p>
    <w:p w:rsidR="00221CCE" w:rsidRPr="007C0F29" w:rsidRDefault="00221CCE" w:rsidP="00221CCE">
      <w:pPr>
        <w:pStyle w:val="14"/>
        <w:numPr>
          <w:ilvl w:val="5"/>
          <w:numId w:val="0"/>
        </w:numPr>
        <w:tabs>
          <w:tab w:val="num" w:pos="918"/>
        </w:tabs>
        <w:spacing w:before="0"/>
        <w:ind w:firstLine="567"/>
        <w:rPr>
          <w:rFonts w:cs="Times New Roman"/>
          <w:sz w:val="22"/>
          <w:szCs w:val="22"/>
        </w:rPr>
      </w:pPr>
      <w:r w:rsidRPr="007C0F29">
        <w:rPr>
          <w:rFonts w:cs="Times New Roman"/>
          <w:sz w:val="22"/>
          <w:szCs w:val="22"/>
        </w:rPr>
        <w:t>1). общий объем бюджетных ассигнований на исполнение публичных нормативных обязательств:</w:t>
      </w:r>
    </w:p>
    <w:p w:rsidR="00221CCE" w:rsidRPr="007C0F29" w:rsidRDefault="00221CCE" w:rsidP="00221CCE">
      <w:pPr>
        <w:pStyle w:val="14"/>
        <w:spacing w:before="0"/>
        <w:rPr>
          <w:rFonts w:cs="Times New Roman"/>
          <w:sz w:val="22"/>
          <w:szCs w:val="22"/>
        </w:rPr>
      </w:pPr>
      <w:r w:rsidRPr="007C0F29">
        <w:rPr>
          <w:rFonts w:cs="Times New Roman"/>
          <w:sz w:val="22"/>
          <w:szCs w:val="22"/>
        </w:rPr>
        <w:t xml:space="preserve"> на 2023 год в сумме 82,380 тыс. рублей;</w:t>
      </w:r>
    </w:p>
    <w:p w:rsidR="00221CCE" w:rsidRPr="007C0F29" w:rsidRDefault="00221CCE" w:rsidP="00221CCE">
      <w:pPr>
        <w:pStyle w:val="14"/>
        <w:spacing w:before="0"/>
        <w:rPr>
          <w:rFonts w:cs="Times New Roman"/>
          <w:sz w:val="22"/>
          <w:szCs w:val="22"/>
        </w:rPr>
      </w:pPr>
      <w:r w:rsidRPr="007C0F29">
        <w:rPr>
          <w:rFonts w:cs="Times New Roman"/>
          <w:sz w:val="22"/>
          <w:szCs w:val="22"/>
        </w:rPr>
        <w:t xml:space="preserve"> на 2024 год в сумме 0,000 тыс. рублей;</w:t>
      </w:r>
    </w:p>
    <w:p w:rsidR="00221CCE" w:rsidRPr="007C0F29" w:rsidRDefault="00221CCE" w:rsidP="00221CCE">
      <w:pPr>
        <w:pStyle w:val="14"/>
        <w:spacing w:before="0"/>
        <w:rPr>
          <w:rFonts w:cs="Times New Roman"/>
          <w:sz w:val="22"/>
          <w:szCs w:val="22"/>
        </w:rPr>
      </w:pPr>
      <w:r w:rsidRPr="007C0F29">
        <w:rPr>
          <w:rFonts w:cs="Times New Roman"/>
          <w:sz w:val="22"/>
          <w:szCs w:val="22"/>
        </w:rPr>
        <w:t xml:space="preserve"> на 2025 год в сумме 0,000 тыс. рублей.</w:t>
      </w:r>
    </w:p>
    <w:p w:rsidR="00221CCE" w:rsidRPr="007C0F29" w:rsidRDefault="00221CCE" w:rsidP="00221CCE">
      <w:pPr>
        <w:ind w:firstLine="426"/>
        <w:jc w:val="both"/>
        <w:rPr>
          <w:rFonts w:ascii="Times New Roman" w:hAnsi="Times New Roman" w:cs="Times New Roman"/>
        </w:rPr>
      </w:pPr>
      <w:r w:rsidRPr="007C0F29">
        <w:rPr>
          <w:rFonts w:ascii="Times New Roman" w:hAnsi="Times New Roman" w:cs="Times New Roman"/>
        </w:rPr>
        <w:t>2) 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2023 год и на плановый период 2024 и 2025 годов согласно приложению 4 к настоящему решению;</w:t>
      </w:r>
    </w:p>
    <w:p w:rsidR="00221CCE" w:rsidRPr="007C0F29" w:rsidRDefault="00221CCE" w:rsidP="00221CCE">
      <w:pPr>
        <w:ind w:firstLine="426"/>
        <w:jc w:val="both"/>
        <w:rPr>
          <w:rFonts w:ascii="Times New Roman" w:hAnsi="Times New Roman" w:cs="Times New Roman"/>
        </w:rPr>
      </w:pPr>
      <w:r w:rsidRPr="007C0F29">
        <w:rPr>
          <w:rFonts w:ascii="Times New Roman" w:hAnsi="Times New Roman" w:cs="Times New Roman"/>
        </w:rPr>
        <w:t>3) ведомственную структуру расходов бюджета Царевщинского сельсовета на 2023 год и на плановый период 2024 и 2025 годов согласно приложению 5 к настоящему решению.</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rPr>
        <w:t xml:space="preserve"> Иные межбюджетные трансферты, предусмотренные настоящим решением, предоставляются из бюджета Царевщинского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Царевщинского сельсовета.</w:t>
      </w:r>
    </w:p>
    <w:p w:rsidR="00221CCE" w:rsidRPr="007C0F29" w:rsidRDefault="00221CCE" w:rsidP="00221CCE">
      <w:pPr>
        <w:pStyle w:val="4"/>
        <w:numPr>
          <w:ilvl w:val="3"/>
          <w:numId w:val="0"/>
        </w:numPr>
        <w:ind w:left="1644" w:hanging="1077"/>
        <w:rPr>
          <w:b w:val="0"/>
          <w:i/>
          <w:sz w:val="22"/>
          <w:szCs w:val="22"/>
        </w:rPr>
      </w:pPr>
      <w:r w:rsidRPr="007C0F29">
        <w:rPr>
          <w:b w:val="0"/>
          <w:i/>
          <w:sz w:val="22"/>
          <w:szCs w:val="22"/>
        </w:rPr>
        <w:lastRenderedPageBreak/>
        <w:t xml:space="preserve">Статья 7. Объем межбюджетных трансфертов, предоставляемых другим бюджетам бюджетной системы Российской Федерации </w:t>
      </w:r>
    </w:p>
    <w:p w:rsidR="00221CCE" w:rsidRPr="007C0F29" w:rsidRDefault="00221CCE" w:rsidP="00221CCE">
      <w:pPr>
        <w:pStyle w:val="14"/>
        <w:numPr>
          <w:ilvl w:val="5"/>
          <w:numId w:val="0"/>
        </w:numPr>
        <w:tabs>
          <w:tab w:val="num" w:pos="918"/>
        </w:tabs>
        <w:ind w:firstLine="567"/>
        <w:rPr>
          <w:rFonts w:cs="Times New Roman"/>
          <w:sz w:val="22"/>
          <w:szCs w:val="22"/>
        </w:rPr>
      </w:pPr>
      <w:r w:rsidRPr="007C0F29">
        <w:rPr>
          <w:rFonts w:cs="Times New Roman"/>
          <w:sz w:val="22"/>
          <w:szCs w:val="22"/>
        </w:rPr>
        <w:t>1. Утвердить объем межбюджетных трансфертов, предоставляемых другим бюджетам бюджетной системы Российской Федерации в 2023, 2024 и 2025 году соответствует нулевому значению.</w:t>
      </w:r>
    </w:p>
    <w:p w:rsidR="00221CCE" w:rsidRPr="007C0F29" w:rsidRDefault="00221CCE" w:rsidP="00221CCE">
      <w:pPr>
        <w:pStyle w:val="14"/>
        <w:numPr>
          <w:ilvl w:val="5"/>
          <w:numId w:val="0"/>
        </w:numPr>
        <w:tabs>
          <w:tab w:val="num" w:pos="918"/>
        </w:tabs>
        <w:ind w:firstLine="567"/>
        <w:rPr>
          <w:rFonts w:cs="Times New Roman"/>
          <w:sz w:val="22"/>
          <w:szCs w:val="22"/>
        </w:rPr>
      </w:pPr>
      <w:r w:rsidRPr="007C0F29">
        <w:rPr>
          <w:rFonts w:cs="Times New Roman"/>
          <w:sz w:val="22"/>
          <w:szCs w:val="22"/>
        </w:rPr>
        <w:t>2.  Утвердить распределение иных межбюджетных трансфертов на 2023 год и на плановый период 2024 и 2025 годов, предоставляемых из бюджета Царевщинского сельсовета другим бюджетам бюджетной системы Российской Федерации согласно приложению 6 к настоящему решению.</w:t>
      </w:r>
    </w:p>
    <w:p w:rsidR="00221CCE" w:rsidRPr="007C0F29" w:rsidRDefault="00221CCE" w:rsidP="00221CCE">
      <w:pPr>
        <w:pStyle w:val="14"/>
        <w:numPr>
          <w:ilvl w:val="5"/>
          <w:numId w:val="0"/>
        </w:numPr>
        <w:tabs>
          <w:tab w:val="num" w:pos="918"/>
        </w:tabs>
        <w:ind w:firstLine="567"/>
        <w:rPr>
          <w:rFonts w:cs="Times New Roman"/>
          <w:sz w:val="22"/>
          <w:szCs w:val="22"/>
        </w:rPr>
      </w:pPr>
    </w:p>
    <w:p w:rsidR="00221CCE" w:rsidRPr="007C0F29" w:rsidRDefault="00221CCE" w:rsidP="00221CCE">
      <w:pPr>
        <w:pStyle w:val="4"/>
        <w:numPr>
          <w:ilvl w:val="3"/>
          <w:numId w:val="0"/>
        </w:numPr>
        <w:spacing w:before="0"/>
        <w:ind w:left="1644" w:hanging="1077"/>
        <w:rPr>
          <w:b w:val="0"/>
          <w:i/>
          <w:sz w:val="22"/>
          <w:szCs w:val="22"/>
          <w:lang w:val="ru-RU"/>
        </w:rPr>
      </w:pPr>
      <w:r w:rsidRPr="007C0F29">
        <w:rPr>
          <w:b w:val="0"/>
          <w:i/>
          <w:sz w:val="22"/>
          <w:szCs w:val="22"/>
          <w:lang w:val="ru-RU"/>
        </w:rPr>
        <w:t>Статья 8. Бюджетные ассигнования муниципального дорожного фонда Царевщинского сельсовета на 2023 год и на плановый период 2024 и 2025 годов</w:t>
      </w:r>
    </w:p>
    <w:p w:rsidR="00221CCE" w:rsidRPr="007C0F29" w:rsidRDefault="00221CCE" w:rsidP="00221CCE">
      <w:pPr>
        <w:pStyle w:val="4"/>
        <w:spacing w:before="0"/>
        <w:ind w:firstLine="645"/>
        <w:rPr>
          <w:b w:val="0"/>
          <w:i/>
          <w:sz w:val="22"/>
          <w:szCs w:val="22"/>
          <w:lang w:val="ru-RU"/>
        </w:rPr>
      </w:pPr>
      <w:r w:rsidRPr="007C0F29">
        <w:rPr>
          <w:b w:val="0"/>
          <w:i/>
          <w:sz w:val="22"/>
          <w:szCs w:val="22"/>
          <w:lang w:val="ru-RU"/>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Царевщинского сельсовета:</w:t>
      </w:r>
    </w:p>
    <w:p w:rsidR="00221CCE" w:rsidRPr="007C0F29" w:rsidRDefault="00221CCE" w:rsidP="00221CCE">
      <w:pPr>
        <w:pStyle w:val="4"/>
        <w:spacing w:before="0"/>
        <w:ind w:firstLine="645"/>
        <w:rPr>
          <w:b w:val="0"/>
          <w:i/>
          <w:sz w:val="22"/>
          <w:szCs w:val="22"/>
          <w:lang w:val="ru-RU"/>
        </w:rPr>
      </w:pPr>
      <w:r w:rsidRPr="007C0F29">
        <w:rPr>
          <w:b w:val="0"/>
          <w:i/>
          <w:sz w:val="22"/>
          <w:szCs w:val="22"/>
          <w:lang w:val="ru-RU"/>
        </w:rPr>
        <w:t>- на 2022 год в сумме 791,000 тыс. рублей,</w:t>
      </w:r>
    </w:p>
    <w:p w:rsidR="00221CCE" w:rsidRPr="007C0F29" w:rsidRDefault="00221CCE" w:rsidP="00221CCE">
      <w:pPr>
        <w:pStyle w:val="4"/>
        <w:spacing w:before="0"/>
        <w:ind w:firstLine="645"/>
        <w:rPr>
          <w:b w:val="0"/>
          <w:i/>
          <w:sz w:val="22"/>
          <w:szCs w:val="22"/>
          <w:lang w:val="ru-RU"/>
        </w:rPr>
      </w:pPr>
      <w:r w:rsidRPr="007C0F29">
        <w:rPr>
          <w:b w:val="0"/>
          <w:i/>
          <w:sz w:val="22"/>
          <w:szCs w:val="22"/>
          <w:lang w:val="ru-RU"/>
        </w:rPr>
        <w:t xml:space="preserve"> - на 2023 год в сумме 842,000 тыс. рублей. </w:t>
      </w:r>
    </w:p>
    <w:p w:rsidR="00221CCE" w:rsidRPr="007C0F29" w:rsidRDefault="00221CCE" w:rsidP="00221CCE">
      <w:pPr>
        <w:pStyle w:val="4"/>
        <w:spacing w:before="0"/>
        <w:ind w:firstLine="645"/>
        <w:rPr>
          <w:b w:val="0"/>
          <w:i/>
          <w:sz w:val="22"/>
          <w:szCs w:val="22"/>
          <w:lang w:val="ru-RU"/>
        </w:rPr>
      </w:pPr>
      <w:r w:rsidRPr="007C0F29">
        <w:rPr>
          <w:b w:val="0"/>
          <w:i/>
          <w:sz w:val="22"/>
          <w:szCs w:val="22"/>
          <w:lang w:val="ru-RU"/>
        </w:rPr>
        <w:t xml:space="preserve">- на 2024 год в сумме 877,000 тыс. рублей. </w:t>
      </w:r>
    </w:p>
    <w:p w:rsidR="00221CCE" w:rsidRPr="007C0F29" w:rsidRDefault="00221CCE" w:rsidP="00221CCE">
      <w:pPr>
        <w:pStyle w:val="14"/>
        <w:spacing w:before="0"/>
        <w:rPr>
          <w:rFonts w:cs="Times New Roman"/>
          <w:sz w:val="22"/>
          <w:szCs w:val="22"/>
        </w:rPr>
      </w:pPr>
      <w:r w:rsidRPr="007C0F29">
        <w:rPr>
          <w:rFonts w:cs="Times New Roman"/>
          <w:sz w:val="22"/>
          <w:szCs w:val="22"/>
        </w:rPr>
        <w:t>2. Установить, что за счет бюджетных ассигнований муниципального дорожного фонда Царевщинского сельсовета производится финансирование мероприятий в соответствии с решением Комитета местного самоуправления Царевщинского сельсовета от 07.02.2014 № 455-163/5 «О создании муниципального дорожного фонда Царевщинского сельсовета Мокшанского района Пензенской области» в 2023 году в объеме 791,000</w:t>
      </w:r>
      <w:r w:rsidRPr="007C0F29">
        <w:rPr>
          <w:rFonts w:cs="Times New Roman"/>
          <w:i/>
          <w:sz w:val="22"/>
          <w:szCs w:val="22"/>
        </w:rPr>
        <w:t xml:space="preserve"> </w:t>
      </w:r>
      <w:r w:rsidRPr="007C0F29">
        <w:rPr>
          <w:rFonts w:cs="Times New Roman"/>
          <w:sz w:val="22"/>
          <w:szCs w:val="22"/>
        </w:rPr>
        <w:t>тыс. рублей, в 2024 году в объеме 842,000</w:t>
      </w:r>
      <w:r w:rsidRPr="007C0F29">
        <w:rPr>
          <w:rFonts w:cs="Times New Roman"/>
          <w:i/>
          <w:sz w:val="22"/>
          <w:szCs w:val="22"/>
        </w:rPr>
        <w:t xml:space="preserve"> </w:t>
      </w:r>
      <w:r w:rsidRPr="007C0F29">
        <w:rPr>
          <w:rFonts w:cs="Times New Roman"/>
          <w:sz w:val="22"/>
          <w:szCs w:val="22"/>
        </w:rPr>
        <w:t>тыс. рублей, в 2024 году в объеме 877,000</w:t>
      </w:r>
      <w:r w:rsidRPr="007C0F29">
        <w:rPr>
          <w:rFonts w:cs="Times New Roman"/>
          <w:i/>
          <w:sz w:val="22"/>
          <w:szCs w:val="22"/>
        </w:rPr>
        <w:t xml:space="preserve"> </w:t>
      </w:r>
      <w:r w:rsidRPr="007C0F29">
        <w:rPr>
          <w:rFonts w:cs="Times New Roman"/>
          <w:sz w:val="22"/>
          <w:szCs w:val="22"/>
        </w:rPr>
        <w:t>тыс. рублей.</w:t>
      </w:r>
    </w:p>
    <w:p w:rsidR="00221CCE" w:rsidRPr="007C0F29" w:rsidRDefault="00221CCE" w:rsidP="00221CCE">
      <w:pPr>
        <w:autoSpaceDE w:val="0"/>
        <w:autoSpaceDN w:val="0"/>
        <w:adjustRightInd w:val="0"/>
        <w:ind w:firstLine="540"/>
        <w:jc w:val="both"/>
        <w:rPr>
          <w:rFonts w:ascii="Times New Roman" w:hAnsi="Times New Roman" w:cs="Times New Roman"/>
        </w:rPr>
      </w:pPr>
      <w:r w:rsidRPr="007C0F29">
        <w:rPr>
          <w:rFonts w:ascii="Times New Roman" w:hAnsi="Times New Roman" w:cs="Times New Roman"/>
        </w:rPr>
        <w:t>3. Бюджетные ассигнования муниципального дорожного фонда Царевщинского сельсовета, не использованные в текущем финансовом году, направляются на увеличение бюджетных ассигнований муниципального дорожного фонда Царевщинского сельсовета в очередном финансовом году.</w:t>
      </w:r>
    </w:p>
    <w:p w:rsidR="00221CCE" w:rsidRPr="007C0F29" w:rsidRDefault="00221CCE" w:rsidP="00221CCE">
      <w:pPr>
        <w:pStyle w:val="4"/>
        <w:numPr>
          <w:ilvl w:val="3"/>
          <w:numId w:val="0"/>
        </w:numPr>
        <w:ind w:left="1644" w:hanging="1077"/>
        <w:rPr>
          <w:b w:val="0"/>
          <w:i/>
          <w:sz w:val="22"/>
          <w:szCs w:val="22"/>
        </w:rPr>
      </w:pPr>
      <w:r w:rsidRPr="007C0F29">
        <w:rPr>
          <w:b w:val="0"/>
          <w:i/>
          <w:sz w:val="22"/>
          <w:szCs w:val="22"/>
        </w:rPr>
        <w:t>Статья 9. Муниципальные внутренние заимствования Царевщинского сельсовета, муниципальный внутренний долг Царевщинского сельсовета и предоставление муниципальных гарантий Царевщинского сельсовета</w:t>
      </w:r>
    </w:p>
    <w:p w:rsidR="00221CCE" w:rsidRPr="007C0F29" w:rsidRDefault="00221CCE" w:rsidP="00221CCE">
      <w:pPr>
        <w:pStyle w:val="14"/>
        <w:numPr>
          <w:ilvl w:val="5"/>
          <w:numId w:val="0"/>
        </w:numPr>
        <w:tabs>
          <w:tab w:val="num" w:pos="918"/>
        </w:tabs>
        <w:ind w:firstLine="567"/>
        <w:rPr>
          <w:rFonts w:cs="Times New Roman"/>
          <w:sz w:val="22"/>
          <w:szCs w:val="22"/>
        </w:rPr>
      </w:pPr>
      <w:r w:rsidRPr="007C0F29">
        <w:rPr>
          <w:rFonts w:cs="Times New Roman"/>
          <w:sz w:val="22"/>
          <w:szCs w:val="22"/>
        </w:rPr>
        <w:t>1. Утвердить Программу муниципальных внутренних заимствований Царевщинского сельсовета на 2023 год и на плановый период 2024 и 2025 годов согласно приложению 7 к настоящему решению.</w:t>
      </w:r>
    </w:p>
    <w:p w:rsidR="00221CCE" w:rsidRPr="007C0F29" w:rsidRDefault="00221CCE" w:rsidP="00221CCE">
      <w:pPr>
        <w:pStyle w:val="14"/>
        <w:numPr>
          <w:ilvl w:val="5"/>
          <w:numId w:val="0"/>
        </w:numPr>
        <w:tabs>
          <w:tab w:val="num" w:pos="918"/>
        </w:tabs>
        <w:ind w:firstLine="567"/>
        <w:rPr>
          <w:rFonts w:cs="Times New Roman"/>
          <w:sz w:val="22"/>
          <w:szCs w:val="22"/>
        </w:rPr>
      </w:pPr>
      <w:r w:rsidRPr="007C0F29">
        <w:rPr>
          <w:rFonts w:cs="Times New Roman"/>
          <w:sz w:val="22"/>
          <w:szCs w:val="22"/>
        </w:rPr>
        <w:t>2. Установить, что верхний предел муниципального внутреннего долга Царевщинского сельсовета по муниципальным гарантиям в валюте Российской Федерации на 1 января 2025 года, на 1 января 2026 года соответствует нулевому значению.</w:t>
      </w:r>
    </w:p>
    <w:p w:rsidR="00221CCE" w:rsidRPr="007C0F29" w:rsidRDefault="00221CCE" w:rsidP="00221CCE">
      <w:pPr>
        <w:pStyle w:val="14"/>
        <w:rPr>
          <w:rFonts w:cs="Times New Roman"/>
          <w:sz w:val="22"/>
          <w:szCs w:val="22"/>
        </w:rPr>
      </w:pPr>
      <w:r w:rsidRPr="007C0F29">
        <w:rPr>
          <w:rFonts w:cs="Times New Roman"/>
          <w:sz w:val="22"/>
          <w:szCs w:val="22"/>
        </w:rPr>
        <w:t>3. Утвердить, что предельный объем расходов на обслуживание муниципального долга Царевщинского сельсовета в 2023 году, в 2024 году, в 2025 году соответствует нулевому значению.</w:t>
      </w:r>
    </w:p>
    <w:p w:rsidR="00221CCE" w:rsidRPr="007C0F29" w:rsidRDefault="00221CCE" w:rsidP="00221CCE">
      <w:pPr>
        <w:pStyle w:val="14"/>
        <w:rPr>
          <w:rFonts w:cs="Times New Roman"/>
          <w:sz w:val="22"/>
          <w:szCs w:val="22"/>
        </w:rPr>
      </w:pPr>
      <w:r w:rsidRPr="007C0F29">
        <w:rPr>
          <w:rFonts w:cs="Times New Roman"/>
          <w:sz w:val="22"/>
          <w:szCs w:val="22"/>
        </w:rPr>
        <w:t>4. Утвердить Программу муниципальных гарантий Царевщинского сельсовета в валюте Российской Федерации на 2023 год и на плановый период 2024 и 2025 годов согласно приложению 8 к настоящему решению.</w:t>
      </w:r>
    </w:p>
    <w:p w:rsidR="00221CCE" w:rsidRPr="007C0F29" w:rsidRDefault="00221CCE" w:rsidP="00221CCE">
      <w:pPr>
        <w:pStyle w:val="14"/>
        <w:rPr>
          <w:rFonts w:cs="Times New Roman"/>
          <w:sz w:val="22"/>
          <w:szCs w:val="22"/>
        </w:rPr>
      </w:pPr>
      <w:r w:rsidRPr="007C0F29">
        <w:rPr>
          <w:rFonts w:cs="Times New Roman"/>
          <w:sz w:val="22"/>
          <w:szCs w:val="22"/>
        </w:rPr>
        <w:t>5 Администрация Царевщинского сельсовета является органом, уполномоченным на привлечение от имени Царевщинского сельсовета кредитов от кредитных организаций.</w:t>
      </w:r>
    </w:p>
    <w:p w:rsidR="00221CCE" w:rsidRPr="007C0F29" w:rsidRDefault="00221CCE" w:rsidP="00221CCE">
      <w:pPr>
        <w:pStyle w:val="14"/>
        <w:rPr>
          <w:rFonts w:cs="Times New Roman"/>
          <w:sz w:val="22"/>
          <w:szCs w:val="22"/>
        </w:rPr>
      </w:pP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rPr>
        <w:t>Статья 10. Урегулирование денежных обязательств (задолженности по денежным обязательствам) перед публично-правовым образованием Царевщинским сельсоветом Мокшанского района Пензенской области</w:t>
      </w:r>
    </w:p>
    <w:p w:rsidR="00221CCE" w:rsidRPr="007C0F29" w:rsidRDefault="00221CCE" w:rsidP="00221CCE">
      <w:pPr>
        <w:ind w:firstLine="567"/>
        <w:jc w:val="both"/>
        <w:rPr>
          <w:rFonts w:ascii="Times New Roman" w:eastAsia="Calibri" w:hAnsi="Times New Roman" w:cs="Times New Roman"/>
        </w:rPr>
      </w:pPr>
      <w:r w:rsidRPr="007C0F29">
        <w:rPr>
          <w:rFonts w:ascii="Times New Roman" w:eastAsia="Calibri" w:hAnsi="Times New Roman" w:cs="Times New Roman"/>
        </w:rPr>
        <w:t xml:space="preserve">1. Установить, что в 2023 году и в плановый период 2024 и 2025 годов денежные обязательства (задолженность по денежным обязательствам) перед публично-правовым образованием Царевщинским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w:t>
      </w:r>
      <w:r w:rsidRPr="007C0F29">
        <w:rPr>
          <w:rFonts w:ascii="Times New Roman" w:eastAsia="Calibri" w:hAnsi="Times New Roman" w:cs="Times New Roman"/>
        </w:rPr>
        <w:lastRenderedPageBreak/>
        <w:t>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Засечным сельсоветом Мокшанского района Пензенской области.</w:t>
      </w:r>
    </w:p>
    <w:p w:rsidR="00221CCE" w:rsidRPr="007C0F29" w:rsidRDefault="00221CCE" w:rsidP="00221CCE">
      <w:pPr>
        <w:ind w:firstLine="567"/>
        <w:jc w:val="both"/>
        <w:rPr>
          <w:rFonts w:ascii="Times New Roman" w:eastAsia="Calibri" w:hAnsi="Times New Roman" w:cs="Times New Roman"/>
        </w:rPr>
      </w:pPr>
      <w:r w:rsidRPr="007C0F29">
        <w:rPr>
          <w:rFonts w:ascii="Times New Roman" w:eastAsia="Calibri" w:hAnsi="Times New Roman" w:cs="Times New Roman"/>
        </w:rPr>
        <w:t>2. Основные условия урегулирования денежных обязательств (задолженности по денежным обязательствам) перед публично-правовым образованием Царевщинским сельсоветом Мокшанского района Пензенской области:</w:t>
      </w:r>
    </w:p>
    <w:p w:rsidR="00221CCE" w:rsidRPr="007C0F29" w:rsidRDefault="00221CCE" w:rsidP="00221CCE">
      <w:pPr>
        <w:ind w:firstLine="567"/>
        <w:jc w:val="both"/>
        <w:rPr>
          <w:rFonts w:ascii="Times New Roman" w:eastAsia="Calibri" w:hAnsi="Times New Roman" w:cs="Times New Roman"/>
        </w:rPr>
      </w:pPr>
      <w:r w:rsidRPr="007C0F29">
        <w:rPr>
          <w:rFonts w:ascii="Times New Roman" w:eastAsia="Calibri" w:hAnsi="Times New Roman" w:cs="Times New Roman"/>
        </w:rPr>
        <w:t>1) реструктуризация денежного обязательства (задолженности по денежному обязательству) перед публично-правовым образованием Царевщинским сельсоветом Мокшанского района Пензенской области осуществляется на срок не более одного года;</w:t>
      </w:r>
    </w:p>
    <w:p w:rsidR="00221CCE" w:rsidRPr="007C0F29" w:rsidRDefault="00221CCE" w:rsidP="00221CCE">
      <w:pPr>
        <w:ind w:firstLine="567"/>
        <w:jc w:val="both"/>
        <w:rPr>
          <w:rFonts w:ascii="Times New Roman" w:eastAsia="Calibri" w:hAnsi="Times New Roman" w:cs="Times New Roman"/>
        </w:rPr>
      </w:pPr>
      <w:r w:rsidRPr="007C0F29">
        <w:rPr>
          <w:rFonts w:ascii="Times New Roman" w:eastAsia="Calibri" w:hAnsi="Times New Roman" w:cs="Times New Roman"/>
        </w:rPr>
        <w:t>2) за реструктуризацию денежного обязательства (задолженности по денежному обязательству) перед публично-правовым образованием Царевщинским сельсоветом Мокшанского района Пензенской области взимается плата.</w:t>
      </w:r>
    </w:p>
    <w:p w:rsidR="00221CCE" w:rsidRPr="007C0F29" w:rsidRDefault="00221CCE" w:rsidP="00221CCE">
      <w:pPr>
        <w:ind w:firstLine="567"/>
        <w:jc w:val="both"/>
        <w:rPr>
          <w:rFonts w:ascii="Times New Roman" w:eastAsia="Calibri" w:hAnsi="Times New Roman" w:cs="Times New Roman"/>
        </w:rPr>
      </w:pPr>
      <w:r w:rsidRPr="007C0F29">
        <w:rPr>
          <w:rFonts w:ascii="Times New Roman" w:eastAsia="Calibri" w:hAnsi="Times New Roman" w:cs="Times New Roman"/>
        </w:rPr>
        <w:t xml:space="preserve">3. Правила (основания, условия и порядок) реструктуризации в 2023 году </w:t>
      </w:r>
      <w:r w:rsidRPr="007C0F29">
        <w:rPr>
          <w:rFonts w:ascii="Times New Roman" w:hAnsi="Times New Roman" w:cs="Times New Roman"/>
          <w:color w:val="000000"/>
        </w:rPr>
        <w:t>и в плановый период 2024 и 2025 годов</w:t>
      </w:r>
      <w:r w:rsidRPr="007C0F29">
        <w:rPr>
          <w:rFonts w:ascii="Times New Roman" w:eastAsia="Calibri" w:hAnsi="Times New Roman" w:cs="Times New Roman"/>
        </w:rPr>
        <w:t xml:space="preserve"> денежных обязательств (задолженности по денежным обязательствам) перед публично-правовым образованием Царевщинским сельсоветом Мокшанского района Пензенской области устанавливаются постановлением администрации Царевщинского сельсовета Мокшанского района Пензенской области.</w:t>
      </w:r>
    </w:p>
    <w:p w:rsidR="00221CCE" w:rsidRPr="007C0F29" w:rsidRDefault="00221CCE" w:rsidP="00221CCE">
      <w:pPr>
        <w:ind w:firstLine="567"/>
        <w:jc w:val="both"/>
        <w:rPr>
          <w:rFonts w:ascii="Times New Roman" w:eastAsia="Calibri" w:hAnsi="Times New Roman" w:cs="Times New Roman"/>
        </w:rPr>
      </w:pPr>
      <w:r w:rsidRPr="007C0F29">
        <w:rPr>
          <w:rFonts w:ascii="Times New Roman" w:eastAsia="Calibri" w:hAnsi="Times New Roman" w:cs="Times New Roman"/>
        </w:rPr>
        <w:t>4. Реструктуризация денежного обязательства (задолженности по денежному обязательству) перед публично-правовым образованием Царевщинским сельсоветом Мокшанского района Пензенской области в 2023 году осуществляется администрацией Царевщинского сельсовета Мокшанского района Пензенской области.</w:t>
      </w:r>
    </w:p>
    <w:p w:rsidR="00221CCE" w:rsidRPr="007C0F29" w:rsidRDefault="00221CCE" w:rsidP="00221CCE">
      <w:pPr>
        <w:pStyle w:val="4"/>
        <w:ind w:firstLine="567"/>
        <w:jc w:val="center"/>
        <w:rPr>
          <w:i/>
          <w:sz w:val="22"/>
          <w:szCs w:val="22"/>
          <w:lang w:val="ru-RU"/>
        </w:rPr>
      </w:pPr>
      <w:r w:rsidRPr="007C0F29">
        <w:rPr>
          <w:i/>
          <w:sz w:val="22"/>
          <w:szCs w:val="22"/>
          <w:lang w:val="ru-RU"/>
        </w:rPr>
        <w:t xml:space="preserve">Статья 11. Особенности исполнения бюджета Царевщинского сельсовета в 2023 году </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rPr>
        <w:t>1</w:t>
      </w:r>
      <w:r w:rsidRPr="007C0F29">
        <w:rPr>
          <w:rFonts w:ascii="Times New Roman" w:hAnsi="Times New Roman" w:cs="Times New Roman"/>
          <w:b/>
        </w:rPr>
        <w:t>.</w:t>
      </w:r>
      <w:r w:rsidRPr="007C0F29">
        <w:rPr>
          <w:rFonts w:ascii="Times New Roman" w:hAnsi="Times New Roman" w:cs="Times New Roman"/>
        </w:rPr>
        <w:t xml:space="preserve"> Установить, что расходы бюджета Царевщинского сельсовета финансируются по мере фактического поступления доходов в бюджет Царевщинского сельсовета и источников финансирования дефицита бюджета Царевщинского сельсовета</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rPr>
        <w:t>Установить, что в первоочередном порядке из бюджета Царевщинского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Царевщинского сельсовета; на оплату коммунальных платежей; на проведение выборов и референдумов, а также расходы из резервного фонда администрации Царевщинского сельсовета и расходы по погашению муниципального долга Царевщинского сельсовета.</w:t>
      </w:r>
    </w:p>
    <w:p w:rsidR="00221CCE" w:rsidRPr="007C0F29" w:rsidRDefault="00221CCE" w:rsidP="00221CCE">
      <w:pPr>
        <w:pStyle w:val="af5"/>
        <w:shd w:val="clear" w:color="auto" w:fill="FFFFFF"/>
        <w:spacing w:before="0" w:beforeAutospacing="0" w:after="0" w:afterAutospacing="0"/>
        <w:ind w:firstLine="567"/>
        <w:jc w:val="both"/>
        <w:rPr>
          <w:color w:val="222222"/>
          <w:sz w:val="22"/>
          <w:szCs w:val="22"/>
        </w:rPr>
      </w:pPr>
      <w:r w:rsidRPr="007C0F29">
        <w:rPr>
          <w:sz w:val="22"/>
          <w:szCs w:val="22"/>
        </w:rPr>
        <w:t xml:space="preserve">2. </w:t>
      </w:r>
      <w:r w:rsidRPr="007C0F29">
        <w:rPr>
          <w:color w:val="000000"/>
          <w:sz w:val="22"/>
          <w:szCs w:val="22"/>
        </w:rPr>
        <w:t xml:space="preserve">Получатели средств бюджета </w:t>
      </w:r>
      <w:r w:rsidRPr="007C0F29">
        <w:rPr>
          <w:sz w:val="22"/>
          <w:szCs w:val="22"/>
        </w:rPr>
        <w:t xml:space="preserve">Царевщинского сельсовета </w:t>
      </w:r>
      <w:r w:rsidRPr="007C0F29">
        <w:rPr>
          <w:color w:val="000000"/>
          <w:sz w:val="22"/>
          <w:szCs w:val="22"/>
        </w:rPr>
        <w:t xml:space="preserve">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w:t>
      </w:r>
      <w:r w:rsidRPr="007C0F29">
        <w:rPr>
          <w:sz w:val="22"/>
          <w:szCs w:val="22"/>
        </w:rPr>
        <w:t xml:space="preserve">Царевщинского сельсовета </w:t>
      </w:r>
      <w:r w:rsidRPr="007C0F29">
        <w:rPr>
          <w:color w:val="000000"/>
          <w:sz w:val="22"/>
          <w:szCs w:val="22"/>
        </w:rPr>
        <w:t xml:space="preserve">Мокшанского района за счет средств бюджета </w:t>
      </w:r>
      <w:r w:rsidRPr="007C0F29">
        <w:rPr>
          <w:sz w:val="22"/>
          <w:szCs w:val="22"/>
        </w:rPr>
        <w:t xml:space="preserve">Царевщинского сельсовета </w:t>
      </w:r>
      <w:r w:rsidRPr="007C0F29">
        <w:rPr>
          <w:color w:val="000000"/>
          <w:sz w:val="22"/>
          <w:szCs w:val="22"/>
        </w:rPr>
        <w:t>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221CCE" w:rsidRPr="007C0F29" w:rsidRDefault="00221CCE" w:rsidP="00221CCE">
      <w:pPr>
        <w:pStyle w:val="af5"/>
        <w:shd w:val="clear" w:color="auto" w:fill="FFFFFF"/>
        <w:spacing w:before="0" w:beforeAutospacing="0" w:after="0" w:afterAutospacing="0"/>
        <w:ind w:firstLine="567"/>
        <w:jc w:val="both"/>
        <w:rPr>
          <w:color w:val="222222"/>
          <w:sz w:val="22"/>
          <w:szCs w:val="22"/>
        </w:rPr>
      </w:pPr>
      <w:r w:rsidRPr="007C0F29">
        <w:rPr>
          <w:color w:val="000000"/>
          <w:sz w:val="22"/>
          <w:szCs w:val="22"/>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w:t>
      </w:r>
      <w:r w:rsidRPr="007C0F29">
        <w:rPr>
          <w:color w:val="000000"/>
          <w:sz w:val="22"/>
          <w:szCs w:val="22"/>
        </w:rPr>
        <w:lastRenderedPageBreak/>
        <w:t xml:space="preserve">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w:t>
      </w:r>
      <w:r w:rsidRPr="007C0F29">
        <w:rPr>
          <w:sz w:val="22"/>
          <w:szCs w:val="22"/>
        </w:rPr>
        <w:t xml:space="preserve">Царевщинского сельсовета </w:t>
      </w:r>
      <w:r w:rsidRPr="007C0F29">
        <w:rPr>
          <w:color w:val="000000"/>
          <w:sz w:val="22"/>
          <w:szCs w:val="22"/>
        </w:rPr>
        <w:t>Мокшанского района;</w:t>
      </w:r>
    </w:p>
    <w:p w:rsidR="00221CCE" w:rsidRPr="007C0F29" w:rsidRDefault="00221CCE" w:rsidP="00221CCE">
      <w:pPr>
        <w:pStyle w:val="af5"/>
        <w:shd w:val="clear" w:color="auto" w:fill="FFFFFF"/>
        <w:spacing w:before="0" w:beforeAutospacing="0" w:after="0" w:afterAutospacing="0"/>
        <w:ind w:firstLine="567"/>
        <w:jc w:val="both"/>
        <w:rPr>
          <w:color w:val="222222"/>
          <w:sz w:val="22"/>
          <w:szCs w:val="22"/>
        </w:rPr>
      </w:pPr>
      <w:r w:rsidRPr="007C0F29">
        <w:rPr>
          <w:color w:val="000000"/>
          <w:sz w:val="22"/>
          <w:szCs w:val="22"/>
        </w:rPr>
        <w:t>2) в размере до 100 процентов суммы договора (контракта):  </w:t>
      </w:r>
    </w:p>
    <w:p w:rsidR="00221CCE" w:rsidRPr="007C0F29" w:rsidRDefault="00221CCE" w:rsidP="00221CCE">
      <w:pPr>
        <w:pStyle w:val="af5"/>
        <w:shd w:val="clear" w:color="auto" w:fill="FFFFFF"/>
        <w:spacing w:before="0" w:beforeAutospacing="0" w:after="0" w:afterAutospacing="0"/>
        <w:ind w:firstLine="567"/>
        <w:jc w:val="both"/>
        <w:rPr>
          <w:color w:val="222222"/>
          <w:sz w:val="22"/>
          <w:szCs w:val="22"/>
        </w:rPr>
      </w:pPr>
      <w:r w:rsidRPr="007C0F29">
        <w:rPr>
          <w:color w:val="000000"/>
          <w:sz w:val="22"/>
          <w:szCs w:val="22"/>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w:t>
      </w:r>
      <w:r w:rsidRPr="007C0F29">
        <w:rPr>
          <w:sz w:val="22"/>
          <w:szCs w:val="22"/>
        </w:rPr>
        <w:t>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w:t>
      </w:r>
      <w:r w:rsidRPr="007C0F29">
        <w:rPr>
          <w:color w:val="000000"/>
          <w:sz w:val="22"/>
          <w:szCs w:val="22"/>
        </w:rPr>
        <w:t>,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221CCE" w:rsidRPr="007C0F29" w:rsidRDefault="00221CCE" w:rsidP="00221CCE">
      <w:pPr>
        <w:pStyle w:val="af5"/>
        <w:shd w:val="clear" w:color="auto" w:fill="FFFFFF"/>
        <w:spacing w:before="0" w:beforeAutospacing="0" w:after="0" w:afterAutospacing="0"/>
        <w:ind w:firstLine="567"/>
        <w:jc w:val="both"/>
        <w:rPr>
          <w:color w:val="000000"/>
          <w:sz w:val="22"/>
          <w:szCs w:val="22"/>
        </w:rPr>
      </w:pPr>
      <w:r w:rsidRPr="007C0F29">
        <w:rPr>
          <w:color w:val="000000"/>
          <w:sz w:val="22"/>
          <w:szCs w:val="22"/>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b/>
        </w:rPr>
        <w:t>3.</w:t>
      </w:r>
      <w:r w:rsidRPr="007C0F29">
        <w:rPr>
          <w:rFonts w:ascii="Times New Roman" w:hAnsi="Times New Roman" w:cs="Times New Roman"/>
        </w:rPr>
        <w:t xml:space="preserve">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b/>
        </w:rPr>
        <w:t>4.</w:t>
      </w:r>
      <w:r w:rsidRPr="007C0F29">
        <w:rPr>
          <w:rFonts w:ascii="Times New Roman" w:hAnsi="Times New Roman" w:cs="Times New Roman"/>
        </w:rPr>
        <w:t xml:space="preserve">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rPr>
        <w:t>- к централизованным системам холодного водоснабжения и водоотведения в порядке, установленном Правилами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221CCE" w:rsidRPr="007C0F29" w:rsidRDefault="00221CCE" w:rsidP="00221CCE">
      <w:pPr>
        <w:ind w:firstLine="540"/>
        <w:jc w:val="both"/>
        <w:rPr>
          <w:rFonts w:ascii="Times New Roman" w:hAnsi="Times New Roman" w:cs="Times New Roman"/>
        </w:rPr>
      </w:pPr>
      <w:r w:rsidRPr="007C0F29">
        <w:rPr>
          <w:rFonts w:ascii="Times New Roman" w:hAnsi="Times New Roman" w:cs="Times New Roman"/>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rPr>
        <w:t xml:space="preserve">- к электрическим сетям в порядке, установленном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w:t>
      </w:r>
      <w:r w:rsidRPr="007C0F29">
        <w:rPr>
          <w:rFonts w:ascii="Times New Roman" w:hAnsi="Times New Roman" w:cs="Times New Roman"/>
        </w:rPr>
        <w:lastRenderedPageBreak/>
        <w:t>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rPr>
        <w:t>- к сетям газораспределения в порядке, установленном Правилами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221CCE" w:rsidRPr="007C0F29" w:rsidRDefault="00221CCE" w:rsidP="00221CCE">
      <w:pPr>
        <w:ind w:firstLine="708"/>
        <w:jc w:val="both"/>
        <w:rPr>
          <w:rFonts w:ascii="Times New Roman" w:hAnsi="Times New Roman" w:cs="Times New Roman"/>
        </w:rPr>
      </w:pPr>
      <w:r w:rsidRPr="007C0F29">
        <w:rPr>
          <w:rFonts w:ascii="Times New Roman" w:hAnsi="Times New Roman" w:cs="Times New Roman"/>
          <w:b/>
        </w:rPr>
        <w:t>5.</w:t>
      </w:r>
      <w:r w:rsidRPr="007C0F29">
        <w:rPr>
          <w:rFonts w:ascii="Times New Roman" w:hAnsi="Times New Roman" w:cs="Times New Roman"/>
        </w:rPr>
        <w:t xml:space="preserve">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Царевщинского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2023 года, подлежат использованию этими юридическими лицами в соответствии с решениями главных распорядителей средств бюджета Царевщинского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221CCE" w:rsidRPr="007C0F29" w:rsidRDefault="00221CCE" w:rsidP="00221CCE">
      <w:pPr>
        <w:ind w:firstLine="708"/>
        <w:jc w:val="both"/>
        <w:rPr>
          <w:rFonts w:ascii="Times New Roman" w:hAnsi="Times New Roman" w:cs="Times New Roman"/>
        </w:rPr>
      </w:pPr>
      <w:r w:rsidRPr="007C0F29">
        <w:rPr>
          <w:rFonts w:ascii="Times New Roman" w:hAnsi="Times New Roman" w:cs="Times New Roman"/>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Царевщинского сельсовета Мокшанского района принимают до 1 марта 2023 года.</w:t>
      </w:r>
    </w:p>
    <w:p w:rsidR="00221CCE" w:rsidRPr="007C0F29" w:rsidRDefault="00221CCE" w:rsidP="00221CCE">
      <w:pPr>
        <w:ind w:firstLine="708"/>
        <w:jc w:val="both"/>
        <w:rPr>
          <w:rFonts w:ascii="Times New Roman" w:hAnsi="Times New Roman" w:cs="Times New Roman"/>
        </w:rPr>
      </w:pPr>
      <w:r w:rsidRPr="007C0F29">
        <w:rPr>
          <w:rFonts w:ascii="Times New Roman" w:hAnsi="Times New Roman" w:cs="Times New Roman"/>
        </w:rPr>
        <w:t>Главные распорядители средств бюджета Царевщинского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221CCE" w:rsidRPr="007C0F29" w:rsidRDefault="00221CCE" w:rsidP="00221CCE">
      <w:pPr>
        <w:ind w:firstLine="708"/>
        <w:jc w:val="both"/>
        <w:rPr>
          <w:rFonts w:ascii="Times New Roman" w:hAnsi="Times New Roman" w:cs="Times New Roman"/>
        </w:rPr>
      </w:pPr>
      <w:r w:rsidRPr="007C0F29">
        <w:rPr>
          <w:rFonts w:ascii="Times New Roman" w:hAnsi="Times New Roman" w:cs="Times New Roman"/>
        </w:rPr>
        <w:t>При отсутствии решений, указанных в абзацах втором и третьем настоящей части, по состоянию на 1 марта 2023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Царевщинского сельсовета Мокшанского района в течение пяти рабочих дней по истечении указанных в данном абзаце сроков.</w:t>
      </w:r>
    </w:p>
    <w:p w:rsidR="00221CCE" w:rsidRPr="007C0F29" w:rsidRDefault="00221CCE" w:rsidP="00221CCE">
      <w:pPr>
        <w:ind w:firstLine="708"/>
        <w:jc w:val="both"/>
        <w:rPr>
          <w:rFonts w:ascii="Times New Roman" w:hAnsi="Times New Roman" w:cs="Times New Roman"/>
        </w:rPr>
      </w:pPr>
      <w:r w:rsidRPr="007C0F29">
        <w:rPr>
          <w:rFonts w:ascii="Times New Roman" w:hAnsi="Times New Roman" w:cs="Times New Roman"/>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Царевщинского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rsidR="00221CCE" w:rsidRPr="007C0F29" w:rsidRDefault="00221CCE" w:rsidP="00221CCE">
      <w:pPr>
        <w:ind w:firstLine="567"/>
        <w:jc w:val="both"/>
        <w:rPr>
          <w:rFonts w:ascii="Times New Roman" w:hAnsi="Times New Roman" w:cs="Times New Roman"/>
        </w:rPr>
      </w:pPr>
      <w:r w:rsidRPr="007C0F29">
        <w:rPr>
          <w:rFonts w:ascii="Times New Roman" w:hAnsi="Times New Roman" w:cs="Times New Roman"/>
          <w:b/>
        </w:rPr>
        <w:t>6.</w:t>
      </w:r>
      <w:r w:rsidRPr="007C0F29">
        <w:rPr>
          <w:rFonts w:ascii="Times New Roman" w:hAnsi="Times New Roman" w:cs="Times New Roman"/>
        </w:rPr>
        <w:t xml:space="preserve">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2023 года </w:t>
      </w:r>
      <w:r w:rsidRPr="007C0F29">
        <w:rPr>
          <w:rFonts w:ascii="Times New Roman" w:hAnsi="Times New Roman" w:cs="Times New Roman"/>
        </w:rPr>
        <w:lastRenderedPageBreak/>
        <w:t>обязательствам, производится главным распорядителем средств Бюджета Царевщинского сельсовета Мокшанского района Пензенской области за счет утвержденных им бюджетных ассигнований на 2023 год.</w:t>
      </w:r>
    </w:p>
    <w:p w:rsidR="00221CCE" w:rsidRPr="007C0F29" w:rsidRDefault="00221CCE" w:rsidP="00221CCE">
      <w:pPr>
        <w:pStyle w:val="ConsPlusNormal"/>
        <w:spacing w:before="220"/>
        <w:ind w:firstLine="540"/>
        <w:jc w:val="both"/>
        <w:rPr>
          <w:rFonts w:ascii="Times New Roman" w:hAnsi="Times New Roman" w:cs="Times New Roman"/>
          <w:sz w:val="22"/>
          <w:szCs w:val="22"/>
        </w:rPr>
      </w:pPr>
      <w:r w:rsidRPr="007C0F29">
        <w:rPr>
          <w:rFonts w:ascii="Times New Roman" w:hAnsi="Times New Roman" w:cs="Times New Roman"/>
          <w:sz w:val="22"/>
          <w:szCs w:val="22"/>
        </w:rPr>
        <w:t xml:space="preserve">7. Установить, что в 2023 году в соответствии со статьей 242.26 Бюджетного кодекса Российской Федерации средства, подлежащие казначейскому сопровождению отсутствуют. </w:t>
      </w:r>
    </w:p>
    <w:p w:rsidR="00221CCE" w:rsidRPr="007C0F29" w:rsidRDefault="00221CCE" w:rsidP="00221CCE">
      <w:pPr>
        <w:pStyle w:val="4"/>
        <w:ind w:firstLine="567"/>
        <w:rPr>
          <w:i/>
          <w:sz w:val="22"/>
          <w:szCs w:val="22"/>
        </w:rPr>
      </w:pPr>
      <w:r w:rsidRPr="007C0F29">
        <w:rPr>
          <w:i/>
          <w:sz w:val="22"/>
          <w:szCs w:val="22"/>
        </w:rPr>
        <w:t>Статья 12. Опубликование и вступление в силу настоящего решения</w:t>
      </w:r>
    </w:p>
    <w:p w:rsidR="00221CCE" w:rsidRPr="007C0F29" w:rsidRDefault="00221CCE" w:rsidP="00221CCE">
      <w:pPr>
        <w:pStyle w:val="22"/>
        <w:ind w:firstLine="567"/>
        <w:rPr>
          <w:rFonts w:cs="Times New Roman"/>
          <w:sz w:val="22"/>
          <w:szCs w:val="22"/>
        </w:rPr>
      </w:pPr>
      <w:r w:rsidRPr="007C0F29">
        <w:rPr>
          <w:rFonts w:cs="Times New Roman"/>
          <w:sz w:val="22"/>
          <w:szCs w:val="22"/>
        </w:rPr>
        <w:t>1. Настоящее решение опубликовать в информационном бюллетене «Вести Царевщинского сельсовета» и разместить (опубликовать)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221CCE" w:rsidRPr="007C0F29" w:rsidRDefault="00221CCE" w:rsidP="00221CCE">
      <w:pPr>
        <w:pStyle w:val="a1"/>
        <w:rPr>
          <w:b/>
          <w:sz w:val="22"/>
          <w:szCs w:val="22"/>
        </w:rPr>
      </w:pPr>
      <w:r w:rsidRPr="007C0F29">
        <w:rPr>
          <w:sz w:val="22"/>
          <w:szCs w:val="22"/>
        </w:rPr>
        <w:t>2. Настоящее решение вступает в силу с 1 января 2023 года.</w:t>
      </w:r>
    </w:p>
    <w:p w:rsidR="00221CCE" w:rsidRPr="007C0F29" w:rsidRDefault="00221CCE" w:rsidP="00221CCE">
      <w:pPr>
        <w:pStyle w:val="14"/>
        <w:spacing w:before="0"/>
        <w:rPr>
          <w:rFonts w:cs="Times New Roman"/>
          <w:sz w:val="22"/>
          <w:szCs w:val="22"/>
        </w:rPr>
      </w:pPr>
    </w:p>
    <w:p w:rsidR="00221CCE" w:rsidRPr="007C0F29" w:rsidRDefault="00221CCE" w:rsidP="00221CCE">
      <w:pPr>
        <w:pStyle w:val="a1"/>
        <w:spacing w:after="0"/>
        <w:rPr>
          <w:b/>
          <w:sz w:val="22"/>
          <w:szCs w:val="22"/>
        </w:rPr>
      </w:pPr>
      <w:r w:rsidRPr="007C0F29">
        <w:rPr>
          <w:b/>
          <w:sz w:val="22"/>
          <w:szCs w:val="22"/>
        </w:rPr>
        <w:t>Глава Царевщинского сельсовета</w:t>
      </w:r>
    </w:p>
    <w:p w:rsidR="00221CCE" w:rsidRPr="007C0F29" w:rsidRDefault="00221CCE" w:rsidP="00221CCE">
      <w:pPr>
        <w:pStyle w:val="a1"/>
        <w:spacing w:after="0"/>
        <w:rPr>
          <w:b/>
          <w:sz w:val="22"/>
          <w:szCs w:val="22"/>
        </w:rPr>
      </w:pPr>
      <w:r w:rsidRPr="007C0F29">
        <w:rPr>
          <w:b/>
          <w:sz w:val="22"/>
          <w:szCs w:val="22"/>
        </w:rPr>
        <w:t xml:space="preserve"> Мокшанского района</w:t>
      </w:r>
    </w:p>
    <w:p w:rsidR="00221CCE" w:rsidRPr="007C0F29" w:rsidRDefault="00221CCE" w:rsidP="00221CCE">
      <w:pPr>
        <w:pStyle w:val="a1"/>
        <w:spacing w:after="0"/>
        <w:rPr>
          <w:b/>
          <w:sz w:val="22"/>
          <w:szCs w:val="22"/>
        </w:rPr>
      </w:pPr>
      <w:r w:rsidRPr="007C0F29">
        <w:rPr>
          <w:b/>
          <w:sz w:val="22"/>
          <w:szCs w:val="22"/>
        </w:rPr>
        <w:t xml:space="preserve">Пензенской области                                                                   А.А.Богаткин </w:t>
      </w: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Default="00221CCE"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Default="007C0F29" w:rsidP="00221CCE">
      <w:pPr>
        <w:pStyle w:val="a1"/>
        <w:spacing w:after="0"/>
        <w:rPr>
          <w:b/>
          <w:sz w:val="22"/>
          <w:szCs w:val="22"/>
        </w:rPr>
      </w:pPr>
    </w:p>
    <w:p w:rsidR="007C0F29" w:rsidRPr="007C0F29" w:rsidRDefault="007C0F29"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pStyle w:val="a1"/>
        <w:spacing w:after="0"/>
        <w:rPr>
          <w:b/>
          <w:sz w:val="22"/>
          <w:szCs w:val="22"/>
        </w:rPr>
      </w:pPr>
    </w:p>
    <w:p w:rsidR="00221CCE" w:rsidRPr="007C0F29" w:rsidRDefault="00221CCE" w:rsidP="00221CCE">
      <w:pPr>
        <w:ind w:left="360"/>
        <w:jc w:val="right"/>
        <w:rPr>
          <w:rFonts w:ascii="Times New Roman" w:hAnsi="Times New Roman" w:cs="Times New Roman"/>
          <w:bCs/>
        </w:rPr>
      </w:pPr>
      <w:r w:rsidRPr="007C0F29">
        <w:rPr>
          <w:rFonts w:ascii="Times New Roman" w:hAnsi="Times New Roman" w:cs="Times New Roman"/>
          <w:bCs/>
        </w:rPr>
        <w:t>Приложение 1</w:t>
      </w:r>
    </w:p>
    <w:p w:rsidR="00221CCE" w:rsidRPr="007C0F29" w:rsidRDefault="00221CCE" w:rsidP="00221CCE">
      <w:pPr>
        <w:ind w:left="360"/>
        <w:jc w:val="right"/>
        <w:rPr>
          <w:rFonts w:ascii="Times New Roman" w:hAnsi="Times New Roman" w:cs="Times New Roman"/>
        </w:rPr>
      </w:pPr>
      <w:r w:rsidRPr="007C0F29">
        <w:rPr>
          <w:rFonts w:ascii="Times New Roman" w:hAnsi="Times New Roman" w:cs="Times New Roman"/>
        </w:rPr>
        <w:t>УТВЕРЖДЕНО</w:t>
      </w:r>
    </w:p>
    <w:p w:rsidR="00221CCE" w:rsidRPr="007C0F29" w:rsidRDefault="00221CCE" w:rsidP="00221CCE">
      <w:pPr>
        <w:ind w:left="360"/>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221CCE" w:rsidRPr="007C0F29" w:rsidRDefault="00221CCE" w:rsidP="00221CCE">
      <w:pPr>
        <w:ind w:left="360"/>
        <w:jc w:val="right"/>
        <w:rPr>
          <w:rFonts w:ascii="Times New Roman" w:hAnsi="Times New Roman" w:cs="Times New Roman"/>
        </w:rPr>
      </w:pPr>
      <w:r w:rsidRPr="007C0F29">
        <w:rPr>
          <w:rFonts w:ascii="Times New Roman" w:hAnsi="Times New Roman" w:cs="Times New Roman"/>
          <w:bCs/>
        </w:rPr>
        <w:t>Царевщинского</w:t>
      </w:r>
      <w:r w:rsidRPr="007C0F29">
        <w:rPr>
          <w:rFonts w:ascii="Times New Roman" w:hAnsi="Times New Roman" w:cs="Times New Roman"/>
          <w:b/>
          <w:bCs/>
        </w:rPr>
        <w:t xml:space="preserve"> </w:t>
      </w:r>
      <w:r w:rsidRPr="007C0F29">
        <w:rPr>
          <w:rFonts w:ascii="Times New Roman" w:hAnsi="Times New Roman" w:cs="Times New Roman"/>
        </w:rPr>
        <w:t>сельсовета Мокшанского района</w:t>
      </w:r>
    </w:p>
    <w:p w:rsidR="00221CCE" w:rsidRPr="007C0F29" w:rsidRDefault="00221CCE" w:rsidP="00221CCE">
      <w:pPr>
        <w:tabs>
          <w:tab w:val="left" w:pos="2440"/>
        </w:tabs>
        <w:ind w:left="360"/>
        <w:jc w:val="right"/>
        <w:rPr>
          <w:rFonts w:ascii="Times New Roman" w:hAnsi="Times New Roman" w:cs="Times New Roman"/>
        </w:rPr>
      </w:pPr>
      <w:r w:rsidRPr="007C0F29">
        <w:rPr>
          <w:rFonts w:ascii="Times New Roman" w:hAnsi="Times New Roman" w:cs="Times New Roman"/>
        </w:rPr>
        <w:t xml:space="preserve">Пензенской области  </w:t>
      </w:r>
    </w:p>
    <w:p w:rsidR="00221CCE" w:rsidRPr="007C0F29" w:rsidRDefault="00221CCE" w:rsidP="00221CCE">
      <w:pPr>
        <w:tabs>
          <w:tab w:val="left" w:pos="2440"/>
        </w:tabs>
        <w:ind w:left="360"/>
        <w:jc w:val="right"/>
        <w:rPr>
          <w:rFonts w:ascii="Times New Roman" w:hAnsi="Times New Roman" w:cs="Times New Roman"/>
        </w:rPr>
      </w:pPr>
      <w:r w:rsidRPr="007C0F29">
        <w:rPr>
          <w:rFonts w:ascii="Times New Roman" w:hAnsi="Times New Roman" w:cs="Times New Roman"/>
        </w:rPr>
        <w:t>от 22.12.2022 № 252-122/3</w:t>
      </w:r>
    </w:p>
    <w:p w:rsidR="00221CCE" w:rsidRPr="007C0F29" w:rsidRDefault="00221CCE" w:rsidP="00221CCE">
      <w:pPr>
        <w:tabs>
          <w:tab w:val="left" w:pos="2440"/>
        </w:tabs>
        <w:jc w:val="right"/>
        <w:rPr>
          <w:rFonts w:ascii="Times New Roman" w:hAnsi="Times New Roman" w:cs="Times New Roman"/>
        </w:rPr>
      </w:pPr>
    </w:p>
    <w:p w:rsidR="00221CCE" w:rsidRPr="007C0F29" w:rsidRDefault="00221CCE" w:rsidP="00221CCE">
      <w:pPr>
        <w:rPr>
          <w:rFonts w:ascii="Times New Roman" w:hAnsi="Times New Roman" w:cs="Times New Roman"/>
        </w:rPr>
      </w:pPr>
    </w:p>
    <w:p w:rsidR="00221CCE" w:rsidRPr="007C0F29" w:rsidRDefault="00221CCE" w:rsidP="00221CCE">
      <w:pPr>
        <w:ind w:left="360"/>
        <w:jc w:val="center"/>
        <w:rPr>
          <w:rFonts w:ascii="Times New Roman" w:hAnsi="Times New Roman" w:cs="Times New Roman"/>
          <w:b/>
        </w:rPr>
      </w:pPr>
      <w:r w:rsidRPr="007C0F29">
        <w:rPr>
          <w:rFonts w:ascii="Times New Roman" w:hAnsi="Times New Roman" w:cs="Times New Roman"/>
          <w:b/>
          <w:bCs/>
        </w:rPr>
        <w:t>Источники финансирования дефицита бюджета Царевщинского сельсовета</w:t>
      </w:r>
    </w:p>
    <w:p w:rsidR="00221CCE" w:rsidRPr="007C0F29" w:rsidRDefault="00221CCE" w:rsidP="00221CCE">
      <w:pPr>
        <w:jc w:val="center"/>
        <w:rPr>
          <w:rFonts w:ascii="Times New Roman" w:hAnsi="Times New Roman" w:cs="Times New Roman"/>
          <w:b/>
          <w:bCs/>
        </w:rPr>
      </w:pPr>
      <w:r w:rsidRPr="007C0F29">
        <w:rPr>
          <w:rFonts w:ascii="Times New Roman" w:hAnsi="Times New Roman" w:cs="Times New Roman"/>
          <w:b/>
          <w:bCs/>
        </w:rPr>
        <w:t>на 2023 год и плановый период 2024 и 2025 годов</w:t>
      </w:r>
    </w:p>
    <w:p w:rsidR="00221CCE" w:rsidRPr="007C0F29" w:rsidRDefault="00221CCE" w:rsidP="00221CCE">
      <w:pPr>
        <w:jc w:val="center"/>
        <w:rPr>
          <w:rFonts w:ascii="Times New Roman" w:hAnsi="Times New Roman" w:cs="Times New Roman"/>
          <w:b/>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2551"/>
        <w:gridCol w:w="1369"/>
        <w:gridCol w:w="1369"/>
        <w:gridCol w:w="1369"/>
      </w:tblGrid>
      <w:tr w:rsidR="00221CCE" w:rsidRPr="007C0F29" w:rsidTr="00BE1FAB">
        <w:trPr>
          <w:trHeight w:val="20"/>
        </w:trPr>
        <w:tc>
          <w:tcPr>
            <w:tcW w:w="3527" w:type="dxa"/>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Наименование показателя</w:t>
            </w:r>
          </w:p>
        </w:tc>
        <w:tc>
          <w:tcPr>
            <w:tcW w:w="2551" w:type="dxa"/>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Код источника финансирования по бюджетной классификации </w:t>
            </w:r>
          </w:p>
        </w:tc>
        <w:tc>
          <w:tcPr>
            <w:tcW w:w="1276" w:type="dxa"/>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Утверждено на 2023 год, тыс.руб.</w:t>
            </w:r>
          </w:p>
        </w:tc>
        <w:tc>
          <w:tcPr>
            <w:tcW w:w="1266" w:type="dxa"/>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Утверждено на 2024 год, тыс.руб.</w:t>
            </w:r>
          </w:p>
        </w:tc>
        <w:tc>
          <w:tcPr>
            <w:tcW w:w="1266" w:type="dxa"/>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Утверждено на 2025 год, тыс.руб.</w:t>
            </w:r>
          </w:p>
        </w:tc>
      </w:tr>
      <w:tr w:rsidR="00221CCE" w:rsidRPr="007C0F29" w:rsidTr="00BE1FAB">
        <w:trPr>
          <w:trHeight w:val="20"/>
        </w:trPr>
        <w:tc>
          <w:tcPr>
            <w:tcW w:w="3527" w:type="dxa"/>
            <w:shd w:val="clear" w:color="auto" w:fill="auto"/>
            <w:vAlign w:val="bottom"/>
          </w:tcPr>
          <w:p w:rsidR="00221CCE" w:rsidRPr="007C0F29" w:rsidRDefault="00221CCE" w:rsidP="00BE1FAB">
            <w:pPr>
              <w:rPr>
                <w:rFonts w:ascii="Times New Roman" w:hAnsi="Times New Roman" w:cs="Times New Roman"/>
              </w:rPr>
            </w:pPr>
            <w:r w:rsidRPr="007C0F29">
              <w:rPr>
                <w:rFonts w:ascii="Times New Roman" w:hAnsi="Times New Roman" w:cs="Times New Roman"/>
              </w:rPr>
              <w:t>Источники финансирования дефицита бюджетов - всего</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х</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1,000</w:t>
            </w:r>
          </w:p>
        </w:tc>
        <w:tc>
          <w:tcPr>
            <w:tcW w:w="1266" w:type="dxa"/>
          </w:tcPr>
          <w:p w:rsidR="00221CCE" w:rsidRPr="007C0F29" w:rsidRDefault="00221CCE" w:rsidP="00BE1FAB">
            <w:pPr>
              <w:jc w:val="right"/>
              <w:rPr>
                <w:rFonts w:ascii="Times New Roman" w:hAnsi="Times New Roman" w:cs="Times New Roman"/>
              </w:rPr>
            </w:pPr>
          </w:p>
        </w:tc>
        <w:tc>
          <w:tcPr>
            <w:tcW w:w="1266" w:type="dxa"/>
          </w:tcPr>
          <w:p w:rsidR="00221CCE" w:rsidRPr="007C0F29" w:rsidRDefault="00221CCE" w:rsidP="00BE1FAB">
            <w:pPr>
              <w:jc w:val="right"/>
              <w:rPr>
                <w:rFonts w:ascii="Times New Roman" w:hAnsi="Times New Roman" w:cs="Times New Roman"/>
              </w:rPr>
            </w:pPr>
          </w:p>
        </w:tc>
      </w:tr>
      <w:tr w:rsidR="00221CCE" w:rsidRPr="007C0F29" w:rsidTr="00BE1FAB">
        <w:trPr>
          <w:trHeight w:val="20"/>
        </w:trPr>
        <w:tc>
          <w:tcPr>
            <w:tcW w:w="3527" w:type="dxa"/>
            <w:shd w:val="clear" w:color="auto" w:fill="auto"/>
            <w:vAlign w:val="bottom"/>
          </w:tcPr>
          <w:p w:rsidR="00221CCE" w:rsidRPr="007C0F29" w:rsidRDefault="00221CCE" w:rsidP="00BE1FAB">
            <w:pPr>
              <w:rPr>
                <w:rFonts w:ascii="Times New Roman" w:hAnsi="Times New Roman" w:cs="Times New Roman"/>
              </w:rPr>
            </w:pPr>
            <w:r w:rsidRPr="007C0F29">
              <w:rPr>
                <w:rFonts w:ascii="Times New Roman" w:hAnsi="Times New Roman" w:cs="Times New Roman"/>
              </w:rPr>
              <w:t xml:space="preserve">     в том числе:</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1276" w:type="dxa"/>
            <w:shd w:val="clear" w:color="auto" w:fill="auto"/>
            <w:noWrap/>
            <w:vAlign w:val="bottom"/>
          </w:tcPr>
          <w:p w:rsidR="00221CCE" w:rsidRPr="007C0F29" w:rsidRDefault="00221CCE" w:rsidP="00BE1FAB">
            <w:pPr>
              <w:jc w:val="center"/>
              <w:rPr>
                <w:rFonts w:ascii="Times New Roman" w:hAnsi="Times New Roman" w:cs="Times New Roman"/>
                <w:highlight w:val="red"/>
              </w:rPr>
            </w:pPr>
          </w:p>
        </w:tc>
        <w:tc>
          <w:tcPr>
            <w:tcW w:w="1266" w:type="dxa"/>
          </w:tcPr>
          <w:p w:rsidR="00221CCE" w:rsidRPr="007C0F29" w:rsidRDefault="00221CCE" w:rsidP="00BE1FAB">
            <w:pPr>
              <w:jc w:val="center"/>
              <w:rPr>
                <w:rFonts w:ascii="Times New Roman" w:hAnsi="Times New Roman" w:cs="Times New Roman"/>
                <w:highlight w:val="red"/>
              </w:rPr>
            </w:pPr>
          </w:p>
        </w:tc>
        <w:tc>
          <w:tcPr>
            <w:tcW w:w="1266" w:type="dxa"/>
          </w:tcPr>
          <w:p w:rsidR="00221CCE" w:rsidRPr="007C0F29" w:rsidRDefault="00221CCE" w:rsidP="00BE1FAB">
            <w:pPr>
              <w:jc w:val="center"/>
              <w:rPr>
                <w:rFonts w:ascii="Times New Roman" w:hAnsi="Times New Roman" w:cs="Times New Roman"/>
                <w:highlight w:val="red"/>
              </w:rPr>
            </w:pP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100" w:firstLine="220"/>
              <w:rPr>
                <w:rFonts w:ascii="Times New Roman" w:hAnsi="Times New Roman" w:cs="Times New Roman"/>
              </w:rPr>
            </w:pPr>
            <w:r w:rsidRPr="007C0F29">
              <w:rPr>
                <w:rFonts w:ascii="Times New Roman" w:hAnsi="Times New Roman" w:cs="Times New Roman"/>
              </w:rPr>
              <w:t>источники внутреннего финансирования</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х</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1,000</w:t>
            </w:r>
          </w:p>
        </w:tc>
        <w:tc>
          <w:tcPr>
            <w:tcW w:w="1266" w:type="dxa"/>
          </w:tcPr>
          <w:p w:rsidR="00221CCE" w:rsidRPr="007C0F29" w:rsidRDefault="00221CCE" w:rsidP="00BE1FAB">
            <w:pPr>
              <w:jc w:val="right"/>
              <w:rPr>
                <w:rFonts w:ascii="Times New Roman" w:hAnsi="Times New Roman" w:cs="Times New Roman"/>
              </w:rPr>
            </w:pPr>
          </w:p>
        </w:tc>
        <w:tc>
          <w:tcPr>
            <w:tcW w:w="1266" w:type="dxa"/>
          </w:tcPr>
          <w:p w:rsidR="00221CCE" w:rsidRPr="007C0F29" w:rsidRDefault="00221CCE" w:rsidP="00BE1FAB">
            <w:pPr>
              <w:jc w:val="right"/>
              <w:rPr>
                <w:rFonts w:ascii="Times New Roman" w:hAnsi="Times New Roman" w:cs="Times New Roman"/>
              </w:rPr>
            </w:pP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из них:</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1276" w:type="dxa"/>
            <w:shd w:val="clear" w:color="auto" w:fill="auto"/>
            <w:noWrap/>
            <w:vAlign w:val="bottom"/>
          </w:tcPr>
          <w:p w:rsidR="00221CCE" w:rsidRPr="007C0F29" w:rsidRDefault="00221CCE" w:rsidP="00BE1FAB">
            <w:pPr>
              <w:jc w:val="center"/>
              <w:rPr>
                <w:rFonts w:ascii="Times New Roman" w:hAnsi="Times New Roman" w:cs="Times New Roman"/>
                <w:highlight w:val="red"/>
              </w:rPr>
            </w:pPr>
          </w:p>
        </w:tc>
        <w:tc>
          <w:tcPr>
            <w:tcW w:w="1266" w:type="dxa"/>
          </w:tcPr>
          <w:p w:rsidR="00221CCE" w:rsidRPr="007C0F29" w:rsidRDefault="00221CCE" w:rsidP="00BE1FAB">
            <w:pPr>
              <w:jc w:val="center"/>
              <w:rPr>
                <w:rFonts w:ascii="Times New Roman" w:hAnsi="Times New Roman" w:cs="Times New Roman"/>
                <w:highlight w:val="red"/>
              </w:rPr>
            </w:pPr>
          </w:p>
        </w:tc>
        <w:tc>
          <w:tcPr>
            <w:tcW w:w="1266" w:type="dxa"/>
          </w:tcPr>
          <w:p w:rsidR="00221CCE" w:rsidRPr="007C0F29" w:rsidRDefault="00221CCE" w:rsidP="00BE1FAB">
            <w:pPr>
              <w:jc w:val="center"/>
              <w:rPr>
                <w:rFonts w:ascii="Times New Roman" w:hAnsi="Times New Roman" w:cs="Times New Roman"/>
                <w:highlight w:val="red"/>
              </w:rPr>
            </w:pP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Изменение остатков средств на счетах по учету средств бюджетов</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000 0105000000 0000 000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1,000</w:t>
            </w:r>
          </w:p>
        </w:tc>
        <w:tc>
          <w:tcPr>
            <w:tcW w:w="1266" w:type="dxa"/>
            <w:shd w:val="clear" w:color="auto" w:fill="auto"/>
          </w:tcPr>
          <w:p w:rsidR="00221CCE" w:rsidRPr="007C0F29" w:rsidRDefault="00221CCE" w:rsidP="00BE1FAB">
            <w:pPr>
              <w:jc w:val="right"/>
              <w:rPr>
                <w:rFonts w:ascii="Times New Roman" w:hAnsi="Times New Roman" w:cs="Times New Roman"/>
              </w:rPr>
            </w:pPr>
          </w:p>
        </w:tc>
        <w:tc>
          <w:tcPr>
            <w:tcW w:w="1266" w:type="dxa"/>
            <w:shd w:val="clear" w:color="auto" w:fill="auto"/>
          </w:tcPr>
          <w:p w:rsidR="00221CCE" w:rsidRPr="007C0F29" w:rsidRDefault="00221CCE" w:rsidP="00BE1FAB">
            <w:pPr>
              <w:jc w:val="right"/>
              <w:rPr>
                <w:rFonts w:ascii="Times New Roman" w:hAnsi="Times New Roman" w:cs="Times New Roman"/>
              </w:rPr>
            </w:pP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остатков средств бюджетов</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000 0105000000 0000 500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-4406,800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-4471,400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-4516,900</w:t>
            </w: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прочих остатков средств бюджетов</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000 0105020000 0000 500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-4406,800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-4471,400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-4516,900</w:t>
            </w: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прочих остатков денежных средств бюджетов</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000 0105020100 0000 510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-4406,800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-4471,400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-4516,900</w:t>
            </w: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Увеличение прочих остатков денежных средств бюджетов поселений</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901 0105020110 0000 510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-4406,800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-4471,400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-4516,900</w:t>
            </w: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lastRenderedPageBreak/>
              <w:t xml:space="preserve"> Уменьшение остатков средств бюджетов</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000 0105000000 0000 600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4407,800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4311,100</w:t>
            </w: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Уменьшение прочих остатков средств бюджетов</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000 0105020000 0000 600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4407,800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4311,100</w:t>
            </w: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Уменьшение прочих остатков денежных средств бюджетов</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000 0105020100 0000 610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4407,800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4311,100</w:t>
            </w:r>
          </w:p>
        </w:tc>
      </w:tr>
      <w:tr w:rsidR="00221CCE" w:rsidRPr="007C0F29" w:rsidTr="00BE1FAB">
        <w:trPr>
          <w:trHeight w:val="20"/>
        </w:trPr>
        <w:tc>
          <w:tcPr>
            <w:tcW w:w="3527" w:type="dxa"/>
            <w:shd w:val="clear" w:color="auto" w:fill="auto"/>
            <w:vAlign w:val="bottom"/>
          </w:tcPr>
          <w:p w:rsidR="00221CCE" w:rsidRPr="007C0F29" w:rsidRDefault="00221CCE" w:rsidP="00BE1FAB">
            <w:pPr>
              <w:ind w:firstLineChars="200" w:firstLine="440"/>
              <w:rPr>
                <w:rFonts w:ascii="Times New Roman" w:hAnsi="Times New Roman" w:cs="Times New Roman"/>
              </w:rPr>
            </w:pPr>
            <w:r w:rsidRPr="007C0F29">
              <w:rPr>
                <w:rFonts w:ascii="Times New Roman" w:hAnsi="Times New Roman" w:cs="Times New Roman"/>
              </w:rPr>
              <w:t xml:space="preserve"> Уменьшение прочих остатков денежных средств бюджетов поселений</w:t>
            </w:r>
          </w:p>
        </w:tc>
        <w:tc>
          <w:tcPr>
            <w:tcW w:w="2551" w:type="dxa"/>
            <w:shd w:val="clear" w:color="auto" w:fill="auto"/>
            <w:noWrap/>
            <w:vAlign w:val="bottom"/>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901 0105020110 0000 610</w:t>
            </w:r>
          </w:p>
        </w:tc>
        <w:tc>
          <w:tcPr>
            <w:tcW w:w="1276" w:type="dxa"/>
            <w:shd w:val="clear" w:color="auto" w:fill="auto"/>
            <w:noWrap/>
            <w:vAlign w:val="bottom"/>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4407,800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4260,100</w:t>
            </w:r>
          </w:p>
        </w:tc>
        <w:tc>
          <w:tcPr>
            <w:tcW w:w="1266" w:type="dxa"/>
          </w:tcPr>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p>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4311,100</w:t>
            </w:r>
          </w:p>
        </w:tc>
      </w:tr>
    </w:tbl>
    <w:p w:rsidR="00221CCE" w:rsidRPr="007C0F29" w:rsidRDefault="00221CCE" w:rsidP="00221CCE">
      <w:pPr>
        <w:rPr>
          <w:rFonts w:ascii="Times New Roman" w:hAnsi="Times New Roman" w:cs="Times New Roman"/>
        </w:rPr>
      </w:pPr>
    </w:p>
    <w:p w:rsidR="00221CCE" w:rsidRPr="007C0F29" w:rsidRDefault="00221CCE" w:rsidP="00221CCE">
      <w:pPr>
        <w:snapToGrid w:val="0"/>
        <w:ind w:left="2772"/>
        <w:jc w:val="right"/>
        <w:rPr>
          <w:rFonts w:ascii="Times New Roman" w:hAnsi="Times New Roman" w:cs="Times New Roman"/>
          <w:b/>
        </w:rPr>
      </w:pPr>
      <w:r w:rsidRPr="007C0F29">
        <w:rPr>
          <w:rFonts w:ascii="Times New Roman" w:hAnsi="Times New Roman" w:cs="Times New Roman"/>
          <w:b/>
        </w:rPr>
        <w:t>Приложение 2</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 xml:space="preserve">УТВЕРЖДЕНО </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bCs/>
        </w:rPr>
        <w:t>Царевщинского сельсовета</w:t>
      </w:r>
      <w:r w:rsidRPr="007C0F29">
        <w:rPr>
          <w:rFonts w:ascii="Times New Roman" w:hAnsi="Times New Roman" w:cs="Times New Roman"/>
        </w:rPr>
        <w:t xml:space="preserve"> Мокшанского района </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Пензенской области</w:t>
      </w:r>
    </w:p>
    <w:p w:rsidR="00221CCE" w:rsidRPr="007C0F29" w:rsidRDefault="00221CCE" w:rsidP="00221CCE">
      <w:pPr>
        <w:pStyle w:val="ConsPlusTitle"/>
        <w:widowControl/>
        <w:tabs>
          <w:tab w:val="left" w:pos="360"/>
        </w:tabs>
        <w:jc w:val="right"/>
        <w:rPr>
          <w:rFonts w:ascii="Times New Roman" w:hAnsi="Times New Roman" w:cs="Times New Roman"/>
          <w:b w:val="0"/>
          <w:lang w:eastAsia="en-US"/>
        </w:rPr>
      </w:pPr>
      <w:r w:rsidRPr="007C0F29">
        <w:rPr>
          <w:rFonts w:ascii="Times New Roman" w:hAnsi="Times New Roman" w:cs="Times New Roman"/>
          <w:b w:val="0"/>
          <w:lang w:eastAsia="en-US"/>
        </w:rPr>
        <w:t>от 22.12.2022 № 252-122/3</w:t>
      </w:r>
    </w:p>
    <w:p w:rsidR="00221CCE" w:rsidRPr="007C0F29" w:rsidRDefault="00221CCE" w:rsidP="00221CCE">
      <w:pPr>
        <w:pStyle w:val="ConsPlusTitle"/>
        <w:widowControl/>
        <w:tabs>
          <w:tab w:val="left" w:pos="360"/>
        </w:tabs>
        <w:jc w:val="right"/>
        <w:rPr>
          <w:rFonts w:ascii="Times New Roman" w:hAnsi="Times New Roman" w:cs="Times New Roman"/>
          <w:b w:val="0"/>
          <w:lang w:eastAsia="en-US"/>
        </w:rPr>
      </w:pPr>
    </w:p>
    <w:p w:rsidR="00221CCE" w:rsidRPr="007C0F29" w:rsidRDefault="00221CCE" w:rsidP="00221CCE">
      <w:pPr>
        <w:pStyle w:val="ConsPlusTitle"/>
        <w:widowControl/>
        <w:tabs>
          <w:tab w:val="left" w:pos="360"/>
        </w:tabs>
        <w:jc w:val="center"/>
        <w:rPr>
          <w:rFonts w:ascii="Times New Roman" w:hAnsi="Times New Roman" w:cs="Times New Roman"/>
          <w:bCs w:val="0"/>
          <w:color w:val="000000"/>
        </w:rPr>
      </w:pPr>
      <w:r w:rsidRPr="007C0F29">
        <w:rPr>
          <w:rFonts w:ascii="Times New Roman" w:hAnsi="Times New Roman" w:cs="Times New Roman"/>
          <w:bCs w:val="0"/>
          <w:color w:val="000000"/>
        </w:rPr>
        <w:t>Нормативы зачисления иных неналоговых доходов в бюджет Царевщинского сельсовета</w:t>
      </w:r>
    </w:p>
    <w:p w:rsidR="00221CCE" w:rsidRPr="007C0F29" w:rsidRDefault="00221CCE" w:rsidP="00221CCE">
      <w:pPr>
        <w:jc w:val="center"/>
        <w:rPr>
          <w:rFonts w:ascii="Times New Roman" w:hAnsi="Times New Roman" w:cs="Times New Roman"/>
          <w:b/>
          <w:bCs/>
          <w:color w:val="000000"/>
        </w:rPr>
      </w:pPr>
      <w:r w:rsidRPr="007C0F29">
        <w:rPr>
          <w:rFonts w:ascii="Times New Roman" w:hAnsi="Times New Roman" w:cs="Times New Roman"/>
          <w:b/>
          <w:bCs/>
          <w:color w:val="000000"/>
        </w:rPr>
        <w:t>Мокшанского района Пензенской области на 2023 год и на плановый период 2024 и 2025 годов</w:t>
      </w:r>
    </w:p>
    <w:p w:rsidR="00221CCE" w:rsidRPr="007C0F29" w:rsidRDefault="00221CCE" w:rsidP="00221CCE">
      <w:pPr>
        <w:ind w:left="7080" w:firstLine="708"/>
        <w:jc w:val="center"/>
        <w:rPr>
          <w:rFonts w:ascii="Times New Roman" w:hAnsi="Times New Roman" w:cs="Times New Roman"/>
        </w:rPr>
      </w:pPr>
      <w:r w:rsidRPr="007C0F29">
        <w:rPr>
          <w:rFonts w:ascii="Times New Roman" w:hAnsi="Times New Roman" w:cs="Times New Roman"/>
        </w:rPr>
        <w:t>(в процентах)</w:t>
      </w:r>
    </w:p>
    <w:tbl>
      <w:tblPr>
        <w:tblW w:w="10349" w:type="dxa"/>
        <w:tblInd w:w="-176" w:type="dxa"/>
        <w:tblLayout w:type="fixed"/>
        <w:tblLook w:val="04A0" w:firstRow="1" w:lastRow="0" w:firstColumn="1" w:lastColumn="0" w:noHBand="0" w:noVBand="1"/>
      </w:tblPr>
      <w:tblGrid>
        <w:gridCol w:w="2552"/>
        <w:gridCol w:w="5954"/>
        <w:gridCol w:w="1843"/>
      </w:tblGrid>
      <w:tr w:rsidR="00221CCE" w:rsidRPr="007C0F29" w:rsidTr="00BE1FAB">
        <w:trPr>
          <w:trHeight w:val="1167"/>
        </w:trPr>
        <w:tc>
          <w:tcPr>
            <w:tcW w:w="2552" w:type="dxa"/>
            <w:tcBorders>
              <w:top w:val="single" w:sz="4" w:space="0" w:color="auto"/>
              <w:left w:val="single" w:sz="4" w:space="0" w:color="auto"/>
              <w:bottom w:val="nil"/>
              <w:right w:val="single" w:sz="4" w:space="0" w:color="auto"/>
            </w:tcBorders>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Коды классификации доходов бюджетов Российской Федерации</w:t>
            </w:r>
          </w:p>
        </w:tc>
        <w:tc>
          <w:tcPr>
            <w:tcW w:w="5954" w:type="dxa"/>
            <w:tcBorders>
              <w:top w:val="single" w:sz="4" w:space="0" w:color="auto"/>
              <w:left w:val="nil"/>
              <w:bottom w:val="nil"/>
              <w:right w:val="single" w:sz="4" w:space="0" w:color="auto"/>
            </w:tcBorders>
            <w:noWrap/>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Виды  доходов</w:t>
            </w:r>
          </w:p>
        </w:tc>
        <w:tc>
          <w:tcPr>
            <w:tcW w:w="1843" w:type="dxa"/>
            <w:tcBorders>
              <w:top w:val="single" w:sz="4" w:space="0" w:color="auto"/>
              <w:left w:val="nil"/>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Бюджет Царевщинского сельсовета Мокшанского района Пензенской области</w:t>
            </w:r>
          </w:p>
        </w:tc>
      </w:tr>
      <w:tr w:rsidR="00221CCE" w:rsidRPr="007C0F29" w:rsidTr="00BE1FAB">
        <w:trPr>
          <w:trHeight w:val="454"/>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000 1 11 00000 00 0000 000</w:t>
            </w:r>
          </w:p>
        </w:tc>
        <w:tc>
          <w:tcPr>
            <w:tcW w:w="7797" w:type="dxa"/>
            <w:gridSpan w:val="2"/>
            <w:tcBorders>
              <w:top w:val="single" w:sz="4" w:space="0" w:color="auto"/>
              <w:left w:val="nil"/>
              <w:bottom w:val="single" w:sz="4" w:space="0" w:color="auto"/>
              <w:right w:val="single" w:sz="4" w:space="0" w:color="auto"/>
            </w:tcBorders>
            <w:vAlign w:val="center"/>
          </w:tcPr>
          <w:p w:rsidR="00221CCE" w:rsidRPr="007C0F29" w:rsidRDefault="00221CCE" w:rsidP="00BE1FAB">
            <w:pPr>
              <w:rPr>
                <w:rFonts w:ascii="Times New Roman" w:eastAsia="Calibri" w:hAnsi="Times New Roman" w:cs="Times New Roman"/>
                <w:b/>
                <w:bCs/>
              </w:rPr>
            </w:pPr>
            <w:r w:rsidRPr="007C0F29">
              <w:rPr>
                <w:rFonts w:ascii="Times New Roman" w:eastAsia="Calibri" w:hAnsi="Times New Roman" w:cs="Times New Roman"/>
                <w:b/>
                <w:bCs/>
              </w:rPr>
              <w:t>ДОХОДЫ ОТ ИСПОЛЬЗОВАНИЯ ИМУЩЕСТВА, НАХОДЯЩЕГОСЯ В ГОСУДАРСТ ВЕННОЙ И МУНИЦИПАЛЬНОЙ СОБСТВЕННОСТИ</w:t>
            </w:r>
          </w:p>
        </w:tc>
      </w:tr>
      <w:tr w:rsidR="00221CCE" w:rsidRPr="007C0F29" w:rsidTr="00BE1FAB">
        <w:trPr>
          <w:trHeight w:val="413"/>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000 1 11 02033 10 0000 120</w:t>
            </w: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eastAsia="Calibri" w:hAnsi="Times New Roman" w:cs="Times New Roman"/>
              </w:rPr>
            </w:pPr>
            <w:r w:rsidRPr="007C0F29">
              <w:rPr>
                <w:rFonts w:ascii="Times New Roman" w:eastAsia="Calibri" w:hAnsi="Times New Roman" w:cs="Times New Roman"/>
              </w:rPr>
              <w:t>Доходы от размещения временно свободных средств бюджетов</w:t>
            </w:r>
          </w:p>
          <w:p w:rsidR="00221CCE" w:rsidRPr="007C0F29" w:rsidRDefault="00221CCE" w:rsidP="00BE1FAB">
            <w:pPr>
              <w:autoSpaceDE w:val="0"/>
              <w:autoSpaceDN w:val="0"/>
              <w:adjustRightInd w:val="0"/>
              <w:jc w:val="both"/>
              <w:rPr>
                <w:rFonts w:ascii="Times New Roman" w:hAnsi="Times New Roman" w:cs="Times New Roman"/>
              </w:rPr>
            </w:pPr>
            <w:r w:rsidRPr="007C0F29">
              <w:rPr>
                <w:rFonts w:ascii="Times New Roman" w:eastAsia="Calibri" w:hAnsi="Times New Roman" w:cs="Times New Roman"/>
              </w:rPr>
              <w:t xml:space="preserve"> сельских поселений</w:t>
            </w:r>
          </w:p>
        </w:tc>
        <w:tc>
          <w:tcPr>
            <w:tcW w:w="1843" w:type="dxa"/>
            <w:tcBorders>
              <w:top w:val="single" w:sz="4" w:space="0" w:color="auto"/>
              <w:left w:val="nil"/>
              <w:bottom w:val="single" w:sz="4" w:space="0" w:color="auto"/>
              <w:right w:val="single" w:sz="4" w:space="0" w:color="auto"/>
            </w:tcBorders>
            <w:vAlign w:val="center"/>
          </w:tcPr>
          <w:p w:rsidR="00221CCE" w:rsidRPr="007C0F29" w:rsidRDefault="00221CCE" w:rsidP="00BE1FAB">
            <w:pPr>
              <w:spacing w:after="200" w:line="276" w:lineRule="auto"/>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411"/>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000 1 13 00000 00 0000 000</w:t>
            </w:r>
          </w:p>
        </w:tc>
        <w:tc>
          <w:tcPr>
            <w:tcW w:w="7797" w:type="dxa"/>
            <w:gridSpan w:val="2"/>
            <w:tcBorders>
              <w:top w:val="single" w:sz="4" w:space="0" w:color="auto"/>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b/>
                <w:bCs/>
              </w:rPr>
              <w:t>ДОХОДЫ ОТ ОКАЗАНИЯ ПЛАТНЫХ УСЛУГ  И КОМПЕНСАЦИИ ЗАТРАТ ГОСУДАРСТВА</w:t>
            </w:r>
          </w:p>
        </w:tc>
      </w:tr>
      <w:tr w:rsidR="00221CCE" w:rsidRPr="007C0F29" w:rsidTr="00BE1FAB">
        <w:trPr>
          <w:trHeight w:val="524"/>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000 1 13 01995 10 0000 130</w:t>
            </w:r>
          </w:p>
        </w:tc>
        <w:tc>
          <w:tcPr>
            <w:tcW w:w="5954" w:type="dxa"/>
            <w:tcBorders>
              <w:top w:val="nil"/>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rPr>
              <w:t>Прочие доходы от оказания платных услуг (работ) получателями средств бюджетов сельских поселений</w:t>
            </w:r>
          </w:p>
        </w:tc>
        <w:tc>
          <w:tcPr>
            <w:tcW w:w="1843" w:type="dxa"/>
            <w:tcBorders>
              <w:top w:val="nil"/>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557"/>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lastRenderedPageBreak/>
              <w:t>000 1 13 02065 10 0000 130</w:t>
            </w:r>
          </w:p>
        </w:tc>
        <w:tc>
          <w:tcPr>
            <w:tcW w:w="5954" w:type="dxa"/>
            <w:tcBorders>
              <w:top w:val="nil"/>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rPr>
              <w:t>Доходы, поступающие в порядке возмещения расходов, понесенных в связи с эксплуатацией имущества сельских поселений</w:t>
            </w:r>
          </w:p>
        </w:tc>
        <w:tc>
          <w:tcPr>
            <w:tcW w:w="1843" w:type="dxa"/>
            <w:tcBorders>
              <w:top w:val="nil"/>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407"/>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000 1 13 02995 10 0000 130</w:t>
            </w:r>
          </w:p>
        </w:tc>
        <w:tc>
          <w:tcPr>
            <w:tcW w:w="5954" w:type="dxa"/>
            <w:tcBorders>
              <w:bottom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rPr>
              <w:t>Прочие доходы от компенсации затрат бюджетов сельских поселений</w:t>
            </w:r>
          </w:p>
        </w:tc>
        <w:tc>
          <w:tcPr>
            <w:tcW w:w="1843" w:type="dxa"/>
            <w:tcBorders>
              <w:top w:val="nil"/>
              <w:left w:val="single" w:sz="4" w:space="0" w:color="auto"/>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256"/>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000 1 15 00000 00 0000 000</w:t>
            </w:r>
          </w:p>
        </w:tc>
        <w:tc>
          <w:tcPr>
            <w:tcW w:w="7797" w:type="dxa"/>
            <w:gridSpan w:val="2"/>
            <w:tcBorders>
              <w:top w:val="single" w:sz="4" w:space="0" w:color="auto"/>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b/>
                <w:bCs/>
              </w:rPr>
              <w:t>АДМИНИСТРАТИВНЫЕ ПЛАТЕЖИ И СБОРЫ</w:t>
            </w:r>
            <w:r w:rsidRPr="007C0F29">
              <w:rPr>
                <w:rFonts w:ascii="Times New Roman" w:hAnsi="Times New Roman" w:cs="Times New Roman"/>
              </w:rPr>
              <w:t> </w:t>
            </w:r>
          </w:p>
        </w:tc>
      </w:tr>
      <w:tr w:rsidR="00221CCE" w:rsidRPr="007C0F29" w:rsidTr="00BE1FAB">
        <w:trPr>
          <w:trHeight w:val="485"/>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000 1 15 02050 10 0000 140</w:t>
            </w:r>
          </w:p>
        </w:tc>
        <w:tc>
          <w:tcPr>
            <w:tcW w:w="5954" w:type="dxa"/>
            <w:tcBorders>
              <w:top w:val="nil"/>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rPr>
              <w:t>Платежи, взимаемые органами местного самоуправления (организациями) сельских поселений за выполнение определенных функций</w:t>
            </w:r>
          </w:p>
        </w:tc>
        <w:tc>
          <w:tcPr>
            <w:tcW w:w="1843" w:type="dxa"/>
            <w:tcBorders>
              <w:top w:val="nil"/>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256"/>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000 1 16 00000 00 0000 000</w:t>
            </w:r>
          </w:p>
        </w:tc>
        <w:tc>
          <w:tcPr>
            <w:tcW w:w="7797" w:type="dxa"/>
            <w:gridSpan w:val="2"/>
            <w:tcBorders>
              <w:top w:val="nil"/>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b/>
                <w:bCs/>
              </w:rPr>
              <w:t>ШТРАФЫ, САНКЦИИ, ВОЗМЕЩЕНИЕ УЩЕРБА</w:t>
            </w:r>
            <w:r w:rsidRPr="007C0F29">
              <w:rPr>
                <w:rFonts w:ascii="Times New Roman" w:hAnsi="Times New Roman" w:cs="Times New Roman"/>
              </w:rPr>
              <w:t> </w:t>
            </w:r>
          </w:p>
        </w:tc>
      </w:tr>
      <w:tr w:rsidR="00221CCE" w:rsidRPr="007C0F29" w:rsidTr="00BE1FAB">
        <w:trPr>
          <w:trHeight w:val="1700"/>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autoSpaceDE w:val="0"/>
              <w:autoSpaceDN w:val="0"/>
              <w:adjustRightInd w:val="0"/>
              <w:rPr>
                <w:rFonts w:ascii="Times New Roman" w:hAnsi="Times New Roman" w:cs="Times New Roman"/>
              </w:rPr>
            </w:pPr>
            <w:r w:rsidRPr="007C0F29">
              <w:rPr>
                <w:rFonts w:ascii="Times New Roman" w:hAnsi="Times New Roman" w:cs="Times New Roman"/>
              </w:rPr>
              <w:t>000 1 16 10061  10 0000 140</w:t>
            </w: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hAnsi="Times New Roman" w:cs="Times New Roman"/>
                <w:bCs/>
              </w:rPr>
            </w:pPr>
            <w:r w:rsidRPr="007C0F29">
              <w:rPr>
                <w:rFonts w:ascii="Times New Roman" w:eastAsia="Calibri" w:hAnsi="Times New Roman" w:cs="Times New Roman"/>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843" w:type="dxa"/>
            <w:tcBorders>
              <w:top w:val="single" w:sz="4" w:space="0" w:color="auto"/>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autoSpaceDE w:val="0"/>
              <w:autoSpaceDN w:val="0"/>
              <w:adjustRightInd w:val="0"/>
              <w:rPr>
                <w:rFonts w:ascii="Times New Roman" w:hAnsi="Times New Roman" w:cs="Times New Roman"/>
              </w:rPr>
            </w:pPr>
            <w:r w:rsidRPr="007C0F29">
              <w:rPr>
                <w:rFonts w:ascii="Times New Roman" w:hAnsi="Times New Roman" w:cs="Times New Roman"/>
              </w:rPr>
              <w:t>000 1 16 10062  10 0000 140</w:t>
            </w: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hAnsi="Times New Roman" w:cs="Times New Roman"/>
                <w:bCs/>
              </w:rPr>
            </w:pPr>
            <w:r w:rsidRPr="007C0F29">
              <w:rPr>
                <w:rFonts w:ascii="Times New Roman" w:eastAsia="Calibri" w:hAnsi="Times New Roman" w:cs="Times New Roman"/>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843" w:type="dxa"/>
            <w:tcBorders>
              <w:top w:val="single" w:sz="4" w:space="0" w:color="auto"/>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highlight w:val="magenta"/>
              </w:rPr>
            </w:pPr>
            <w:r w:rsidRPr="007C0F29">
              <w:rPr>
                <w:rFonts w:ascii="Times New Roman" w:hAnsi="Times New Roman" w:cs="Times New Roman"/>
              </w:rPr>
              <w:t>100</w:t>
            </w:r>
          </w:p>
        </w:tc>
      </w:tr>
      <w:tr w:rsidR="00221CCE" w:rsidRPr="007C0F29" w:rsidTr="00BE1FAB">
        <w:trPr>
          <w:trHeight w:val="106"/>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autoSpaceDE w:val="0"/>
              <w:autoSpaceDN w:val="0"/>
              <w:adjustRightInd w:val="0"/>
              <w:rPr>
                <w:rFonts w:ascii="Times New Roman" w:hAnsi="Times New Roman" w:cs="Times New Roman"/>
              </w:rPr>
            </w:pPr>
            <w:r w:rsidRPr="007C0F29">
              <w:rPr>
                <w:rFonts w:ascii="Times New Roman" w:hAnsi="Times New Roman" w:cs="Times New Roman"/>
              </w:rPr>
              <w:t>000 1 16 10100  10 0000 140</w:t>
            </w:r>
          </w:p>
          <w:p w:rsidR="00221CCE" w:rsidRPr="007C0F29" w:rsidRDefault="00221CCE" w:rsidP="00BE1FAB">
            <w:pPr>
              <w:jc w:val="center"/>
              <w:rPr>
                <w:rFonts w:ascii="Times New Roman" w:hAnsi="Times New Roman" w:cs="Times New Roman"/>
                <w:color w:val="FF0000"/>
              </w:rPr>
            </w:pP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hAnsi="Times New Roman" w:cs="Times New Roman"/>
                <w:color w:val="FF0000"/>
              </w:rPr>
            </w:pPr>
            <w:r w:rsidRPr="007C0F29">
              <w:rPr>
                <w:rFonts w:ascii="Times New Roman" w:hAnsi="Times New Roman" w:cs="Times New Roman"/>
                <w:bC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843" w:type="dxa"/>
            <w:tcBorders>
              <w:top w:val="single" w:sz="4" w:space="0" w:color="auto"/>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245"/>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000 1 17 00000 00 0000 000</w:t>
            </w:r>
          </w:p>
        </w:tc>
        <w:tc>
          <w:tcPr>
            <w:tcW w:w="7797" w:type="dxa"/>
            <w:gridSpan w:val="2"/>
            <w:tcBorders>
              <w:top w:val="single" w:sz="4" w:space="0" w:color="auto"/>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b/>
                <w:bCs/>
              </w:rPr>
              <w:t>ПРОЧИЕ НЕНАЛОГОВЫЕ ДОХОДЫ</w:t>
            </w:r>
            <w:r w:rsidRPr="007C0F29">
              <w:rPr>
                <w:rFonts w:ascii="Times New Roman" w:hAnsi="Times New Roman" w:cs="Times New Roman"/>
              </w:rPr>
              <w:t> </w:t>
            </w:r>
          </w:p>
        </w:tc>
      </w:tr>
      <w:tr w:rsidR="00221CCE" w:rsidRPr="007C0F29" w:rsidTr="00BE1FAB">
        <w:trPr>
          <w:trHeight w:val="331"/>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000 1 17 01050 10 0000 180</w:t>
            </w: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rPr>
              <w:t>Невыясненные поступления, зачисляемые в бюджеты сельских поселений</w:t>
            </w:r>
          </w:p>
          <w:p w:rsidR="00221CCE" w:rsidRPr="007C0F29" w:rsidRDefault="00221CCE" w:rsidP="00BE1FAB">
            <w:pPr>
              <w:rPr>
                <w:rFonts w:ascii="Times New Roman" w:hAnsi="Times New Roman" w:cs="Times New Roman"/>
              </w:rPr>
            </w:pPr>
          </w:p>
        </w:tc>
        <w:tc>
          <w:tcPr>
            <w:tcW w:w="1843" w:type="dxa"/>
            <w:tcBorders>
              <w:top w:val="single" w:sz="4" w:space="0" w:color="auto"/>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233"/>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000 1 17 02020 10 0000 180</w:t>
            </w: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hAnsi="Times New Roman" w:cs="Times New Roman"/>
              </w:rPr>
            </w:pPr>
            <w:r w:rsidRPr="007C0F29">
              <w:rPr>
                <w:rFonts w:ascii="Times New Roman" w:eastAsia="Calibri" w:hAnsi="Times New Roman" w:cs="Times New Roman"/>
              </w:rPr>
              <w:t xml:space="preserve">Возмещение потерь сельскохозяйственного производства, связанных с изъятием сельскохозяйственных угодий, </w:t>
            </w:r>
            <w:r w:rsidRPr="007C0F29">
              <w:rPr>
                <w:rFonts w:ascii="Times New Roman" w:eastAsia="Calibri" w:hAnsi="Times New Roman" w:cs="Times New Roman"/>
              </w:rPr>
              <w:lastRenderedPageBreak/>
              <w:t>расположенных на территориях сельских поселений (по обязательствам, возникшим до 1 января 2008 года)</w:t>
            </w:r>
          </w:p>
        </w:tc>
        <w:tc>
          <w:tcPr>
            <w:tcW w:w="1843" w:type="dxa"/>
            <w:tcBorders>
              <w:top w:val="single" w:sz="4" w:space="0" w:color="auto"/>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lastRenderedPageBreak/>
              <w:t>100</w:t>
            </w:r>
          </w:p>
        </w:tc>
      </w:tr>
      <w:tr w:rsidR="00221CCE" w:rsidRPr="007C0F29" w:rsidTr="00BE1FAB">
        <w:trPr>
          <w:trHeight w:val="233"/>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lastRenderedPageBreak/>
              <w:t>000 1 17 05050 10 0000 180</w:t>
            </w:r>
          </w:p>
        </w:tc>
        <w:tc>
          <w:tcPr>
            <w:tcW w:w="5954" w:type="dxa"/>
            <w:tcBorders>
              <w:top w:val="nil"/>
              <w:left w:val="nil"/>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rPr>
              <w:t>Прочие неналоговые доходы бюджетов сельских поселений</w:t>
            </w:r>
          </w:p>
        </w:tc>
        <w:tc>
          <w:tcPr>
            <w:tcW w:w="1843" w:type="dxa"/>
            <w:tcBorders>
              <w:top w:val="nil"/>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391"/>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000 1 17 14030 10 0000 150</w:t>
            </w: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hAnsi="Times New Roman" w:cs="Times New Roman"/>
              </w:rPr>
            </w:pPr>
            <w:r w:rsidRPr="007C0F29">
              <w:rPr>
                <w:rFonts w:ascii="Times New Roman" w:eastAsia="Calibri" w:hAnsi="Times New Roman" w:cs="Times New Roman"/>
              </w:rPr>
              <w:t>Средства самообложения граждан, зачисляемые в бюджеты сельских поселений</w:t>
            </w:r>
          </w:p>
        </w:tc>
        <w:tc>
          <w:tcPr>
            <w:tcW w:w="1843" w:type="dxa"/>
            <w:tcBorders>
              <w:top w:val="single" w:sz="4" w:space="0" w:color="auto"/>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324"/>
        </w:trPr>
        <w:tc>
          <w:tcPr>
            <w:tcW w:w="2552" w:type="dxa"/>
            <w:tcBorders>
              <w:top w:val="nil"/>
              <w:left w:val="single" w:sz="4" w:space="0" w:color="auto"/>
              <w:bottom w:val="single" w:sz="4" w:space="0" w:color="auto"/>
              <w:right w:val="single" w:sz="4" w:space="0" w:color="auto"/>
            </w:tcBorders>
            <w:vAlign w:val="center"/>
          </w:tcPr>
          <w:p w:rsidR="00221CCE" w:rsidRPr="007C0F29" w:rsidRDefault="00221CCE" w:rsidP="00BE1FAB">
            <w:pPr>
              <w:rPr>
                <w:rFonts w:ascii="Times New Roman" w:hAnsi="Times New Roman" w:cs="Times New Roman"/>
              </w:rPr>
            </w:pPr>
            <w:r w:rsidRPr="007C0F29">
              <w:rPr>
                <w:rFonts w:ascii="Times New Roman" w:hAnsi="Times New Roman" w:cs="Times New Roman"/>
              </w:rPr>
              <w:t>000 1 17 15030 10 0000 150</w:t>
            </w:r>
          </w:p>
        </w:tc>
        <w:tc>
          <w:tcPr>
            <w:tcW w:w="5954" w:type="dxa"/>
            <w:tcBorders>
              <w:top w:val="nil"/>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hAnsi="Times New Roman" w:cs="Times New Roman"/>
              </w:rPr>
            </w:pPr>
            <w:r w:rsidRPr="007C0F29">
              <w:rPr>
                <w:rFonts w:ascii="Times New Roman" w:eastAsia="Calibri" w:hAnsi="Times New Roman" w:cs="Times New Roman"/>
              </w:rPr>
              <w:t>Инициативные платежи, зачисляемые в бюджеты сельских поселений</w:t>
            </w:r>
          </w:p>
        </w:tc>
        <w:tc>
          <w:tcPr>
            <w:tcW w:w="1843" w:type="dxa"/>
            <w:tcBorders>
              <w:top w:val="nil"/>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r w:rsidR="00221CCE" w:rsidRPr="007C0F29" w:rsidTr="00BE1FAB">
        <w:trPr>
          <w:trHeight w:val="233"/>
        </w:trPr>
        <w:tc>
          <w:tcPr>
            <w:tcW w:w="2552" w:type="dxa"/>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000 1 17 16000 10 0000 150</w:t>
            </w:r>
          </w:p>
        </w:tc>
        <w:tc>
          <w:tcPr>
            <w:tcW w:w="5954" w:type="dxa"/>
            <w:tcBorders>
              <w:top w:val="single" w:sz="4" w:space="0" w:color="auto"/>
              <w:left w:val="nil"/>
              <w:bottom w:val="single" w:sz="4" w:space="0" w:color="auto"/>
              <w:right w:val="single" w:sz="4" w:space="0" w:color="auto"/>
            </w:tcBorders>
            <w:vAlign w:val="center"/>
          </w:tcPr>
          <w:p w:rsidR="00221CCE" w:rsidRPr="007C0F29" w:rsidRDefault="00221CCE" w:rsidP="00BE1FAB">
            <w:pPr>
              <w:autoSpaceDE w:val="0"/>
              <w:autoSpaceDN w:val="0"/>
              <w:adjustRightInd w:val="0"/>
              <w:jc w:val="both"/>
              <w:rPr>
                <w:rFonts w:ascii="Times New Roman" w:eastAsia="Calibri" w:hAnsi="Times New Roman" w:cs="Times New Roman"/>
              </w:rPr>
            </w:pPr>
            <w:r w:rsidRPr="007C0F29">
              <w:rPr>
                <w:rFonts w:ascii="Times New Roman" w:eastAsia="Calibri" w:hAnsi="Times New Roman" w:cs="Times New Roman"/>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p w:rsidR="00221CCE" w:rsidRPr="007C0F29" w:rsidRDefault="00221CCE" w:rsidP="00BE1FAB">
            <w:pPr>
              <w:autoSpaceDE w:val="0"/>
              <w:autoSpaceDN w:val="0"/>
              <w:adjustRightInd w:val="0"/>
              <w:jc w:val="both"/>
              <w:rPr>
                <w:rFonts w:ascii="Times New Roman" w:hAnsi="Times New Roman" w:cs="Times New Roman"/>
              </w:rPr>
            </w:pPr>
          </w:p>
        </w:tc>
        <w:tc>
          <w:tcPr>
            <w:tcW w:w="1843" w:type="dxa"/>
            <w:tcBorders>
              <w:top w:val="single" w:sz="4" w:space="0" w:color="auto"/>
              <w:left w:val="nil"/>
              <w:bottom w:val="single" w:sz="4" w:space="0" w:color="auto"/>
              <w:right w:val="single" w:sz="4" w:space="0" w:color="auto"/>
            </w:tcBorders>
            <w:noWrap/>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r>
    </w:tbl>
    <w:p w:rsidR="00221CCE" w:rsidRPr="007C0F29" w:rsidRDefault="00221CCE" w:rsidP="00221CCE">
      <w:pPr>
        <w:rPr>
          <w:rFonts w:ascii="Times New Roman" w:hAnsi="Times New Roman" w:cs="Times New Roman"/>
          <w:bCs/>
        </w:rPr>
      </w:pPr>
    </w:p>
    <w:p w:rsidR="00221CCE" w:rsidRPr="007C0F29" w:rsidRDefault="00221CCE" w:rsidP="007C0F29">
      <w:pPr>
        <w:spacing w:after="0"/>
        <w:jc w:val="right"/>
        <w:rPr>
          <w:rFonts w:ascii="Times New Roman" w:hAnsi="Times New Roman" w:cs="Times New Roman"/>
          <w:b/>
          <w:bCs/>
        </w:rPr>
      </w:pPr>
      <w:r w:rsidRPr="007C0F29">
        <w:rPr>
          <w:rFonts w:ascii="Times New Roman" w:hAnsi="Times New Roman" w:cs="Times New Roman"/>
          <w:b/>
          <w:bCs/>
        </w:rPr>
        <w:t>Приложение 3</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УТВЕРЖДЕНО</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 xml:space="preserve"> решением Комитета местного самоуправления</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bCs/>
        </w:rPr>
        <w:t>Царевщинского</w:t>
      </w:r>
      <w:r w:rsidRPr="007C0F29">
        <w:rPr>
          <w:rFonts w:ascii="Times New Roman" w:hAnsi="Times New Roman" w:cs="Times New Roman"/>
          <w:b/>
          <w:bCs/>
        </w:rPr>
        <w:t xml:space="preserve"> </w:t>
      </w:r>
      <w:r w:rsidRPr="007C0F29">
        <w:rPr>
          <w:rFonts w:ascii="Times New Roman" w:hAnsi="Times New Roman" w:cs="Times New Roman"/>
        </w:rPr>
        <w:t>сельсовета Мокшанского района</w:t>
      </w:r>
    </w:p>
    <w:p w:rsidR="00221CCE" w:rsidRPr="007C0F29" w:rsidRDefault="00221CCE" w:rsidP="007C0F29">
      <w:pPr>
        <w:tabs>
          <w:tab w:val="left" w:pos="2440"/>
        </w:tabs>
        <w:spacing w:after="0"/>
        <w:jc w:val="right"/>
        <w:rPr>
          <w:rFonts w:ascii="Times New Roman" w:hAnsi="Times New Roman" w:cs="Times New Roman"/>
        </w:rPr>
      </w:pPr>
      <w:r w:rsidRPr="007C0F29">
        <w:rPr>
          <w:rFonts w:ascii="Times New Roman" w:hAnsi="Times New Roman" w:cs="Times New Roman"/>
        </w:rPr>
        <w:t xml:space="preserve">Пензенской области </w:t>
      </w:r>
    </w:p>
    <w:p w:rsidR="00221CCE" w:rsidRPr="007C0F29" w:rsidRDefault="00221CCE" w:rsidP="007C0F29">
      <w:pPr>
        <w:pStyle w:val="ConsPlusTitle"/>
        <w:widowControl/>
        <w:tabs>
          <w:tab w:val="left" w:pos="360"/>
        </w:tabs>
        <w:jc w:val="right"/>
        <w:rPr>
          <w:rFonts w:ascii="Times New Roman" w:hAnsi="Times New Roman" w:cs="Times New Roman"/>
          <w:b w:val="0"/>
        </w:rPr>
      </w:pPr>
      <w:r w:rsidRPr="007C0F29">
        <w:rPr>
          <w:rFonts w:ascii="Times New Roman" w:hAnsi="Times New Roman" w:cs="Times New Roman"/>
          <w:b w:val="0"/>
        </w:rPr>
        <w:t xml:space="preserve">от </w:t>
      </w:r>
      <w:r w:rsidRPr="007C0F29">
        <w:rPr>
          <w:rFonts w:ascii="Times New Roman" w:hAnsi="Times New Roman" w:cs="Times New Roman"/>
          <w:b w:val="0"/>
          <w:lang w:eastAsia="en-US"/>
        </w:rPr>
        <w:t>22.12.2022 № 252-122/3</w:t>
      </w:r>
    </w:p>
    <w:p w:rsidR="00221CCE" w:rsidRPr="007C0F29" w:rsidRDefault="00221CCE" w:rsidP="00221CCE">
      <w:pPr>
        <w:ind w:left="-108"/>
        <w:jc w:val="right"/>
        <w:rPr>
          <w:rFonts w:ascii="Times New Roman" w:hAnsi="Times New Roman" w:cs="Times New Roman"/>
        </w:rPr>
      </w:pPr>
      <w:r w:rsidRPr="007C0F29">
        <w:rPr>
          <w:rFonts w:ascii="Times New Roman" w:hAnsi="Times New Roman" w:cs="Times New Roman"/>
        </w:rPr>
        <w:t xml:space="preserve"> </w:t>
      </w:r>
    </w:p>
    <w:p w:rsidR="00221CCE" w:rsidRPr="007C0F29" w:rsidRDefault="00221CCE" w:rsidP="00221CCE">
      <w:pPr>
        <w:ind w:left="-108"/>
        <w:jc w:val="center"/>
        <w:rPr>
          <w:rFonts w:ascii="Times New Roman" w:hAnsi="Times New Roman" w:cs="Times New Roman"/>
          <w:b/>
        </w:rPr>
      </w:pPr>
      <w:r w:rsidRPr="007C0F29">
        <w:rPr>
          <w:rFonts w:ascii="Times New Roman" w:hAnsi="Times New Roman" w:cs="Times New Roman"/>
          <w:b/>
        </w:rPr>
        <w:t xml:space="preserve">Объем межбюджетных трансфертов, получаемых из других бюджетов бюджетной системы Российской Федерации </w:t>
      </w:r>
    </w:p>
    <w:p w:rsidR="00221CCE" w:rsidRPr="007C0F29" w:rsidRDefault="00221CCE" w:rsidP="00221CCE">
      <w:pPr>
        <w:tabs>
          <w:tab w:val="left" w:pos="2440"/>
        </w:tabs>
        <w:jc w:val="center"/>
        <w:rPr>
          <w:rFonts w:ascii="Times New Roman" w:hAnsi="Times New Roman" w:cs="Times New Roman"/>
          <w:b/>
        </w:rPr>
      </w:pPr>
      <w:r w:rsidRPr="007C0F29">
        <w:rPr>
          <w:rFonts w:ascii="Times New Roman" w:hAnsi="Times New Roman" w:cs="Times New Roman"/>
          <w:color w:val="000000"/>
        </w:rPr>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221CCE" w:rsidRPr="007C0F29" w:rsidTr="00BE1FAB">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221CCE" w:rsidRPr="007C0F29" w:rsidRDefault="00221CCE" w:rsidP="00BE1FAB">
            <w:pPr>
              <w:autoSpaceDE w:val="0"/>
              <w:autoSpaceDN w:val="0"/>
              <w:adjustRightInd w:val="0"/>
              <w:jc w:val="center"/>
              <w:rPr>
                <w:rFonts w:ascii="Times New Roman" w:hAnsi="Times New Roman" w:cs="Times New Roman"/>
                <w:b/>
                <w:bCs/>
                <w:color w:val="000000"/>
              </w:rPr>
            </w:pPr>
            <w:r w:rsidRPr="007C0F29">
              <w:rPr>
                <w:rFonts w:ascii="Times New Roman" w:hAnsi="Times New Roman" w:cs="Times New Roman"/>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221CCE" w:rsidRPr="007C0F29" w:rsidRDefault="00221CCE"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bCs/>
                <w:iCs/>
                <w:color w:val="000000"/>
              </w:rPr>
              <w:t>Код</w:t>
            </w:r>
          </w:p>
          <w:p w:rsidR="00221CCE" w:rsidRPr="007C0F29" w:rsidRDefault="00221CCE" w:rsidP="00BE1FAB">
            <w:pPr>
              <w:autoSpaceDE w:val="0"/>
              <w:autoSpaceDN w:val="0"/>
              <w:adjustRightInd w:val="0"/>
              <w:jc w:val="center"/>
              <w:rPr>
                <w:rFonts w:ascii="Times New Roman" w:hAnsi="Times New Roman" w:cs="Times New Roman"/>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221CCE" w:rsidRPr="007C0F29" w:rsidRDefault="00221CCE"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221CCE" w:rsidRPr="007C0F29" w:rsidRDefault="00221CCE"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221CCE" w:rsidRPr="007C0F29" w:rsidRDefault="00221CCE"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color w:val="000000"/>
              </w:rPr>
              <w:t>Сумма на</w:t>
            </w:r>
          </w:p>
        </w:tc>
      </w:tr>
      <w:tr w:rsidR="00221CCE" w:rsidRPr="007C0F29" w:rsidTr="00BE1FAB">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221CCE" w:rsidRPr="007C0F29" w:rsidRDefault="00221CCE" w:rsidP="00BE1FAB">
            <w:pPr>
              <w:rPr>
                <w:rFonts w:ascii="Times New Roman" w:hAnsi="Times New Roman" w:cs="Times New Roman"/>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221CCE" w:rsidRPr="007C0F29" w:rsidRDefault="00221CCE" w:rsidP="00BE1FAB">
            <w:pPr>
              <w:rPr>
                <w:rFonts w:ascii="Times New Roman" w:hAnsi="Times New Roman" w:cs="Times New Roman"/>
                <w:b/>
                <w:color w:val="000000"/>
              </w:rPr>
            </w:pPr>
          </w:p>
        </w:tc>
        <w:tc>
          <w:tcPr>
            <w:tcW w:w="1276" w:type="dxa"/>
            <w:tcBorders>
              <w:top w:val="single" w:sz="6" w:space="0" w:color="auto"/>
              <w:left w:val="single" w:sz="6" w:space="0" w:color="auto"/>
              <w:bottom w:val="single" w:sz="4" w:space="0" w:color="auto"/>
              <w:right w:val="single" w:sz="6" w:space="0" w:color="auto"/>
            </w:tcBorders>
          </w:tcPr>
          <w:p w:rsidR="00221CCE" w:rsidRPr="007C0F29" w:rsidRDefault="00221CCE" w:rsidP="00BE1FAB">
            <w:pPr>
              <w:autoSpaceDE w:val="0"/>
              <w:autoSpaceDN w:val="0"/>
              <w:adjustRightInd w:val="0"/>
              <w:jc w:val="right"/>
              <w:rPr>
                <w:rFonts w:ascii="Times New Roman" w:hAnsi="Times New Roman" w:cs="Times New Roman"/>
                <w:b/>
                <w:bCs/>
                <w:iCs/>
                <w:color w:val="000000"/>
              </w:rPr>
            </w:pPr>
            <w:r w:rsidRPr="007C0F29">
              <w:rPr>
                <w:rFonts w:ascii="Times New Roman" w:hAnsi="Times New Roman" w:cs="Times New Roman"/>
                <w:b/>
                <w:bCs/>
                <w:iCs/>
                <w:color w:val="000000"/>
              </w:rPr>
              <w:t>2022 год</w:t>
            </w:r>
          </w:p>
        </w:tc>
        <w:tc>
          <w:tcPr>
            <w:tcW w:w="1276" w:type="dxa"/>
            <w:tcBorders>
              <w:top w:val="single" w:sz="6" w:space="0" w:color="auto"/>
              <w:left w:val="single" w:sz="6" w:space="0" w:color="auto"/>
              <w:bottom w:val="single" w:sz="4" w:space="0" w:color="auto"/>
              <w:right w:val="single" w:sz="6" w:space="0" w:color="auto"/>
            </w:tcBorders>
          </w:tcPr>
          <w:p w:rsidR="00221CCE" w:rsidRPr="007C0F29" w:rsidRDefault="00221CCE" w:rsidP="00BE1FAB">
            <w:pPr>
              <w:autoSpaceDE w:val="0"/>
              <w:autoSpaceDN w:val="0"/>
              <w:adjustRightInd w:val="0"/>
              <w:jc w:val="right"/>
              <w:rPr>
                <w:rFonts w:ascii="Times New Roman" w:hAnsi="Times New Roman" w:cs="Times New Roman"/>
                <w:b/>
                <w:bCs/>
                <w:iCs/>
                <w:color w:val="000000"/>
              </w:rPr>
            </w:pPr>
            <w:r w:rsidRPr="007C0F29">
              <w:rPr>
                <w:rFonts w:ascii="Times New Roman" w:hAnsi="Times New Roman" w:cs="Times New Roman"/>
                <w:b/>
                <w:bCs/>
                <w:iCs/>
                <w:color w:val="000000"/>
              </w:rPr>
              <w:t>2023 год</w:t>
            </w:r>
          </w:p>
        </w:tc>
        <w:tc>
          <w:tcPr>
            <w:tcW w:w="1276" w:type="dxa"/>
            <w:tcBorders>
              <w:top w:val="single" w:sz="6" w:space="0" w:color="auto"/>
              <w:left w:val="single" w:sz="6" w:space="0" w:color="auto"/>
              <w:bottom w:val="single" w:sz="4" w:space="0" w:color="auto"/>
              <w:right w:val="single" w:sz="6" w:space="0" w:color="auto"/>
            </w:tcBorders>
          </w:tcPr>
          <w:p w:rsidR="00221CCE" w:rsidRPr="007C0F29" w:rsidRDefault="00221CCE" w:rsidP="00BE1FAB">
            <w:pPr>
              <w:autoSpaceDE w:val="0"/>
              <w:autoSpaceDN w:val="0"/>
              <w:adjustRightInd w:val="0"/>
              <w:jc w:val="right"/>
              <w:rPr>
                <w:rFonts w:ascii="Times New Roman" w:hAnsi="Times New Roman" w:cs="Times New Roman"/>
                <w:b/>
                <w:bCs/>
                <w:iCs/>
                <w:color w:val="000000"/>
              </w:rPr>
            </w:pPr>
            <w:r w:rsidRPr="007C0F29">
              <w:rPr>
                <w:rFonts w:ascii="Times New Roman" w:hAnsi="Times New Roman" w:cs="Times New Roman"/>
                <w:b/>
                <w:bCs/>
                <w:iCs/>
                <w:color w:val="000000"/>
              </w:rPr>
              <w:t>2024 год</w:t>
            </w:r>
          </w:p>
        </w:tc>
      </w:tr>
      <w:tr w:rsidR="00221CCE" w:rsidRPr="007C0F29" w:rsidTr="00BE1FAB">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221CCE" w:rsidRPr="007C0F29" w:rsidRDefault="00221CCE" w:rsidP="00BE1FAB">
            <w:pPr>
              <w:rPr>
                <w:rFonts w:ascii="Times New Roman" w:hAnsi="Times New Roman" w:cs="Times New Roman"/>
                <w:b/>
                <w:bCs/>
                <w:color w:val="000000"/>
              </w:rPr>
            </w:pPr>
            <w:r w:rsidRPr="007C0F29">
              <w:rPr>
                <w:rFonts w:ascii="Times New Roman" w:hAnsi="Times New Roman" w:cs="Times New Roman"/>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221CCE" w:rsidRPr="007C0F29" w:rsidRDefault="00221CCE" w:rsidP="00BE1FAB">
            <w:pPr>
              <w:autoSpaceDE w:val="0"/>
              <w:autoSpaceDN w:val="0"/>
              <w:adjustRightInd w:val="0"/>
              <w:jc w:val="center"/>
              <w:rPr>
                <w:rFonts w:ascii="Times New Roman" w:hAnsi="Times New Roman" w:cs="Times New Roman"/>
                <w:b/>
                <w:bCs/>
                <w:color w:val="000000"/>
              </w:rPr>
            </w:pPr>
            <w:r w:rsidRPr="007C0F29">
              <w:rPr>
                <w:rFonts w:ascii="Times New Roman" w:hAnsi="Times New Roman" w:cs="Times New Roman"/>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410,800</w:t>
            </w:r>
          </w:p>
        </w:tc>
        <w:tc>
          <w:tcPr>
            <w:tcW w:w="1276" w:type="dxa"/>
            <w:tcBorders>
              <w:top w:val="single" w:sz="4" w:space="0" w:color="auto"/>
              <w:left w:val="single" w:sz="6" w:space="0" w:color="auto"/>
              <w:bottom w:val="single" w:sz="4"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415,40</w:t>
            </w:r>
          </w:p>
        </w:tc>
        <w:tc>
          <w:tcPr>
            <w:tcW w:w="1276" w:type="dxa"/>
            <w:tcBorders>
              <w:top w:val="single" w:sz="4" w:space="0" w:color="auto"/>
              <w:left w:val="single" w:sz="6" w:space="0" w:color="auto"/>
              <w:bottom w:val="single" w:sz="4"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415,900</w:t>
            </w:r>
          </w:p>
        </w:tc>
      </w:tr>
      <w:tr w:rsidR="00221CCE" w:rsidRPr="007C0F29" w:rsidTr="00BE1FAB">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221CCE" w:rsidRPr="007C0F29" w:rsidRDefault="00221CCE" w:rsidP="00BE1FAB">
            <w:pPr>
              <w:rPr>
                <w:rFonts w:ascii="Times New Roman" w:hAnsi="Times New Roman" w:cs="Times New Roman"/>
                <w:b/>
                <w:bCs/>
                <w:color w:val="000000"/>
              </w:rPr>
            </w:pPr>
            <w:r w:rsidRPr="007C0F29">
              <w:rPr>
                <w:rFonts w:ascii="Times New Roman" w:hAnsi="Times New Roman" w:cs="Times New Roman"/>
                <w:b/>
                <w:bCs/>
                <w:color w:val="000000"/>
              </w:rPr>
              <w:t>Безвозмездные поступления от других бюджетов бюджетной 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221CCE" w:rsidRPr="007C0F29" w:rsidRDefault="00221CCE" w:rsidP="00BE1FAB">
            <w:pPr>
              <w:autoSpaceDE w:val="0"/>
              <w:autoSpaceDN w:val="0"/>
              <w:adjustRightInd w:val="0"/>
              <w:jc w:val="center"/>
              <w:rPr>
                <w:rFonts w:ascii="Times New Roman" w:hAnsi="Times New Roman" w:cs="Times New Roman"/>
                <w:b/>
                <w:bCs/>
                <w:color w:val="000000"/>
              </w:rPr>
            </w:pPr>
            <w:r w:rsidRPr="007C0F29">
              <w:rPr>
                <w:rFonts w:ascii="Times New Roman" w:hAnsi="Times New Roman" w:cs="Times New Roman"/>
                <w:b/>
                <w:bCs/>
                <w:color w:val="000000"/>
              </w:rPr>
              <w:t>2 02 00000 00 0000 000</w:t>
            </w:r>
          </w:p>
        </w:tc>
        <w:tc>
          <w:tcPr>
            <w:tcW w:w="1276" w:type="dxa"/>
            <w:tcBorders>
              <w:top w:val="single" w:sz="4" w:space="0" w:color="auto"/>
              <w:left w:val="single" w:sz="6" w:space="0" w:color="auto"/>
              <w:bottom w:val="single" w:sz="4"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410,800</w:t>
            </w:r>
          </w:p>
        </w:tc>
        <w:tc>
          <w:tcPr>
            <w:tcW w:w="1276" w:type="dxa"/>
            <w:tcBorders>
              <w:top w:val="single" w:sz="4" w:space="0" w:color="auto"/>
              <w:left w:val="single" w:sz="6" w:space="0" w:color="auto"/>
              <w:bottom w:val="single" w:sz="4"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415,40</w:t>
            </w:r>
          </w:p>
        </w:tc>
        <w:tc>
          <w:tcPr>
            <w:tcW w:w="1276" w:type="dxa"/>
            <w:tcBorders>
              <w:top w:val="single" w:sz="4" w:space="0" w:color="auto"/>
              <w:left w:val="single" w:sz="6" w:space="0" w:color="auto"/>
              <w:bottom w:val="single" w:sz="4"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415,900</w:t>
            </w:r>
          </w:p>
        </w:tc>
      </w:tr>
      <w:tr w:rsidR="00221CCE" w:rsidRPr="007C0F29" w:rsidTr="00BE1FAB">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rPr>
                <w:rFonts w:ascii="Times New Roman" w:hAnsi="Times New Roman" w:cs="Times New Roman"/>
                <w:color w:val="000000"/>
              </w:rPr>
            </w:pPr>
            <w:r w:rsidRPr="007C0F29">
              <w:rPr>
                <w:rFonts w:ascii="Times New Roman" w:hAnsi="Times New Roman" w:cs="Times New Roman"/>
                <w:b/>
              </w:rPr>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221CCE" w:rsidRPr="007C0F29" w:rsidRDefault="00221CCE"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rPr>
              <w:t>2 02 01000 00 0000 150</w:t>
            </w:r>
          </w:p>
        </w:tc>
        <w:tc>
          <w:tcPr>
            <w:tcW w:w="1276" w:type="dxa"/>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257,500</w:t>
            </w:r>
          </w:p>
        </w:tc>
        <w:tc>
          <w:tcPr>
            <w:tcW w:w="1276" w:type="dxa"/>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256,900</w:t>
            </w:r>
          </w:p>
        </w:tc>
        <w:tc>
          <w:tcPr>
            <w:tcW w:w="1276" w:type="dxa"/>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253,100</w:t>
            </w:r>
          </w:p>
        </w:tc>
      </w:tr>
      <w:tr w:rsidR="00221CCE" w:rsidRPr="007C0F29" w:rsidTr="00BE1FAB">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autoSpaceDE w:val="0"/>
              <w:autoSpaceDN w:val="0"/>
              <w:adjustRightInd w:val="0"/>
              <w:rPr>
                <w:rFonts w:ascii="Times New Roman" w:hAnsi="Times New Roman" w:cs="Times New Roman"/>
                <w:color w:val="000000"/>
              </w:rPr>
            </w:pPr>
            <w:r w:rsidRPr="007C0F29">
              <w:rPr>
                <w:rFonts w:ascii="Times New Roman" w:hAnsi="Times New Roman" w:cs="Times New Roman"/>
                <w:color w:val="000000"/>
              </w:rPr>
              <w:t xml:space="preserve">Дотации бюджетам сельских поселений на выравнивание бюджетной обеспеченности из </w:t>
            </w:r>
            <w:r w:rsidRPr="007C0F29">
              <w:rPr>
                <w:rFonts w:ascii="Times New Roman" w:hAnsi="Times New Roman" w:cs="Times New Roman"/>
              </w:rPr>
              <w:t>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221CCE" w:rsidRPr="007C0F29" w:rsidRDefault="00221CCE" w:rsidP="00BE1FAB">
            <w:pPr>
              <w:autoSpaceDE w:val="0"/>
              <w:autoSpaceDN w:val="0"/>
              <w:adjustRightInd w:val="0"/>
              <w:jc w:val="center"/>
              <w:rPr>
                <w:rFonts w:ascii="Times New Roman" w:hAnsi="Times New Roman" w:cs="Times New Roman"/>
                <w:color w:val="000000"/>
              </w:rPr>
            </w:pPr>
            <w:r w:rsidRPr="007C0F29">
              <w:rPr>
                <w:rFonts w:ascii="Times New Roman" w:hAnsi="Times New Roman" w:cs="Times New Roman"/>
                <w:color w:val="000000"/>
              </w:rPr>
              <w:t>2 02 01001 10 0000 150</w:t>
            </w:r>
          </w:p>
        </w:tc>
        <w:tc>
          <w:tcPr>
            <w:tcW w:w="1276" w:type="dxa"/>
            <w:tcBorders>
              <w:top w:val="single" w:sz="4" w:space="0" w:color="auto"/>
              <w:left w:val="single" w:sz="4" w:space="0" w:color="auto"/>
              <w:bottom w:val="single" w:sz="6" w:space="0" w:color="auto"/>
              <w:right w:val="single" w:sz="4"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257,500</w:t>
            </w:r>
          </w:p>
        </w:tc>
        <w:tc>
          <w:tcPr>
            <w:tcW w:w="1276" w:type="dxa"/>
            <w:tcBorders>
              <w:top w:val="single" w:sz="4" w:space="0" w:color="auto"/>
              <w:left w:val="single" w:sz="4" w:space="0" w:color="auto"/>
              <w:bottom w:val="single" w:sz="6" w:space="0" w:color="auto"/>
              <w:right w:val="single" w:sz="4"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256,900</w:t>
            </w:r>
          </w:p>
        </w:tc>
        <w:tc>
          <w:tcPr>
            <w:tcW w:w="1276" w:type="dxa"/>
            <w:tcBorders>
              <w:top w:val="single" w:sz="4" w:space="0" w:color="auto"/>
              <w:left w:val="single" w:sz="4" w:space="0" w:color="auto"/>
              <w:bottom w:val="single" w:sz="6" w:space="0" w:color="auto"/>
              <w:right w:val="single" w:sz="4"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253,100</w:t>
            </w:r>
          </w:p>
        </w:tc>
      </w:tr>
      <w:tr w:rsidR="00221CCE" w:rsidRPr="007C0F29" w:rsidTr="00BE1FAB">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autoSpaceDE w:val="0"/>
              <w:autoSpaceDN w:val="0"/>
              <w:adjustRightInd w:val="0"/>
              <w:rPr>
                <w:rFonts w:ascii="Times New Roman" w:hAnsi="Times New Roman" w:cs="Times New Roman"/>
                <w:b/>
                <w:color w:val="000000"/>
              </w:rPr>
            </w:pPr>
            <w:r w:rsidRPr="007C0F29">
              <w:rPr>
                <w:rFonts w:ascii="Times New Roman" w:hAnsi="Times New Roman" w:cs="Times New Roman"/>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221CCE" w:rsidRPr="007C0F29" w:rsidRDefault="00221CCE" w:rsidP="00BE1FAB">
            <w:pPr>
              <w:autoSpaceDE w:val="0"/>
              <w:autoSpaceDN w:val="0"/>
              <w:adjustRightInd w:val="0"/>
              <w:jc w:val="center"/>
              <w:rPr>
                <w:rFonts w:ascii="Times New Roman" w:hAnsi="Times New Roman" w:cs="Times New Roman"/>
                <w:b/>
                <w:color w:val="000000"/>
              </w:rPr>
            </w:pPr>
            <w:r w:rsidRPr="007C0F29">
              <w:rPr>
                <w:rFonts w:ascii="Times New Roman" w:hAnsi="Times New Roman" w:cs="Times New Roman"/>
                <w:b/>
              </w:rPr>
              <w:t>2 02 03000 00 0000 150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113,600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118,800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123,100</w:t>
            </w:r>
          </w:p>
        </w:tc>
      </w:tr>
      <w:tr w:rsidR="00221CCE" w:rsidRPr="007C0F29" w:rsidTr="00BE1FAB">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autoSpaceDE w:val="0"/>
              <w:autoSpaceDN w:val="0"/>
              <w:adjustRightInd w:val="0"/>
              <w:rPr>
                <w:rFonts w:ascii="Times New Roman" w:hAnsi="Times New Roman" w:cs="Times New Roman"/>
                <w:b/>
                <w:color w:val="000000"/>
              </w:rPr>
            </w:pPr>
            <w:r w:rsidRPr="007C0F29">
              <w:rPr>
                <w:rFonts w:ascii="Times New Roman" w:hAnsi="Times New Roman" w:cs="Times New Roman"/>
              </w:rPr>
              <w:t xml:space="preserve">Субвенции бюджетам сельских поселений на осуществление  </w:t>
            </w:r>
            <w:r w:rsidRPr="007C0F29">
              <w:rPr>
                <w:rFonts w:ascii="Times New Roman" w:hAnsi="Times New Roman" w:cs="Times New Roman"/>
              </w:rPr>
              <w:lastRenderedPageBreak/>
              <w:t>первичного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221CCE" w:rsidRPr="007C0F29" w:rsidRDefault="00221CCE" w:rsidP="00BE1FAB">
            <w:pPr>
              <w:autoSpaceDE w:val="0"/>
              <w:autoSpaceDN w:val="0"/>
              <w:adjustRightInd w:val="0"/>
              <w:jc w:val="center"/>
              <w:rPr>
                <w:rFonts w:ascii="Times New Roman" w:hAnsi="Times New Roman" w:cs="Times New Roman"/>
                <w:b/>
              </w:rPr>
            </w:pPr>
            <w:r w:rsidRPr="007C0F29">
              <w:rPr>
                <w:rFonts w:ascii="Times New Roman" w:hAnsi="Times New Roman" w:cs="Times New Roman"/>
                <w:b/>
              </w:rPr>
              <w:lastRenderedPageBreak/>
              <w:t>2 02 03000 10 0000 150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113,600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118,800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123,100</w:t>
            </w:r>
          </w:p>
        </w:tc>
      </w:tr>
      <w:tr w:rsidR="00221CCE" w:rsidRPr="007C0F29" w:rsidTr="00BE1FAB">
        <w:trPr>
          <w:trHeight w:val="376"/>
          <w:jc w:val="center"/>
        </w:trPr>
        <w:tc>
          <w:tcPr>
            <w:tcW w:w="3419"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rPr>
                <w:rFonts w:ascii="Times New Roman" w:eastAsia="Calibri" w:hAnsi="Times New Roman" w:cs="Times New Roman"/>
                <w:b/>
                <w:color w:val="000000"/>
              </w:rPr>
            </w:pPr>
            <w:r w:rsidRPr="007C0F29">
              <w:rPr>
                <w:rFonts w:ascii="Times New Roman" w:eastAsia="Calibri" w:hAnsi="Times New Roman" w:cs="Times New Roman"/>
                <w:b/>
              </w:rPr>
              <w:lastRenderedPageBreak/>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221CCE" w:rsidRPr="007C0F29" w:rsidRDefault="00221CCE" w:rsidP="00BE1FAB">
            <w:pPr>
              <w:jc w:val="center"/>
              <w:rPr>
                <w:rFonts w:ascii="Times New Roman" w:eastAsia="Calibri" w:hAnsi="Times New Roman" w:cs="Times New Roman"/>
                <w:b/>
                <w:color w:val="000000"/>
              </w:rPr>
            </w:pPr>
            <w:r w:rsidRPr="007C0F29">
              <w:rPr>
                <w:rFonts w:ascii="Times New Roman" w:eastAsia="Calibri" w:hAnsi="Times New Roman" w:cs="Times New Roman"/>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39,700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39,700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39,700</w:t>
            </w:r>
          </w:p>
        </w:tc>
      </w:tr>
      <w:tr w:rsidR="00221CCE" w:rsidRPr="007C0F29" w:rsidTr="00BE1FAB">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rPr>
                <w:rFonts w:ascii="Times New Roman" w:eastAsia="Calibri" w:hAnsi="Times New Roman" w:cs="Times New Roman"/>
                <w:color w:val="000000"/>
              </w:rPr>
            </w:pPr>
            <w:r w:rsidRPr="007C0F29">
              <w:rPr>
                <w:rFonts w:ascii="Times New Roman" w:eastAsia="Calibri" w:hAnsi="Times New Roman" w:cs="Times New Roman"/>
                <w:b/>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221CCE" w:rsidRPr="007C0F29" w:rsidRDefault="00221CCE" w:rsidP="00BE1FAB">
            <w:pPr>
              <w:jc w:val="center"/>
              <w:rPr>
                <w:rFonts w:ascii="Times New Roman" w:eastAsia="Calibri" w:hAnsi="Times New Roman" w:cs="Times New Roman"/>
                <w:b/>
                <w:color w:val="000000"/>
              </w:rPr>
            </w:pPr>
            <w:r w:rsidRPr="007C0F29">
              <w:rPr>
                <w:rFonts w:ascii="Times New Roman" w:eastAsia="Calibri" w:hAnsi="Times New Roman" w:cs="Times New Roman"/>
                <w:b/>
              </w:rPr>
              <w:t>2 02 49999 10 0000 150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39,700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39,700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39,700</w:t>
            </w:r>
          </w:p>
        </w:tc>
      </w:tr>
      <w:tr w:rsidR="00221CCE" w:rsidRPr="007C0F29" w:rsidTr="00BE1FAB">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rPr>
                <w:rFonts w:ascii="Times New Roman" w:eastAsia="Calibri" w:hAnsi="Times New Roman" w:cs="Times New Roman"/>
                <w:color w:val="000000"/>
              </w:rPr>
            </w:pPr>
            <w:r w:rsidRPr="007C0F29">
              <w:rPr>
                <w:rFonts w:ascii="Times New Roman" w:eastAsia="Calibri" w:hAnsi="Times New Roman" w:cs="Times New Roman"/>
              </w:rPr>
              <w:t>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221CCE" w:rsidRPr="007C0F29" w:rsidRDefault="00221CCE" w:rsidP="00BE1FAB">
            <w:pPr>
              <w:jc w:val="center"/>
              <w:rPr>
                <w:rFonts w:ascii="Times New Roman" w:eastAsia="Calibri" w:hAnsi="Times New Roman" w:cs="Times New Roman"/>
              </w:rPr>
            </w:pPr>
            <w:r w:rsidRPr="007C0F29">
              <w:rPr>
                <w:rFonts w:ascii="Times New Roman" w:eastAsia="Calibri" w:hAnsi="Times New Roman" w:cs="Times New Roman"/>
              </w:rPr>
              <w:t>2 02 49999 10 9247 150</w:t>
            </w:r>
          </w:p>
          <w:p w:rsidR="00221CCE" w:rsidRPr="007C0F29" w:rsidRDefault="00221CCE" w:rsidP="00BE1FAB">
            <w:pPr>
              <w:jc w:val="center"/>
              <w:rPr>
                <w:rFonts w:ascii="Times New Roman" w:eastAsia="Calibri" w:hAnsi="Times New Roman" w:cs="Times New Roman"/>
                <w:color w:val="000000"/>
              </w:rPr>
            </w:pP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39,700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39,700</w:t>
            </w:r>
          </w:p>
        </w:tc>
        <w:tc>
          <w:tcPr>
            <w:tcW w:w="1276" w:type="dxa"/>
            <w:tcBorders>
              <w:top w:val="single" w:sz="6" w:space="0" w:color="auto"/>
              <w:left w:val="single" w:sz="6" w:space="0" w:color="auto"/>
              <w:bottom w:val="single" w:sz="6" w:space="0" w:color="auto"/>
              <w:right w:val="single" w:sz="6" w:space="0" w:color="auto"/>
            </w:tcBorders>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39,700</w:t>
            </w:r>
          </w:p>
        </w:tc>
      </w:tr>
    </w:tbl>
    <w:p w:rsidR="00221CCE" w:rsidRPr="007C0F29" w:rsidRDefault="00221CCE" w:rsidP="00221CCE">
      <w:pPr>
        <w:pStyle w:val="a1"/>
        <w:rPr>
          <w:b/>
          <w:sz w:val="22"/>
          <w:szCs w:val="22"/>
        </w:rPr>
      </w:pPr>
    </w:p>
    <w:p w:rsidR="00221CCE" w:rsidRPr="007C0F29" w:rsidRDefault="00221CCE" w:rsidP="00221CCE">
      <w:pPr>
        <w:pStyle w:val="a1"/>
        <w:rPr>
          <w:b/>
          <w:sz w:val="22"/>
          <w:szCs w:val="22"/>
        </w:rPr>
      </w:pP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Приложение 4</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 xml:space="preserve">УТВЕРЖДЕНО </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Царевщинского сельсовета Мокшанского района Пензенской области</w:t>
      </w:r>
    </w:p>
    <w:p w:rsidR="00221CCE" w:rsidRPr="007C0F29" w:rsidRDefault="00221CCE" w:rsidP="00221CCE">
      <w:pPr>
        <w:tabs>
          <w:tab w:val="left" w:pos="2440"/>
        </w:tabs>
        <w:jc w:val="right"/>
        <w:rPr>
          <w:rFonts w:ascii="Times New Roman" w:hAnsi="Times New Roman" w:cs="Times New Roman"/>
        </w:rPr>
      </w:pPr>
      <w:r w:rsidRPr="007C0F29">
        <w:rPr>
          <w:rFonts w:ascii="Times New Roman" w:hAnsi="Times New Roman" w:cs="Times New Roman"/>
        </w:rPr>
        <w:t>от 22.12.2022 № 252-122/3</w:t>
      </w:r>
    </w:p>
    <w:p w:rsidR="00221CCE" w:rsidRPr="007C0F29" w:rsidRDefault="00221CCE" w:rsidP="00221CCE">
      <w:pPr>
        <w:pStyle w:val="a1"/>
        <w:jc w:val="center"/>
        <w:rPr>
          <w:sz w:val="22"/>
          <w:szCs w:val="22"/>
        </w:rPr>
      </w:pPr>
    </w:p>
    <w:p w:rsidR="00221CCE" w:rsidRPr="007C0F29" w:rsidRDefault="00221CCE" w:rsidP="00221CCE">
      <w:pPr>
        <w:pStyle w:val="a1"/>
        <w:jc w:val="center"/>
        <w:rPr>
          <w:b/>
          <w:sz w:val="22"/>
          <w:szCs w:val="22"/>
        </w:rPr>
      </w:pPr>
      <w:r w:rsidRPr="007C0F29">
        <w:rPr>
          <w:b/>
          <w:sz w:val="22"/>
          <w:szCs w:val="22"/>
        </w:rPr>
        <w:t>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2023 год, на плановый период 2024 и 2025 годов</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333"/>
        <w:gridCol w:w="425"/>
        <w:gridCol w:w="426"/>
        <w:gridCol w:w="567"/>
        <w:gridCol w:w="567"/>
        <w:gridCol w:w="567"/>
        <w:gridCol w:w="1417"/>
        <w:gridCol w:w="709"/>
        <w:gridCol w:w="992"/>
        <w:gridCol w:w="992"/>
        <w:gridCol w:w="993"/>
      </w:tblGrid>
      <w:tr w:rsidR="00221CCE" w:rsidRPr="007C0F29" w:rsidTr="00BE1FAB">
        <w:trPr>
          <w:trHeight w:val="20"/>
        </w:trPr>
        <w:tc>
          <w:tcPr>
            <w:tcW w:w="503" w:type="dxa"/>
            <w:vMerge w:val="restar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п/п</w:t>
            </w:r>
          </w:p>
        </w:tc>
        <w:tc>
          <w:tcPr>
            <w:tcW w:w="2333" w:type="dxa"/>
            <w:vMerge w:val="restart"/>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Наименование показателя</w:t>
            </w:r>
          </w:p>
        </w:tc>
        <w:tc>
          <w:tcPr>
            <w:tcW w:w="4678" w:type="dxa"/>
            <w:gridSpan w:val="7"/>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rPr>
              <w:t>Код бюджетной классификации расходов</w:t>
            </w:r>
          </w:p>
        </w:tc>
        <w:tc>
          <w:tcPr>
            <w:tcW w:w="992" w:type="dxa"/>
            <w:vMerge w:val="restar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rPr>
              <w:t>Утверждено на 2023 год, тыс.руб</w:t>
            </w:r>
          </w:p>
        </w:tc>
        <w:tc>
          <w:tcPr>
            <w:tcW w:w="992" w:type="dxa"/>
            <w:vMerge w:val="restar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rPr>
              <w:t>Утверждено на 2024 год, тыс. руб.</w:t>
            </w:r>
          </w:p>
        </w:tc>
        <w:tc>
          <w:tcPr>
            <w:tcW w:w="993" w:type="dxa"/>
            <w:vMerge w:val="restar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rPr>
              <w:t>Утверждено на 2025 год, тыс.руб</w:t>
            </w:r>
          </w:p>
        </w:tc>
      </w:tr>
      <w:tr w:rsidR="00221CCE" w:rsidRPr="007C0F29" w:rsidTr="00BE1FAB">
        <w:trPr>
          <w:trHeight w:val="20"/>
        </w:trPr>
        <w:tc>
          <w:tcPr>
            <w:tcW w:w="503" w:type="dxa"/>
            <w:vMerge/>
            <w:vAlign w:val="center"/>
          </w:tcPr>
          <w:p w:rsidR="00221CCE" w:rsidRPr="007C0F29" w:rsidRDefault="00221CCE" w:rsidP="00BE1FAB">
            <w:pPr>
              <w:rPr>
                <w:rFonts w:ascii="Times New Roman" w:hAnsi="Times New Roman" w:cs="Times New Roman"/>
                <w:bCs/>
              </w:rPr>
            </w:pPr>
          </w:p>
        </w:tc>
        <w:tc>
          <w:tcPr>
            <w:tcW w:w="2333" w:type="dxa"/>
            <w:vMerge/>
            <w:vAlign w:val="center"/>
          </w:tcPr>
          <w:p w:rsidR="00221CCE" w:rsidRPr="007C0F29" w:rsidRDefault="00221CCE" w:rsidP="00BE1FAB">
            <w:pPr>
              <w:rPr>
                <w:rFonts w:ascii="Times New Roman" w:hAnsi="Times New Roman" w:cs="Times New Roman"/>
                <w:bCs/>
              </w:rPr>
            </w:pPr>
          </w:p>
        </w:tc>
        <w:tc>
          <w:tcPr>
            <w:tcW w:w="425" w:type="dxa"/>
            <w:vMerge w:val="restar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Рз</w:t>
            </w:r>
          </w:p>
          <w:p w:rsidR="00221CCE" w:rsidRPr="007C0F29" w:rsidRDefault="00221CCE" w:rsidP="00BE1FAB">
            <w:pPr>
              <w:rPr>
                <w:rFonts w:ascii="Times New Roman" w:hAnsi="Times New Roman" w:cs="Times New Roman"/>
              </w:rPr>
            </w:pPr>
          </w:p>
        </w:tc>
        <w:tc>
          <w:tcPr>
            <w:tcW w:w="426" w:type="dxa"/>
            <w:vMerge w:val="restart"/>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ПР</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ЦСР</w:t>
            </w:r>
          </w:p>
        </w:tc>
        <w:tc>
          <w:tcPr>
            <w:tcW w:w="709" w:type="dxa"/>
            <w:vMerge w:val="restar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ВР (группа, подгруппа, элемент)</w:t>
            </w:r>
          </w:p>
        </w:tc>
        <w:tc>
          <w:tcPr>
            <w:tcW w:w="992" w:type="dxa"/>
            <w:vMerge/>
            <w:vAlign w:val="center"/>
          </w:tcPr>
          <w:p w:rsidR="00221CCE" w:rsidRPr="007C0F29" w:rsidRDefault="00221CCE" w:rsidP="00BE1FAB">
            <w:pPr>
              <w:rPr>
                <w:rFonts w:ascii="Times New Roman" w:hAnsi="Times New Roman" w:cs="Times New Roman"/>
                <w:bCs/>
              </w:rPr>
            </w:pPr>
          </w:p>
        </w:tc>
        <w:tc>
          <w:tcPr>
            <w:tcW w:w="992" w:type="dxa"/>
            <w:vMerge/>
          </w:tcPr>
          <w:p w:rsidR="00221CCE" w:rsidRPr="007C0F29" w:rsidRDefault="00221CCE" w:rsidP="00BE1FAB">
            <w:pPr>
              <w:rPr>
                <w:rFonts w:ascii="Times New Roman" w:hAnsi="Times New Roman" w:cs="Times New Roman"/>
                <w:bCs/>
              </w:rPr>
            </w:pPr>
          </w:p>
        </w:tc>
        <w:tc>
          <w:tcPr>
            <w:tcW w:w="993" w:type="dxa"/>
            <w:vMerge/>
          </w:tcPr>
          <w:p w:rsidR="00221CCE" w:rsidRPr="007C0F29" w:rsidRDefault="00221CCE" w:rsidP="00BE1FAB">
            <w:pPr>
              <w:rPr>
                <w:rFonts w:ascii="Times New Roman" w:hAnsi="Times New Roman" w:cs="Times New Roman"/>
                <w:bCs/>
              </w:rPr>
            </w:pPr>
          </w:p>
        </w:tc>
      </w:tr>
      <w:tr w:rsidR="00221CCE" w:rsidRPr="007C0F29" w:rsidTr="00BE1FAB">
        <w:trPr>
          <w:trHeight w:val="20"/>
        </w:trPr>
        <w:tc>
          <w:tcPr>
            <w:tcW w:w="503" w:type="dxa"/>
            <w:vMerge/>
            <w:vAlign w:val="center"/>
          </w:tcPr>
          <w:p w:rsidR="00221CCE" w:rsidRPr="007C0F29" w:rsidRDefault="00221CCE" w:rsidP="00BE1FAB">
            <w:pPr>
              <w:rPr>
                <w:rFonts w:ascii="Times New Roman" w:hAnsi="Times New Roman" w:cs="Times New Roman"/>
                <w:bCs/>
              </w:rPr>
            </w:pPr>
          </w:p>
        </w:tc>
        <w:tc>
          <w:tcPr>
            <w:tcW w:w="2333" w:type="dxa"/>
            <w:vMerge/>
            <w:vAlign w:val="center"/>
          </w:tcPr>
          <w:p w:rsidR="00221CCE" w:rsidRPr="007C0F29" w:rsidRDefault="00221CCE" w:rsidP="00BE1FAB">
            <w:pPr>
              <w:rPr>
                <w:rFonts w:ascii="Times New Roman" w:hAnsi="Times New Roman" w:cs="Times New Roman"/>
                <w:bCs/>
              </w:rPr>
            </w:pPr>
          </w:p>
        </w:tc>
        <w:tc>
          <w:tcPr>
            <w:tcW w:w="425" w:type="dxa"/>
            <w:vMerge/>
            <w:vAlign w:val="center"/>
          </w:tcPr>
          <w:p w:rsidR="00221CCE" w:rsidRPr="007C0F29" w:rsidRDefault="00221CCE" w:rsidP="00BE1FAB">
            <w:pPr>
              <w:rPr>
                <w:rFonts w:ascii="Times New Roman" w:hAnsi="Times New Roman" w:cs="Times New Roman"/>
                <w:bCs/>
              </w:rPr>
            </w:pPr>
          </w:p>
        </w:tc>
        <w:tc>
          <w:tcPr>
            <w:tcW w:w="426" w:type="dxa"/>
            <w:vMerge/>
            <w:vAlign w:val="center"/>
          </w:tcPr>
          <w:p w:rsidR="00221CCE" w:rsidRPr="007C0F29" w:rsidRDefault="00221CCE" w:rsidP="00BE1FAB">
            <w:pPr>
              <w:rPr>
                <w:rFonts w:ascii="Times New Roman" w:hAnsi="Times New Roman" w:cs="Times New Roman"/>
                <w:bCs/>
              </w:rPr>
            </w:pPr>
          </w:p>
        </w:tc>
        <w:tc>
          <w:tcPr>
            <w:tcW w:w="567"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МП</w:t>
            </w:r>
          </w:p>
        </w:tc>
        <w:tc>
          <w:tcPr>
            <w:tcW w:w="567"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ПП</w:t>
            </w:r>
          </w:p>
        </w:tc>
        <w:tc>
          <w:tcPr>
            <w:tcW w:w="567"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ОМ</w:t>
            </w:r>
          </w:p>
        </w:tc>
        <w:tc>
          <w:tcPr>
            <w:tcW w:w="1417"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НР</w:t>
            </w:r>
          </w:p>
        </w:tc>
        <w:tc>
          <w:tcPr>
            <w:tcW w:w="709" w:type="dxa"/>
            <w:vMerge/>
            <w:vAlign w:val="center"/>
          </w:tcPr>
          <w:p w:rsidR="00221CCE" w:rsidRPr="007C0F29" w:rsidRDefault="00221CCE" w:rsidP="00BE1FAB">
            <w:pPr>
              <w:rPr>
                <w:rFonts w:ascii="Times New Roman" w:hAnsi="Times New Roman" w:cs="Times New Roman"/>
                <w:bCs/>
              </w:rPr>
            </w:pPr>
          </w:p>
        </w:tc>
        <w:tc>
          <w:tcPr>
            <w:tcW w:w="992" w:type="dxa"/>
            <w:vMerge/>
            <w:vAlign w:val="center"/>
          </w:tcPr>
          <w:p w:rsidR="00221CCE" w:rsidRPr="007C0F29" w:rsidRDefault="00221CCE" w:rsidP="00BE1FAB">
            <w:pPr>
              <w:rPr>
                <w:rFonts w:ascii="Times New Roman" w:hAnsi="Times New Roman" w:cs="Times New Roman"/>
                <w:bCs/>
              </w:rPr>
            </w:pPr>
          </w:p>
        </w:tc>
        <w:tc>
          <w:tcPr>
            <w:tcW w:w="992" w:type="dxa"/>
            <w:vMerge/>
          </w:tcPr>
          <w:p w:rsidR="00221CCE" w:rsidRPr="007C0F29" w:rsidRDefault="00221CCE" w:rsidP="00BE1FAB">
            <w:pPr>
              <w:rPr>
                <w:rFonts w:ascii="Times New Roman" w:hAnsi="Times New Roman" w:cs="Times New Roman"/>
                <w:bCs/>
              </w:rPr>
            </w:pPr>
          </w:p>
        </w:tc>
        <w:tc>
          <w:tcPr>
            <w:tcW w:w="993" w:type="dxa"/>
            <w:vMerge/>
          </w:tcPr>
          <w:p w:rsidR="00221CCE" w:rsidRPr="007C0F29" w:rsidRDefault="00221CCE" w:rsidP="00BE1FAB">
            <w:pPr>
              <w:rPr>
                <w:rFonts w:ascii="Times New Roman" w:hAnsi="Times New Roman" w:cs="Times New Roman"/>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2</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6</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7</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w:t>
            </w:r>
          </w:p>
        </w:tc>
        <w:tc>
          <w:tcPr>
            <w:tcW w:w="99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ОБЩЕГОСУДАРСТВЕННЫЕ ВОПРОСЫ</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3118" w:type="dxa"/>
            <w:gridSpan w:val="4"/>
          </w:tcPr>
          <w:p w:rsidR="00221CCE" w:rsidRPr="007C0F29" w:rsidRDefault="00221CCE" w:rsidP="00BE1FAB">
            <w:pPr>
              <w:jc w:val="center"/>
              <w:rPr>
                <w:rFonts w:ascii="Times New Roman" w:hAnsi="Times New Roman" w:cs="Times New Roman"/>
                <w:bCs/>
              </w:rPr>
            </w:pP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2712,320</w:t>
            </w: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3015,300</w:t>
            </w:r>
          </w:p>
        </w:tc>
        <w:tc>
          <w:tcPr>
            <w:tcW w:w="993"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2911,500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Подпрограмма "Развитие муниципальной службы в Царевщинском сельсовете"</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Основное мероприятие «Обеспечение деятельности администрации Царевщинского сельсовета»</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работников органов местного самоуправления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931,629</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978,254</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1014,626</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Расходы на выплаты персоналу в целях обеспечения выполнения функций государственными (муниципальными) органами, казенными </w:t>
            </w:r>
            <w:r w:rsidRPr="007C0F29">
              <w:rPr>
                <w:rFonts w:ascii="Times New Roman" w:hAnsi="Times New Roman" w:cs="Times New Roman"/>
                <w:bCs/>
              </w:rPr>
              <w:lastRenderedPageBreak/>
              <w:t>учреждениями, органами управления государственными внебюджетными фондами</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931,629</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978,254</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1014,626</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931,629</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978,254</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1014,626</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главы местной администрации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01   3 01  02110</w:t>
            </w:r>
          </w:p>
        </w:tc>
        <w:tc>
          <w:tcPr>
            <w:tcW w:w="709"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848,889</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889,213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924,797</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01   3 01  02110</w:t>
            </w:r>
          </w:p>
        </w:tc>
        <w:tc>
          <w:tcPr>
            <w:tcW w:w="709"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848,889</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889,213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924,797</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848,889</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889,213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924,797</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Расходы на обеспечение функций органов местного самоуправления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01   3 01  02200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887,502</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1147,833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972,077</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801,502</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1147,833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972,077</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801,502</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1147,833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972,077</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Иные бюджетные ассигнования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86,000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Уплата налогов, сборов и иных платежей</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850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86,000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Осуществление полномочий, закрепленных законодательством</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01   3 01  95240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99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r>
      <w:tr w:rsidR="00221CCE" w:rsidRPr="007C0F29" w:rsidTr="00BE1FAB">
        <w:trPr>
          <w:trHeight w:val="80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Осуществление полномочий, закрепленных законодательством</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01   3 01  95240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99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r>
      <w:tr w:rsidR="00221CCE" w:rsidRPr="007C0F29" w:rsidTr="00BE1FAB">
        <w:trPr>
          <w:trHeight w:val="1094"/>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jc w:val="both"/>
              <w:rPr>
                <w:rFonts w:ascii="Times New Roman" w:hAnsi="Times New Roman" w:cs="Times New Roman"/>
                <w:b/>
                <w:bCs/>
              </w:rPr>
            </w:pPr>
            <w:r w:rsidRPr="007C0F29">
              <w:rPr>
                <w:rFonts w:ascii="Times New Roman" w:hAnsi="Times New Roman" w:cs="Times New Roman"/>
                <w:b/>
                <w:bCs/>
              </w:rPr>
              <w:t>Обеспечение деятельности финансовых, налоговых и таможенных органов и органов финансового (финансово-бюджетного) надзора</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2,600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59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jc w:val="both"/>
              <w:rPr>
                <w:rFonts w:ascii="Times New Roman" w:hAnsi="Times New Roman" w:cs="Times New Roman"/>
                <w:b/>
                <w:bCs/>
              </w:rPr>
            </w:pPr>
            <w:r w:rsidRPr="007C0F29">
              <w:rPr>
                <w:rFonts w:ascii="Times New Roman" w:hAnsi="Times New Roman" w:cs="Times New Roman"/>
                <w:b/>
                <w:bCs/>
              </w:rPr>
              <w:t>Непрограммные мероприятия</w:t>
            </w:r>
          </w:p>
          <w:p w:rsidR="00221CCE" w:rsidRPr="007C0F29" w:rsidRDefault="00221CCE" w:rsidP="00BE1FAB">
            <w:pPr>
              <w:jc w:val="both"/>
              <w:rPr>
                <w:rFonts w:ascii="Times New Roman" w:hAnsi="Times New Roman" w:cs="Times New Roman"/>
                <w:b/>
                <w:bCs/>
              </w:rPr>
            </w:pP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88   0 00  00000</w:t>
            </w:r>
          </w:p>
        </w:tc>
        <w:tc>
          <w:tcPr>
            <w:tcW w:w="709"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2,600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1094"/>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jc w:val="both"/>
              <w:rPr>
                <w:rFonts w:ascii="Times New Roman" w:hAnsi="Times New Roman" w:cs="Times New Roman"/>
                <w:b/>
                <w:bCs/>
                <w:iCs/>
              </w:rPr>
            </w:pPr>
            <w:r w:rsidRPr="007C0F29">
              <w:rPr>
                <w:rFonts w:ascii="Times New Roman" w:hAnsi="Times New Roman" w:cs="Times New Roman"/>
                <w:b/>
                <w:bCs/>
              </w:rPr>
              <w:t>Предоставление иных межбюджетных трансфертов на исполнение полномочий поселений по исполнению бюджетов поселений</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88   0 00  96910</w:t>
            </w:r>
          </w:p>
        </w:tc>
        <w:tc>
          <w:tcPr>
            <w:tcW w:w="709"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2,000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ind w:left="-27"/>
              <w:rPr>
                <w:rFonts w:ascii="Times New Roman" w:hAnsi="Times New Roman" w:cs="Times New Roman"/>
                <w:bCs/>
              </w:rPr>
            </w:pPr>
            <w:r w:rsidRPr="007C0F29">
              <w:rPr>
                <w:rFonts w:ascii="Times New Roman" w:hAnsi="Times New Roman" w:cs="Times New Roman"/>
                <w:bCs/>
              </w:rPr>
              <w:t>Межбюджетные трансферты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ind w:left="-27"/>
              <w:rPr>
                <w:rFonts w:ascii="Times New Roman" w:hAnsi="Times New Roman" w:cs="Times New Roman"/>
                <w:bCs/>
              </w:rPr>
            </w:pPr>
            <w:r w:rsidRPr="007C0F29">
              <w:rPr>
                <w:rFonts w:ascii="Times New Roman" w:hAnsi="Times New Roman" w:cs="Times New Roman"/>
                <w:bCs/>
              </w:rPr>
              <w:t>Иные межбюджетные трансферты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540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
                <w:bCs/>
                <w:iCs/>
              </w:rPr>
            </w:pPr>
            <w:r w:rsidRPr="007C0F29">
              <w:rPr>
                <w:rFonts w:ascii="Times New Roman" w:hAnsi="Times New Roman" w:cs="Times New Roman"/>
                <w:b/>
                <w:bCs/>
                <w:iCs/>
              </w:rPr>
              <w:t xml:space="preserve">Предоставление иных межбюджетных трансфертов на исполнение полномочий поселений по осуществлению </w:t>
            </w:r>
            <w:r w:rsidRPr="007C0F29">
              <w:rPr>
                <w:rFonts w:ascii="Times New Roman" w:hAnsi="Times New Roman" w:cs="Times New Roman"/>
                <w:b/>
                <w:bCs/>
                <w:iCs/>
              </w:rPr>
              <w:lastRenderedPageBreak/>
              <w:t>внутреннего финансового контроля</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lastRenderedPageBreak/>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88   0 00  96930</w:t>
            </w:r>
          </w:p>
        </w:tc>
        <w:tc>
          <w:tcPr>
            <w:tcW w:w="709"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Межбюджетные трансферты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88   0 00  96930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Иные межбюджетные трансферты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88   0 00  96930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540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
                <w:bCs/>
                <w:iCs/>
              </w:rPr>
            </w:pPr>
            <w:r w:rsidRPr="007C0F29">
              <w:rPr>
                <w:rFonts w:ascii="Times New Roman" w:hAnsi="Times New Roman" w:cs="Times New Roman"/>
                <w:b/>
                <w:bCs/>
                <w:iCs/>
              </w:rPr>
              <w:t>Другие общегосударственные вопросы</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bCs/>
              </w:rPr>
              <w:t>Непрограммные мероприятия</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bCs/>
              </w:rPr>
              <w:t>88   0 00  99610</w:t>
            </w:r>
          </w:p>
        </w:tc>
        <w:tc>
          <w:tcPr>
            <w:tcW w:w="709"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Иные бюджетные ассигнования</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Уплата налогов, сборов и иных платежей</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850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rPr>
              <w:t>Расходы по уплате исполнительного сбора, административных штрафов по         постановлениям органов  государственной власти.</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bCs/>
              </w:rPr>
              <w:t>88   0 00  99660</w:t>
            </w:r>
          </w:p>
        </w:tc>
        <w:tc>
          <w:tcPr>
            <w:tcW w:w="709"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Иные бюджетные ассигнования</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88   0 00  99660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Уплата налогов, сборов и иных платежей</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426"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88   0 00  99660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850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992"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НАЦИОНАЛЬНАЯ ОБОРОНА</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02</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3118" w:type="dxa"/>
            <w:gridSpan w:val="4"/>
            <w:tcBorders>
              <w:top w:val="nil"/>
            </w:tcBorders>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113,600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118,800</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123,100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Мобилизационная и вневойсковая подготовка</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bCs/>
              </w:rPr>
            </w:pPr>
          </w:p>
          <w:p w:rsidR="00221CCE" w:rsidRPr="007C0F29" w:rsidRDefault="00221CCE" w:rsidP="00BE1FAB">
            <w:pPr>
              <w:jc w:val="center"/>
              <w:rPr>
                <w:rFonts w:ascii="Times New Roman" w:hAnsi="Times New Roman" w:cs="Times New Roman"/>
                <w:bCs/>
              </w:rPr>
            </w:pP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113,600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118,800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123,100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87   0 00   00000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113,600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118,800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123,100</w:t>
            </w:r>
          </w:p>
        </w:tc>
      </w:tr>
      <w:tr w:rsidR="00221CCE" w:rsidRPr="007C0F29" w:rsidTr="00BE1FAB">
        <w:trPr>
          <w:trHeight w:val="1375"/>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jc w:val="both"/>
              <w:rPr>
                <w:rFonts w:ascii="Times New Roman" w:hAnsi="Times New Roman" w:cs="Times New Roman"/>
                <w:bCs/>
              </w:rPr>
            </w:pPr>
            <w:r w:rsidRPr="007C0F29">
              <w:rPr>
                <w:rFonts w:ascii="Times New Roman" w:hAnsi="Times New Roman" w:cs="Times New Roman"/>
                <w:bCs/>
              </w:rPr>
              <w:t>Осуществление  первичного воинского учета органами местного самоуправления поселений, муниципальных и городских и городских округов</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113,600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118,800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123,100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109,125</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109,125</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Закупка товаров, работ и услуг для обеспечения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4,475</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9,575</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13,975</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 xml:space="preserve">Иные закупки товаров, работ и услуг для обеспечения </w:t>
            </w:r>
            <w:r w:rsidRPr="007C0F29">
              <w:rPr>
                <w:rFonts w:ascii="Times New Roman" w:hAnsi="Times New Roman" w:cs="Times New Roman"/>
                <w:bCs/>
                <w:iCs/>
              </w:rPr>
              <w:lastRenderedPageBreak/>
              <w:t>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02</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4,475</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9,575</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13,975</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НАЦИОНАЛЬНАЯ ЭКОНОМИКА</w:t>
            </w:r>
          </w:p>
        </w:tc>
        <w:tc>
          <w:tcPr>
            <w:tcW w:w="425" w:type="dxa"/>
            <w:tcBorders>
              <w:top w:val="nil"/>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04</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3118"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791,000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842,000</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Дорожное хозяйство (дорожные фонды)</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04</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09</w:t>
            </w:r>
          </w:p>
        </w:tc>
        <w:tc>
          <w:tcPr>
            <w:tcW w:w="3118" w:type="dxa"/>
            <w:gridSpan w:val="4"/>
            <w:tcBorders>
              <w:top w:val="single" w:sz="4" w:space="0" w:color="auto"/>
            </w:tcBorders>
          </w:tcPr>
          <w:p w:rsidR="00221CCE" w:rsidRPr="007C0F29" w:rsidRDefault="00221CCE" w:rsidP="00BE1FAB">
            <w:pPr>
              <w:jc w:val="center"/>
              <w:rPr>
                <w:rFonts w:ascii="Times New Roman" w:hAnsi="Times New Roman" w:cs="Times New Roman"/>
                <w:bCs/>
              </w:rPr>
            </w:pPr>
          </w:p>
          <w:p w:rsidR="00221CCE" w:rsidRPr="007C0F29" w:rsidRDefault="00221CCE" w:rsidP="00BE1FAB">
            <w:pPr>
              <w:jc w:val="center"/>
              <w:rPr>
                <w:rFonts w:ascii="Times New Roman" w:hAnsi="Times New Roman" w:cs="Times New Roman"/>
                <w:bCs/>
              </w:rPr>
            </w:pP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791,000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842,000</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Бюджетные ассигнования муниципального дорожного фонда Царевщинского сельсовета</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01   1  01  46310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01   1  01  46310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01   1  01  46310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ЖИЛИЩНО-КОММУНАЛЬНОЕ ХОЗЯЙСТВО</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3118" w:type="dxa"/>
            <w:gridSpan w:val="4"/>
            <w:tcBorders>
              <w:bottom w:val="nil"/>
            </w:tcBorders>
          </w:tcPr>
          <w:p w:rsidR="00221CCE" w:rsidRPr="007C0F29" w:rsidRDefault="00221CCE" w:rsidP="00BE1FAB">
            <w:pPr>
              <w:jc w:val="center"/>
              <w:rPr>
                <w:rFonts w:ascii="Times New Roman" w:hAnsi="Times New Roman" w:cs="Times New Roman"/>
                <w:b/>
                <w:bCs/>
              </w:rPr>
            </w:pPr>
          </w:p>
          <w:p w:rsidR="00221CCE" w:rsidRPr="007C0F29" w:rsidRDefault="00221CCE" w:rsidP="00BE1FAB">
            <w:pP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236,000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Коммунальное хозяйство</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02</w:t>
            </w:r>
          </w:p>
        </w:tc>
        <w:tc>
          <w:tcPr>
            <w:tcW w:w="3118" w:type="dxa"/>
            <w:gridSpan w:val="4"/>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bCs/>
              </w:rPr>
              <w:t>12,000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12,000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01  1 00  00000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12,000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Основное мероприятие «Содержание и ремонт объектов дорожного и  жилищно-коммунального хозяйства, благоустройство территории Царевщинского сельсовета </w:t>
            </w:r>
            <w:r w:rsidRPr="007C0F29">
              <w:rPr>
                <w:rFonts w:ascii="Times New Roman" w:hAnsi="Times New Roman" w:cs="Times New Roman"/>
                <w:bCs/>
              </w:rPr>
              <w:lastRenderedPageBreak/>
              <w:t>Мокшанского района»</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по электроэнергии в соответствии  с заключенными контрактами, договорами, соглашениями</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01   1 01  61610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01   1 01  61610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3118" w:type="dxa"/>
            <w:gridSpan w:val="4"/>
            <w:tcBorders>
              <w:bottom w:val="nil"/>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01   1 01  61610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Благоустройство</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3118" w:type="dxa"/>
            <w:gridSpan w:val="4"/>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224,000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01   0 00  00000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224,000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224,000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681"/>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w:t>
            </w:r>
            <w:r w:rsidRPr="007C0F29">
              <w:rPr>
                <w:rFonts w:ascii="Times New Roman" w:hAnsi="Times New Roman" w:cs="Times New Roman"/>
                <w:bCs/>
              </w:rPr>
              <w:lastRenderedPageBreak/>
              <w:t>коммунального хозяйства, благоустройство территории Царевщинского сельсовета Мокшанского района»</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bCs/>
                <w:color w:val="FF0000"/>
              </w:rPr>
            </w:pPr>
            <w:r w:rsidRPr="007C0F29">
              <w:rPr>
                <w:rFonts w:ascii="Times New Roman" w:hAnsi="Times New Roman" w:cs="Times New Roman"/>
                <w:bCs/>
              </w:rPr>
              <w:t>01   0 01  00000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224,000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 xml:space="preserve">Развитие систем уличного освещения                                                                </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3118" w:type="dxa"/>
            <w:gridSpan w:val="4"/>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01    1 01   61160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124,000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01    1 01   61160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124,000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01    1 01   61160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124,000</w:t>
            </w: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 xml:space="preserve">Ремонт памятников воинам землякам с.Царевщино, с.Муратовка, с.Юлово                                                    </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3118" w:type="dxa"/>
            <w:gridSpan w:val="4"/>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01   1  01  61180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
                <w:bCs/>
                <w:lang w:val="en-US"/>
              </w:rPr>
            </w:pPr>
            <w:r w:rsidRPr="007C0F29">
              <w:rPr>
                <w:rFonts w:ascii="Times New Roman" w:hAnsi="Times New Roman" w:cs="Times New Roman"/>
                <w:b/>
                <w:bCs/>
              </w:rPr>
              <w:t>5</w:t>
            </w:r>
            <w:r w:rsidRPr="007C0F29">
              <w:rPr>
                <w:rFonts w:ascii="Times New Roman" w:hAnsi="Times New Roman" w:cs="Times New Roman"/>
                <w:b/>
                <w:bCs/>
                <w:lang w:val="en-US"/>
              </w:rPr>
              <w:t>0.000</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01   1  01  61180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5</w:t>
            </w:r>
            <w:r w:rsidRPr="007C0F29">
              <w:rPr>
                <w:rFonts w:ascii="Times New Roman" w:hAnsi="Times New Roman" w:cs="Times New Roman"/>
                <w:bCs/>
                <w:lang w:val="en-US"/>
              </w:rPr>
              <w:t>0.000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01   1  01  61180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5</w:t>
            </w:r>
            <w:r w:rsidRPr="007C0F29">
              <w:rPr>
                <w:rFonts w:ascii="Times New Roman" w:hAnsi="Times New Roman" w:cs="Times New Roman"/>
                <w:bCs/>
                <w:lang w:val="en-US"/>
              </w:rPr>
              <w:t>0.000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Содержание и благоустройство кладбищ</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3118" w:type="dxa"/>
            <w:gridSpan w:val="4"/>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bCs/>
              </w:rPr>
              <w:t>01    1 01   61190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50,000</w:t>
            </w:r>
          </w:p>
        </w:tc>
        <w:tc>
          <w:tcPr>
            <w:tcW w:w="992" w:type="dxa"/>
          </w:tcPr>
          <w:p w:rsidR="00221CCE" w:rsidRPr="007C0F29" w:rsidRDefault="00221CCE" w:rsidP="00BE1FAB">
            <w:pPr>
              <w:jc w:val="right"/>
              <w:rPr>
                <w:rFonts w:ascii="Times New Roman" w:hAnsi="Times New Roman" w:cs="Times New Roman"/>
                <w:bCs/>
              </w:rPr>
            </w:pPr>
          </w:p>
        </w:tc>
        <w:tc>
          <w:tcPr>
            <w:tcW w:w="993" w:type="dxa"/>
          </w:tcPr>
          <w:p w:rsidR="00221CCE" w:rsidRPr="007C0F29" w:rsidRDefault="00221CCE" w:rsidP="00BE1FAB">
            <w:pPr>
              <w:jc w:val="right"/>
              <w:rPr>
                <w:rFonts w:ascii="Times New Roman" w:hAnsi="Times New Roman" w:cs="Times New Roman"/>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01    1 01   61190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50,000</w:t>
            </w:r>
          </w:p>
        </w:tc>
        <w:tc>
          <w:tcPr>
            <w:tcW w:w="992" w:type="dxa"/>
          </w:tcPr>
          <w:p w:rsidR="00221CCE" w:rsidRPr="007C0F29" w:rsidRDefault="00221CCE" w:rsidP="00BE1FAB">
            <w:pPr>
              <w:jc w:val="right"/>
              <w:rPr>
                <w:rFonts w:ascii="Times New Roman" w:hAnsi="Times New Roman" w:cs="Times New Roman"/>
                <w:bCs/>
              </w:rPr>
            </w:pPr>
          </w:p>
        </w:tc>
        <w:tc>
          <w:tcPr>
            <w:tcW w:w="993" w:type="dxa"/>
          </w:tcPr>
          <w:p w:rsidR="00221CCE" w:rsidRPr="007C0F29" w:rsidRDefault="00221CCE" w:rsidP="00BE1FAB">
            <w:pPr>
              <w:jc w:val="right"/>
              <w:rPr>
                <w:rFonts w:ascii="Times New Roman" w:hAnsi="Times New Roman" w:cs="Times New Roman"/>
                <w:bCs/>
              </w:rPr>
            </w:pP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01    1  01   61190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50,000</w:t>
            </w:r>
          </w:p>
        </w:tc>
        <w:tc>
          <w:tcPr>
            <w:tcW w:w="992" w:type="dxa"/>
          </w:tcPr>
          <w:p w:rsidR="00221CCE" w:rsidRPr="007C0F29" w:rsidRDefault="00221CCE" w:rsidP="00BE1FAB">
            <w:pPr>
              <w:jc w:val="right"/>
              <w:rPr>
                <w:rFonts w:ascii="Times New Roman" w:hAnsi="Times New Roman" w:cs="Times New Roman"/>
                <w:bCs/>
              </w:rPr>
            </w:pPr>
          </w:p>
        </w:tc>
        <w:tc>
          <w:tcPr>
            <w:tcW w:w="993" w:type="dxa"/>
          </w:tcPr>
          <w:p w:rsidR="00221CCE" w:rsidRPr="007C0F29" w:rsidRDefault="00221CCE" w:rsidP="00BE1FAB">
            <w:pPr>
              <w:jc w:val="right"/>
              <w:rPr>
                <w:rFonts w:ascii="Times New Roman" w:hAnsi="Times New Roman" w:cs="Times New Roman"/>
                <w:bCs/>
              </w:rPr>
            </w:pPr>
          </w:p>
        </w:tc>
      </w:tr>
      <w:tr w:rsidR="00221CCE" w:rsidRPr="007C0F29" w:rsidTr="00BE1FAB">
        <w:trPr>
          <w:trHeight w:val="221"/>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КУЛЬТУРА, КИНЕМАТОГРАФИЯ</w:t>
            </w:r>
          </w:p>
        </w:tc>
        <w:tc>
          <w:tcPr>
            <w:tcW w:w="425" w:type="dxa"/>
            <w:tcBorders>
              <w:right w:val="single" w:sz="4" w:space="0" w:color="auto"/>
            </w:tcBorders>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 xml:space="preserve">     08</w:t>
            </w:r>
          </w:p>
        </w:tc>
        <w:tc>
          <w:tcPr>
            <w:tcW w:w="426" w:type="dxa"/>
            <w:tcBorders>
              <w:left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3118" w:type="dxa"/>
            <w:gridSpan w:val="4"/>
          </w:tcPr>
          <w:p w:rsidR="00221CCE" w:rsidRPr="007C0F29" w:rsidRDefault="00221CCE" w:rsidP="00BE1FAB">
            <w:pPr>
              <w:rPr>
                <w:rFonts w:ascii="Times New Roman" w:hAnsi="Times New Roman" w:cs="Times New Roman"/>
                <w:b/>
                <w:bCs/>
              </w:rPr>
            </w:pPr>
          </w:p>
        </w:tc>
        <w:tc>
          <w:tcPr>
            <w:tcW w:w="709" w:type="dxa"/>
          </w:tcPr>
          <w:p w:rsidR="00221CCE" w:rsidRPr="007C0F29" w:rsidRDefault="00221CCE" w:rsidP="00BE1FAB">
            <w:pPr>
              <w:rPr>
                <w:rFonts w:ascii="Times New Roman" w:hAnsi="Times New Roman" w:cs="Times New Roman"/>
                <w:b/>
              </w:rPr>
            </w:pP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472,500</w:t>
            </w:r>
          </w:p>
        </w:tc>
        <w:tc>
          <w:tcPr>
            <w:tcW w:w="992"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c>
          <w:tcPr>
            <w:tcW w:w="993"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Культура</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08</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3118" w:type="dxa"/>
            <w:gridSpan w:val="4"/>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472,500</w:t>
            </w:r>
          </w:p>
        </w:tc>
        <w:tc>
          <w:tcPr>
            <w:tcW w:w="992"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c>
          <w:tcPr>
            <w:tcW w:w="993"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rPr>
              <w:t>472,500</w:t>
            </w:r>
          </w:p>
        </w:tc>
        <w:tc>
          <w:tcPr>
            <w:tcW w:w="992"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культуры в Царевщинском сельсовете»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01    2  00   00000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472,500</w:t>
            </w:r>
          </w:p>
        </w:tc>
        <w:tc>
          <w:tcPr>
            <w:tcW w:w="992"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Основное мероприятие "Повышение качества и доступности услуг в сфере культуры и досуга"</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lang w:val="en-US"/>
              </w:rPr>
            </w:pPr>
            <w:r w:rsidRPr="007C0F29">
              <w:rPr>
                <w:rFonts w:ascii="Times New Roman" w:hAnsi="Times New Roman" w:cs="Times New Roman"/>
                <w:bCs/>
              </w:rPr>
              <w:t>126,900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Обеспечение реализации мероприятий и создание условий для их реализации в сфере культуры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01    2  01   23300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126,900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01    2  01   23300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126,900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Иные закупки товаров, работ и услуг для обеспечения государственных </w:t>
            </w:r>
            <w:r w:rsidRPr="007C0F29">
              <w:rPr>
                <w:rFonts w:ascii="Times New Roman" w:hAnsi="Times New Roman" w:cs="Times New Roman"/>
                <w:bCs/>
              </w:rPr>
              <w:lastRenderedPageBreak/>
              <w:t>(муниципальных) нужд</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01    2  01   23300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126,900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color w:val="C00000"/>
              </w:rPr>
            </w:pPr>
            <w:r w:rsidRPr="007C0F29">
              <w:rPr>
                <w:rFonts w:ascii="Times New Roman" w:hAnsi="Times New Roman" w:cs="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01   2  01   96950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345,600</w:t>
            </w:r>
          </w:p>
        </w:tc>
        <w:tc>
          <w:tcPr>
            <w:tcW w:w="992"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Межбюджетные трансферты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xml:space="preserve">    01    2  01   96950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500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345,600</w:t>
            </w:r>
          </w:p>
        </w:tc>
        <w:tc>
          <w:tcPr>
            <w:tcW w:w="992"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rPr>
            </w:pPr>
          </w:p>
        </w:tc>
        <w:tc>
          <w:tcPr>
            <w:tcW w:w="2333"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Иные межбюджетные трансферты</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rPr>
                <w:rFonts w:ascii="Times New Roman" w:hAnsi="Times New Roman" w:cs="Times New Roman"/>
              </w:rPr>
            </w:pPr>
            <w:r w:rsidRPr="007C0F29">
              <w:rPr>
                <w:rFonts w:ascii="Times New Roman" w:hAnsi="Times New Roman" w:cs="Times New Roman"/>
                <w:bCs/>
              </w:rPr>
              <w:t xml:space="preserve">                01    2  04   96950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540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345,600</w:t>
            </w:r>
          </w:p>
        </w:tc>
        <w:tc>
          <w:tcPr>
            <w:tcW w:w="992"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СОЦИАЛЬНАЯ ПОЛИТИКА</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3118" w:type="dxa"/>
            <w:gridSpan w:val="4"/>
          </w:tcPr>
          <w:p w:rsidR="00221CCE" w:rsidRPr="007C0F29" w:rsidRDefault="00221CCE" w:rsidP="00BE1FAB">
            <w:pPr>
              <w:jc w:val="center"/>
              <w:rPr>
                <w:rFonts w:ascii="Times New Roman" w:hAnsi="Times New Roman" w:cs="Times New Roman"/>
                <w:b/>
                <w:bCs/>
              </w:rPr>
            </w:pPr>
          </w:p>
        </w:tc>
        <w:tc>
          <w:tcPr>
            <w:tcW w:w="709" w:type="dxa"/>
          </w:tcPr>
          <w:p w:rsidR="00221CCE" w:rsidRPr="007C0F29" w:rsidRDefault="00221CCE" w:rsidP="00BE1FAB">
            <w:pP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82,380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Пенсионное обеспечение</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3118" w:type="dxa"/>
            <w:gridSpan w:val="4"/>
            <w:tcBorders>
              <w:bottom w:val="nil"/>
            </w:tcBorders>
          </w:tcPr>
          <w:p w:rsidR="00221CCE" w:rsidRPr="007C0F29" w:rsidRDefault="00221CCE" w:rsidP="00BE1FAB">
            <w:pPr>
              <w:jc w:val="center"/>
              <w:rPr>
                <w:rFonts w:ascii="Times New Roman" w:hAnsi="Times New Roman" w:cs="Times New Roman"/>
                <w:b/>
                <w:bCs/>
              </w:rPr>
            </w:pPr>
          </w:p>
        </w:tc>
        <w:tc>
          <w:tcPr>
            <w:tcW w:w="709" w:type="dxa"/>
            <w:tcBorders>
              <w:bottom w:val="nil"/>
            </w:tcBorders>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82,380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19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Непрограммные мероприятия </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Borders>
              <w:top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88  0   00   00000</w:t>
            </w:r>
          </w:p>
        </w:tc>
        <w:tc>
          <w:tcPr>
            <w:tcW w:w="709"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Доплаты к пенсиям за выслугу лет муниципальным служащим в рамках не программных мероприятий</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88  0   00   11330</w:t>
            </w:r>
          </w:p>
        </w:tc>
        <w:tc>
          <w:tcPr>
            <w:tcW w:w="709" w:type="dxa"/>
          </w:tcPr>
          <w:p w:rsidR="00221CCE" w:rsidRPr="007C0F29" w:rsidRDefault="00221CCE" w:rsidP="00BE1FAB">
            <w:pPr>
              <w:jc w:val="center"/>
              <w:rPr>
                <w:rFonts w:ascii="Times New Roman" w:hAnsi="Times New Roman" w:cs="Times New Roman"/>
                <w:bCs/>
                <w:color w:val="FF0000"/>
              </w:rPr>
            </w:pP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Социальное обеспечение и иные выплаты населению</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88  0   00   11330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503" w:type="dxa"/>
          </w:tcPr>
          <w:p w:rsidR="00221CCE" w:rsidRPr="007C0F29" w:rsidRDefault="00221CCE" w:rsidP="00BE1FAB">
            <w:pPr>
              <w:jc w:val="center"/>
              <w:rPr>
                <w:rFonts w:ascii="Times New Roman" w:hAnsi="Times New Roman" w:cs="Times New Roman"/>
                <w:bCs/>
              </w:rPr>
            </w:pPr>
          </w:p>
        </w:tc>
        <w:tc>
          <w:tcPr>
            <w:tcW w:w="2333"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Публичные нормативные социальные выплаты гражданам</w:t>
            </w:r>
          </w:p>
        </w:tc>
        <w:tc>
          <w:tcPr>
            <w:tcW w:w="425"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3118"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88  0   00   11330</w:t>
            </w:r>
          </w:p>
        </w:tc>
        <w:tc>
          <w:tcPr>
            <w:tcW w:w="709"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310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44"/>
        </w:trPr>
        <w:tc>
          <w:tcPr>
            <w:tcW w:w="50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333"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ВСЕГО</w:t>
            </w:r>
          </w:p>
        </w:tc>
        <w:tc>
          <w:tcPr>
            <w:tcW w:w="425"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3118" w:type="dxa"/>
            <w:gridSpan w:val="4"/>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709"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4407,800</w:t>
            </w: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4471,400</w:t>
            </w:r>
          </w:p>
        </w:tc>
        <w:tc>
          <w:tcPr>
            <w:tcW w:w="993"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4516,900</w:t>
            </w:r>
          </w:p>
        </w:tc>
      </w:tr>
    </w:tbl>
    <w:p w:rsidR="00221CCE" w:rsidRPr="007C0F29" w:rsidRDefault="00221CCE" w:rsidP="00221CCE">
      <w:pPr>
        <w:rPr>
          <w:rFonts w:ascii="Times New Roman" w:hAnsi="Times New Roman" w:cs="Times New Roman"/>
        </w:rPr>
        <w:sectPr w:rsidR="00221CCE" w:rsidRPr="007C0F29" w:rsidSect="00BE1FAB">
          <w:pgSz w:w="11906" w:h="16838"/>
          <w:pgMar w:top="142" w:right="849" w:bottom="851" w:left="851" w:header="709" w:footer="709" w:gutter="284"/>
          <w:cols w:space="708"/>
          <w:docGrid w:linePitch="360"/>
        </w:sectPr>
      </w:pP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lastRenderedPageBreak/>
        <w:t>Приложение 5</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 xml:space="preserve">УТВЕРЖДЕНО </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221CCE" w:rsidRPr="007C0F29" w:rsidRDefault="00221CCE" w:rsidP="00221CCE">
      <w:pPr>
        <w:jc w:val="right"/>
        <w:rPr>
          <w:rFonts w:ascii="Times New Roman" w:hAnsi="Times New Roman" w:cs="Times New Roman"/>
        </w:rPr>
      </w:pPr>
      <w:r w:rsidRPr="007C0F29">
        <w:rPr>
          <w:rFonts w:ascii="Times New Roman" w:hAnsi="Times New Roman" w:cs="Times New Roman"/>
        </w:rPr>
        <w:t>Царевщинского сельсовета Мокшанского района Пензенской области</w:t>
      </w:r>
    </w:p>
    <w:p w:rsidR="00221CCE" w:rsidRPr="007C0F29" w:rsidRDefault="00221CCE" w:rsidP="00221CCE">
      <w:pPr>
        <w:pStyle w:val="ConsPlusTitle"/>
        <w:widowControl/>
        <w:tabs>
          <w:tab w:val="left" w:pos="360"/>
        </w:tabs>
        <w:jc w:val="right"/>
        <w:rPr>
          <w:rFonts w:ascii="Times New Roman" w:hAnsi="Times New Roman" w:cs="Times New Roman"/>
        </w:rPr>
      </w:pPr>
      <w:r w:rsidRPr="007C0F29">
        <w:rPr>
          <w:rFonts w:ascii="Times New Roman" w:hAnsi="Times New Roman" w:cs="Times New Roman"/>
          <w:b w:val="0"/>
        </w:rPr>
        <w:t>от</w:t>
      </w:r>
      <w:r w:rsidRPr="007C0F29">
        <w:rPr>
          <w:rFonts w:ascii="Times New Roman" w:hAnsi="Times New Roman" w:cs="Times New Roman"/>
        </w:rPr>
        <w:t xml:space="preserve"> </w:t>
      </w:r>
      <w:r w:rsidRPr="007C0F29">
        <w:rPr>
          <w:rFonts w:ascii="Times New Roman" w:hAnsi="Times New Roman" w:cs="Times New Roman"/>
          <w:b w:val="0"/>
          <w:lang w:eastAsia="en-US"/>
        </w:rPr>
        <w:t>22.12.2022 № 252-122/3</w:t>
      </w:r>
    </w:p>
    <w:p w:rsidR="00221CCE" w:rsidRPr="007C0F29" w:rsidRDefault="00221CCE" w:rsidP="00221CCE">
      <w:pPr>
        <w:tabs>
          <w:tab w:val="left" w:pos="2440"/>
        </w:tabs>
        <w:ind w:left="360"/>
        <w:jc w:val="right"/>
        <w:rPr>
          <w:rFonts w:ascii="Times New Roman" w:hAnsi="Times New Roman" w:cs="Times New Roman"/>
        </w:rPr>
      </w:pPr>
    </w:p>
    <w:p w:rsidR="00221CCE" w:rsidRPr="007C0F29" w:rsidRDefault="00221CCE" w:rsidP="00221CCE">
      <w:pPr>
        <w:tabs>
          <w:tab w:val="left" w:pos="2440"/>
        </w:tabs>
        <w:ind w:left="360"/>
        <w:jc w:val="center"/>
        <w:rPr>
          <w:rFonts w:ascii="Times New Roman" w:hAnsi="Times New Roman" w:cs="Times New Roman"/>
          <w:b/>
          <w:bCs/>
        </w:rPr>
      </w:pPr>
      <w:r w:rsidRPr="007C0F29">
        <w:rPr>
          <w:rFonts w:ascii="Times New Roman" w:hAnsi="Times New Roman" w:cs="Times New Roman"/>
          <w:b/>
          <w:bCs/>
        </w:rPr>
        <w:t xml:space="preserve">Ведомственная структура расходов бюджета Царевщинского сельсовета </w:t>
      </w:r>
    </w:p>
    <w:p w:rsidR="00221CCE" w:rsidRPr="007C0F29" w:rsidRDefault="00221CCE" w:rsidP="00221CCE">
      <w:pPr>
        <w:pStyle w:val="a1"/>
        <w:jc w:val="center"/>
        <w:rPr>
          <w:b/>
          <w:sz w:val="22"/>
          <w:szCs w:val="22"/>
        </w:rPr>
      </w:pPr>
      <w:r w:rsidRPr="007C0F29">
        <w:rPr>
          <w:b/>
          <w:sz w:val="22"/>
          <w:szCs w:val="22"/>
        </w:rPr>
        <w:t>района на 2023 год и на плановый период 2024 и 2025 годов</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968"/>
        <w:gridCol w:w="567"/>
        <w:gridCol w:w="567"/>
        <w:gridCol w:w="567"/>
        <w:gridCol w:w="434"/>
        <w:gridCol w:w="434"/>
        <w:gridCol w:w="434"/>
        <w:gridCol w:w="434"/>
        <w:gridCol w:w="577"/>
        <w:gridCol w:w="992"/>
        <w:gridCol w:w="1098"/>
        <w:gridCol w:w="993"/>
      </w:tblGrid>
      <w:tr w:rsidR="00221CCE" w:rsidRPr="007C0F29" w:rsidTr="00BE1FAB">
        <w:trPr>
          <w:trHeight w:val="20"/>
        </w:trPr>
        <w:tc>
          <w:tcPr>
            <w:tcW w:w="426" w:type="dxa"/>
            <w:vMerge w:val="restart"/>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п/п</w:t>
            </w:r>
          </w:p>
        </w:tc>
        <w:tc>
          <w:tcPr>
            <w:tcW w:w="2968" w:type="dxa"/>
            <w:vMerge w:val="restart"/>
            <w:tcBorders>
              <w:top w:val="single" w:sz="4" w:space="0" w:color="auto"/>
              <w:left w:val="single" w:sz="4" w:space="0" w:color="auto"/>
              <w:bottom w:val="single" w:sz="4" w:space="0" w:color="auto"/>
              <w:right w:val="single" w:sz="4" w:space="0" w:color="auto"/>
            </w:tcBorders>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Наименование показателя</w:t>
            </w:r>
          </w:p>
        </w:tc>
        <w:tc>
          <w:tcPr>
            <w:tcW w:w="567" w:type="dxa"/>
            <w:vMerge w:val="restart"/>
            <w:tcBorders>
              <w:top w:val="single" w:sz="4" w:space="0" w:color="auto"/>
              <w:left w:val="single" w:sz="4" w:space="0" w:color="auto"/>
              <w:right w:val="single" w:sz="4" w:space="0" w:color="auto"/>
            </w:tcBorders>
          </w:tcPr>
          <w:p w:rsidR="00221CCE" w:rsidRPr="007C0F29" w:rsidRDefault="00221CCE" w:rsidP="00BE1FAB">
            <w:pPr>
              <w:jc w:val="center"/>
              <w:rPr>
                <w:rFonts w:ascii="Times New Roman" w:hAnsi="Times New Roman" w:cs="Times New Roman"/>
              </w:rPr>
            </w:pPr>
          </w:p>
        </w:tc>
        <w:tc>
          <w:tcPr>
            <w:tcW w:w="3447" w:type="dxa"/>
            <w:gridSpan w:val="7"/>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Код бюджетной классификации расходов</w:t>
            </w:r>
          </w:p>
        </w:tc>
        <w:tc>
          <w:tcPr>
            <w:tcW w:w="992" w:type="dxa"/>
            <w:vMerge w:val="restart"/>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Утверждено на 2023 год, тыс.руб</w:t>
            </w:r>
          </w:p>
        </w:tc>
        <w:tc>
          <w:tcPr>
            <w:tcW w:w="1098" w:type="dxa"/>
            <w:vMerge w:val="restart"/>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Утверждено на 2024 год, тыс. руб.</w:t>
            </w:r>
          </w:p>
        </w:tc>
        <w:tc>
          <w:tcPr>
            <w:tcW w:w="993" w:type="dxa"/>
            <w:vMerge w:val="restart"/>
            <w:tcBorders>
              <w:top w:val="single" w:sz="4" w:space="0" w:color="auto"/>
              <w:left w:val="single" w:sz="4" w:space="0" w:color="auto"/>
              <w:right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Утверждено на 2025 год, тыс.руб</w:t>
            </w:r>
          </w:p>
        </w:tc>
      </w:tr>
      <w:tr w:rsidR="00221CCE" w:rsidRPr="007C0F29" w:rsidTr="00BE1FAB">
        <w:trPr>
          <w:trHeight w:val="20"/>
        </w:trPr>
        <w:tc>
          <w:tcPr>
            <w:tcW w:w="426" w:type="dxa"/>
            <w:vMerge/>
            <w:vAlign w:val="center"/>
          </w:tcPr>
          <w:p w:rsidR="00221CCE" w:rsidRPr="007C0F29" w:rsidRDefault="00221CCE" w:rsidP="00BE1FAB">
            <w:pPr>
              <w:rPr>
                <w:rFonts w:ascii="Times New Roman" w:hAnsi="Times New Roman" w:cs="Times New Roman"/>
                <w:bCs/>
              </w:rPr>
            </w:pPr>
          </w:p>
        </w:tc>
        <w:tc>
          <w:tcPr>
            <w:tcW w:w="2968" w:type="dxa"/>
            <w:vMerge/>
            <w:tcBorders>
              <w:right w:val="single" w:sz="4" w:space="0" w:color="auto"/>
            </w:tcBorders>
            <w:vAlign w:val="center"/>
          </w:tcPr>
          <w:p w:rsidR="00221CCE" w:rsidRPr="007C0F29" w:rsidRDefault="00221CCE" w:rsidP="00BE1FAB">
            <w:pPr>
              <w:rPr>
                <w:rFonts w:ascii="Times New Roman" w:hAnsi="Times New Roman" w:cs="Times New Roman"/>
                <w:bCs/>
              </w:rPr>
            </w:pPr>
          </w:p>
        </w:tc>
        <w:tc>
          <w:tcPr>
            <w:tcW w:w="567" w:type="dxa"/>
            <w:vMerge/>
            <w:tcBorders>
              <w:left w:val="single" w:sz="4" w:space="0" w:color="auto"/>
              <w:right w:val="single" w:sz="4" w:space="0" w:color="auto"/>
            </w:tcBorders>
          </w:tcPr>
          <w:p w:rsidR="00221CCE" w:rsidRPr="007C0F29" w:rsidRDefault="00221CCE" w:rsidP="00BE1FAB">
            <w:pPr>
              <w:jc w:val="center"/>
              <w:rPr>
                <w:rFonts w:ascii="Times New Roman" w:hAnsi="Times New Roman" w:cs="Times New Roman"/>
                <w:bCs/>
              </w:rPr>
            </w:pPr>
          </w:p>
        </w:tc>
        <w:tc>
          <w:tcPr>
            <w:tcW w:w="567" w:type="dxa"/>
            <w:vMerge w:val="restart"/>
            <w:tcBorders>
              <w:left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Рз</w:t>
            </w:r>
          </w:p>
          <w:p w:rsidR="00221CCE" w:rsidRPr="007C0F29" w:rsidRDefault="00221CCE" w:rsidP="00BE1FAB">
            <w:pPr>
              <w:rPr>
                <w:rFonts w:ascii="Times New Roman" w:hAnsi="Times New Roman" w:cs="Times New Roman"/>
              </w:rPr>
            </w:pPr>
          </w:p>
        </w:tc>
        <w:tc>
          <w:tcPr>
            <w:tcW w:w="567" w:type="dxa"/>
            <w:vMerge w:val="restart"/>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ПР</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ЦСР</w:t>
            </w:r>
          </w:p>
        </w:tc>
        <w:tc>
          <w:tcPr>
            <w:tcW w:w="577" w:type="dxa"/>
            <w:vMerge w:val="restar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ВР (группа, подгруппа, элемент)</w:t>
            </w:r>
          </w:p>
        </w:tc>
        <w:tc>
          <w:tcPr>
            <w:tcW w:w="992" w:type="dxa"/>
            <w:vMerge/>
            <w:vAlign w:val="center"/>
          </w:tcPr>
          <w:p w:rsidR="00221CCE" w:rsidRPr="007C0F29" w:rsidRDefault="00221CCE" w:rsidP="00BE1FAB">
            <w:pPr>
              <w:rPr>
                <w:rFonts w:ascii="Times New Roman" w:hAnsi="Times New Roman" w:cs="Times New Roman"/>
                <w:bCs/>
              </w:rPr>
            </w:pPr>
          </w:p>
        </w:tc>
        <w:tc>
          <w:tcPr>
            <w:tcW w:w="1098" w:type="dxa"/>
            <w:vMerge/>
            <w:tcBorders>
              <w:right w:val="single" w:sz="4" w:space="0" w:color="auto"/>
            </w:tcBorders>
          </w:tcPr>
          <w:p w:rsidR="00221CCE" w:rsidRPr="007C0F29" w:rsidRDefault="00221CCE" w:rsidP="00BE1FAB">
            <w:pPr>
              <w:rPr>
                <w:rFonts w:ascii="Times New Roman" w:hAnsi="Times New Roman" w:cs="Times New Roman"/>
                <w:bCs/>
              </w:rPr>
            </w:pPr>
          </w:p>
        </w:tc>
        <w:tc>
          <w:tcPr>
            <w:tcW w:w="993" w:type="dxa"/>
            <w:vMerge/>
            <w:tcBorders>
              <w:left w:val="single" w:sz="4" w:space="0" w:color="auto"/>
              <w:right w:val="single" w:sz="4" w:space="0" w:color="auto"/>
            </w:tcBorders>
          </w:tcPr>
          <w:p w:rsidR="00221CCE" w:rsidRPr="007C0F29" w:rsidRDefault="00221CCE" w:rsidP="00BE1FAB">
            <w:pPr>
              <w:rPr>
                <w:rFonts w:ascii="Times New Roman" w:hAnsi="Times New Roman" w:cs="Times New Roman"/>
                <w:bCs/>
              </w:rPr>
            </w:pPr>
          </w:p>
        </w:tc>
      </w:tr>
      <w:tr w:rsidR="00221CCE" w:rsidRPr="007C0F29" w:rsidTr="00BE1FAB">
        <w:trPr>
          <w:trHeight w:val="20"/>
        </w:trPr>
        <w:tc>
          <w:tcPr>
            <w:tcW w:w="426" w:type="dxa"/>
            <w:vMerge/>
            <w:vAlign w:val="center"/>
          </w:tcPr>
          <w:p w:rsidR="00221CCE" w:rsidRPr="007C0F29" w:rsidRDefault="00221CCE" w:rsidP="00BE1FAB">
            <w:pPr>
              <w:rPr>
                <w:rFonts w:ascii="Times New Roman" w:hAnsi="Times New Roman" w:cs="Times New Roman"/>
                <w:bCs/>
              </w:rPr>
            </w:pPr>
          </w:p>
        </w:tc>
        <w:tc>
          <w:tcPr>
            <w:tcW w:w="2968" w:type="dxa"/>
            <w:vMerge/>
            <w:tcBorders>
              <w:right w:val="single" w:sz="4" w:space="0" w:color="auto"/>
            </w:tcBorders>
            <w:vAlign w:val="center"/>
          </w:tcPr>
          <w:p w:rsidR="00221CCE" w:rsidRPr="007C0F29" w:rsidRDefault="00221CCE" w:rsidP="00BE1FAB">
            <w:pPr>
              <w:rPr>
                <w:rFonts w:ascii="Times New Roman" w:hAnsi="Times New Roman" w:cs="Times New Roman"/>
                <w:bCs/>
              </w:rPr>
            </w:pPr>
          </w:p>
        </w:tc>
        <w:tc>
          <w:tcPr>
            <w:tcW w:w="567" w:type="dxa"/>
            <w:vMerge/>
            <w:tcBorders>
              <w:left w:val="single" w:sz="4" w:space="0" w:color="auto"/>
              <w:right w:val="single" w:sz="4" w:space="0" w:color="auto"/>
            </w:tcBorders>
          </w:tcPr>
          <w:p w:rsidR="00221CCE" w:rsidRPr="007C0F29" w:rsidRDefault="00221CCE" w:rsidP="00BE1FAB">
            <w:pPr>
              <w:rPr>
                <w:rFonts w:ascii="Times New Roman" w:hAnsi="Times New Roman" w:cs="Times New Roman"/>
                <w:bCs/>
              </w:rPr>
            </w:pPr>
          </w:p>
        </w:tc>
        <w:tc>
          <w:tcPr>
            <w:tcW w:w="567" w:type="dxa"/>
            <w:vMerge/>
            <w:tcBorders>
              <w:left w:val="single" w:sz="4" w:space="0" w:color="auto"/>
            </w:tcBorders>
            <w:vAlign w:val="center"/>
          </w:tcPr>
          <w:p w:rsidR="00221CCE" w:rsidRPr="007C0F29" w:rsidRDefault="00221CCE" w:rsidP="00BE1FAB">
            <w:pPr>
              <w:rPr>
                <w:rFonts w:ascii="Times New Roman" w:hAnsi="Times New Roman" w:cs="Times New Roman"/>
                <w:bCs/>
              </w:rPr>
            </w:pPr>
          </w:p>
        </w:tc>
        <w:tc>
          <w:tcPr>
            <w:tcW w:w="567" w:type="dxa"/>
            <w:vMerge/>
            <w:vAlign w:val="center"/>
          </w:tcPr>
          <w:p w:rsidR="00221CCE" w:rsidRPr="007C0F29" w:rsidRDefault="00221CCE" w:rsidP="00BE1FAB">
            <w:pPr>
              <w:rPr>
                <w:rFonts w:ascii="Times New Roman" w:hAnsi="Times New Roman" w:cs="Times New Roman"/>
                <w:bCs/>
              </w:rPr>
            </w:pPr>
          </w:p>
        </w:tc>
        <w:tc>
          <w:tcPr>
            <w:tcW w:w="434"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МП</w:t>
            </w:r>
          </w:p>
        </w:tc>
        <w:tc>
          <w:tcPr>
            <w:tcW w:w="434"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ПП</w:t>
            </w:r>
          </w:p>
        </w:tc>
        <w:tc>
          <w:tcPr>
            <w:tcW w:w="434"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ОМ</w:t>
            </w:r>
          </w:p>
        </w:tc>
        <w:tc>
          <w:tcPr>
            <w:tcW w:w="434"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НР</w:t>
            </w:r>
          </w:p>
        </w:tc>
        <w:tc>
          <w:tcPr>
            <w:tcW w:w="577" w:type="dxa"/>
            <w:vMerge/>
            <w:vAlign w:val="center"/>
          </w:tcPr>
          <w:p w:rsidR="00221CCE" w:rsidRPr="007C0F29" w:rsidRDefault="00221CCE" w:rsidP="00BE1FAB">
            <w:pPr>
              <w:rPr>
                <w:rFonts w:ascii="Times New Roman" w:hAnsi="Times New Roman" w:cs="Times New Roman"/>
                <w:bCs/>
              </w:rPr>
            </w:pPr>
          </w:p>
        </w:tc>
        <w:tc>
          <w:tcPr>
            <w:tcW w:w="992" w:type="dxa"/>
            <w:vMerge/>
            <w:vAlign w:val="center"/>
          </w:tcPr>
          <w:p w:rsidR="00221CCE" w:rsidRPr="007C0F29" w:rsidRDefault="00221CCE" w:rsidP="00BE1FAB">
            <w:pPr>
              <w:rPr>
                <w:rFonts w:ascii="Times New Roman" w:hAnsi="Times New Roman" w:cs="Times New Roman"/>
                <w:bCs/>
              </w:rPr>
            </w:pPr>
          </w:p>
        </w:tc>
        <w:tc>
          <w:tcPr>
            <w:tcW w:w="1098" w:type="dxa"/>
            <w:vMerge/>
            <w:tcBorders>
              <w:right w:val="single" w:sz="4" w:space="0" w:color="auto"/>
            </w:tcBorders>
          </w:tcPr>
          <w:p w:rsidR="00221CCE" w:rsidRPr="007C0F29" w:rsidRDefault="00221CCE" w:rsidP="00BE1FAB">
            <w:pPr>
              <w:rPr>
                <w:rFonts w:ascii="Times New Roman" w:hAnsi="Times New Roman" w:cs="Times New Roman"/>
                <w:bCs/>
              </w:rPr>
            </w:pPr>
          </w:p>
        </w:tc>
        <w:tc>
          <w:tcPr>
            <w:tcW w:w="993" w:type="dxa"/>
            <w:vMerge/>
            <w:tcBorders>
              <w:left w:val="single" w:sz="4" w:space="0" w:color="auto"/>
              <w:right w:val="single" w:sz="4" w:space="0" w:color="auto"/>
            </w:tcBorders>
          </w:tcPr>
          <w:p w:rsidR="00221CCE" w:rsidRPr="007C0F29" w:rsidRDefault="00221CCE" w:rsidP="00BE1FAB">
            <w:pPr>
              <w:rPr>
                <w:rFonts w:ascii="Times New Roman" w:hAnsi="Times New Roman" w:cs="Times New Roman"/>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2</w:t>
            </w:r>
          </w:p>
        </w:tc>
        <w:tc>
          <w:tcPr>
            <w:tcW w:w="567" w:type="dxa"/>
          </w:tcPr>
          <w:p w:rsidR="00221CCE" w:rsidRPr="007C0F29" w:rsidRDefault="00221CCE" w:rsidP="00BE1FAB">
            <w:pPr>
              <w:jc w:val="center"/>
              <w:rPr>
                <w:rFonts w:ascii="Times New Roman" w:hAnsi="Times New Roman" w:cs="Times New Roman"/>
                <w:bCs/>
              </w:rPr>
            </w:pP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6</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7</w:t>
            </w:r>
          </w:p>
        </w:tc>
        <w:tc>
          <w:tcPr>
            <w:tcW w:w="1098"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w:t>
            </w:r>
          </w:p>
        </w:tc>
        <w:tc>
          <w:tcPr>
            <w:tcW w:w="99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Администрация Царевщинского сельсовета Мокшанского района Пензенской области</w:t>
            </w:r>
          </w:p>
        </w:tc>
        <w:tc>
          <w:tcPr>
            <w:tcW w:w="567" w:type="dxa"/>
          </w:tcPr>
          <w:p w:rsidR="00221CCE" w:rsidRPr="007C0F29" w:rsidRDefault="00221CCE" w:rsidP="00BE1FAB">
            <w:pPr>
              <w:jc w:val="center"/>
              <w:rPr>
                <w:rFonts w:ascii="Times New Roman" w:hAnsi="Times New Roman" w:cs="Times New Roman"/>
                <w:b/>
                <w:bCs/>
              </w:rPr>
            </w:pP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1736" w:type="dxa"/>
            <w:gridSpan w:val="4"/>
          </w:tcPr>
          <w:p w:rsidR="00221CCE" w:rsidRPr="007C0F29" w:rsidRDefault="00221CCE" w:rsidP="00BE1FAB">
            <w:pPr>
              <w:rPr>
                <w:rFonts w:ascii="Times New Roman" w:hAnsi="Times New Roman" w:cs="Times New Roman"/>
                <w:b/>
              </w:rPr>
            </w:pPr>
          </w:p>
        </w:tc>
        <w:tc>
          <w:tcPr>
            <w:tcW w:w="57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4507,800</w:t>
            </w:r>
          </w:p>
        </w:tc>
        <w:tc>
          <w:tcPr>
            <w:tcW w:w="1098"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4471,400</w:t>
            </w:r>
          </w:p>
        </w:tc>
        <w:tc>
          <w:tcPr>
            <w:tcW w:w="993"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4516,900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ОБЩЕГОСУДАРСТВЕННЫЕ ВОПРОСЫ</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1736" w:type="dxa"/>
            <w:gridSpan w:val="4"/>
          </w:tcPr>
          <w:p w:rsidR="00221CCE" w:rsidRPr="007C0F29" w:rsidRDefault="00221CCE" w:rsidP="00BE1FAB">
            <w:pPr>
              <w:jc w:val="center"/>
              <w:rPr>
                <w:rFonts w:ascii="Times New Roman" w:hAnsi="Times New Roman" w:cs="Times New Roman"/>
                <w:bCs/>
              </w:rPr>
            </w:pP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2712,320</w:t>
            </w:r>
          </w:p>
        </w:tc>
        <w:tc>
          <w:tcPr>
            <w:tcW w:w="1098"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3015,300</w:t>
            </w:r>
          </w:p>
        </w:tc>
        <w:tc>
          <w:tcPr>
            <w:tcW w:w="993"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2911,500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Подпрограмма "Развитие муниципальной службы в Царевщинском сельсовете"</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Основное мероприятие «Обеспечение деятельности администрации Царевщинского сельсовета»</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2707,720</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3015,300</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2911,500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работников органов местного самоуправления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931,629</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978,254</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1014,626</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931,629</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978,254</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1014,626</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931,629</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978,254</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1014,626</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Расходы на выплаты по оплате труда главы местной администрации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01   3 01  02110</w:t>
            </w:r>
          </w:p>
        </w:tc>
        <w:tc>
          <w:tcPr>
            <w:tcW w:w="577"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848,889</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889,213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924,797</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01   3 01  02110</w:t>
            </w:r>
          </w:p>
        </w:tc>
        <w:tc>
          <w:tcPr>
            <w:tcW w:w="577"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848,889</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889,213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924,797</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01   3 01  02110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848,889</w:t>
            </w:r>
          </w:p>
        </w:tc>
        <w:tc>
          <w:tcPr>
            <w:tcW w:w="1098"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889,213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924,797</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Расходы на обеспечение функций органов местного самоуправления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01   3 01  02200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1089,084</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1147,833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972,077</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887,502</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1147,833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972,077</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lastRenderedPageBreak/>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801,502</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1147,833</w:t>
            </w:r>
          </w:p>
        </w:tc>
        <w:tc>
          <w:tcPr>
            <w:tcW w:w="993"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972,077</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Иные бюджетные ассигнования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86,000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Уплата налогов, сборов и иных платежей</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01   3 01  02200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850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86,000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Осуществление полномочий, закрепленных законодательством</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01   3 01  95240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1098"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99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Осуществление полномочий, закрепленных законодательством</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01   3 01  95240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1098"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c>
          <w:tcPr>
            <w:tcW w:w="993"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39700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Обеспечение деятельности финансовых, налоговых и таможенных органов и органов финансового (финансово-бюджетного) надзора</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2,600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jc w:val="both"/>
              <w:rPr>
                <w:rFonts w:ascii="Times New Roman" w:hAnsi="Times New Roman" w:cs="Times New Roman"/>
                <w:b/>
                <w:bCs/>
              </w:rPr>
            </w:pPr>
            <w:r w:rsidRPr="007C0F29">
              <w:rPr>
                <w:rFonts w:ascii="Times New Roman" w:hAnsi="Times New Roman" w:cs="Times New Roman"/>
                <w:b/>
                <w:bCs/>
              </w:rPr>
              <w:t>Непрограммные мероприятия</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88   0 00  00000</w:t>
            </w: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2,600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
                <w:bCs/>
                <w:iCs/>
              </w:rPr>
            </w:pPr>
            <w:r w:rsidRPr="007C0F29">
              <w:rPr>
                <w:rFonts w:ascii="Times New Roman" w:hAnsi="Times New Roman" w:cs="Times New Roman"/>
                <w:b/>
                <w:bCs/>
              </w:rPr>
              <w:t>Предоставление иных межбюджетных трансфертов на исполнение полномочий поселений по исполнению бюджетов поселений</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88   0 00  96910</w:t>
            </w: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2,000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ind w:left="-27"/>
              <w:rPr>
                <w:rFonts w:ascii="Times New Roman" w:hAnsi="Times New Roman" w:cs="Times New Roman"/>
                <w:bCs/>
              </w:rPr>
            </w:pPr>
            <w:r w:rsidRPr="007C0F29">
              <w:rPr>
                <w:rFonts w:ascii="Times New Roman" w:hAnsi="Times New Roman" w:cs="Times New Roman"/>
                <w:bCs/>
              </w:rPr>
              <w:t>Межбюджетные трансферты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ind w:left="-27"/>
              <w:rPr>
                <w:rFonts w:ascii="Times New Roman" w:hAnsi="Times New Roman" w:cs="Times New Roman"/>
                <w:bCs/>
              </w:rPr>
            </w:pPr>
            <w:r w:rsidRPr="007C0F29">
              <w:rPr>
                <w:rFonts w:ascii="Times New Roman" w:hAnsi="Times New Roman" w:cs="Times New Roman"/>
                <w:bCs/>
              </w:rPr>
              <w:t>Иные межбюджетные трансферты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540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
                <w:bCs/>
                <w:iCs/>
              </w:rPr>
            </w:pPr>
            <w:r w:rsidRPr="007C0F29">
              <w:rPr>
                <w:rFonts w:ascii="Times New Roman" w:hAnsi="Times New Roman" w:cs="Times New Roman"/>
                <w:b/>
                <w:bCs/>
                <w:iC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88   0 00  96930</w:t>
            </w: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0,600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Межбюджетные трансферты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88   0 00  96930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Иные межбюджетные трансферты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88   0 00  96930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540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0,600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
                <w:bCs/>
                <w:iCs/>
              </w:rPr>
            </w:pPr>
            <w:r w:rsidRPr="007C0F29">
              <w:rPr>
                <w:rFonts w:ascii="Times New Roman" w:hAnsi="Times New Roman" w:cs="Times New Roman"/>
                <w:b/>
                <w:bCs/>
                <w:iCs/>
              </w:rPr>
              <w:t>Другие общегосударственные вопросы</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bCs/>
              </w:rPr>
              <w:t>Непрограммные мероприятия</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13</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88   0 00  00000</w:t>
            </w: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2,000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13</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bCs/>
              </w:rPr>
              <w:t>88   0 00  99610</w:t>
            </w: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Иные бюджетные ассигнования</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Уплата налогов, сборов и иных платежей</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850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rPr>
              <w:t>Расходы по уплате исполнительного сбора, административных штрафов по         постановлениям органов  государственной власти.</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13</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bCs/>
              </w:rPr>
              <w:t>88   0 00  99660</w:t>
            </w:r>
          </w:p>
        </w:tc>
        <w:tc>
          <w:tcPr>
            <w:tcW w:w="577" w:type="dxa"/>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Иные бюджетные ассигнования</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88   0 00  99660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800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Уплата налогов, сборов и иных платежей</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13</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88   0 00  99660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850</w:t>
            </w:r>
          </w:p>
        </w:tc>
        <w:tc>
          <w:tcPr>
            <w:tcW w:w="992"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1,000</w:t>
            </w:r>
          </w:p>
        </w:tc>
        <w:tc>
          <w:tcPr>
            <w:tcW w:w="1098" w:type="dxa"/>
          </w:tcPr>
          <w:p w:rsidR="00221CCE" w:rsidRPr="007C0F29" w:rsidRDefault="00221CCE" w:rsidP="00BE1FAB">
            <w:pPr>
              <w:jc w:val="right"/>
              <w:rPr>
                <w:rFonts w:ascii="Times New Roman" w:hAnsi="Times New Roman" w:cs="Times New Roman"/>
                <w:b/>
                <w:bCs/>
              </w:rPr>
            </w:pPr>
          </w:p>
        </w:tc>
        <w:tc>
          <w:tcPr>
            <w:tcW w:w="993" w:type="dxa"/>
          </w:tcPr>
          <w:p w:rsidR="00221CCE" w:rsidRPr="007C0F29" w:rsidRDefault="00221CCE" w:rsidP="00BE1FAB">
            <w:pPr>
              <w:jc w:val="right"/>
              <w:rPr>
                <w:rFonts w:ascii="Times New Roman" w:hAnsi="Times New Roman" w:cs="Times New Roman"/>
                <w:b/>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НАЦИОНАЛЬНАЯ ОБОРОНА</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02</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1736" w:type="dxa"/>
            <w:gridSpan w:val="4"/>
            <w:tcBorders>
              <w:top w:val="nil"/>
            </w:tcBorders>
          </w:tcPr>
          <w:p w:rsidR="00221CCE" w:rsidRPr="007C0F29" w:rsidRDefault="00221CCE" w:rsidP="00BE1FAB">
            <w:pPr>
              <w:jc w:val="center"/>
              <w:rPr>
                <w:rFonts w:ascii="Times New Roman" w:hAnsi="Times New Roman" w:cs="Times New Roman"/>
                <w:b/>
                <w:bCs/>
              </w:rPr>
            </w:pPr>
          </w:p>
        </w:tc>
        <w:tc>
          <w:tcPr>
            <w:tcW w:w="57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113,600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118,800</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123,100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Мобилизационная и вневойсковая подготовка</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bCs/>
              </w:rPr>
            </w:pP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113,600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118,800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123,100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87   0 00   00000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113,600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118,800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123,100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jc w:val="both"/>
              <w:rPr>
                <w:rFonts w:ascii="Times New Roman" w:hAnsi="Times New Roman" w:cs="Times New Roman"/>
                <w:b/>
                <w:bCs/>
              </w:rPr>
            </w:pPr>
            <w:r w:rsidRPr="007C0F29">
              <w:rPr>
                <w:rFonts w:ascii="Times New Roman" w:hAnsi="Times New Roman" w:cs="Times New Roman"/>
                <w:b/>
                <w:bCs/>
              </w:rPr>
              <w:t>Осуществление  первичного воинского учета органами местного самоуправления поселений, муниципальных и городских и городских округов</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113,600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118,800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123,100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109,125</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на выплаты персоналу государственных (муниципальных) органов</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120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109,125</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109,125</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Закупка товаров, работ и услуг для обеспечения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4,475</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9,575</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13,975</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iCs/>
              </w:rPr>
            </w:pPr>
            <w:r w:rsidRPr="007C0F29">
              <w:rPr>
                <w:rFonts w:ascii="Times New Roman" w:hAnsi="Times New Roman" w:cs="Times New Roman"/>
                <w:bCs/>
                <w:iCs/>
              </w:rPr>
              <w:t>Иные закупки товаров, работ и услуг для обеспечения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87   0 00   51180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4,475</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9,575</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13,975</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НАЦИОНАЛЬНАЯ ЭКОНОМИКА</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Borders>
              <w:top w:val="nil"/>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04</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b/>
                <w:bCs/>
              </w:rPr>
            </w:pPr>
          </w:p>
        </w:tc>
        <w:tc>
          <w:tcPr>
            <w:tcW w:w="57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791,000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842,000</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Дорожное хозяйство (дорожные фонды)</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04</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09</w:t>
            </w:r>
          </w:p>
        </w:tc>
        <w:tc>
          <w:tcPr>
            <w:tcW w:w="1736" w:type="dxa"/>
            <w:gridSpan w:val="4"/>
            <w:tcBorders>
              <w:top w:val="single" w:sz="4" w:space="0" w:color="auto"/>
            </w:tcBorders>
          </w:tcPr>
          <w:p w:rsidR="00221CCE" w:rsidRPr="007C0F29" w:rsidRDefault="00221CCE" w:rsidP="00BE1FAB">
            <w:pPr>
              <w:jc w:val="center"/>
              <w:rPr>
                <w:rFonts w:ascii="Times New Roman" w:hAnsi="Times New Roman" w:cs="Times New Roman"/>
                <w:bCs/>
              </w:rPr>
            </w:pP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791,000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842,000</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Бюджетные ассигнования муниципального дорожного фонда Царевщинского сельсовета</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01   1  01  46310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01   1  01  46310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04</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09</w:t>
            </w:r>
          </w:p>
        </w:tc>
        <w:tc>
          <w:tcPr>
            <w:tcW w:w="1736" w:type="dxa"/>
            <w:gridSpan w:val="4"/>
            <w:tcBorders>
              <w:bottom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01   1  01  46310</w:t>
            </w:r>
          </w:p>
        </w:tc>
        <w:tc>
          <w:tcPr>
            <w:tcW w:w="577" w:type="dxa"/>
            <w:tcBorders>
              <w:bottom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791,000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842,000</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877,000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ЖИЛИЩНО-КОММУНАЛЬНОЕ ХОЗЯЙСТВО</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1736" w:type="dxa"/>
            <w:gridSpan w:val="4"/>
            <w:tcBorders>
              <w:bottom w:val="single" w:sz="4" w:space="0" w:color="auto"/>
            </w:tcBorders>
          </w:tcPr>
          <w:p w:rsidR="00221CCE" w:rsidRPr="007C0F29" w:rsidRDefault="00221CCE" w:rsidP="00BE1FAB">
            <w:pPr>
              <w:rPr>
                <w:rFonts w:ascii="Times New Roman" w:hAnsi="Times New Roman" w:cs="Times New Roman"/>
                <w:b/>
                <w:bCs/>
              </w:rPr>
            </w:pPr>
          </w:p>
        </w:tc>
        <w:tc>
          <w:tcPr>
            <w:tcW w:w="577" w:type="dxa"/>
            <w:tcBorders>
              <w:bottom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236,000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Коммунальное хозяйство</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Borders>
              <w:top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02</w:t>
            </w:r>
          </w:p>
        </w:tc>
        <w:tc>
          <w:tcPr>
            <w:tcW w:w="1736" w:type="dxa"/>
            <w:gridSpan w:val="4"/>
            <w:tcBorders>
              <w:top w:val="single" w:sz="4" w:space="0" w:color="auto"/>
            </w:tcBorders>
          </w:tcPr>
          <w:p w:rsidR="00221CCE" w:rsidRPr="007C0F29" w:rsidRDefault="00221CCE" w:rsidP="00BE1FAB">
            <w:pPr>
              <w:jc w:val="center"/>
              <w:rPr>
                <w:rFonts w:ascii="Times New Roman" w:hAnsi="Times New Roman" w:cs="Times New Roman"/>
                <w:b/>
                <w:bCs/>
              </w:rPr>
            </w:pPr>
          </w:p>
        </w:tc>
        <w:tc>
          <w:tcPr>
            <w:tcW w:w="577" w:type="dxa"/>
            <w:tcBorders>
              <w:top w:val="single" w:sz="4" w:space="0" w:color="auto"/>
            </w:tcBorders>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bCs/>
              </w:rPr>
              <w:t>12,000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12,000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12,000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Расходы по электроэнергии в соответствии  с заключенными контрактами, договорами, соглашениями</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01   1 01  61610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01   1 01  61610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Иные закупки товаров, работ и услуг для обеспечения </w:t>
            </w:r>
            <w:r w:rsidRPr="007C0F29">
              <w:rPr>
                <w:rFonts w:ascii="Times New Roman" w:hAnsi="Times New Roman" w:cs="Times New Roman"/>
                <w:bCs/>
              </w:rPr>
              <w:lastRenderedPageBreak/>
              <w:t>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lastRenderedPageBreak/>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02</w:t>
            </w:r>
          </w:p>
        </w:tc>
        <w:tc>
          <w:tcPr>
            <w:tcW w:w="1736" w:type="dxa"/>
            <w:gridSpan w:val="4"/>
            <w:tcBorders>
              <w:bottom w:val="nil"/>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01   1 01  61610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12,000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Благоустройство</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1736" w:type="dxa"/>
            <w:gridSpan w:val="4"/>
          </w:tcPr>
          <w:p w:rsidR="00221CCE" w:rsidRPr="007C0F29" w:rsidRDefault="00221CCE" w:rsidP="00BE1FAB">
            <w:pPr>
              <w:jc w:val="center"/>
              <w:rPr>
                <w:rFonts w:ascii="Times New Roman" w:hAnsi="Times New Roman" w:cs="Times New Roman"/>
                <w:b/>
                <w:bCs/>
              </w:rPr>
            </w:pPr>
          </w:p>
        </w:tc>
        <w:tc>
          <w:tcPr>
            <w:tcW w:w="57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224,000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01   0 00  00000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224,000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01   0 00  00000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224,000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681"/>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bCs/>
                <w:color w:val="FF0000"/>
              </w:rPr>
            </w:pPr>
            <w:r w:rsidRPr="007C0F29">
              <w:rPr>
                <w:rFonts w:ascii="Times New Roman" w:hAnsi="Times New Roman" w:cs="Times New Roman"/>
                <w:bCs/>
              </w:rPr>
              <w:t>01   0 01  00000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224,000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 xml:space="preserve">Развитие систем уличного освещения                                                                </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1736" w:type="dxa"/>
            <w:gridSpan w:val="4"/>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01    1 01   61160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124,000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01    1 01   61160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124,000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01    1 01   61160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124,000</w:t>
            </w:r>
          </w:p>
        </w:tc>
        <w:tc>
          <w:tcPr>
            <w:tcW w:w="1098"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 xml:space="preserve">Ремонт памятников воинам землякам с.Царевщино, с.Муратовка, с.Юлово                                                    </w:t>
            </w:r>
          </w:p>
        </w:tc>
        <w:tc>
          <w:tcPr>
            <w:tcW w:w="567"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1736" w:type="dxa"/>
            <w:gridSpan w:val="4"/>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01   1  01  61180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b/>
                <w:bCs/>
                <w:lang w:val="en-US"/>
              </w:rPr>
            </w:pPr>
            <w:r w:rsidRPr="007C0F29">
              <w:rPr>
                <w:rFonts w:ascii="Times New Roman" w:hAnsi="Times New Roman" w:cs="Times New Roman"/>
                <w:b/>
                <w:bCs/>
              </w:rPr>
              <w:t>5</w:t>
            </w:r>
            <w:r w:rsidRPr="007C0F29">
              <w:rPr>
                <w:rFonts w:ascii="Times New Roman" w:hAnsi="Times New Roman" w:cs="Times New Roman"/>
                <w:b/>
                <w:bCs/>
                <w:lang w:val="en-US"/>
              </w:rPr>
              <w:t>0.000</w:t>
            </w:r>
          </w:p>
        </w:tc>
        <w:tc>
          <w:tcPr>
            <w:tcW w:w="1098"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c>
          <w:tcPr>
            <w:tcW w:w="993"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567" w:type="dxa"/>
          </w:tcPr>
          <w:p w:rsidR="00221CCE" w:rsidRPr="007C0F29" w:rsidRDefault="00221CCE" w:rsidP="00BE1FAB">
            <w:pPr>
              <w:rPr>
                <w:rFonts w:ascii="Times New Roman" w:hAnsi="Times New Roman" w:cs="Times New Roman"/>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01   1  01  61180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5</w:t>
            </w:r>
            <w:r w:rsidRPr="007C0F29">
              <w:rPr>
                <w:rFonts w:ascii="Times New Roman" w:hAnsi="Times New Roman" w:cs="Times New Roman"/>
                <w:bCs/>
                <w:lang w:val="en-US"/>
              </w:rPr>
              <w:t>0.000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567" w:type="dxa"/>
          </w:tcPr>
          <w:p w:rsidR="00221CCE" w:rsidRPr="007C0F29" w:rsidRDefault="00221CCE" w:rsidP="00BE1FAB">
            <w:pPr>
              <w:rPr>
                <w:rFonts w:ascii="Times New Roman" w:hAnsi="Times New Roman" w:cs="Times New Roman"/>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01   1  01  61180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lang w:val="en-US"/>
              </w:rPr>
            </w:pPr>
            <w:r w:rsidRPr="007C0F29">
              <w:rPr>
                <w:rFonts w:ascii="Times New Roman" w:hAnsi="Times New Roman" w:cs="Times New Roman"/>
                <w:bCs/>
              </w:rPr>
              <w:t>5</w:t>
            </w:r>
            <w:r w:rsidRPr="007C0F29">
              <w:rPr>
                <w:rFonts w:ascii="Times New Roman" w:hAnsi="Times New Roman" w:cs="Times New Roman"/>
                <w:bCs/>
                <w:lang w:val="en-US"/>
              </w:rPr>
              <w:t>0.000</w:t>
            </w:r>
          </w:p>
        </w:tc>
        <w:tc>
          <w:tcPr>
            <w:tcW w:w="1098"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c>
          <w:tcPr>
            <w:tcW w:w="993"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Содержание и благоустройство кладбищ</w:t>
            </w:r>
          </w:p>
        </w:tc>
        <w:tc>
          <w:tcPr>
            <w:tcW w:w="567" w:type="dxa"/>
          </w:tcPr>
          <w:p w:rsidR="00221CCE" w:rsidRPr="007C0F29" w:rsidRDefault="00221CCE" w:rsidP="00BE1FAB">
            <w:pPr>
              <w:rPr>
                <w:rFonts w:ascii="Times New Roman" w:hAnsi="Times New Roman" w:cs="Times New Roman"/>
                <w:b/>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05</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03</w:t>
            </w:r>
          </w:p>
        </w:tc>
        <w:tc>
          <w:tcPr>
            <w:tcW w:w="1736" w:type="dxa"/>
            <w:gridSpan w:val="4"/>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bCs/>
              </w:rPr>
              <w:t>01    1 01   61190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50,000</w:t>
            </w:r>
          </w:p>
        </w:tc>
        <w:tc>
          <w:tcPr>
            <w:tcW w:w="1098" w:type="dxa"/>
          </w:tcPr>
          <w:p w:rsidR="00221CCE" w:rsidRPr="007C0F29" w:rsidRDefault="00221CCE" w:rsidP="00BE1FAB">
            <w:pPr>
              <w:jc w:val="right"/>
              <w:rPr>
                <w:rFonts w:ascii="Times New Roman" w:hAnsi="Times New Roman" w:cs="Times New Roman"/>
                <w:bCs/>
              </w:rPr>
            </w:pPr>
          </w:p>
        </w:tc>
        <w:tc>
          <w:tcPr>
            <w:tcW w:w="993" w:type="dxa"/>
          </w:tcPr>
          <w:p w:rsidR="00221CCE" w:rsidRPr="007C0F29" w:rsidRDefault="00221CCE" w:rsidP="00BE1FAB">
            <w:pPr>
              <w:jc w:val="right"/>
              <w:rPr>
                <w:rFonts w:ascii="Times New Roman" w:hAnsi="Times New Roman" w:cs="Times New Roman"/>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567" w:type="dxa"/>
          </w:tcPr>
          <w:p w:rsidR="00221CCE" w:rsidRPr="007C0F29" w:rsidRDefault="00221CCE" w:rsidP="00BE1FAB">
            <w:pPr>
              <w:rPr>
                <w:rFonts w:ascii="Times New Roman" w:hAnsi="Times New Roman" w:cs="Times New Roman"/>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01    1 01   61190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50,000</w:t>
            </w:r>
          </w:p>
        </w:tc>
        <w:tc>
          <w:tcPr>
            <w:tcW w:w="1098" w:type="dxa"/>
          </w:tcPr>
          <w:p w:rsidR="00221CCE" w:rsidRPr="007C0F29" w:rsidRDefault="00221CCE" w:rsidP="00BE1FAB">
            <w:pPr>
              <w:jc w:val="right"/>
              <w:rPr>
                <w:rFonts w:ascii="Times New Roman" w:hAnsi="Times New Roman" w:cs="Times New Roman"/>
                <w:bCs/>
              </w:rPr>
            </w:pPr>
          </w:p>
        </w:tc>
        <w:tc>
          <w:tcPr>
            <w:tcW w:w="993" w:type="dxa"/>
          </w:tcPr>
          <w:p w:rsidR="00221CCE" w:rsidRPr="007C0F29" w:rsidRDefault="00221CCE" w:rsidP="00BE1FAB">
            <w:pPr>
              <w:jc w:val="right"/>
              <w:rPr>
                <w:rFonts w:ascii="Times New Roman" w:hAnsi="Times New Roman" w:cs="Times New Roman"/>
                <w:bCs/>
              </w:rPr>
            </w:pP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567" w:type="dxa"/>
          </w:tcPr>
          <w:p w:rsidR="00221CCE" w:rsidRPr="007C0F29" w:rsidRDefault="00221CCE" w:rsidP="00BE1FAB">
            <w:pPr>
              <w:rPr>
                <w:rFonts w:ascii="Times New Roman" w:hAnsi="Times New Roman" w:cs="Times New Roman"/>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05</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03</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01    1  01   61190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right"/>
              <w:rPr>
                <w:rFonts w:ascii="Times New Roman" w:hAnsi="Times New Roman" w:cs="Times New Roman"/>
                <w:bCs/>
              </w:rPr>
            </w:pPr>
            <w:r w:rsidRPr="007C0F29">
              <w:rPr>
                <w:rFonts w:ascii="Times New Roman" w:hAnsi="Times New Roman" w:cs="Times New Roman"/>
                <w:bCs/>
              </w:rPr>
              <w:t>50,000</w:t>
            </w:r>
          </w:p>
        </w:tc>
        <w:tc>
          <w:tcPr>
            <w:tcW w:w="1098" w:type="dxa"/>
          </w:tcPr>
          <w:p w:rsidR="00221CCE" w:rsidRPr="007C0F29" w:rsidRDefault="00221CCE" w:rsidP="00BE1FAB">
            <w:pPr>
              <w:jc w:val="right"/>
              <w:rPr>
                <w:rFonts w:ascii="Times New Roman" w:hAnsi="Times New Roman" w:cs="Times New Roman"/>
                <w:bCs/>
              </w:rPr>
            </w:pPr>
          </w:p>
        </w:tc>
        <w:tc>
          <w:tcPr>
            <w:tcW w:w="993" w:type="dxa"/>
          </w:tcPr>
          <w:p w:rsidR="00221CCE" w:rsidRPr="007C0F29" w:rsidRDefault="00221CCE" w:rsidP="00BE1FAB">
            <w:pPr>
              <w:jc w:val="right"/>
              <w:rPr>
                <w:rFonts w:ascii="Times New Roman" w:hAnsi="Times New Roman" w:cs="Times New Roman"/>
                <w:bCs/>
              </w:rPr>
            </w:pPr>
          </w:p>
        </w:tc>
      </w:tr>
      <w:tr w:rsidR="00221CCE" w:rsidRPr="007C0F29" w:rsidTr="00BE1FAB">
        <w:trPr>
          <w:trHeight w:val="221"/>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КУЛЬТУРА, КИНЕМАТОГРАФИЯ</w:t>
            </w:r>
          </w:p>
        </w:tc>
        <w:tc>
          <w:tcPr>
            <w:tcW w:w="567"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901</w:t>
            </w:r>
          </w:p>
        </w:tc>
        <w:tc>
          <w:tcPr>
            <w:tcW w:w="567" w:type="dxa"/>
            <w:tcBorders>
              <w:right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08</w:t>
            </w:r>
          </w:p>
        </w:tc>
        <w:tc>
          <w:tcPr>
            <w:tcW w:w="567" w:type="dxa"/>
            <w:tcBorders>
              <w:left w:val="single" w:sz="4"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1736" w:type="dxa"/>
            <w:gridSpan w:val="4"/>
          </w:tcPr>
          <w:p w:rsidR="00221CCE" w:rsidRPr="007C0F29" w:rsidRDefault="00221CCE" w:rsidP="00BE1FAB">
            <w:pPr>
              <w:rPr>
                <w:rFonts w:ascii="Times New Roman" w:hAnsi="Times New Roman" w:cs="Times New Roman"/>
                <w:b/>
                <w:bCs/>
              </w:rPr>
            </w:pPr>
          </w:p>
        </w:tc>
        <w:tc>
          <w:tcPr>
            <w:tcW w:w="577" w:type="dxa"/>
          </w:tcPr>
          <w:p w:rsidR="00221CCE" w:rsidRPr="007C0F29" w:rsidRDefault="00221CCE" w:rsidP="00BE1FAB">
            <w:pPr>
              <w:rPr>
                <w:rFonts w:ascii="Times New Roman" w:hAnsi="Times New Roman" w:cs="Times New Roman"/>
                <w:b/>
              </w:rPr>
            </w:pP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472,500</w:t>
            </w:r>
          </w:p>
        </w:tc>
        <w:tc>
          <w:tcPr>
            <w:tcW w:w="1098"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c>
          <w:tcPr>
            <w:tcW w:w="993"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Культура</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08</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1736" w:type="dxa"/>
            <w:gridSpan w:val="4"/>
          </w:tcPr>
          <w:p w:rsidR="00221CCE" w:rsidRPr="007C0F29" w:rsidRDefault="00221CCE" w:rsidP="00BE1FAB">
            <w:pPr>
              <w:jc w:val="center"/>
              <w:rPr>
                <w:rFonts w:ascii="Times New Roman" w:hAnsi="Times New Roman" w:cs="Times New Roman"/>
                <w:b/>
                <w:bCs/>
              </w:rPr>
            </w:pPr>
          </w:p>
        </w:tc>
        <w:tc>
          <w:tcPr>
            <w:tcW w:w="57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472,500</w:t>
            </w:r>
          </w:p>
        </w:tc>
        <w:tc>
          <w:tcPr>
            <w:tcW w:w="1098"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c>
          <w:tcPr>
            <w:tcW w:w="993" w:type="dxa"/>
          </w:tcPr>
          <w:p w:rsidR="00221CCE" w:rsidRPr="007C0F29" w:rsidRDefault="00221CCE" w:rsidP="00BE1FAB">
            <w:pPr>
              <w:jc w:val="right"/>
              <w:rPr>
                <w:rFonts w:ascii="Times New Roman" w:hAnsi="Times New Roman" w:cs="Times New Roman"/>
                <w:b/>
                <w:lang w:val="en-US"/>
              </w:rPr>
            </w:pPr>
            <w:r w:rsidRPr="007C0F29">
              <w:rPr>
                <w:rFonts w:ascii="Times New Roman" w:hAnsi="Times New Roman" w:cs="Times New Roman"/>
                <w:b/>
                <w:lang w:val="en-US"/>
              </w:rPr>
              <w:t>345.600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Муниципальная программа Царевщинского сельсовета «Развитие Царевщинского сельсовета Мокшанского района Пензенской области на 2014 - 2027 годы»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01    0  00   00000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472,500</w:t>
            </w:r>
          </w:p>
        </w:tc>
        <w:tc>
          <w:tcPr>
            <w:tcW w:w="1098"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Подпрограмма «Развитие культуры в Царевщинском сельсовете»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01    2  00   00000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rPr>
              <w:t>472,500</w:t>
            </w:r>
          </w:p>
        </w:tc>
        <w:tc>
          <w:tcPr>
            <w:tcW w:w="1098"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Основное мероприятие "Повышение качества и доступности услуг в сфере культуры и досуга"</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126,900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Обеспечение реализации мероприятий и создание условий для их реализации в сфере культуры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01    2  01   23300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126,900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Закупка товаров, работ и услуг для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01    2  01   23300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126,900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w:t>
            </w: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Иные закупки товаров, работ и услуг для обеспечения государственных (муниципальных) нужд</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01    2  01   23300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240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126,900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color w:val="C00000"/>
              </w:rPr>
            </w:pPr>
            <w:r w:rsidRPr="007C0F29">
              <w:rPr>
                <w:rFonts w:ascii="Times New Roman" w:hAnsi="Times New Roman" w:cs="Times New Roman"/>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01    2  04   96950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345,600</w:t>
            </w:r>
          </w:p>
        </w:tc>
        <w:tc>
          <w:tcPr>
            <w:tcW w:w="1098"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Межбюджетные трансферты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01    2  04   96950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500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345,600</w:t>
            </w:r>
          </w:p>
        </w:tc>
        <w:tc>
          <w:tcPr>
            <w:tcW w:w="1098"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rPr>
            </w:pPr>
          </w:p>
        </w:tc>
        <w:tc>
          <w:tcPr>
            <w:tcW w:w="2968" w:type="dxa"/>
          </w:tcPr>
          <w:p w:rsidR="00221CCE" w:rsidRPr="007C0F29" w:rsidRDefault="00221CCE" w:rsidP="00BE1FAB">
            <w:pPr>
              <w:rPr>
                <w:rFonts w:ascii="Times New Roman" w:hAnsi="Times New Roman" w:cs="Times New Roman"/>
              </w:rPr>
            </w:pPr>
            <w:r w:rsidRPr="007C0F29">
              <w:rPr>
                <w:rFonts w:ascii="Times New Roman" w:hAnsi="Times New Roman" w:cs="Times New Roman"/>
              </w:rPr>
              <w:t>Иные межбюджетные трансферты</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08</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rPr>
                <w:rFonts w:ascii="Times New Roman" w:hAnsi="Times New Roman" w:cs="Times New Roman"/>
              </w:rPr>
            </w:pPr>
            <w:r w:rsidRPr="007C0F29">
              <w:rPr>
                <w:rFonts w:ascii="Times New Roman" w:hAnsi="Times New Roman" w:cs="Times New Roman"/>
                <w:bCs/>
              </w:rPr>
              <w:t>01    2  04   96950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540</w:t>
            </w:r>
          </w:p>
        </w:tc>
        <w:tc>
          <w:tcPr>
            <w:tcW w:w="992" w:type="dxa"/>
          </w:tcPr>
          <w:p w:rsidR="00221CCE" w:rsidRPr="007C0F29" w:rsidRDefault="00221CCE" w:rsidP="00BE1FAB">
            <w:pPr>
              <w:jc w:val="right"/>
              <w:rPr>
                <w:rFonts w:ascii="Times New Roman" w:hAnsi="Times New Roman" w:cs="Times New Roman"/>
              </w:rPr>
            </w:pPr>
            <w:r w:rsidRPr="007C0F29">
              <w:rPr>
                <w:rFonts w:ascii="Times New Roman" w:hAnsi="Times New Roman" w:cs="Times New Roman"/>
                <w:bCs/>
              </w:rPr>
              <w:t>345,600</w:t>
            </w:r>
          </w:p>
        </w:tc>
        <w:tc>
          <w:tcPr>
            <w:tcW w:w="1098"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c>
          <w:tcPr>
            <w:tcW w:w="993" w:type="dxa"/>
          </w:tcPr>
          <w:p w:rsidR="00221CCE" w:rsidRPr="007C0F29" w:rsidRDefault="00221CCE" w:rsidP="00BE1FAB">
            <w:pPr>
              <w:jc w:val="right"/>
              <w:rPr>
                <w:rFonts w:ascii="Times New Roman" w:hAnsi="Times New Roman" w:cs="Times New Roman"/>
                <w:lang w:val="en-US"/>
              </w:rPr>
            </w:pPr>
            <w:r w:rsidRPr="007C0F29">
              <w:rPr>
                <w:rFonts w:ascii="Times New Roman" w:hAnsi="Times New Roman" w:cs="Times New Roman"/>
                <w:lang w:val="en-US"/>
              </w:rPr>
              <w:t>345.600</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СОЦИАЛЬНАЯ ПОЛИТИКА</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1736" w:type="dxa"/>
            <w:gridSpan w:val="4"/>
          </w:tcPr>
          <w:p w:rsidR="00221CCE" w:rsidRPr="007C0F29" w:rsidRDefault="00221CCE" w:rsidP="00BE1FAB">
            <w:pPr>
              <w:jc w:val="center"/>
              <w:rPr>
                <w:rFonts w:ascii="Times New Roman" w:hAnsi="Times New Roman" w:cs="Times New Roman"/>
                <w:b/>
                <w:bCs/>
              </w:rPr>
            </w:pPr>
          </w:p>
        </w:tc>
        <w:tc>
          <w:tcPr>
            <w:tcW w:w="577" w:type="dxa"/>
          </w:tcPr>
          <w:p w:rsidR="00221CCE" w:rsidRPr="007C0F29" w:rsidRDefault="00221CCE" w:rsidP="00BE1FAB">
            <w:pP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82,380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Пенсионное обеспечение</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901</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10</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01</w:t>
            </w:r>
          </w:p>
        </w:tc>
        <w:tc>
          <w:tcPr>
            <w:tcW w:w="1736" w:type="dxa"/>
            <w:gridSpan w:val="4"/>
            <w:tcBorders>
              <w:bottom w:val="nil"/>
            </w:tcBorders>
          </w:tcPr>
          <w:p w:rsidR="00221CCE" w:rsidRPr="007C0F29" w:rsidRDefault="00221CCE" w:rsidP="00BE1FAB">
            <w:pPr>
              <w:jc w:val="center"/>
              <w:rPr>
                <w:rFonts w:ascii="Times New Roman" w:hAnsi="Times New Roman" w:cs="Times New Roman"/>
                <w:b/>
                <w:bCs/>
              </w:rPr>
            </w:pPr>
          </w:p>
        </w:tc>
        <w:tc>
          <w:tcPr>
            <w:tcW w:w="577" w:type="dxa"/>
            <w:tcBorders>
              <w:bottom w:val="nil"/>
            </w:tcBorders>
          </w:tcPr>
          <w:p w:rsidR="00221CCE" w:rsidRPr="007C0F29" w:rsidRDefault="00221CCE" w:rsidP="00BE1FAB">
            <w:pPr>
              <w:jc w:val="center"/>
              <w:rPr>
                <w:rFonts w:ascii="Times New Roman" w:hAnsi="Times New Roman" w:cs="Times New Roman"/>
                <w:b/>
                <w:bCs/>
              </w:rPr>
            </w:pPr>
          </w:p>
        </w:tc>
        <w:tc>
          <w:tcPr>
            <w:tcW w:w="992" w:type="dxa"/>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82,380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19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 xml:space="preserve">Непрограммные мероприятия </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Borders>
              <w:top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88  0   00   00000</w:t>
            </w:r>
          </w:p>
        </w:tc>
        <w:tc>
          <w:tcPr>
            <w:tcW w:w="577" w:type="dxa"/>
          </w:tcPr>
          <w:p w:rsidR="00221CCE" w:rsidRPr="007C0F29" w:rsidRDefault="00221CCE" w:rsidP="00BE1FAB">
            <w:pPr>
              <w:jc w:val="center"/>
              <w:rPr>
                <w:rFonts w:ascii="Times New Roman" w:hAnsi="Times New Roman" w:cs="Times New Roman"/>
                <w:bCs/>
              </w:rPr>
            </w:pP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Доплаты к пенсиям за выслугу лет муниципальным служащим в рамках не программных мероприятий</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88  0   00   11330</w:t>
            </w:r>
          </w:p>
        </w:tc>
        <w:tc>
          <w:tcPr>
            <w:tcW w:w="577" w:type="dxa"/>
          </w:tcPr>
          <w:p w:rsidR="00221CCE" w:rsidRPr="007C0F29" w:rsidRDefault="00221CCE" w:rsidP="00BE1FAB">
            <w:pPr>
              <w:jc w:val="center"/>
              <w:rPr>
                <w:rFonts w:ascii="Times New Roman" w:hAnsi="Times New Roman" w:cs="Times New Roman"/>
                <w:bCs/>
                <w:color w:val="FF0000"/>
              </w:rPr>
            </w:pP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Социальное обеспечение и иные выплаты населению</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88  0   00   11330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300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0"/>
        </w:trPr>
        <w:tc>
          <w:tcPr>
            <w:tcW w:w="426" w:type="dxa"/>
          </w:tcPr>
          <w:p w:rsidR="00221CCE" w:rsidRPr="007C0F29" w:rsidRDefault="00221CCE" w:rsidP="00BE1FAB">
            <w:pPr>
              <w:jc w:val="center"/>
              <w:rPr>
                <w:rFonts w:ascii="Times New Roman" w:hAnsi="Times New Roman" w:cs="Times New Roman"/>
                <w:bCs/>
              </w:rPr>
            </w:pPr>
          </w:p>
        </w:tc>
        <w:tc>
          <w:tcPr>
            <w:tcW w:w="2968" w:type="dxa"/>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Публичные нормативные социальные выплаты гражданам</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901</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10</w:t>
            </w:r>
          </w:p>
        </w:tc>
        <w:tc>
          <w:tcPr>
            <w:tcW w:w="56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01</w:t>
            </w:r>
          </w:p>
        </w:tc>
        <w:tc>
          <w:tcPr>
            <w:tcW w:w="1736" w:type="dxa"/>
            <w:gridSpan w:val="4"/>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bCs/>
              </w:rPr>
              <w:t>88  0   00   11330</w:t>
            </w:r>
          </w:p>
        </w:tc>
        <w:tc>
          <w:tcPr>
            <w:tcW w:w="577"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310</w:t>
            </w:r>
          </w:p>
        </w:tc>
        <w:tc>
          <w:tcPr>
            <w:tcW w:w="99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82,380</w:t>
            </w:r>
          </w:p>
        </w:tc>
        <w:tc>
          <w:tcPr>
            <w:tcW w:w="1098"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93"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244"/>
        </w:trPr>
        <w:tc>
          <w:tcPr>
            <w:tcW w:w="426" w:type="dxa"/>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 </w:t>
            </w:r>
          </w:p>
        </w:tc>
        <w:tc>
          <w:tcPr>
            <w:tcW w:w="2968" w:type="dxa"/>
          </w:tcPr>
          <w:p w:rsidR="00221CCE" w:rsidRPr="007C0F29" w:rsidRDefault="00221CCE" w:rsidP="00BE1FAB">
            <w:pPr>
              <w:rPr>
                <w:rFonts w:ascii="Times New Roman" w:hAnsi="Times New Roman" w:cs="Times New Roman"/>
                <w:b/>
                <w:bCs/>
              </w:rPr>
            </w:pPr>
            <w:r w:rsidRPr="007C0F29">
              <w:rPr>
                <w:rFonts w:ascii="Times New Roman" w:hAnsi="Times New Roman" w:cs="Times New Roman"/>
                <w:b/>
                <w:bCs/>
              </w:rPr>
              <w:t>ВСЕГО</w:t>
            </w:r>
          </w:p>
        </w:tc>
        <w:tc>
          <w:tcPr>
            <w:tcW w:w="567" w:type="dxa"/>
          </w:tcPr>
          <w:p w:rsidR="00221CCE" w:rsidRPr="007C0F29" w:rsidRDefault="00221CCE" w:rsidP="00BE1FAB">
            <w:pPr>
              <w:jc w:val="center"/>
              <w:rPr>
                <w:rFonts w:ascii="Times New Roman" w:hAnsi="Times New Roman" w:cs="Times New Roman"/>
                <w:b/>
                <w:bCs/>
              </w:rPr>
            </w:pP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56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1736" w:type="dxa"/>
            <w:gridSpan w:val="4"/>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577" w:type="dxa"/>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992" w:type="dxa"/>
          </w:tcPr>
          <w:p w:rsidR="00221CCE" w:rsidRPr="007C0F29" w:rsidRDefault="00221CCE" w:rsidP="00BE1FAB">
            <w:pPr>
              <w:jc w:val="right"/>
              <w:rPr>
                <w:rFonts w:ascii="Times New Roman" w:hAnsi="Times New Roman" w:cs="Times New Roman"/>
                <w:b/>
                <w:bCs/>
              </w:rPr>
            </w:pPr>
            <w:r w:rsidRPr="007C0F29">
              <w:rPr>
                <w:rFonts w:ascii="Times New Roman" w:hAnsi="Times New Roman" w:cs="Times New Roman"/>
                <w:b/>
                <w:bCs/>
              </w:rPr>
              <w:t>4407,800</w:t>
            </w:r>
          </w:p>
        </w:tc>
        <w:tc>
          <w:tcPr>
            <w:tcW w:w="1098"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4471,400</w:t>
            </w:r>
          </w:p>
        </w:tc>
        <w:tc>
          <w:tcPr>
            <w:tcW w:w="993" w:type="dxa"/>
          </w:tcPr>
          <w:p w:rsidR="00221CCE" w:rsidRPr="007C0F29" w:rsidRDefault="00221CCE" w:rsidP="00BE1FAB">
            <w:pPr>
              <w:jc w:val="right"/>
              <w:rPr>
                <w:rFonts w:ascii="Times New Roman" w:hAnsi="Times New Roman" w:cs="Times New Roman"/>
                <w:b/>
              </w:rPr>
            </w:pPr>
            <w:r w:rsidRPr="007C0F29">
              <w:rPr>
                <w:rFonts w:ascii="Times New Roman" w:hAnsi="Times New Roman" w:cs="Times New Roman"/>
                <w:b/>
              </w:rPr>
              <w:t>4516,900</w:t>
            </w:r>
          </w:p>
        </w:tc>
      </w:tr>
    </w:tbl>
    <w:p w:rsidR="00221CCE" w:rsidRPr="007C0F29" w:rsidRDefault="00221CCE" w:rsidP="00221CCE">
      <w:pPr>
        <w:pStyle w:val="a1"/>
        <w:rPr>
          <w:sz w:val="22"/>
          <w:szCs w:val="22"/>
        </w:rPr>
      </w:pPr>
    </w:p>
    <w:p w:rsidR="00221CCE" w:rsidRPr="007C0F29" w:rsidRDefault="00221CCE" w:rsidP="00221CCE">
      <w:pPr>
        <w:autoSpaceDE w:val="0"/>
        <w:autoSpaceDN w:val="0"/>
        <w:adjustRightInd w:val="0"/>
        <w:rPr>
          <w:rFonts w:ascii="Times New Roman" w:hAnsi="Times New Roman" w:cs="Times New Roman"/>
        </w:rPr>
        <w:sectPr w:rsidR="00221CCE" w:rsidRPr="007C0F29" w:rsidSect="00BE1FAB">
          <w:pgSz w:w="11906" w:h="16838"/>
          <w:pgMar w:top="851" w:right="851" w:bottom="851" w:left="851" w:header="709" w:footer="709" w:gutter="284"/>
          <w:cols w:space="708"/>
          <w:docGrid w:linePitch="360"/>
        </w:sectPr>
      </w:pPr>
    </w:p>
    <w:p w:rsidR="00221CCE" w:rsidRPr="007C0F29" w:rsidRDefault="00221CCE" w:rsidP="007C0F29">
      <w:pPr>
        <w:autoSpaceDE w:val="0"/>
        <w:autoSpaceDN w:val="0"/>
        <w:adjustRightInd w:val="0"/>
        <w:spacing w:after="0"/>
        <w:jc w:val="right"/>
        <w:rPr>
          <w:rFonts w:ascii="Times New Roman" w:hAnsi="Times New Roman" w:cs="Times New Roman"/>
        </w:rPr>
      </w:pPr>
      <w:bookmarkStart w:id="1" w:name="RANGE!A1:J24"/>
      <w:bookmarkEnd w:id="1"/>
      <w:r w:rsidRPr="007C0F29">
        <w:rPr>
          <w:rFonts w:ascii="Times New Roman" w:hAnsi="Times New Roman" w:cs="Times New Roman"/>
        </w:rPr>
        <w:lastRenderedPageBreak/>
        <w:t>Приложение 6</w:t>
      </w:r>
    </w:p>
    <w:p w:rsidR="00221CCE" w:rsidRPr="007C0F29" w:rsidRDefault="00221CCE" w:rsidP="007C0F29">
      <w:pPr>
        <w:autoSpaceDE w:val="0"/>
        <w:autoSpaceDN w:val="0"/>
        <w:adjustRightInd w:val="0"/>
        <w:spacing w:after="0"/>
        <w:jc w:val="right"/>
        <w:rPr>
          <w:rFonts w:ascii="Times New Roman" w:hAnsi="Times New Roman" w:cs="Times New Roman"/>
        </w:rPr>
      </w:pPr>
      <w:r w:rsidRPr="007C0F29">
        <w:rPr>
          <w:rFonts w:ascii="Times New Roman" w:hAnsi="Times New Roman" w:cs="Times New Roman"/>
        </w:rPr>
        <w:t>УТВЕРЖДЕНО</w:t>
      </w:r>
    </w:p>
    <w:p w:rsidR="00221CCE" w:rsidRPr="007C0F29" w:rsidRDefault="00221CCE" w:rsidP="007C0F29">
      <w:pPr>
        <w:autoSpaceDE w:val="0"/>
        <w:autoSpaceDN w:val="0"/>
        <w:adjustRightInd w:val="0"/>
        <w:spacing w:after="0"/>
        <w:jc w:val="right"/>
        <w:rPr>
          <w:rFonts w:ascii="Times New Roman" w:hAnsi="Times New Roman" w:cs="Times New Roman"/>
        </w:rPr>
      </w:pPr>
      <w:r w:rsidRPr="007C0F29">
        <w:rPr>
          <w:rFonts w:ascii="Times New Roman" w:hAnsi="Times New Roman" w:cs="Times New Roman"/>
        </w:rPr>
        <w:t xml:space="preserve">Решением Комитета местного самоуправления </w:t>
      </w:r>
    </w:p>
    <w:p w:rsidR="00221CCE" w:rsidRPr="007C0F29" w:rsidRDefault="00221CCE" w:rsidP="007C0F29">
      <w:pPr>
        <w:autoSpaceDE w:val="0"/>
        <w:autoSpaceDN w:val="0"/>
        <w:adjustRightInd w:val="0"/>
        <w:spacing w:after="0"/>
        <w:jc w:val="right"/>
        <w:rPr>
          <w:rFonts w:ascii="Times New Roman" w:hAnsi="Times New Roman" w:cs="Times New Roman"/>
        </w:rPr>
      </w:pPr>
      <w:r w:rsidRPr="007C0F29">
        <w:rPr>
          <w:rFonts w:ascii="Times New Roman" w:hAnsi="Times New Roman" w:cs="Times New Roman"/>
        </w:rPr>
        <w:t xml:space="preserve">Царевщинского сельсовета Мокшанского района </w:t>
      </w:r>
    </w:p>
    <w:p w:rsidR="00221CCE" w:rsidRPr="007C0F29" w:rsidRDefault="00221CCE" w:rsidP="007C0F29">
      <w:pPr>
        <w:autoSpaceDE w:val="0"/>
        <w:autoSpaceDN w:val="0"/>
        <w:adjustRightInd w:val="0"/>
        <w:spacing w:after="0"/>
        <w:jc w:val="right"/>
        <w:rPr>
          <w:rFonts w:ascii="Times New Roman" w:hAnsi="Times New Roman" w:cs="Times New Roman"/>
        </w:rPr>
      </w:pPr>
      <w:r w:rsidRPr="007C0F29">
        <w:rPr>
          <w:rFonts w:ascii="Times New Roman" w:hAnsi="Times New Roman" w:cs="Times New Roman"/>
        </w:rPr>
        <w:t>Пензенской области</w:t>
      </w:r>
    </w:p>
    <w:p w:rsidR="00221CCE" w:rsidRPr="007C0F29" w:rsidRDefault="00221CCE" w:rsidP="007C0F29">
      <w:pPr>
        <w:pStyle w:val="ConsPlusTitle"/>
        <w:widowControl/>
        <w:tabs>
          <w:tab w:val="left" w:pos="360"/>
        </w:tabs>
        <w:jc w:val="right"/>
        <w:rPr>
          <w:rFonts w:ascii="Times New Roman" w:hAnsi="Times New Roman" w:cs="Times New Roman"/>
        </w:rPr>
      </w:pPr>
      <w:r w:rsidRPr="007C0F29">
        <w:rPr>
          <w:rFonts w:ascii="Times New Roman" w:hAnsi="Times New Roman" w:cs="Times New Roman"/>
          <w:b w:val="0"/>
        </w:rPr>
        <w:t>от</w:t>
      </w:r>
      <w:r w:rsidRPr="007C0F29">
        <w:rPr>
          <w:rFonts w:ascii="Times New Roman" w:hAnsi="Times New Roman" w:cs="Times New Roman"/>
        </w:rPr>
        <w:t xml:space="preserve"> </w:t>
      </w:r>
      <w:r w:rsidRPr="007C0F29">
        <w:rPr>
          <w:rFonts w:ascii="Times New Roman" w:hAnsi="Times New Roman" w:cs="Times New Roman"/>
          <w:b w:val="0"/>
          <w:lang w:eastAsia="en-US"/>
        </w:rPr>
        <w:t>22.12.2022 № 252-122/3</w:t>
      </w:r>
    </w:p>
    <w:p w:rsidR="00221CCE" w:rsidRPr="007C0F29" w:rsidRDefault="00221CCE" w:rsidP="00221CCE">
      <w:pPr>
        <w:pStyle w:val="afa"/>
        <w:jc w:val="right"/>
        <w:rPr>
          <w:b w:val="0"/>
          <w:sz w:val="22"/>
          <w:szCs w:val="22"/>
        </w:rPr>
      </w:pPr>
    </w:p>
    <w:p w:rsidR="00221CCE" w:rsidRPr="007C0F29" w:rsidRDefault="00221CCE" w:rsidP="00221CCE">
      <w:pPr>
        <w:autoSpaceDE w:val="0"/>
        <w:autoSpaceDN w:val="0"/>
        <w:adjustRightInd w:val="0"/>
        <w:jc w:val="center"/>
        <w:rPr>
          <w:rFonts w:ascii="Times New Roman" w:hAnsi="Times New Roman" w:cs="Times New Roman"/>
          <w:b/>
        </w:rPr>
      </w:pPr>
      <w:r w:rsidRPr="007C0F29">
        <w:rPr>
          <w:rFonts w:ascii="Times New Roman" w:hAnsi="Times New Roman" w:cs="Times New Roman"/>
          <w:b/>
        </w:rPr>
        <w:t>Распределение иных межбюджетных трансфертов на 2023 год и на плановый период 2024 и 2025 годов,  предоставляемых из бюджета Царевщинского сельсовета</w:t>
      </w:r>
    </w:p>
    <w:p w:rsidR="00221CCE" w:rsidRPr="007C0F29" w:rsidRDefault="00221CCE" w:rsidP="00221CCE">
      <w:pPr>
        <w:autoSpaceDE w:val="0"/>
        <w:autoSpaceDN w:val="0"/>
        <w:adjustRightInd w:val="0"/>
        <w:jc w:val="center"/>
        <w:rPr>
          <w:rFonts w:ascii="Times New Roman" w:hAnsi="Times New Roman" w:cs="Times New Roman"/>
          <w:b/>
        </w:rPr>
      </w:pPr>
      <w:r w:rsidRPr="007C0F29">
        <w:rPr>
          <w:rFonts w:ascii="Times New Roman" w:hAnsi="Times New Roman" w:cs="Times New Roman"/>
          <w:b/>
        </w:rPr>
        <w:t>другим бюджетам бюджетной системы Российской Федерации</w:t>
      </w:r>
    </w:p>
    <w:p w:rsidR="00221CCE" w:rsidRPr="007C0F29" w:rsidRDefault="00221CCE" w:rsidP="00221CCE">
      <w:pPr>
        <w:autoSpaceDE w:val="0"/>
        <w:autoSpaceDN w:val="0"/>
        <w:adjustRightInd w:val="0"/>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2004"/>
        <w:gridCol w:w="1605"/>
        <w:gridCol w:w="1491"/>
        <w:gridCol w:w="1488"/>
      </w:tblGrid>
      <w:tr w:rsidR="00221CCE" w:rsidRPr="007C0F29" w:rsidTr="00BE1FAB">
        <w:trPr>
          <w:trHeight w:val="562"/>
        </w:trPr>
        <w:tc>
          <w:tcPr>
            <w:tcW w:w="3506" w:type="dxa"/>
          </w:tcPr>
          <w:p w:rsidR="00221CCE" w:rsidRPr="007C0F29" w:rsidRDefault="00221CCE" w:rsidP="00BE1FAB">
            <w:pPr>
              <w:pStyle w:val="a1"/>
              <w:ind w:left="360"/>
              <w:jc w:val="center"/>
              <w:rPr>
                <w:sz w:val="22"/>
                <w:szCs w:val="22"/>
              </w:rPr>
            </w:pPr>
            <w:r w:rsidRPr="007C0F29">
              <w:rPr>
                <w:sz w:val="22"/>
                <w:szCs w:val="22"/>
              </w:rPr>
              <w:t>Наименование иных межбюджетных трансфертов</w:t>
            </w:r>
          </w:p>
        </w:tc>
        <w:tc>
          <w:tcPr>
            <w:tcW w:w="1858" w:type="dxa"/>
          </w:tcPr>
          <w:p w:rsidR="00221CCE" w:rsidRPr="007C0F29" w:rsidRDefault="00221CCE" w:rsidP="00BE1FAB">
            <w:pPr>
              <w:pStyle w:val="a1"/>
              <w:ind w:left="175"/>
              <w:jc w:val="center"/>
              <w:rPr>
                <w:sz w:val="22"/>
                <w:szCs w:val="22"/>
              </w:rPr>
            </w:pPr>
            <w:r w:rsidRPr="007C0F29">
              <w:rPr>
                <w:sz w:val="22"/>
                <w:szCs w:val="22"/>
              </w:rPr>
              <w:t>Наименование муниципального образования, которому предоставляются иные межбюджетные трансферты</w:t>
            </w:r>
          </w:p>
        </w:tc>
        <w:tc>
          <w:tcPr>
            <w:tcW w:w="1652"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Сумма на 2023 год, тыс.руб.</w:t>
            </w:r>
          </w:p>
        </w:tc>
        <w:tc>
          <w:tcPr>
            <w:tcW w:w="1560"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Сумма на 2024год, тыс.руб.</w:t>
            </w:r>
          </w:p>
        </w:tc>
        <w:tc>
          <w:tcPr>
            <w:tcW w:w="1560"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Сумма на 2025 год, тыс.руб.</w:t>
            </w:r>
          </w:p>
        </w:tc>
      </w:tr>
      <w:tr w:rsidR="00221CCE" w:rsidRPr="007C0F29" w:rsidTr="00BE1FAB">
        <w:trPr>
          <w:trHeight w:val="281"/>
        </w:trPr>
        <w:tc>
          <w:tcPr>
            <w:tcW w:w="3506" w:type="dxa"/>
          </w:tcPr>
          <w:p w:rsidR="00221CCE" w:rsidRPr="007C0F29" w:rsidRDefault="00221CCE" w:rsidP="00BE1FAB">
            <w:pPr>
              <w:pStyle w:val="a1"/>
              <w:rPr>
                <w:sz w:val="22"/>
                <w:szCs w:val="22"/>
              </w:rPr>
            </w:pPr>
            <w:r w:rsidRPr="007C0F29">
              <w:rPr>
                <w:sz w:val="22"/>
                <w:szCs w:val="22"/>
              </w:rPr>
              <w:t>Иные межбюджетные трансферты на исполнение полномочий поселений по исполнению бюджетов поселений</w:t>
            </w:r>
          </w:p>
        </w:tc>
        <w:tc>
          <w:tcPr>
            <w:tcW w:w="1858" w:type="dxa"/>
          </w:tcPr>
          <w:p w:rsidR="00221CCE" w:rsidRPr="007C0F29" w:rsidRDefault="00221CCE" w:rsidP="00BE1FAB">
            <w:pPr>
              <w:pStyle w:val="a1"/>
              <w:jc w:val="center"/>
              <w:rPr>
                <w:sz w:val="22"/>
                <w:szCs w:val="22"/>
              </w:rPr>
            </w:pPr>
            <w:r w:rsidRPr="007C0F29">
              <w:rPr>
                <w:sz w:val="22"/>
                <w:szCs w:val="22"/>
              </w:rPr>
              <w:t>Мокшанский район Пензенской области</w:t>
            </w:r>
          </w:p>
        </w:tc>
        <w:tc>
          <w:tcPr>
            <w:tcW w:w="1652" w:type="dxa"/>
          </w:tcPr>
          <w:p w:rsidR="00221CCE" w:rsidRPr="007C0F29" w:rsidRDefault="00221CCE" w:rsidP="00BE1FAB">
            <w:pPr>
              <w:pStyle w:val="a1"/>
              <w:ind w:left="360"/>
              <w:jc w:val="center"/>
              <w:rPr>
                <w:sz w:val="22"/>
                <w:szCs w:val="22"/>
              </w:rPr>
            </w:pPr>
            <w:r w:rsidRPr="007C0F29">
              <w:rPr>
                <w:sz w:val="22"/>
                <w:szCs w:val="22"/>
              </w:rPr>
              <w:t>2,000</w:t>
            </w:r>
          </w:p>
        </w:tc>
        <w:tc>
          <w:tcPr>
            <w:tcW w:w="1560" w:type="dxa"/>
          </w:tcPr>
          <w:p w:rsidR="00221CCE" w:rsidRPr="007C0F29" w:rsidRDefault="00221CCE" w:rsidP="00BE1FAB">
            <w:pPr>
              <w:pStyle w:val="a1"/>
              <w:ind w:left="360"/>
              <w:jc w:val="center"/>
              <w:rPr>
                <w:sz w:val="22"/>
                <w:szCs w:val="22"/>
              </w:rPr>
            </w:pPr>
            <w:r w:rsidRPr="007C0F29">
              <w:rPr>
                <w:sz w:val="22"/>
                <w:szCs w:val="22"/>
              </w:rPr>
              <w:t>0</w:t>
            </w:r>
          </w:p>
        </w:tc>
        <w:tc>
          <w:tcPr>
            <w:tcW w:w="1560" w:type="dxa"/>
          </w:tcPr>
          <w:p w:rsidR="00221CCE" w:rsidRPr="007C0F29" w:rsidRDefault="00221CCE" w:rsidP="00BE1FAB">
            <w:pPr>
              <w:pStyle w:val="a1"/>
              <w:ind w:left="360"/>
              <w:jc w:val="center"/>
              <w:rPr>
                <w:sz w:val="22"/>
                <w:szCs w:val="22"/>
              </w:rPr>
            </w:pPr>
            <w:r w:rsidRPr="007C0F29">
              <w:rPr>
                <w:sz w:val="22"/>
                <w:szCs w:val="22"/>
              </w:rPr>
              <w:t>0</w:t>
            </w:r>
          </w:p>
        </w:tc>
      </w:tr>
      <w:tr w:rsidR="00221CCE" w:rsidRPr="007C0F29" w:rsidTr="00BE1FAB">
        <w:trPr>
          <w:trHeight w:val="281"/>
        </w:trPr>
        <w:tc>
          <w:tcPr>
            <w:tcW w:w="3506" w:type="dxa"/>
          </w:tcPr>
          <w:p w:rsidR="00221CCE" w:rsidRPr="007C0F29" w:rsidRDefault="00221CCE" w:rsidP="00BE1FAB">
            <w:pPr>
              <w:pStyle w:val="a1"/>
              <w:rPr>
                <w:sz w:val="22"/>
                <w:szCs w:val="22"/>
                <w:highlight w:val="yellow"/>
              </w:rPr>
            </w:pPr>
            <w:r w:rsidRPr="007C0F29">
              <w:rPr>
                <w:sz w:val="22"/>
                <w:szCs w:val="22"/>
              </w:rP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Pr>
          <w:p w:rsidR="00221CCE" w:rsidRPr="007C0F29" w:rsidRDefault="00221CCE" w:rsidP="00BE1FAB">
            <w:pPr>
              <w:pStyle w:val="a1"/>
              <w:jc w:val="center"/>
              <w:rPr>
                <w:sz w:val="22"/>
                <w:szCs w:val="22"/>
                <w:highlight w:val="yellow"/>
              </w:rPr>
            </w:pPr>
            <w:r w:rsidRPr="007C0F29">
              <w:rPr>
                <w:sz w:val="22"/>
                <w:szCs w:val="22"/>
              </w:rPr>
              <w:t>Мокшанский район Пензенской области</w:t>
            </w:r>
          </w:p>
        </w:tc>
        <w:tc>
          <w:tcPr>
            <w:tcW w:w="1652" w:type="dxa"/>
          </w:tcPr>
          <w:p w:rsidR="00221CCE" w:rsidRPr="007C0F29" w:rsidRDefault="00221CCE" w:rsidP="00BE1FAB">
            <w:pPr>
              <w:pStyle w:val="a1"/>
              <w:ind w:left="360"/>
              <w:jc w:val="center"/>
              <w:rPr>
                <w:sz w:val="22"/>
                <w:szCs w:val="22"/>
              </w:rPr>
            </w:pPr>
            <w:r w:rsidRPr="007C0F29">
              <w:rPr>
                <w:sz w:val="22"/>
                <w:szCs w:val="22"/>
              </w:rPr>
              <w:t>0,600</w:t>
            </w:r>
          </w:p>
        </w:tc>
        <w:tc>
          <w:tcPr>
            <w:tcW w:w="1560" w:type="dxa"/>
          </w:tcPr>
          <w:p w:rsidR="00221CCE" w:rsidRPr="007C0F29" w:rsidRDefault="00221CCE" w:rsidP="00BE1FAB">
            <w:pPr>
              <w:pStyle w:val="a1"/>
              <w:ind w:left="360"/>
              <w:jc w:val="center"/>
              <w:rPr>
                <w:sz w:val="22"/>
                <w:szCs w:val="22"/>
              </w:rPr>
            </w:pPr>
            <w:r w:rsidRPr="007C0F29">
              <w:rPr>
                <w:sz w:val="22"/>
                <w:szCs w:val="22"/>
              </w:rPr>
              <w:t>0</w:t>
            </w:r>
          </w:p>
        </w:tc>
        <w:tc>
          <w:tcPr>
            <w:tcW w:w="1560" w:type="dxa"/>
          </w:tcPr>
          <w:p w:rsidR="00221CCE" w:rsidRPr="007C0F29" w:rsidRDefault="00221CCE" w:rsidP="00BE1FAB">
            <w:pPr>
              <w:pStyle w:val="a1"/>
              <w:ind w:left="360"/>
              <w:jc w:val="center"/>
              <w:rPr>
                <w:sz w:val="22"/>
                <w:szCs w:val="22"/>
              </w:rPr>
            </w:pPr>
            <w:r w:rsidRPr="007C0F29">
              <w:rPr>
                <w:sz w:val="22"/>
                <w:szCs w:val="22"/>
              </w:rPr>
              <w:t>0</w:t>
            </w:r>
          </w:p>
        </w:tc>
      </w:tr>
      <w:tr w:rsidR="00221CCE" w:rsidRPr="007C0F29" w:rsidTr="00BE1FAB">
        <w:trPr>
          <w:trHeight w:val="281"/>
        </w:trPr>
        <w:tc>
          <w:tcPr>
            <w:tcW w:w="3506" w:type="dxa"/>
          </w:tcPr>
          <w:p w:rsidR="00221CCE" w:rsidRPr="007C0F29" w:rsidRDefault="00221CCE" w:rsidP="00BE1FAB">
            <w:pPr>
              <w:pStyle w:val="a1"/>
              <w:rPr>
                <w:sz w:val="22"/>
                <w:szCs w:val="22"/>
              </w:rPr>
            </w:pPr>
            <w:r w:rsidRPr="007C0F29">
              <w:rPr>
                <w:sz w:val="22"/>
                <w:szCs w:val="22"/>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58" w:type="dxa"/>
          </w:tcPr>
          <w:p w:rsidR="00221CCE" w:rsidRPr="007C0F29" w:rsidRDefault="00221CCE" w:rsidP="00BE1FAB">
            <w:pPr>
              <w:pStyle w:val="a1"/>
              <w:jc w:val="center"/>
              <w:rPr>
                <w:sz w:val="22"/>
                <w:szCs w:val="22"/>
                <w:highlight w:val="yellow"/>
              </w:rPr>
            </w:pPr>
            <w:r w:rsidRPr="007C0F29">
              <w:rPr>
                <w:sz w:val="22"/>
                <w:szCs w:val="22"/>
              </w:rPr>
              <w:t>Мокшанский район Пензенской области</w:t>
            </w:r>
          </w:p>
        </w:tc>
        <w:tc>
          <w:tcPr>
            <w:tcW w:w="1652" w:type="dxa"/>
          </w:tcPr>
          <w:p w:rsidR="00221CCE" w:rsidRPr="007C0F29" w:rsidRDefault="00221CCE" w:rsidP="00BE1FAB">
            <w:pPr>
              <w:pStyle w:val="a1"/>
              <w:ind w:left="360"/>
              <w:jc w:val="center"/>
              <w:rPr>
                <w:sz w:val="22"/>
                <w:szCs w:val="22"/>
              </w:rPr>
            </w:pPr>
            <w:r w:rsidRPr="007C0F29">
              <w:rPr>
                <w:sz w:val="22"/>
                <w:szCs w:val="22"/>
              </w:rPr>
              <w:t>345,600</w:t>
            </w:r>
          </w:p>
        </w:tc>
        <w:tc>
          <w:tcPr>
            <w:tcW w:w="1560"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345,600</w:t>
            </w:r>
          </w:p>
        </w:tc>
        <w:tc>
          <w:tcPr>
            <w:tcW w:w="1560"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345,600</w:t>
            </w:r>
          </w:p>
        </w:tc>
      </w:tr>
      <w:tr w:rsidR="00221CCE" w:rsidRPr="007C0F29" w:rsidTr="00BE1FAB">
        <w:trPr>
          <w:trHeight w:val="281"/>
        </w:trPr>
        <w:tc>
          <w:tcPr>
            <w:tcW w:w="3506" w:type="dxa"/>
          </w:tcPr>
          <w:p w:rsidR="00221CCE" w:rsidRPr="007C0F29" w:rsidRDefault="00221CCE" w:rsidP="00BE1FAB">
            <w:pPr>
              <w:pStyle w:val="a1"/>
              <w:rPr>
                <w:sz w:val="22"/>
                <w:szCs w:val="22"/>
              </w:rPr>
            </w:pPr>
            <w:r w:rsidRPr="007C0F29">
              <w:rPr>
                <w:sz w:val="22"/>
                <w:szCs w:val="22"/>
              </w:rPr>
              <w:t>Всего</w:t>
            </w:r>
          </w:p>
        </w:tc>
        <w:tc>
          <w:tcPr>
            <w:tcW w:w="1858" w:type="dxa"/>
          </w:tcPr>
          <w:p w:rsidR="00221CCE" w:rsidRPr="007C0F29" w:rsidRDefault="00221CCE" w:rsidP="00BE1FAB">
            <w:pPr>
              <w:pStyle w:val="a1"/>
              <w:jc w:val="center"/>
              <w:rPr>
                <w:sz w:val="22"/>
                <w:szCs w:val="22"/>
              </w:rPr>
            </w:pPr>
          </w:p>
        </w:tc>
        <w:tc>
          <w:tcPr>
            <w:tcW w:w="1652" w:type="dxa"/>
          </w:tcPr>
          <w:p w:rsidR="00221CCE" w:rsidRPr="007C0F29" w:rsidRDefault="00221CCE" w:rsidP="00BE1FAB">
            <w:pPr>
              <w:pStyle w:val="a1"/>
              <w:ind w:left="360"/>
              <w:jc w:val="center"/>
              <w:rPr>
                <w:sz w:val="22"/>
                <w:szCs w:val="22"/>
              </w:rPr>
            </w:pPr>
            <w:r w:rsidRPr="007C0F29">
              <w:rPr>
                <w:sz w:val="22"/>
                <w:szCs w:val="22"/>
              </w:rPr>
              <w:t>348,200</w:t>
            </w:r>
          </w:p>
        </w:tc>
        <w:tc>
          <w:tcPr>
            <w:tcW w:w="1560"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345,600</w:t>
            </w:r>
          </w:p>
        </w:tc>
        <w:tc>
          <w:tcPr>
            <w:tcW w:w="1560" w:type="dxa"/>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345,600</w:t>
            </w:r>
          </w:p>
        </w:tc>
      </w:tr>
    </w:tbl>
    <w:p w:rsidR="00221CCE" w:rsidRPr="007C0F29" w:rsidRDefault="00221CCE" w:rsidP="00221CCE">
      <w:pPr>
        <w:snapToGrid w:val="0"/>
        <w:rPr>
          <w:rFonts w:ascii="Times New Roman" w:hAnsi="Times New Roman" w:cs="Times New Roman"/>
        </w:rPr>
      </w:pPr>
    </w:p>
    <w:p w:rsidR="00221CCE" w:rsidRPr="007C0F29" w:rsidRDefault="00221CCE" w:rsidP="007C0F29">
      <w:pPr>
        <w:snapToGrid w:val="0"/>
        <w:spacing w:after="0"/>
        <w:ind w:left="2772"/>
        <w:jc w:val="right"/>
        <w:rPr>
          <w:rFonts w:ascii="Times New Roman" w:hAnsi="Times New Roman" w:cs="Times New Roman"/>
        </w:rPr>
      </w:pPr>
      <w:r w:rsidRPr="007C0F29">
        <w:rPr>
          <w:rFonts w:ascii="Times New Roman" w:hAnsi="Times New Roman" w:cs="Times New Roman"/>
        </w:rPr>
        <w:t>Приложение 7</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 xml:space="preserve">УТВЕРЖДЕНО </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 xml:space="preserve">Царевщинского сельсовета Мокшанского района </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 xml:space="preserve">Пензенской области </w:t>
      </w:r>
    </w:p>
    <w:p w:rsidR="00221CCE" w:rsidRPr="007C0F29" w:rsidRDefault="00221CCE" w:rsidP="007C0F29">
      <w:pPr>
        <w:pStyle w:val="ConsPlusTitle"/>
        <w:widowControl/>
        <w:tabs>
          <w:tab w:val="left" w:pos="360"/>
        </w:tabs>
        <w:jc w:val="right"/>
        <w:rPr>
          <w:rFonts w:ascii="Times New Roman" w:hAnsi="Times New Roman" w:cs="Times New Roman"/>
        </w:rPr>
      </w:pPr>
      <w:r w:rsidRPr="007C0F29">
        <w:rPr>
          <w:rFonts w:ascii="Times New Roman" w:hAnsi="Times New Roman" w:cs="Times New Roman"/>
          <w:b w:val="0"/>
          <w:lang w:eastAsia="en-US"/>
        </w:rPr>
        <w:t>от 22.12.2022 № 252-122/3</w:t>
      </w:r>
    </w:p>
    <w:p w:rsidR="00221CCE" w:rsidRPr="007C0F29" w:rsidRDefault="00221CCE" w:rsidP="007C0F29">
      <w:pPr>
        <w:spacing w:after="0"/>
        <w:rPr>
          <w:rFonts w:ascii="Times New Roman" w:hAnsi="Times New Roman" w:cs="Times New Roman"/>
        </w:rPr>
      </w:pPr>
    </w:p>
    <w:p w:rsidR="00221CCE" w:rsidRPr="007C0F29" w:rsidRDefault="00221CCE" w:rsidP="00221CCE">
      <w:pPr>
        <w:jc w:val="center"/>
        <w:rPr>
          <w:rFonts w:ascii="Times New Roman" w:hAnsi="Times New Roman" w:cs="Times New Roman"/>
          <w:b/>
        </w:rPr>
      </w:pPr>
      <w:r w:rsidRPr="007C0F29">
        <w:rPr>
          <w:rFonts w:ascii="Times New Roman" w:hAnsi="Times New Roman" w:cs="Times New Roman"/>
          <w:b/>
        </w:rPr>
        <w:t>Программа муниципальных внутренних заимствований</w:t>
      </w:r>
    </w:p>
    <w:p w:rsidR="00221CCE" w:rsidRPr="007C0F29" w:rsidRDefault="00221CCE" w:rsidP="00221CCE">
      <w:pPr>
        <w:pStyle w:val="6"/>
        <w:jc w:val="center"/>
        <w:rPr>
          <w:sz w:val="22"/>
          <w:szCs w:val="22"/>
        </w:rPr>
      </w:pPr>
      <w:r w:rsidRPr="007C0F29">
        <w:rPr>
          <w:b/>
          <w:sz w:val="22"/>
          <w:szCs w:val="22"/>
        </w:rPr>
        <w:lastRenderedPageBreak/>
        <w:t xml:space="preserve">Царевщинского сельсовета  </w:t>
      </w:r>
      <w:r w:rsidRPr="007C0F29">
        <w:rPr>
          <w:b/>
          <w:bCs/>
          <w:sz w:val="22"/>
          <w:szCs w:val="22"/>
        </w:rPr>
        <w:t xml:space="preserve">на 2023 год и </w:t>
      </w:r>
      <w:r w:rsidRPr="007C0F29">
        <w:rPr>
          <w:b/>
          <w:sz w:val="22"/>
          <w:szCs w:val="22"/>
        </w:rPr>
        <w:t>на плановый период 2024 и 2025 годов</w:t>
      </w:r>
      <w:r w:rsidRPr="007C0F29">
        <w:rPr>
          <w:sz w:val="22"/>
          <w:szCs w:val="22"/>
        </w:rPr>
        <w:t xml:space="preserve"> </w:t>
      </w:r>
    </w:p>
    <w:p w:rsidR="00221CCE" w:rsidRPr="007C0F29" w:rsidRDefault="00221CCE" w:rsidP="00221CCE">
      <w:pPr>
        <w:pStyle w:val="6"/>
        <w:ind w:left="2832" w:firstLine="708"/>
        <w:jc w:val="center"/>
        <w:rPr>
          <w:sz w:val="22"/>
          <w:szCs w:val="22"/>
        </w:rPr>
      </w:pPr>
      <w:r w:rsidRPr="007C0F29">
        <w:rPr>
          <w:sz w:val="22"/>
          <w:szCs w:val="22"/>
        </w:rPr>
        <w:t>тыс.руб.</w:t>
      </w:r>
    </w:p>
    <w:p w:rsidR="00221CCE" w:rsidRPr="007C0F29" w:rsidRDefault="00221CCE" w:rsidP="00221CCE">
      <w:pPr>
        <w:jc w:val="right"/>
        <w:rPr>
          <w:rFonts w:ascii="Times New Roman" w:hAnsi="Times New Roman" w:cs="Times New Roman"/>
        </w:rPr>
      </w:pPr>
    </w:p>
    <w:tbl>
      <w:tblPr>
        <w:tblW w:w="8946" w:type="dxa"/>
        <w:tblInd w:w="93" w:type="dxa"/>
        <w:tblLook w:val="0000" w:firstRow="0" w:lastRow="0" w:firstColumn="0" w:lastColumn="0" w:noHBand="0" w:noVBand="0"/>
      </w:tblPr>
      <w:tblGrid>
        <w:gridCol w:w="600"/>
        <w:gridCol w:w="4235"/>
        <w:gridCol w:w="1417"/>
        <w:gridCol w:w="1418"/>
        <w:gridCol w:w="1276"/>
      </w:tblGrid>
      <w:tr w:rsidR="00221CCE" w:rsidRPr="007C0F29" w:rsidTr="00BE1FAB">
        <w:trPr>
          <w:trHeight w:val="615"/>
        </w:trPr>
        <w:tc>
          <w:tcPr>
            <w:tcW w:w="600" w:type="dxa"/>
            <w:tcBorders>
              <w:top w:val="single" w:sz="4" w:space="0" w:color="auto"/>
              <w:left w:val="single" w:sz="8" w:space="0" w:color="auto"/>
              <w:bottom w:val="nil"/>
              <w:right w:val="single" w:sz="8" w:space="0" w:color="auto"/>
            </w:tcBorders>
            <w:shd w:val="clear" w:color="auto" w:fill="auto"/>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 </w:t>
            </w:r>
          </w:p>
        </w:tc>
        <w:tc>
          <w:tcPr>
            <w:tcW w:w="4235"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Сумма на 2022 год</w:t>
            </w:r>
          </w:p>
        </w:tc>
        <w:tc>
          <w:tcPr>
            <w:tcW w:w="1418" w:type="dxa"/>
            <w:vMerge w:val="restart"/>
            <w:tcBorders>
              <w:top w:val="single" w:sz="8" w:space="0" w:color="auto"/>
              <w:left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Сумма на 2023 год</w:t>
            </w:r>
          </w:p>
        </w:tc>
        <w:tc>
          <w:tcPr>
            <w:tcW w:w="1276" w:type="dxa"/>
            <w:vMerge w:val="restart"/>
            <w:tcBorders>
              <w:top w:val="single" w:sz="8" w:space="0" w:color="auto"/>
              <w:left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Сумма на 2024 год</w:t>
            </w:r>
          </w:p>
        </w:tc>
      </w:tr>
      <w:tr w:rsidR="00221CCE" w:rsidRPr="007C0F29" w:rsidTr="00BE1FAB">
        <w:trPr>
          <w:trHeight w:val="330"/>
        </w:trPr>
        <w:tc>
          <w:tcPr>
            <w:tcW w:w="600" w:type="dxa"/>
            <w:tcBorders>
              <w:top w:val="nil"/>
              <w:left w:val="single" w:sz="8" w:space="0" w:color="auto"/>
              <w:right w:val="single" w:sz="8" w:space="0" w:color="auto"/>
            </w:tcBorders>
            <w:shd w:val="clear" w:color="auto" w:fill="auto"/>
            <w:vAlign w:val="center"/>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п/п</w:t>
            </w:r>
          </w:p>
        </w:tc>
        <w:tc>
          <w:tcPr>
            <w:tcW w:w="4235" w:type="dxa"/>
            <w:vMerge/>
            <w:tcBorders>
              <w:top w:val="single" w:sz="8" w:space="0" w:color="auto"/>
              <w:left w:val="single" w:sz="8" w:space="0" w:color="auto"/>
              <w:right w:val="single" w:sz="8" w:space="0" w:color="auto"/>
            </w:tcBorders>
            <w:shd w:val="clear" w:color="auto" w:fill="auto"/>
            <w:vAlign w:val="center"/>
          </w:tcPr>
          <w:p w:rsidR="00221CCE" w:rsidRPr="007C0F29" w:rsidRDefault="00221CCE" w:rsidP="00BE1FAB">
            <w:pPr>
              <w:rPr>
                <w:rFonts w:ascii="Times New Roman" w:hAnsi="Times New Roman" w:cs="Times New Roman"/>
                <w:b/>
                <w:bCs/>
              </w:rPr>
            </w:pPr>
          </w:p>
        </w:tc>
        <w:tc>
          <w:tcPr>
            <w:tcW w:w="1417" w:type="dxa"/>
            <w:vMerge/>
            <w:tcBorders>
              <w:top w:val="single" w:sz="8" w:space="0" w:color="auto"/>
              <w:left w:val="single" w:sz="8" w:space="0" w:color="auto"/>
              <w:right w:val="single" w:sz="8" w:space="0" w:color="auto"/>
            </w:tcBorders>
            <w:shd w:val="clear" w:color="auto" w:fill="auto"/>
            <w:vAlign w:val="center"/>
          </w:tcPr>
          <w:p w:rsidR="00221CCE" w:rsidRPr="007C0F29" w:rsidRDefault="00221CCE" w:rsidP="00BE1FAB">
            <w:pPr>
              <w:rPr>
                <w:rFonts w:ascii="Times New Roman" w:hAnsi="Times New Roman" w:cs="Times New Roman"/>
                <w:b/>
                <w:bCs/>
              </w:rPr>
            </w:pPr>
          </w:p>
        </w:tc>
        <w:tc>
          <w:tcPr>
            <w:tcW w:w="1418" w:type="dxa"/>
            <w:vMerge/>
            <w:tcBorders>
              <w:left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p>
        </w:tc>
        <w:tc>
          <w:tcPr>
            <w:tcW w:w="1276" w:type="dxa"/>
            <w:vMerge/>
            <w:tcBorders>
              <w:left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p>
        </w:tc>
      </w:tr>
      <w:tr w:rsidR="00221CCE" w:rsidRPr="007C0F29" w:rsidTr="00BE1FAB">
        <w:trPr>
          <w:trHeight w:val="330"/>
        </w:trPr>
        <w:tc>
          <w:tcPr>
            <w:tcW w:w="600" w:type="dxa"/>
            <w:vMerge w:val="restart"/>
            <w:tcBorders>
              <w:left w:val="single" w:sz="8" w:space="0" w:color="auto"/>
              <w:bottom w:val="single" w:sz="8" w:space="0" w:color="000000"/>
              <w:right w:val="single" w:sz="8" w:space="0" w:color="auto"/>
            </w:tcBorders>
            <w:shd w:val="clear" w:color="auto" w:fill="auto"/>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1</w:t>
            </w:r>
          </w:p>
        </w:tc>
        <w:tc>
          <w:tcPr>
            <w:tcW w:w="4235" w:type="dxa"/>
            <w:tcBorders>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b/>
              </w:rPr>
            </w:pPr>
            <w:r w:rsidRPr="007C0F29">
              <w:rPr>
                <w:rFonts w:ascii="Times New Roman" w:hAnsi="Times New Roman" w:cs="Times New Roman"/>
                <w:b/>
              </w:rPr>
              <w:t>Муниципальные ценные бумаги</w:t>
            </w:r>
          </w:p>
        </w:tc>
        <w:tc>
          <w:tcPr>
            <w:tcW w:w="1417" w:type="dxa"/>
            <w:tcBorders>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c>
          <w:tcPr>
            <w:tcW w:w="1418" w:type="dxa"/>
            <w:tcBorders>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c>
          <w:tcPr>
            <w:tcW w:w="1276" w:type="dxa"/>
            <w:tcBorders>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r>
      <w:tr w:rsidR="00221CCE" w:rsidRPr="007C0F29" w:rsidTr="00BE1FAB">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221CCE" w:rsidRPr="007C0F29" w:rsidRDefault="00221CCE" w:rsidP="00BE1FAB">
            <w:pPr>
              <w:rPr>
                <w:rFonts w:ascii="Times New Roman" w:hAnsi="Times New Roman" w:cs="Times New Roman"/>
              </w:rPr>
            </w:pPr>
          </w:p>
        </w:tc>
        <w:tc>
          <w:tcPr>
            <w:tcW w:w="4235" w:type="dxa"/>
            <w:tcBorders>
              <w:top w:val="nil"/>
              <w:left w:val="nil"/>
              <w:bottom w:val="single" w:sz="4" w:space="0" w:color="auto"/>
              <w:right w:val="single" w:sz="8" w:space="0" w:color="auto"/>
            </w:tcBorders>
            <w:shd w:val="clear" w:color="auto" w:fill="auto"/>
          </w:tcPr>
          <w:p w:rsidR="00221CCE" w:rsidRPr="007C0F29" w:rsidRDefault="00221CCE" w:rsidP="00BE1FAB">
            <w:pPr>
              <w:rPr>
                <w:rFonts w:ascii="Times New Roman" w:hAnsi="Times New Roman" w:cs="Times New Roman"/>
              </w:rPr>
            </w:pPr>
            <w:r w:rsidRPr="007C0F29">
              <w:rPr>
                <w:rFonts w:ascii="Times New Roman" w:hAnsi="Times New Roman" w:cs="Times New Roman"/>
              </w:rPr>
              <w:t>Привлечение средств</w:t>
            </w:r>
          </w:p>
        </w:tc>
        <w:tc>
          <w:tcPr>
            <w:tcW w:w="1417" w:type="dxa"/>
            <w:tcBorders>
              <w:top w:val="nil"/>
              <w:left w:val="nil"/>
              <w:bottom w:val="single" w:sz="4"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418" w:type="dxa"/>
            <w:tcBorders>
              <w:top w:val="nil"/>
              <w:left w:val="nil"/>
              <w:bottom w:val="single" w:sz="4"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276" w:type="dxa"/>
            <w:tcBorders>
              <w:top w:val="nil"/>
              <w:left w:val="nil"/>
              <w:bottom w:val="single" w:sz="4"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r>
      <w:tr w:rsidR="00221CCE" w:rsidRPr="007C0F29" w:rsidTr="00BE1FAB">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221CCE" w:rsidRPr="007C0F29" w:rsidRDefault="00221CCE" w:rsidP="00BE1FAB">
            <w:pPr>
              <w:rPr>
                <w:rFonts w:ascii="Times New Roman" w:hAnsi="Times New Roman" w:cs="Times New Roman"/>
              </w:rPr>
            </w:pPr>
          </w:p>
        </w:tc>
        <w:tc>
          <w:tcPr>
            <w:tcW w:w="4235" w:type="dxa"/>
            <w:tcBorders>
              <w:top w:val="single" w:sz="4" w:space="0" w:color="auto"/>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rPr>
            </w:pPr>
            <w:r w:rsidRPr="007C0F29">
              <w:rPr>
                <w:rFonts w:ascii="Times New Roman" w:hAnsi="Times New Roman" w:cs="Times New Roman"/>
                <w:bdr w:val="single" w:sz="4" w:space="0" w:color="auto"/>
              </w:rPr>
              <w:t>Погашение основной с</w:t>
            </w:r>
            <w:r w:rsidRPr="007C0F29">
              <w:rPr>
                <w:rFonts w:ascii="Times New Roman" w:hAnsi="Times New Roman" w:cs="Times New Roman"/>
              </w:rPr>
              <w:t>уммы задолженности</w:t>
            </w:r>
          </w:p>
        </w:tc>
        <w:tc>
          <w:tcPr>
            <w:tcW w:w="1417" w:type="dxa"/>
            <w:tcBorders>
              <w:top w:val="single" w:sz="4" w:space="0" w:color="auto"/>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418" w:type="dxa"/>
            <w:tcBorders>
              <w:top w:val="single" w:sz="4" w:space="0" w:color="auto"/>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276" w:type="dxa"/>
            <w:tcBorders>
              <w:top w:val="single" w:sz="4" w:space="0" w:color="auto"/>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r>
      <w:tr w:rsidR="00221CCE" w:rsidRPr="007C0F29" w:rsidTr="00BE1FAB">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2</w:t>
            </w:r>
          </w:p>
          <w:p w:rsidR="00221CCE" w:rsidRPr="007C0F29" w:rsidRDefault="00221CCE" w:rsidP="00BE1FAB">
            <w:pPr>
              <w:jc w:val="center"/>
              <w:rPr>
                <w:rFonts w:ascii="Times New Roman" w:hAnsi="Times New Roman" w:cs="Times New Roman"/>
                <w:b/>
              </w:rPr>
            </w:pPr>
          </w:p>
        </w:tc>
        <w:tc>
          <w:tcPr>
            <w:tcW w:w="4235" w:type="dxa"/>
            <w:tcBorders>
              <w:top w:val="nil"/>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b/>
              </w:rPr>
            </w:pPr>
            <w:r w:rsidRPr="007C0F29">
              <w:rPr>
                <w:rFonts w:ascii="Times New Roman" w:hAnsi="Times New Roman" w:cs="Times New Roman"/>
                <w:b/>
              </w:rPr>
              <w:t>Бюджетные кредиты, привлеченные из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c>
          <w:tcPr>
            <w:tcW w:w="1418"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c>
          <w:tcPr>
            <w:tcW w:w="1276"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r>
      <w:tr w:rsidR="00221CCE" w:rsidRPr="007C0F29" w:rsidTr="00BE1FAB">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221CCE" w:rsidRPr="007C0F29" w:rsidRDefault="00221CCE" w:rsidP="00BE1FAB">
            <w:pPr>
              <w:rPr>
                <w:rFonts w:ascii="Times New Roman" w:hAnsi="Times New Roman" w:cs="Times New Roman"/>
              </w:rPr>
            </w:pPr>
          </w:p>
        </w:tc>
        <w:tc>
          <w:tcPr>
            <w:tcW w:w="4235" w:type="dxa"/>
            <w:tcBorders>
              <w:top w:val="nil"/>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rPr>
            </w:pPr>
            <w:r w:rsidRPr="007C0F29">
              <w:rPr>
                <w:rFonts w:ascii="Times New Roman" w:hAnsi="Times New Roman" w:cs="Times New Roman"/>
              </w:rPr>
              <w:t>Привлечение средств</w:t>
            </w:r>
          </w:p>
        </w:tc>
        <w:tc>
          <w:tcPr>
            <w:tcW w:w="1417" w:type="dxa"/>
            <w:tcBorders>
              <w:top w:val="nil"/>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418"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276"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r>
      <w:tr w:rsidR="00221CCE" w:rsidRPr="007C0F29" w:rsidTr="00BE1FAB">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221CCE" w:rsidRPr="007C0F29" w:rsidRDefault="00221CCE" w:rsidP="00BE1FAB">
            <w:pPr>
              <w:rPr>
                <w:rFonts w:ascii="Times New Roman" w:hAnsi="Times New Roman" w:cs="Times New Roman"/>
              </w:rPr>
            </w:pPr>
          </w:p>
        </w:tc>
        <w:tc>
          <w:tcPr>
            <w:tcW w:w="4235" w:type="dxa"/>
            <w:tcBorders>
              <w:top w:val="nil"/>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rPr>
            </w:pPr>
            <w:r w:rsidRPr="007C0F29">
              <w:rPr>
                <w:rFonts w:ascii="Times New Roman" w:hAnsi="Times New Roman" w:cs="Times New Roman"/>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418"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276"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r>
      <w:tr w:rsidR="00221CCE" w:rsidRPr="007C0F29" w:rsidTr="00BE1FAB">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221CCE" w:rsidRPr="007C0F29" w:rsidRDefault="00221CCE" w:rsidP="00BE1FAB">
            <w:pPr>
              <w:jc w:val="center"/>
              <w:rPr>
                <w:rFonts w:ascii="Times New Roman" w:hAnsi="Times New Roman" w:cs="Times New Roman"/>
                <w:b/>
              </w:rPr>
            </w:pPr>
            <w:r w:rsidRPr="007C0F29">
              <w:rPr>
                <w:rFonts w:ascii="Times New Roman" w:hAnsi="Times New Roman" w:cs="Times New Roman"/>
                <w:b/>
              </w:rPr>
              <w:t>3</w:t>
            </w:r>
          </w:p>
        </w:tc>
        <w:tc>
          <w:tcPr>
            <w:tcW w:w="4235" w:type="dxa"/>
            <w:tcBorders>
              <w:top w:val="nil"/>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b/>
              </w:rPr>
            </w:pPr>
            <w:r w:rsidRPr="007C0F29">
              <w:rPr>
                <w:rFonts w:ascii="Times New Roman" w:hAnsi="Times New Roman" w:cs="Times New Roman"/>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c>
          <w:tcPr>
            <w:tcW w:w="1418"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c>
          <w:tcPr>
            <w:tcW w:w="1276"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
                <w:bCs/>
              </w:rPr>
            </w:pPr>
            <w:r w:rsidRPr="007C0F29">
              <w:rPr>
                <w:rFonts w:ascii="Times New Roman" w:hAnsi="Times New Roman" w:cs="Times New Roman"/>
                <w:b/>
                <w:bCs/>
              </w:rPr>
              <w:t>0</w:t>
            </w:r>
          </w:p>
        </w:tc>
      </w:tr>
      <w:tr w:rsidR="00221CCE" w:rsidRPr="007C0F29" w:rsidTr="00BE1FAB">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221CCE" w:rsidRPr="007C0F29" w:rsidRDefault="00221CCE" w:rsidP="00BE1FAB">
            <w:pPr>
              <w:rPr>
                <w:rFonts w:ascii="Times New Roman" w:hAnsi="Times New Roman" w:cs="Times New Roman"/>
              </w:rPr>
            </w:pPr>
          </w:p>
        </w:tc>
        <w:tc>
          <w:tcPr>
            <w:tcW w:w="4235" w:type="dxa"/>
            <w:tcBorders>
              <w:top w:val="nil"/>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rPr>
            </w:pPr>
            <w:r w:rsidRPr="007C0F29">
              <w:rPr>
                <w:rFonts w:ascii="Times New Roman" w:hAnsi="Times New Roman" w:cs="Times New Roman"/>
              </w:rPr>
              <w:t>Привлечение средств</w:t>
            </w:r>
          </w:p>
        </w:tc>
        <w:tc>
          <w:tcPr>
            <w:tcW w:w="1417" w:type="dxa"/>
            <w:tcBorders>
              <w:top w:val="nil"/>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w:t>
            </w:r>
          </w:p>
        </w:tc>
        <w:tc>
          <w:tcPr>
            <w:tcW w:w="1418"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w:t>
            </w:r>
          </w:p>
        </w:tc>
        <w:tc>
          <w:tcPr>
            <w:tcW w:w="1276"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0</w:t>
            </w:r>
          </w:p>
        </w:tc>
      </w:tr>
      <w:tr w:rsidR="00221CCE" w:rsidRPr="007C0F29" w:rsidTr="00BE1FAB">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221CCE" w:rsidRPr="007C0F29" w:rsidRDefault="00221CCE" w:rsidP="00BE1FAB">
            <w:pPr>
              <w:rPr>
                <w:rFonts w:ascii="Times New Roman" w:hAnsi="Times New Roman" w:cs="Times New Roman"/>
              </w:rPr>
            </w:pPr>
          </w:p>
        </w:tc>
        <w:tc>
          <w:tcPr>
            <w:tcW w:w="4235" w:type="dxa"/>
            <w:tcBorders>
              <w:top w:val="nil"/>
              <w:left w:val="nil"/>
              <w:bottom w:val="single" w:sz="8" w:space="0" w:color="auto"/>
              <w:right w:val="single" w:sz="8" w:space="0" w:color="auto"/>
            </w:tcBorders>
            <w:shd w:val="clear" w:color="auto" w:fill="auto"/>
          </w:tcPr>
          <w:p w:rsidR="00221CCE" w:rsidRPr="007C0F29" w:rsidRDefault="00221CCE" w:rsidP="00BE1FAB">
            <w:pPr>
              <w:rPr>
                <w:rFonts w:ascii="Times New Roman" w:hAnsi="Times New Roman" w:cs="Times New Roman"/>
              </w:rPr>
            </w:pPr>
            <w:r w:rsidRPr="007C0F29">
              <w:rPr>
                <w:rFonts w:ascii="Times New Roman" w:hAnsi="Times New Roman" w:cs="Times New Roman"/>
              </w:rPr>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418"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c>
          <w:tcPr>
            <w:tcW w:w="1276" w:type="dxa"/>
            <w:tcBorders>
              <w:top w:val="nil"/>
              <w:left w:val="nil"/>
              <w:bottom w:val="single" w:sz="8" w:space="0" w:color="auto"/>
              <w:right w:val="single" w:sz="8"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0</w:t>
            </w:r>
          </w:p>
        </w:tc>
      </w:tr>
      <w:tr w:rsidR="00221CCE" w:rsidRPr="007C0F29" w:rsidTr="00BE1FAB">
        <w:trPr>
          <w:trHeight w:val="375"/>
        </w:trPr>
        <w:tc>
          <w:tcPr>
            <w:tcW w:w="600" w:type="dxa"/>
            <w:tcBorders>
              <w:top w:val="nil"/>
              <w:left w:val="nil"/>
              <w:bottom w:val="nil"/>
              <w:right w:val="nil"/>
            </w:tcBorders>
            <w:shd w:val="clear" w:color="auto" w:fill="auto"/>
            <w:noWrap/>
            <w:vAlign w:val="bottom"/>
          </w:tcPr>
          <w:p w:rsidR="00221CCE" w:rsidRPr="007C0F29" w:rsidRDefault="00221CCE" w:rsidP="00BE1FAB">
            <w:pPr>
              <w:jc w:val="center"/>
              <w:rPr>
                <w:rFonts w:ascii="Times New Roman" w:hAnsi="Times New Roman" w:cs="Times New Roman"/>
                <w:b/>
                <w:bCs/>
              </w:rPr>
            </w:pPr>
          </w:p>
        </w:tc>
        <w:tc>
          <w:tcPr>
            <w:tcW w:w="4235" w:type="dxa"/>
            <w:tcBorders>
              <w:top w:val="nil"/>
              <w:left w:val="nil"/>
              <w:bottom w:val="nil"/>
              <w:right w:val="nil"/>
            </w:tcBorders>
            <w:shd w:val="clear" w:color="auto" w:fill="auto"/>
            <w:noWrap/>
            <w:vAlign w:val="bottom"/>
          </w:tcPr>
          <w:p w:rsidR="00221CCE" w:rsidRPr="007C0F29" w:rsidRDefault="00221CCE" w:rsidP="00BE1FAB">
            <w:pPr>
              <w:rPr>
                <w:rFonts w:ascii="Times New Roman" w:hAnsi="Times New Roman" w:cs="Times New Roman"/>
              </w:rPr>
            </w:pPr>
          </w:p>
        </w:tc>
        <w:tc>
          <w:tcPr>
            <w:tcW w:w="1417" w:type="dxa"/>
            <w:tcBorders>
              <w:top w:val="nil"/>
              <w:left w:val="nil"/>
              <w:bottom w:val="nil"/>
              <w:right w:val="nil"/>
            </w:tcBorders>
            <w:shd w:val="clear" w:color="auto" w:fill="auto"/>
            <w:noWrap/>
            <w:vAlign w:val="bottom"/>
          </w:tcPr>
          <w:p w:rsidR="00221CCE" w:rsidRPr="007C0F29" w:rsidRDefault="00221CCE" w:rsidP="00BE1FAB">
            <w:pPr>
              <w:rPr>
                <w:rFonts w:ascii="Times New Roman" w:hAnsi="Times New Roman" w:cs="Times New Roman"/>
              </w:rPr>
            </w:pPr>
          </w:p>
        </w:tc>
        <w:tc>
          <w:tcPr>
            <w:tcW w:w="1418" w:type="dxa"/>
            <w:tcBorders>
              <w:top w:val="nil"/>
              <w:left w:val="nil"/>
              <w:bottom w:val="nil"/>
              <w:right w:val="nil"/>
            </w:tcBorders>
          </w:tcPr>
          <w:p w:rsidR="00221CCE" w:rsidRPr="007C0F29" w:rsidRDefault="00221CCE" w:rsidP="00BE1FAB">
            <w:pPr>
              <w:rPr>
                <w:rFonts w:ascii="Times New Roman" w:hAnsi="Times New Roman" w:cs="Times New Roman"/>
              </w:rPr>
            </w:pPr>
          </w:p>
        </w:tc>
        <w:tc>
          <w:tcPr>
            <w:tcW w:w="1276" w:type="dxa"/>
            <w:tcBorders>
              <w:top w:val="nil"/>
              <w:left w:val="nil"/>
              <w:bottom w:val="nil"/>
              <w:right w:val="nil"/>
            </w:tcBorders>
          </w:tcPr>
          <w:p w:rsidR="00221CCE" w:rsidRPr="007C0F29" w:rsidRDefault="00221CCE" w:rsidP="00BE1FAB">
            <w:pPr>
              <w:rPr>
                <w:rFonts w:ascii="Times New Roman" w:hAnsi="Times New Roman" w:cs="Times New Roman"/>
              </w:rPr>
            </w:pPr>
          </w:p>
        </w:tc>
      </w:tr>
    </w:tbl>
    <w:p w:rsidR="00221CCE" w:rsidRPr="007C0F29" w:rsidRDefault="00221CCE" w:rsidP="00221CCE">
      <w:pPr>
        <w:rPr>
          <w:rFonts w:ascii="Times New Roman" w:hAnsi="Times New Roman" w:cs="Times New Roman"/>
        </w:rPr>
      </w:pPr>
    </w:p>
    <w:p w:rsidR="00221CCE" w:rsidRPr="007C0F29" w:rsidRDefault="00221CCE" w:rsidP="00221CCE">
      <w:pPr>
        <w:snapToGrid w:val="0"/>
        <w:ind w:left="2772"/>
        <w:jc w:val="center"/>
        <w:rPr>
          <w:rFonts w:ascii="Times New Roman" w:hAnsi="Times New Roman" w:cs="Times New Roman"/>
        </w:rPr>
        <w:sectPr w:rsidR="00221CCE" w:rsidRPr="007C0F29" w:rsidSect="00BE1FAB">
          <w:pgSz w:w="11906" w:h="16838"/>
          <w:pgMar w:top="851" w:right="851" w:bottom="851" w:left="851" w:header="709" w:footer="709" w:gutter="284"/>
          <w:cols w:space="708"/>
          <w:docGrid w:linePitch="360"/>
        </w:sectPr>
      </w:pPr>
    </w:p>
    <w:p w:rsidR="00221CCE" w:rsidRPr="007C0F29" w:rsidRDefault="00221CCE" w:rsidP="007C0F29">
      <w:pPr>
        <w:snapToGrid w:val="0"/>
        <w:spacing w:after="0"/>
        <w:ind w:left="2772"/>
        <w:jc w:val="right"/>
        <w:rPr>
          <w:rFonts w:ascii="Times New Roman" w:hAnsi="Times New Roman" w:cs="Times New Roman"/>
        </w:rPr>
      </w:pPr>
      <w:r w:rsidRPr="007C0F29">
        <w:rPr>
          <w:rFonts w:ascii="Times New Roman" w:hAnsi="Times New Roman" w:cs="Times New Roman"/>
        </w:rPr>
        <w:lastRenderedPageBreak/>
        <w:t>Приложение 8</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 xml:space="preserve">УТВЕРЖДЕНО </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решением  Комитета местного самоуправления</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Царевщинского сельсовета Мокшанского района</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Пензенской области</w:t>
      </w:r>
    </w:p>
    <w:p w:rsidR="00221CCE" w:rsidRPr="007C0F29" w:rsidRDefault="00221CCE" w:rsidP="007C0F29">
      <w:pPr>
        <w:spacing w:after="0"/>
        <w:jc w:val="right"/>
        <w:rPr>
          <w:rFonts w:ascii="Times New Roman" w:hAnsi="Times New Roman" w:cs="Times New Roman"/>
        </w:rPr>
      </w:pPr>
      <w:r w:rsidRPr="007C0F29">
        <w:rPr>
          <w:rFonts w:ascii="Times New Roman" w:hAnsi="Times New Roman" w:cs="Times New Roman"/>
        </w:rPr>
        <w:t>от 22.12.2022 № 252-122/3</w:t>
      </w:r>
    </w:p>
    <w:p w:rsidR="00221CCE" w:rsidRPr="007C0F29" w:rsidRDefault="00221CCE" w:rsidP="007C0F29">
      <w:pPr>
        <w:spacing w:after="0"/>
        <w:jc w:val="right"/>
        <w:rPr>
          <w:rFonts w:ascii="Times New Roman" w:hAnsi="Times New Roman" w:cs="Times New Roman"/>
        </w:rPr>
      </w:pPr>
    </w:p>
    <w:tbl>
      <w:tblPr>
        <w:tblW w:w="5000" w:type="pct"/>
        <w:tblLook w:val="0000" w:firstRow="0" w:lastRow="0" w:firstColumn="0" w:lastColumn="0" w:noHBand="0" w:noVBand="0"/>
      </w:tblPr>
      <w:tblGrid>
        <w:gridCol w:w="513"/>
        <w:gridCol w:w="1702"/>
        <w:gridCol w:w="1590"/>
        <w:gridCol w:w="1013"/>
        <w:gridCol w:w="969"/>
        <w:gridCol w:w="880"/>
        <w:gridCol w:w="987"/>
        <w:gridCol w:w="1469"/>
        <w:gridCol w:w="154"/>
        <w:gridCol w:w="68"/>
      </w:tblGrid>
      <w:tr w:rsidR="00221CCE" w:rsidRPr="007C0F29" w:rsidTr="00BE1FAB">
        <w:trPr>
          <w:gridAfter w:val="1"/>
          <w:wAfter w:w="26" w:type="pct"/>
          <w:trHeight w:val="645"/>
        </w:trPr>
        <w:tc>
          <w:tcPr>
            <w:tcW w:w="4974" w:type="pct"/>
            <w:gridSpan w:val="9"/>
            <w:tcBorders>
              <w:top w:val="nil"/>
              <w:left w:val="nil"/>
              <w:bottom w:val="nil"/>
              <w:right w:val="nil"/>
            </w:tcBorders>
          </w:tcPr>
          <w:p w:rsidR="00221CCE" w:rsidRPr="007C0F29" w:rsidRDefault="00221CCE" w:rsidP="007C0F29">
            <w:pPr>
              <w:spacing w:after="0"/>
              <w:jc w:val="center"/>
              <w:rPr>
                <w:rFonts w:ascii="Times New Roman" w:hAnsi="Times New Roman" w:cs="Times New Roman"/>
                <w:b/>
                <w:bCs/>
              </w:rPr>
            </w:pPr>
            <w:r w:rsidRPr="007C0F29">
              <w:rPr>
                <w:rFonts w:ascii="Times New Roman" w:hAnsi="Times New Roman" w:cs="Times New Roman"/>
                <w:b/>
                <w:bCs/>
              </w:rPr>
              <w:t xml:space="preserve">Программа муниципальных  гарантий </w:t>
            </w:r>
            <w:r w:rsidRPr="007C0F29">
              <w:rPr>
                <w:rFonts w:ascii="Times New Roman" w:hAnsi="Times New Roman" w:cs="Times New Roman"/>
                <w:b/>
              </w:rPr>
              <w:t xml:space="preserve">Царевщинского сельсовета </w:t>
            </w:r>
            <w:r w:rsidRPr="007C0F29">
              <w:rPr>
                <w:rFonts w:ascii="Times New Roman" w:hAnsi="Times New Roman" w:cs="Times New Roman"/>
                <w:b/>
                <w:bCs/>
              </w:rPr>
              <w:t xml:space="preserve">в валюте Российской Федерации на 2023 год и </w:t>
            </w:r>
            <w:r w:rsidRPr="007C0F29">
              <w:rPr>
                <w:rFonts w:ascii="Times New Roman" w:hAnsi="Times New Roman" w:cs="Times New Roman"/>
                <w:b/>
              </w:rPr>
              <w:t>на плановый период 2024 и 2025 годов</w:t>
            </w:r>
          </w:p>
        </w:tc>
      </w:tr>
      <w:tr w:rsidR="00221CCE" w:rsidRPr="007C0F29" w:rsidTr="00BE1FAB">
        <w:trPr>
          <w:trHeight w:val="300"/>
        </w:trPr>
        <w:tc>
          <w:tcPr>
            <w:tcW w:w="4916" w:type="pct"/>
            <w:gridSpan w:val="8"/>
            <w:tcBorders>
              <w:top w:val="nil"/>
              <w:left w:val="nil"/>
              <w:bottom w:val="single" w:sz="4" w:space="0" w:color="auto"/>
              <w:right w:val="nil"/>
            </w:tcBorders>
          </w:tcPr>
          <w:p w:rsidR="00221CCE" w:rsidRPr="007C0F29" w:rsidRDefault="00221CCE" w:rsidP="00BE1FAB">
            <w:pPr>
              <w:ind w:left="-4207" w:firstLine="4207"/>
              <w:rPr>
                <w:rFonts w:ascii="Times New Roman" w:hAnsi="Times New Roman" w:cs="Times New Roman"/>
                <w:bCs/>
              </w:rPr>
            </w:pPr>
            <w:r w:rsidRPr="007C0F29">
              <w:rPr>
                <w:rFonts w:ascii="Times New Roman" w:hAnsi="Times New Roman" w:cs="Times New Roman"/>
                <w:bCs/>
              </w:rPr>
              <w:t xml:space="preserve">1. Перечень подлежащих предоставлению муниципальных гарантий </w:t>
            </w:r>
            <w:r w:rsidRPr="007C0F29">
              <w:rPr>
                <w:rFonts w:ascii="Times New Roman" w:hAnsi="Times New Roman" w:cs="Times New Roman"/>
              </w:rPr>
              <w:t>Царевщинского сельсовета</w:t>
            </w:r>
            <w:r w:rsidRPr="007C0F29">
              <w:rPr>
                <w:rFonts w:ascii="Times New Roman" w:hAnsi="Times New Roman" w:cs="Times New Roman"/>
                <w:b/>
              </w:rPr>
              <w:t xml:space="preserve"> </w:t>
            </w:r>
            <w:r w:rsidRPr="007C0F29">
              <w:rPr>
                <w:rFonts w:ascii="Times New Roman" w:hAnsi="Times New Roman" w:cs="Times New Roman"/>
                <w:bCs/>
              </w:rPr>
              <w:t>в 2023-2025 годах</w:t>
            </w:r>
          </w:p>
        </w:tc>
        <w:tc>
          <w:tcPr>
            <w:tcW w:w="84" w:type="pct"/>
            <w:gridSpan w:val="2"/>
            <w:tcBorders>
              <w:top w:val="nil"/>
              <w:left w:val="nil"/>
              <w:bottom w:val="single" w:sz="4" w:space="0" w:color="auto"/>
              <w:right w:val="nil"/>
            </w:tcBorders>
            <w:shd w:val="clear" w:color="auto" w:fill="auto"/>
            <w:noWrap/>
            <w:vAlign w:val="bottom"/>
          </w:tcPr>
          <w:p w:rsidR="00221CCE" w:rsidRPr="007C0F29" w:rsidRDefault="00221CCE" w:rsidP="00BE1FAB">
            <w:pPr>
              <w:rPr>
                <w:rFonts w:ascii="Times New Roman" w:hAnsi="Times New Roman" w:cs="Times New Roman"/>
              </w:rPr>
            </w:pPr>
          </w:p>
        </w:tc>
      </w:tr>
      <w:tr w:rsidR="00221CCE" w:rsidRPr="007C0F29" w:rsidTr="00BE1FAB">
        <w:trPr>
          <w:gridAfter w:val="1"/>
          <w:wAfter w:w="26" w:type="pct"/>
          <w:trHeight w:val="735"/>
        </w:trPr>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п/п</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Наличие права регрессного требования</w:t>
            </w:r>
          </w:p>
        </w:tc>
      </w:tr>
      <w:tr w:rsidR="00221CCE" w:rsidRPr="007C0F29" w:rsidTr="00BE1FAB">
        <w:trPr>
          <w:gridAfter w:val="1"/>
          <w:wAfter w:w="26" w:type="pct"/>
          <w:trHeight w:val="435"/>
        </w:trPr>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p>
        </w:tc>
        <w:tc>
          <w:tcPr>
            <w:tcW w:w="8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rPr>
                <w:rFonts w:ascii="Times New Roman" w:hAnsi="Times New Roman" w:cs="Times New Roman"/>
              </w:rPr>
            </w:pPr>
          </w:p>
        </w:tc>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rPr>
                <w:rFonts w:ascii="Times New Roman" w:hAnsi="Times New Roman" w:cs="Times New Roman"/>
              </w:rPr>
            </w:pP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Общая сумма</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2023год</w:t>
            </w:r>
          </w:p>
        </w:tc>
        <w:tc>
          <w:tcPr>
            <w:tcW w:w="540" w:type="pct"/>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2024 год</w:t>
            </w:r>
          </w:p>
        </w:tc>
        <w:tc>
          <w:tcPr>
            <w:tcW w:w="594" w:type="pct"/>
            <w:tcBorders>
              <w:top w:val="single" w:sz="4" w:space="0" w:color="auto"/>
              <w:left w:val="single" w:sz="4" w:space="0" w:color="auto"/>
              <w:bottom w:val="single" w:sz="4" w:space="0" w:color="auto"/>
              <w:right w:val="single" w:sz="4" w:space="0" w:color="auto"/>
            </w:tcBorders>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2025 год</w:t>
            </w:r>
          </w:p>
        </w:tc>
        <w:tc>
          <w:tcPr>
            <w:tcW w:w="91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21CCE" w:rsidRPr="007C0F29" w:rsidRDefault="00221CCE" w:rsidP="00BE1FAB">
            <w:pPr>
              <w:rPr>
                <w:rFonts w:ascii="Times New Roman" w:hAnsi="Times New Roman" w:cs="Times New Roman"/>
              </w:rPr>
            </w:pPr>
          </w:p>
        </w:tc>
      </w:tr>
      <w:tr w:rsidR="00221CCE" w:rsidRPr="007C0F29" w:rsidTr="00BE1FAB">
        <w:trPr>
          <w:gridAfter w:val="1"/>
          <w:wAfter w:w="26" w:type="pct"/>
          <w:trHeight w:val="585"/>
        </w:trPr>
        <w:tc>
          <w:tcPr>
            <w:tcW w:w="217"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540" w:type="pct"/>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594" w:type="pct"/>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gridAfter w:val="1"/>
          <w:wAfter w:w="26" w:type="pct"/>
          <w:trHeight w:val="315"/>
        </w:trPr>
        <w:tc>
          <w:tcPr>
            <w:tcW w:w="217"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итого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540" w:type="pct"/>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594" w:type="pct"/>
            <w:tcBorders>
              <w:top w:val="single" w:sz="4" w:space="0" w:color="auto"/>
              <w:left w:val="single" w:sz="4" w:space="0" w:color="auto"/>
              <w:bottom w:val="single" w:sz="4" w:space="0" w:color="auto"/>
              <w:right w:val="single" w:sz="4" w:space="0" w:color="auto"/>
            </w:tcBorders>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bl>
    <w:p w:rsidR="00221CCE" w:rsidRPr="007C0F29" w:rsidRDefault="00221CCE" w:rsidP="00221CCE">
      <w:pPr>
        <w:rPr>
          <w:rFonts w:ascii="Times New Roman" w:hAnsi="Times New Roman" w:cs="Times New Roman"/>
          <w:bCs/>
        </w:rPr>
      </w:pPr>
    </w:p>
    <w:p w:rsidR="00221CCE" w:rsidRPr="007C0F29" w:rsidRDefault="00221CCE" w:rsidP="00221CCE">
      <w:pPr>
        <w:rPr>
          <w:rFonts w:ascii="Times New Roman" w:hAnsi="Times New Roman" w:cs="Times New Roman"/>
        </w:rPr>
      </w:pPr>
      <w:r w:rsidRPr="007C0F29">
        <w:rPr>
          <w:rFonts w:ascii="Times New Roman" w:hAnsi="Times New Roman" w:cs="Times New Roman"/>
          <w:bCs/>
        </w:rPr>
        <w:t xml:space="preserve">2.Общий объем бюджетных ассигнований, предусмотренных на исполнение муниципальных гарантий </w:t>
      </w:r>
      <w:r w:rsidRPr="007C0F29">
        <w:rPr>
          <w:rFonts w:ascii="Times New Roman" w:hAnsi="Times New Roman" w:cs="Times New Roman"/>
        </w:rPr>
        <w:t>Царевщинского сельсовета</w:t>
      </w:r>
      <w:r w:rsidRPr="007C0F29">
        <w:rPr>
          <w:rFonts w:ascii="Times New Roman" w:hAnsi="Times New Roman" w:cs="Times New Roman"/>
          <w:b/>
        </w:rPr>
        <w:t xml:space="preserve"> </w:t>
      </w:r>
      <w:r w:rsidRPr="007C0F29">
        <w:rPr>
          <w:rFonts w:ascii="Times New Roman" w:hAnsi="Times New Roman" w:cs="Times New Roman"/>
          <w:bCs/>
        </w:rPr>
        <w:t>по возможным гарантийным случаям, в 2023-2025 годах:</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830"/>
        <w:gridCol w:w="1255"/>
        <w:gridCol w:w="716"/>
        <w:gridCol w:w="626"/>
        <w:gridCol w:w="628"/>
        <w:gridCol w:w="716"/>
        <w:gridCol w:w="626"/>
        <w:gridCol w:w="630"/>
        <w:gridCol w:w="628"/>
        <w:gridCol w:w="716"/>
        <w:gridCol w:w="716"/>
        <w:gridCol w:w="714"/>
      </w:tblGrid>
      <w:tr w:rsidR="00221CCE" w:rsidRPr="007C0F29" w:rsidTr="00BE1FAB">
        <w:trPr>
          <w:trHeight w:val="1200"/>
        </w:trPr>
        <w:tc>
          <w:tcPr>
            <w:tcW w:w="220" w:type="pct"/>
            <w:vMerge w:val="restart"/>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п/п</w:t>
            </w:r>
          </w:p>
          <w:p w:rsidR="00221CCE" w:rsidRPr="007C0F29" w:rsidRDefault="00221CCE" w:rsidP="00BE1FAB">
            <w:pPr>
              <w:jc w:val="center"/>
              <w:rPr>
                <w:rFonts w:ascii="Times New Roman" w:hAnsi="Times New Roman" w:cs="Times New Roman"/>
              </w:rPr>
            </w:pPr>
          </w:p>
        </w:tc>
        <w:tc>
          <w:tcPr>
            <w:tcW w:w="450" w:type="pct"/>
            <w:vMerge w:val="restart"/>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Цель гарантирования</w:t>
            </w:r>
          </w:p>
        </w:tc>
        <w:tc>
          <w:tcPr>
            <w:tcW w:w="681" w:type="pct"/>
            <w:vMerge w:val="restart"/>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Наименование принципала</w:t>
            </w:r>
          </w:p>
        </w:tc>
        <w:tc>
          <w:tcPr>
            <w:tcW w:w="389" w:type="pct"/>
            <w:vMerge w:val="restart"/>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Сумма гарантирования в 2023 году, тыс. рублей</w:t>
            </w:r>
          </w:p>
        </w:tc>
        <w:tc>
          <w:tcPr>
            <w:tcW w:w="681" w:type="pct"/>
            <w:gridSpan w:val="2"/>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Объем бюджетных ассигнований, предусмот</w:t>
            </w:r>
            <w:r w:rsidRPr="007C0F29">
              <w:rPr>
                <w:rFonts w:ascii="Times New Roman" w:hAnsi="Times New Roman" w:cs="Times New Roman"/>
              </w:rPr>
              <w:softHyphen/>
              <w:t>ренных на исполнение гарантий в 2023 году, тыс. рублей</w:t>
            </w:r>
          </w:p>
        </w:tc>
        <w:tc>
          <w:tcPr>
            <w:tcW w:w="389" w:type="pct"/>
            <w:vMerge w:val="restar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Сумма гарантирования в 2024 году, тыс. рублей</w:t>
            </w:r>
          </w:p>
        </w:tc>
        <w:tc>
          <w:tcPr>
            <w:tcW w:w="682" w:type="pct"/>
            <w:gridSpan w:val="2"/>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Объем бюджетных ассигнований, предусмот</w:t>
            </w:r>
            <w:r w:rsidRPr="007C0F29">
              <w:rPr>
                <w:rFonts w:ascii="Times New Roman" w:hAnsi="Times New Roman" w:cs="Times New Roman"/>
              </w:rPr>
              <w:softHyphen/>
              <w:t>ренных на исполнение гарантий в 2024 году, тыс. рублей</w:t>
            </w:r>
          </w:p>
        </w:tc>
        <w:tc>
          <w:tcPr>
            <w:tcW w:w="341" w:type="pct"/>
            <w:vMerge w:val="restar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Сумма гарантирования в 2025 году, тыс. рублей</w:t>
            </w:r>
          </w:p>
        </w:tc>
        <w:tc>
          <w:tcPr>
            <w:tcW w:w="778" w:type="pct"/>
            <w:gridSpan w:val="2"/>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Объем бюджетных ассигнований, предусмот</w:t>
            </w:r>
            <w:r w:rsidRPr="007C0F29">
              <w:rPr>
                <w:rFonts w:ascii="Times New Roman" w:hAnsi="Times New Roman" w:cs="Times New Roman"/>
              </w:rPr>
              <w:softHyphen/>
              <w:t>ренных на исполнение гарантий в 2025 году, тыс. рублей</w:t>
            </w:r>
          </w:p>
        </w:tc>
        <w:tc>
          <w:tcPr>
            <w:tcW w:w="388" w:type="pct"/>
            <w:vMerge w:val="restart"/>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Наличие права регрессного требования</w:t>
            </w:r>
          </w:p>
        </w:tc>
      </w:tr>
      <w:tr w:rsidR="00221CCE" w:rsidRPr="007C0F29" w:rsidTr="00BE1FAB">
        <w:trPr>
          <w:trHeight w:val="1753"/>
        </w:trPr>
        <w:tc>
          <w:tcPr>
            <w:tcW w:w="220" w:type="pct"/>
            <w:vMerge/>
            <w:shd w:val="clear" w:color="auto" w:fill="auto"/>
            <w:vAlign w:val="center"/>
          </w:tcPr>
          <w:p w:rsidR="00221CCE" w:rsidRPr="007C0F29" w:rsidRDefault="00221CCE" w:rsidP="00BE1FAB">
            <w:pPr>
              <w:jc w:val="center"/>
              <w:rPr>
                <w:rFonts w:ascii="Times New Roman" w:hAnsi="Times New Roman" w:cs="Times New Roman"/>
              </w:rPr>
            </w:pPr>
          </w:p>
        </w:tc>
        <w:tc>
          <w:tcPr>
            <w:tcW w:w="450" w:type="pct"/>
            <w:vMerge/>
            <w:shd w:val="clear" w:color="auto" w:fill="auto"/>
            <w:vAlign w:val="center"/>
          </w:tcPr>
          <w:p w:rsidR="00221CCE" w:rsidRPr="007C0F29" w:rsidRDefault="00221CCE" w:rsidP="00BE1FAB">
            <w:pPr>
              <w:rPr>
                <w:rFonts w:ascii="Times New Roman" w:hAnsi="Times New Roman" w:cs="Times New Roman"/>
              </w:rPr>
            </w:pPr>
          </w:p>
        </w:tc>
        <w:tc>
          <w:tcPr>
            <w:tcW w:w="681" w:type="pct"/>
            <w:vMerge/>
            <w:shd w:val="clear" w:color="auto" w:fill="auto"/>
            <w:vAlign w:val="center"/>
          </w:tcPr>
          <w:p w:rsidR="00221CCE" w:rsidRPr="007C0F29" w:rsidRDefault="00221CCE" w:rsidP="00BE1FAB">
            <w:pPr>
              <w:rPr>
                <w:rFonts w:ascii="Times New Roman" w:hAnsi="Times New Roman" w:cs="Times New Roman"/>
              </w:rPr>
            </w:pPr>
          </w:p>
        </w:tc>
        <w:tc>
          <w:tcPr>
            <w:tcW w:w="389" w:type="pct"/>
            <w:vMerge/>
            <w:shd w:val="clear" w:color="auto" w:fill="auto"/>
            <w:vAlign w:val="center"/>
          </w:tcPr>
          <w:p w:rsidR="00221CCE" w:rsidRPr="007C0F29" w:rsidRDefault="00221CCE" w:rsidP="00BE1FAB">
            <w:pPr>
              <w:rPr>
                <w:rFonts w:ascii="Times New Roman" w:hAnsi="Times New Roman" w:cs="Times New Roman"/>
              </w:rPr>
            </w:pPr>
          </w:p>
        </w:tc>
        <w:tc>
          <w:tcPr>
            <w:tcW w:w="340" w:type="pct"/>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за счет расходов бюд</w:t>
            </w:r>
            <w:r w:rsidRPr="007C0F29">
              <w:rPr>
                <w:rFonts w:ascii="Times New Roman" w:hAnsi="Times New Roman" w:cs="Times New Roman"/>
              </w:rPr>
              <w:softHyphen/>
              <w:t>жета Царевщинского сель</w:t>
            </w:r>
            <w:r w:rsidRPr="007C0F29">
              <w:rPr>
                <w:rFonts w:ascii="Times New Roman" w:hAnsi="Times New Roman" w:cs="Times New Roman"/>
              </w:rPr>
              <w:lastRenderedPageBreak/>
              <w:t>совета</w:t>
            </w:r>
          </w:p>
        </w:tc>
        <w:tc>
          <w:tcPr>
            <w:tcW w:w="341" w:type="pct"/>
            <w:shd w:val="clear" w:color="auto" w:fill="auto"/>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lastRenderedPageBreak/>
              <w:t>путем уменьшения задолженности</w:t>
            </w:r>
          </w:p>
        </w:tc>
        <w:tc>
          <w:tcPr>
            <w:tcW w:w="389" w:type="pct"/>
            <w:vMerge/>
          </w:tcPr>
          <w:p w:rsidR="00221CCE" w:rsidRPr="007C0F29" w:rsidRDefault="00221CCE" w:rsidP="00BE1FAB">
            <w:pPr>
              <w:rPr>
                <w:rFonts w:ascii="Times New Roman" w:hAnsi="Times New Roman" w:cs="Times New Roman"/>
              </w:rPr>
            </w:pPr>
          </w:p>
        </w:tc>
        <w:tc>
          <w:tcPr>
            <w:tcW w:w="340" w:type="pc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за счет расходов бюд</w:t>
            </w:r>
            <w:r w:rsidRPr="007C0F29">
              <w:rPr>
                <w:rFonts w:ascii="Times New Roman" w:hAnsi="Times New Roman" w:cs="Times New Roman"/>
              </w:rPr>
              <w:softHyphen/>
              <w:t>жета Царевщинского сель</w:t>
            </w:r>
            <w:r w:rsidRPr="007C0F29">
              <w:rPr>
                <w:rFonts w:ascii="Times New Roman" w:hAnsi="Times New Roman" w:cs="Times New Roman"/>
              </w:rPr>
              <w:lastRenderedPageBreak/>
              <w:t>совета</w:t>
            </w:r>
          </w:p>
        </w:tc>
        <w:tc>
          <w:tcPr>
            <w:tcW w:w="342" w:type="pc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lastRenderedPageBreak/>
              <w:t>путем уменьшения задолженности</w:t>
            </w:r>
          </w:p>
        </w:tc>
        <w:tc>
          <w:tcPr>
            <w:tcW w:w="341" w:type="pct"/>
            <w:vMerge/>
          </w:tcPr>
          <w:p w:rsidR="00221CCE" w:rsidRPr="007C0F29" w:rsidRDefault="00221CCE" w:rsidP="00BE1FAB">
            <w:pPr>
              <w:rPr>
                <w:rFonts w:ascii="Times New Roman" w:hAnsi="Times New Roman" w:cs="Times New Roman"/>
              </w:rPr>
            </w:pPr>
          </w:p>
        </w:tc>
        <w:tc>
          <w:tcPr>
            <w:tcW w:w="389" w:type="pc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за счет расходов бюд</w:t>
            </w:r>
            <w:r w:rsidRPr="007C0F29">
              <w:rPr>
                <w:rFonts w:ascii="Times New Roman" w:hAnsi="Times New Roman" w:cs="Times New Roman"/>
              </w:rPr>
              <w:softHyphen/>
              <w:t>жета Царевщинского сельсовета</w:t>
            </w:r>
          </w:p>
        </w:tc>
        <w:tc>
          <w:tcPr>
            <w:tcW w:w="389" w:type="pct"/>
            <w:vAlign w:val="center"/>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путем уменьшения задолженности</w:t>
            </w:r>
          </w:p>
        </w:tc>
        <w:tc>
          <w:tcPr>
            <w:tcW w:w="388" w:type="pct"/>
            <w:vMerge/>
            <w:shd w:val="clear" w:color="auto" w:fill="auto"/>
            <w:vAlign w:val="center"/>
          </w:tcPr>
          <w:p w:rsidR="00221CCE" w:rsidRPr="007C0F29" w:rsidRDefault="00221CCE" w:rsidP="00BE1FAB">
            <w:pPr>
              <w:rPr>
                <w:rFonts w:ascii="Times New Roman" w:hAnsi="Times New Roman" w:cs="Times New Roman"/>
              </w:rPr>
            </w:pPr>
          </w:p>
        </w:tc>
      </w:tr>
      <w:tr w:rsidR="00221CCE" w:rsidRPr="007C0F29" w:rsidTr="00BE1FAB">
        <w:trPr>
          <w:trHeight w:val="300"/>
        </w:trPr>
        <w:tc>
          <w:tcPr>
            <w:tcW w:w="220"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lastRenderedPageBreak/>
              <w:t>-</w:t>
            </w:r>
          </w:p>
        </w:tc>
        <w:tc>
          <w:tcPr>
            <w:tcW w:w="450"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 xml:space="preserve">- </w:t>
            </w:r>
          </w:p>
        </w:tc>
        <w:tc>
          <w:tcPr>
            <w:tcW w:w="681"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89"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40"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41"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89" w:type="pct"/>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40" w:type="pct"/>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42" w:type="pct"/>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41" w:type="pct"/>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89" w:type="pct"/>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89" w:type="pct"/>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88"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r>
      <w:tr w:rsidR="00221CCE" w:rsidRPr="007C0F29" w:rsidTr="00BE1FAB">
        <w:trPr>
          <w:trHeight w:val="300"/>
        </w:trPr>
        <w:tc>
          <w:tcPr>
            <w:tcW w:w="220" w:type="pct"/>
            <w:shd w:val="clear" w:color="auto" w:fill="auto"/>
          </w:tcPr>
          <w:p w:rsidR="00221CCE" w:rsidRPr="007C0F29" w:rsidRDefault="00221CCE" w:rsidP="00BE1FAB">
            <w:pPr>
              <w:jc w:val="center"/>
              <w:rPr>
                <w:rFonts w:ascii="Times New Roman" w:hAnsi="Times New Roman" w:cs="Times New Roman"/>
              </w:rPr>
            </w:pPr>
          </w:p>
        </w:tc>
        <w:tc>
          <w:tcPr>
            <w:tcW w:w="450" w:type="pct"/>
            <w:shd w:val="clear" w:color="auto" w:fill="auto"/>
          </w:tcPr>
          <w:p w:rsidR="00221CCE" w:rsidRPr="007C0F29" w:rsidRDefault="00221CCE" w:rsidP="00BE1FAB">
            <w:pPr>
              <w:rPr>
                <w:rFonts w:ascii="Times New Roman" w:hAnsi="Times New Roman" w:cs="Times New Roman"/>
                <w:bCs/>
              </w:rPr>
            </w:pPr>
            <w:r w:rsidRPr="007C0F29">
              <w:rPr>
                <w:rFonts w:ascii="Times New Roman" w:hAnsi="Times New Roman" w:cs="Times New Roman"/>
                <w:bCs/>
              </w:rPr>
              <w:t>Итого</w:t>
            </w:r>
          </w:p>
        </w:tc>
        <w:tc>
          <w:tcPr>
            <w:tcW w:w="681" w:type="pct"/>
            <w:shd w:val="clear" w:color="auto" w:fill="auto"/>
          </w:tcPr>
          <w:p w:rsidR="00221CCE" w:rsidRPr="007C0F29" w:rsidRDefault="00221CCE" w:rsidP="00BE1FAB">
            <w:pPr>
              <w:jc w:val="center"/>
              <w:rPr>
                <w:rFonts w:ascii="Times New Roman" w:hAnsi="Times New Roman" w:cs="Times New Roman"/>
              </w:rPr>
            </w:pPr>
            <w:r w:rsidRPr="007C0F29">
              <w:rPr>
                <w:rFonts w:ascii="Times New Roman" w:hAnsi="Times New Roman" w:cs="Times New Roman"/>
              </w:rPr>
              <w:t>-</w:t>
            </w:r>
          </w:p>
        </w:tc>
        <w:tc>
          <w:tcPr>
            <w:tcW w:w="389" w:type="pct"/>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40" w:type="pct"/>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41" w:type="pct"/>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89" w:type="pc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40" w:type="pc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42" w:type="pc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41" w:type="pc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89" w:type="pc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89" w:type="pct"/>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c>
          <w:tcPr>
            <w:tcW w:w="388" w:type="pct"/>
            <w:shd w:val="clear" w:color="auto" w:fill="auto"/>
          </w:tcPr>
          <w:p w:rsidR="00221CCE" w:rsidRPr="007C0F29" w:rsidRDefault="00221CCE" w:rsidP="00BE1FAB">
            <w:pPr>
              <w:jc w:val="center"/>
              <w:rPr>
                <w:rFonts w:ascii="Times New Roman" w:hAnsi="Times New Roman" w:cs="Times New Roman"/>
                <w:bCs/>
              </w:rPr>
            </w:pPr>
            <w:r w:rsidRPr="007C0F29">
              <w:rPr>
                <w:rFonts w:ascii="Times New Roman" w:hAnsi="Times New Roman" w:cs="Times New Roman"/>
                <w:bCs/>
              </w:rPr>
              <w:t>-</w:t>
            </w:r>
          </w:p>
        </w:tc>
      </w:tr>
    </w:tbl>
    <w:p w:rsidR="00221CCE" w:rsidRPr="00B04CE1" w:rsidRDefault="00221CCE" w:rsidP="00221CCE">
      <w:pPr>
        <w:autoSpaceDE w:val="0"/>
        <w:autoSpaceDN w:val="0"/>
        <w:adjustRightInd w:val="0"/>
        <w:rPr>
          <w:rFonts w:ascii="Times New Roman" w:hAnsi="Times New Roman" w:cs="Times New Roman"/>
          <w:b/>
        </w:rPr>
      </w:pPr>
    </w:p>
    <w:p w:rsidR="0001636C" w:rsidRDefault="0001636C" w:rsidP="00D07311">
      <w:pPr>
        <w:pStyle w:val="16"/>
        <w:spacing w:before="0" w:beforeAutospacing="0" w:after="0" w:afterAutospacing="0"/>
        <w:rPr>
          <w:b/>
        </w:rPr>
      </w:pPr>
    </w:p>
    <w:p w:rsidR="00D07311" w:rsidRPr="00A1129E" w:rsidRDefault="00D07311" w:rsidP="00D07311">
      <w:pPr>
        <w:pStyle w:val="16"/>
        <w:spacing w:before="0" w:beforeAutospacing="0" w:after="0" w:afterAutospacing="0"/>
      </w:pPr>
      <w:r w:rsidRPr="00A1129E">
        <w:rPr>
          <w:b/>
        </w:rPr>
        <w:t>Учредители:</w:t>
      </w:r>
      <w:r w:rsidRPr="00A1129E">
        <w:t xml:space="preserve">  Комитет местного самоуправления Царевщинского  сельсовета Мокшанского района Пензенской области.</w:t>
      </w:r>
    </w:p>
    <w:p w:rsidR="00D07311" w:rsidRPr="00A1129E" w:rsidRDefault="00D07311" w:rsidP="00691165">
      <w:pPr>
        <w:pStyle w:val="14"/>
        <w:numPr>
          <w:ilvl w:val="6"/>
          <w:numId w:val="3"/>
        </w:numPr>
        <w:tabs>
          <w:tab w:val="left" w:pos="708"/>
          <w:tab w:val="num" w:pos="927"/>
        </w:tabs>
        <w:spacing w:before="0"/>
        <w:ind w:left="0" w:firstLine="567"/>
        <w:jc w:val="left"/>
        <w:rPr>
          <w:rFonts w:cs="Times New Roman"/>
          <w:szCs w:val="24"/>
        </w:rPr>
      </w:pPr>
      <w:r w:rsidRPr="00A1129E">
        <w:rPr>
          <w:rFonts w:cs="Times New Roman"/>
          <w:b/>
          <w:szCs w:val="24"/>
        </w:rPr>
        <w:t>Отпечатано:</w:t>
      </w:r>
      <w:r w:rsidRPr="00A1129E">
        <w:rPr>
          <w:rFonts w:cs="Times New Roman"/>
          <w:szCs w:val="24"/>
        </w:rPr>
        <w:t xml:space="preserve"> В администрации Царевщинского сельсовета Мокшанского района  Пензенской области.</w:t>
      </w:r>
    </w:p>
    <w:p w:rsidR="00D07311" w:rsidRPr="00A1129E" w:rsidRDefault="00D07311" w:rsidP="00691165">
      <w:pPr>
        <w:pStyle w:val="14"/>
        <w:numPr>
          <w:ilvl w:val="6"/>
          <w:numId w:val="3"/>
        </w:numPr>
        <w:tabs>
          <w:tab w:val="left" w:pos="708"/>
          <w:tab w:val="num" w:pos="927"/>
          <w:tab w:val="left" w:pos="8640"/>
        </w:tabs>
        <w:spacing w:before="0"/>
        <w:ind w:left="0" w:firstLine="567"/>
        <w:jc w:val="left"/>
        <w:rPr>
          <w:rFonts w:cs="Times New Roman"/>
          <w:szCs w:val="24"/>
        </w:rPr>
      </w:pPr>
      <w:r w:rsidRPr="00A1129E">
        <w:rPr>
          <w:rFonts w:cs="Times New Roman"/>
          <w:b/>
          <w:szCs w:val="24"/>
        </w:rPr>
        <w:t xml:space="preserve"> Тираж:</w:t>
      </w:r>
      <w:r w:rsidRPr="00A1129E">
        <w:rPr>
          <w:rFonts w:cs="Times New Roman"/>
          <w:szCs w:val="24"/>
        </w:rPr>
        <w:t xml:space="preserve">   30 экз.</w:t>
      </w:r>
      <w:r w:rsidRPr="00A1129E">
        <w:rPr>
          <w:rFonts w:cs="Times New Roman"/>
          <w:szCs w:val="24"/>
        </w:rPr>
        <w:tab/>
      </w:r>
    </w:p>
    <w:p w:rsidR="00D07311" w:rsidRPr="00A1129E" w:rsidRDefault="00D07311" w:rsidP="00691165">
      <w:pPr>
        <w:pStyle w:val="14"/>
        <w:numPr>
          <w:ilvl w:val="6"/>
          <w:numId w:val="3"/>
        </w:numPr>
        <w:tabs>
          <w:tab w:val="left" w:pos="708"/>
          <w:tab w:val="num" w:pos="927"/>
        </w:tabs>
        <w:spacing w:before="0"/>
        <w:ind w:left="0" w:firstLine="567"/>
        <w:jc w:val="left"/>
        <w:rPr>
          <w:rFonts w:cs="Times New Roman"/>
          <w:szCs w:val="24"/>
        </w:rPr>
      </w:pPr>
      <w:r w:rsidRPr="00A1129E">
        <w:rPr>
          <w:rFonts w:cs="Times New Roman"/>
          <w:b/>
          <w:szCs w:val="24"/>
        </w:rPr>
        <w:t>Адрес редакции ,издателя, типографии (совпадает):</w:t>
      </w:r>
      <w:r w:rsidRPr="00A1129E">
        <w:rPr>
          <w:rFonts w:cs="Times New Roman"/>
          <w:szCs w:val="24"/>
        </w:rPr>
        <w:t xml:space="preserve">    442376, Пензенская область, Мокшанский </w:t>
      </w:r>
    </w:p>
    <w:p w:rsidR="00D07311" w:rsidRPr="00A1129E" w:rsidRDefault="00D07311" w:rsidP="00691165">
      <w:pPr>
        <w:pStyle w:val="14"/>
        <w:numPr>
          <w:ilvl w:val="6"/>
          <w:numId w:val="3"/>
        </w:numPr>
        <w:tabs>
          <w:tab w:val="left" w:pos="708"/>
          <w:tab w:val="num" w:pos="927"/>
        </w:tabs>
        <w:spacing w:before="0"/>
        <w:ind w:left="0" w:firstLine="567"/>
        <w:jc w:val="left"/>
        <w:rPr>
          <w:rFonts w:cs="Times New Roman"/>
          <w:szCs w:val="24"/>
        </w:rPr>
      </w:pPr>
      <w:r w:rsidRPr="00A1129E">
        <w:rPr>
          <w:rFonts w:cs="Times New Roman"/>
          <w:szCs w:val="24"/>
        </w:rPr>
        <w:t>район, с. Царевщино, ул. Центральная, д. 72</w:t>
      </w:r>
    </w:p>
    <w:p w:rsidR="00D07311" w:rsidRPr="00A1129E" w:rsidRDefault="00D07311" w:rsidP="0079045D">
      <w:pPr>
        <w:jc w:val="center"/>
        <w:rPr>
          <w:rFonts w:ascii="Times New Roman" w:hAnsi="Times New Roman" w:cs="Times New Roman"/>
          <w:b/>
          <w:sz w:val="24"/>
          <w:szCs w:val="24"/>
        </w:rPr>
      </w:pPr>
    </w:p>
    <w:sectPr w:rsidR="00D07311" w:rsidRPr="00A1129E" w:rsidSect="00CD64AF">
      <w:headerReference w:type="default" r:id="rId13"/>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165" w:rsidRDefault="00691165" w:rsidP="009A2A69">
      <w:pPr>
        <w:spacing w:after="0" w:line="240" w:lineRule="auto"/>
      </w:pPr>
      <w:r>
        <w:separator/>
      </w:r>
    </w:p>
  </w:endnote>
  <w:endnote w:type="continuationSeparator" w:id="0">
    <w:p w:rsidR="00691165" w:rsidRDefault="00691165" w:rsidP="009A2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FAB" w:rsidRDefault="00BE1FAB" w:rsidP="00BE1FAB">
    <w:pPr>
      <w:pStyle w:val="ad"/>
      <w:jc w:val="center"/>
    </w:pPr>
  </w:p>
  <w:p w:rsidR="00BE1FAB" w:rsidRDefault="00BE1FA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165" w:rsidRDefault="00691165" w:rsidP="009A2A69">
      <w:pPr>
        <w:spacing w:after="0" w:line="240" w:lineRule="auto"/>
      </w:pPr>
      <w:r>
        <w:separator/>
      </w:r>
    </w:p>
  </w:footnote>
  <w:footnote w:type="continuationSeparator" w:id="0">
    <w:p w:rsidR="00691165" w:rsidRDefault="00691165" w:rsidP="009A2A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885287"/>
      <w:docPartObj>
        <w:docPartGallery w:val="Page Numbers (Top of Page)"/>
        <w:docPartUnique/>
      </w:docPartObj>
    </w:sdtPr>
    <w:sdtContent>
      <w:p w:rsidR="00BE1FAB" w:rsidRDefault="00BE1FAB">
        <w:pPr>
          <w:pStyle w:val="ab"/>
          <w:jc w:val="right"/>
        </w:pPr>
        <w:r>
          <w:fldChar w:fldCharType="begin"/>
        </w:r>
        <w:r>
          <w:instrText>PAGE   \* MERGEFORMAT</w:instrText>
        </w:r>
        <w:r>
          <w:fldChar w:fldCharType="separate"/>
        </w:r>
        <w:r w:rsidR="00D7050D">
          <w:rPr>
            <w:noProof/>
          </w:rPr>
          <w:t>65</w:t>
        </w:r>
        <w:r>
          <w:fldChar w:fldCharType="end"/>
        </w:r>
      </w:p>
    </w:sdtContent>
  </w:sdt>
  <w:p w:rsidR="00BE1FAB" w:rsidRDefault="00BE1FAB">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232880"/>
      <w:docPartObj>
        <w:docPartGallery w:val="Page Numbers (Top of Page)"/>
        <w:docPartUnique/>
      </w:docPartObj>
    </w:sdtPr>
    <w:sdtContent>
      <w:p w:rsidR="00BE1FAB" w:rsidRDefault="00BE1FAB">
        <w:pPr>
          <w:pStyle w:val="ab"/>
          <w:jc w:val="right"/>
        </w:pPr>
        <w:r>
          <w:fldChar w:fldCharType="begin"/>
        </w:r>
        <w:r>
          <w:instrText>PAGE   \* MERGEFORMAT</w:instrText>
        </w:r>
        <w:r>
          <w:fldChar w:fldCharType="separate"/>
        </w:r>
        <w:r w:rsidR="00D7050D">
          <w:rPr>
            <w:noProof/>
          </w:rPr>
          <w:t>67</w:t>
        </w:r>
        <w:r>
          <w:fldChar w:fldCharType="end"/>
        </w:r>
      </w:p>
    </w:sdtContent>
  </w:sdt>
  <w:p w:rsidR="00BE1FAB" w:rsidRDefault="00BE1FA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D7406B4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2394" w:hanging="1134"/>
      </w:pPr>
      <w:rPr>
        <w:b/>
        <w:i w:val="0"/>
        <w:sz w:val="28"/>
        <w:szCs w:val="28"/>
      </w:rPr>
    </w:lvl>
    <w:lvl w:ilvl="3">
      <w:start w:val="1"/>
      <w:numFmt w:val="decimal"/>
      <w:lvlRestart w:val="2"/>
      <w:suff w:val="nothing"/>
      <w:lvlText w:val="Статья %4"/>
      <w:lvlJc w:val="left"/>
      <w:pPr>
        <w:ind w:left="2640"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1211"/>
        </w:tabs>
        <w:ind w:left="284" w:firstLine="567"/>
      </w:pPr>
    </w:lvl>
    <w:lvl w:ilvl="6">
      <w:start w:val="1"/>
      <w:numFmt w:val="decimal"/>
      <w:suff w:val="space"/>
      <w:lvlText w:val="%7) "/>
      <w:lvlJc w:val="left"/>
      <w:pPr>
        <w:ind w:left="425" w:firstLine="283"/>
      </w:pPr>
    </w:lvl>
    <w:lvl w:ilvl="7">
      <w:start w:val="1"/>
      <w:numFmt w:val="russianLower"/>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3">
    <w:nsid w:val="533B3B3C"/>
    <w:multiLevelType w:val="hybridMultilevel"/>
    <w:tmpl w:val="9EA49AEE"/>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DC4D1E"/>
    <w:multiLevelType w:val="hybridMultilevel"/>
    <w:tmpl w:val="33CEE1F4"/>
    <w:lvl w:ilvl="0" w:tplc="0419000F">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1A2B"/>
    <w:rsid w:val="00004F95"/>
    <w:rsid w:val="0001636C"/>
    <w:rsid w:val="0002073B"/>
    <w:rsid w:val="00035C71"/>
    <w:rsid w:val="000361B1"/>
    <w:rsid w:val="00042459"/>
    <w:rsid w:val="00042645"/>
    <w:rsid w:val="00043DC1"/>
    <w:rsid w:val="00046EBD"/>
    <w:rsid w:val="0004740E"/>
    <w:rsid w:val="00050AAA"/>
    <w:rsid w:val="0005642F"/>
    <w:rsid w:val="000865A0"/>
    <w:rsid w:val="0009033F"/>
    <w:rsid w:val="00093FDE"/>
    <w:rsid w:val="000A43CD"/>
    <w:rsid w:val="000A4C2C"/>
    <w:rsid w:val="000A5E7F"/>
    <w:rsid w:val="000B3B1B"/>
    <w:rsid w:val="000C1A6E"/>
    <w:rsid w:val="000C6020"/>
    <w:rsid w:val="000D3CA0"/>
    <w:rsid w:val="000D4AE1"/>
    <w:rsid w:val="000E55CE"/>
    <w:rsid w:val="00103D58"/>
    <w:rsid w:val="00112934"/>
    <w:rsid w:val="00113B44"/>
    <w:rsid w:val="00121A99"/>
    <w:rsid w:val="00144DDB"/>
    <w:rsid w:val="001450EE"/>
    <w:rsid w:val="00146029"/>
    <w:rsid w:val="0015736C"/>
    <w:rsid w:val="00160D98"/>
    <w:rsid w:val="00175D7D"/>
    <w:rsid w:val="001824D0"/>
    <w:rsid w:val="00186681"/>
    <w:rsid w:val="00191AA8"/>
    <w:rsid w:val="001A3FCD"/>
    <w:rsid w:val="001A5A50"/>
    <w:rsid w:val="001B1881"/>
    <w:rsid w:val="001B264C"/>
    <w:rsid w:val="001B4581"/>
    <w:rsid w:val="001B6C2F"/>
    <w:rsid w:val="001E06C8"/>
    <w:rsid w:val="001E24AF"/>
    <w:rsid w:val="001E7046"/>
    <w:rsid w:val="00221CCE"/>
    <w:rsid w:val="00224971"/>
    <w:rsid w:val="00230898"/>
    <w:rsid w:val="00251921"/>
    <w:rsid w:val="00251A29"/>
    <w:rsid w:val="00253D81"/>
    <w:rsid w:val="00260C26"/>
    <w:rsid w:val="0026151F"/>
    <w:rsid w:val="002666E4"/>
    <w:rsid w:val="002671A2"/>
    <w:rsid w:val="00267455"/>
    <w:rsid w:val="00272AEC"/>
    <w:rsid w:val="00277B32"/>
    <w:rsid w:val="002B2100"/>
    <w:rsid w:val="002B4E2E"/>
    <w:rsid w:val="002C01A9"/>
    <w:rsid w:val="002C1081"/>
    <w:rsid w:val="002C559D"/>
    <w:rsid w:val="002C6E74"/>
    <w:rsid w:val="002D1933"/>
    <w:rsid w:val="002D7277"/>
    <w:rsid w:val="002E0C96"/>
    <w:rsid w:val="002F2E07"/>
    <w:rsid w:val="002F375F"/>
    <w:rsid w:val="002F5614"/>
    <w:rsid w:val="003055C4"/>
    <w:rsid w:val="00314D58"/>
    <w:rsid w:val="00315D63"/>
    <w:rsid w:val="003177F4"/>
    <w:rsid w:val="00321B49"/>
    <w:rsid w:val="00322721"/>
    <w:rsid w:val="00333451"/>
    <w:rsid w:val="00363D53"/>
    <w:rsid w:val="003661F8"/>
    <w:rsid w:val="00372D6B"/>
    <w:rsid w:val="0037461C"/>
    <w:rsid w:val="00376F7B"/>
    <w:rsid w:val="003905B5"/>
    <w:rsid w:val="003A343E"/>
    <w:rsid w:val="003A5F1C"/>
    <w:rsid w:val="003A7E69"/>
    <w:rsid w:val="003B46BB"/>
    <w:rsid w:val="003D1F23"/>
    <w:rsid w:val="003D5AC3"/>
    <w:rsid w:val="003D658E"/>
    <w:rsid w:val="003D75E3"/>
    <w:rsid w:val="003E2DBD"/>
    <w:rsid w:val="003F373A"/>
    <w:rsid w:val="003F4192"/>
    <w:rsid w:val="003F4D3C"/>
    <w:rsid w:val="003F6E5D"/>
    <w:rsid w:val="003F7909"/>
    <w:rsid w:val="00410631"/>
    <w:rsid w:val="004162AC"/>
    <w:rsid w:val="004222E1"/>
    <w:rsid w:val="00426028"/>
    <w:rsid w:val="00426433"/>
    <w:rsid w:val="00436D46"/>
    <w:rsid w:val="004456C5"/>
    <w:rsid w:val="004523D5"/>
    <w:rsid w:val="00453606"/>
    <w:rsid w:val="00453C40"/>
    <w:rsid w:val="00454012"/>
    <w:rsid w:val="00457851"/>
    <w:rsid w:val="0047157E"/>
    <w:rsid w:val="0048623F"/>
    <w:rsid w:val="004921E1"/>
    <w:rsid w:val="004A0D50"/>
    <w:rsid w:val="004C0355"/>
    <w:rsid w:val="004C4BCE"/>
    <w:rsid w:val="004C62C1"/>
    <w:rsid w:val="004D0C0D"/>
    <w:rsid w:val="004E455F"/>
    <w:rsid w:val="004F0619"/>
    <w:rsid w:val="0050278C"/>
    <w:rsid w:val="0051460B"/>
    <w:rsid w:val="005174E7"/>
    <w:rsid w:val="00517BA0"/>
    <w:rsid w:val="005317B3"/>
    <w:rsid w:val="00536AA9"/>
    <w:rsid w:val="00552A3E"/>
    <w:rsid w:val="00571CF7"/>
    <w:rsid w:val="00584B8A"/>
    <w:rsid w:val="00585A60"/>
    <w:rsid w:val="0058612F"/>
    <w:rsid w:val="005906FD"/>
    <w:rsid w:val="005908BE"/>
    <w:rsid w:val="0059336B"/>
    <w:rsid w:val="005944AC"/>
    <w:rsid w:val="005A3E35"/>
    <w:rsid w:val="005A5903"/>
    <w:rsid w:val="005A599D"/>
    <w:rsid w:val="005A7456"/>
    <w:rsid w:val="005B408B"/>
    <w:rsid w:val="005B57DC"/>
    <w:rsid w:val="005C2A7D"/>
    <w:rsid w:val="005D2E87"/>
    <w:rsid w:val="005D417C"/>
    <w:rsid w:val="005D56D2"/>
    <w:rsid w:val="005D742F"/>
    <w:rsid w:val="005F0C89"/>
    <w:rsid w:val="005F120E"/>
    <w:rsid w:val="005F7EB3"/>
    <w:rsid w:val="006016F5"/>
    <w:rsid w:val="00607A54"/>
    <w:rsid w:val="00610282"/>
    <w:rsid w:val="006169EC"/>
    <w:rsid w:val="00624C2C"/>
    <w:rsid w:val="006445DB"/>
    <w:rsid w:val="006457EE"/>
    <w:rsid w:val="00646725"/>
    <w:rsid w:val="006473B1"/>
    <w:rsid w:val="00647621"/>
    <w:rsid w:val="0064776A"/>
    <w:rsid w:val="0066067A"/>
    <w:rsid w:val="00663158"/>
    <w:rsid w:val="00670AF3"/>
    <w:rsid w:val="006767D5"/>
    <w:rsid w:val="00691165"/>
    <w:rsid w:val="00697CE7"/>
    <w:rsid w:val="00697EF3"/>
    <w:rsid w:val="006A181B"/>
    <w:rsid w:val="006A24EA"/>
    <w:rsid w:val="006A2C66"/>
    <w:rsid w:val="006B1FEC"/>
    <w:rsid w:val="006B3FC7"/>
    <w:rsid w:val="006B5432"/>
    <w:rsid w:val="006C19F4"/>
    <w:rsid w:val="006C5663"/>
    <w:rsid w:val="006C762D"/>
    <w:rsid w:val="006D2AE4"/>
    <w:rsid w:val="007155FC"/>
    <w:rsid w:val="0071673B"/>
    <w:rsid w:val="00721DA3"/>
    <w:rsid w:val="007352D6"/>
    <w:rsid w:val="007424A1"/>
    <w:rsid w:val="00754B19"/>
    <w:rsid w:val="007574F9"/>
    <w:rsid w:val="00757BE7"/>
    <w:rsid w:val="007623F1"/>
    <w:rsid w:val="00765BD9"/>
    <w:rsid w:val="00766C75"/>
    <w:rsid w:val="00771738"/>
    <w:rsid w:val="007814BD"/>
    <w:rsid w:val="00786084"/>
    <w:rsid w:val="0079045D"/>
    <w:rsid w:val="00791EC9"/>
    <w:rsid w:val="007B0A27"/>
    <w:rsid w:val="007B2FEC"/>
    <w:rsid w:val="007B340D"/>
    <w:rsid w:val="007B4838"/>
    <w:rsid w:val="007C0F29"/>
    <w:rsid w:val="007F0875"/>
    <w:rsid w:val="00807501"/>
    <w:rsid w:val="00810DF0"/>
    <w:rsid w:val="00811D66"/>
    <w:rsid w:val="00827DEB"/>
    <w:rsid w:val="008306A3"/>
    <w:rsid w:val="00831F2A"/>
    <w:rsid w:val="00833E52"/>
    <w:rsid w:val="00837D93"/>
    <w:rsid w:val="00850FC9"/>
    <w:rsid w:val="00855098"/>
    <w:rsid w:val="008701EF"/>
    <w:rsid w:val="008912C5"/>
    <w:rsid w:val="008A6BD0"/>
    <w:rsid w:val="008B271C"/>
    <w:rsid w:val="008B7C75"/>
    <w:rsid w:val="008C03D5"/>
    <w:rsid w:val="008D09CF"/>
    <w:rsid w:val="008D3AED"/>
    <w:rsid w:val="008E09F4"/>
    <w:rsid w:val="008F04AF"/>
    <w:rsid w:val="008F37DD"/>
    <w:rsid w:val="008F5519"/>
    <w:rsid w:val="008F7B69"/>
    <w:rsid w:val="0090078F"/>
    <w:rsid w:val="00900CD6"/>
    <w:rsid w:val="00902D16"/>
    <w:rsid w:val="00913054"/>
    <w:rsid w:val="00947A5D"/>
    <w:rsid w:val="009509F3"/>
    <w:rsid w:val="00962939"/>
    <w:rsid w:val="009739D9"/>
    <w:rsid w:val="0098643A"/>
    <w:rsid w:val="009900BE"/>
    <w:rsid w:val="00994F7D"/>
    <w:rsid w:val="009979B4"/>
    <w:rsid w:val="00997A72"/>
    <w:rsid w:val="00997D47"/>
    <w:rsid w:val="009A2A69"/>
    <w:rsid w:val="009A4A65"/>
    <w:rsid w:val="009B144F"/>
    <w:rsid w:val="009B3595"/>
    <w:rsid w:val="009B46D9"/>
    <w:rsid w:val="009C3294"/>
    <w:rsid w:val="009D0247"/>
    <w:rsid w:val="009D05A2"/>
    <w:rsid w:val="009D7C1F"/>
    <w:rsid w:val="009F57C9"/>
    <w:rsid w:val="00A1129E"/>
    <w:rsid w:val="00A14F3A"/>
    <w:rsid w:val="00A15DA1"/>
    <w:rsid w:val="00A364A2"/>
    <w:rsid w:val="00A50B57"/>
    <w:rsid w:val="00A53E8D"/>
    <w:rsid w:val="00A63F58"/>
    <w:rsid w:val="00A83972"/>
    <w:rsid w:val="00A86A3B"/>
    <w:rsid w:val="00A9746E"/>
    <w:rsid w:val="00AA46DA"/>
    <w:rsid w:val="00AD3AC5"/>
    <w:rsid w:val="00B03EE7"/>
    <w:rsid w:val="00B20480"/>
    <w:rsid w:val="00B30A99"/>
    <w:rsid w:val="00B311F6"/>
    <w:rsid w:val="00B32582"/>
    <w:rsid w:val="00B348AB"/>
    <w:rsid w:val="00B36BDD"/>
    <w:rsid w:val="00B54946"/>
    <w:rsid w:val="00B54E6E"/>
    <w:rsid w:val="00B818F1"/>
    <w:rsid w:val="00B909C8"/>
    <w:rsid w:val="00B95BB1"/>
    <w:rsid w:val="00B963E6"/>
    <w:rsid w:val="00BA5DB1"/>
    <w:rsid w:val="00BE1FAB"/>
    <w:rsid w:val="00BF3D5C"/>
    <w:rsid w:val="00C001D9"/>
    <w:rsid w:val="00C028D1"/>
    <w:rsid w:val="00C14A6C"/>
    <w:rsid w:val="00C174AC"/>
    <w:rsid w:val="00C27D12"/>
    <w:rsid w:val="00C521FD"/>
    <w:rsid w:val="00C61582"/>
    <w:rsid w:val="00C63105"/>
    <w:rsid w:val="00C71687"/>
    <w:rsid w:val="00C72DD1"/>
    <w:rsid w:val="00C802C9"/>
    <w:rsid w:val="00C85BD2"/>
    <w:rsid w:val="00C85C87"/>
    <w:rsid w:val="00C96B2D"/>
    <w:rsid w:val="00CA62D8"/>
    <w:rsid w:val="00CB5C62"/>
    <w:rsid w:val="00CC4F26"/>
    <w:rsid w:val="00CD088E"/>
    <w:rsid w:val="00CD24C1"/>
    <w:rsid w:val="00CD6354"/>
    <w:rsid w:val="00CD64AF"/>
    <w:rsid w:val="00CE210F"/>
    <w:rsid w:val="00CF2632"/>
    <w:rsid w:val="00CF4019"/>
    <w:rsid w:val="00D07311"/>
    <w:rsid w:val="00D11BB1"/>
    <w:rsid w:val="00D223EB"/>
    <w:rsid w:val="00D23FE5"/>
    <w:rsid w:val="00D568D7"/>
    <w:rsid w:val="00D5693D"/>
    <w:rsid w:val="00D64991"/>
    <w:rsid w:val="00D7050D"/>
    <w:rsid w:val="00D70F2E"/>
    <w:rsid w:val="00D72619"/>
    <w:rsid w:val="00D91BD0"/>
    <w:rsid w:val="00DA0CCA"/>
    <w:rsid w:val="00DB1447"/>
    <w:rsid w:val="00DB6B89"/>
    <w:rsid w:val="00DC6263"/>
    <w:rsid w:val="00E12D42"/>
    <w:rsid w:val="00E12D6A"/>
    <w:rsid w:val="00E152CA"/>
    <w:rsid w:val="00E3151C"/>
    <w:rsid w:val="00E34E31"/>
    <w:rsid w:val="00E34F95"/>
    <w:rsid w:val="00E5344C"/>
    <w:rsid w:val="00E660EB"/>
    <w:rsid w:val="00E813A6"/>
    <w:rsid w:val="00E81D77"/>
    <w:rsid w:val="00E938BA"/>
    <w:rsid w:val="00E95A48"/>
    <w:rsid w:val="00EA6D1B"/>
    <w:rsid w:val="00EB230F"/>
    <w:rsid w:val="00EB7DB1"/>
    <w:rsid w:val="00EC3231"/>
    <w:rsid w:val="00ED5A69"/>
    <w:rsid w:val="00EE1F67"/>
    <w:rsid w:val="00EE66B2"/>
    <w:rsid w:val="00EF4E33"/>
    <w:rsid w:val="00EF4FFD"/>
    <w:rsid w:val="00EF6684"/>
    <w:rsid w:val="00F048CA"/>
    <w:rsid w:val="00F062E6"/>
    <w:rsid w:val="00F161CE"/>
    <w:rsid w:val="00F17193"/>
    <w:rsid w:val="00F206BA"/>
    <w:rsid w:val="00F337E6"/>
    <w:rsid w:val="00F35483"/>
    <w:rsid w:val="00F44B0B"/>
    <w:rsid w:val="00F452CE"/>
    <w:rsid w:val="00F56F5F"/>
    <w:rsid w:val="00F578A6"/>
    <w:rsid w:val="00F61E10"/>
    <w:rsid w:val="00F621F5"/>
    <w:rsid w:val="00F71088"/>
    <w:rsid w:val="00F80192"/>
    <w:rsid w:val="00FA49D2"/>
    <w:rsid w:val="00FB3506"/>
    <w:rsid w:val="00FB79A0"/>
    <w:rsid w:val="00FC6B37"/>
    <w:rsid w:val="00FD06C1"/>
    <w:rsid w:val="00FD59E0"/>
    <w:rsid w:val="00FE1D98"/>
    <w:rsid w:val="00FE44F8"/>
    <w:rsid w:val="00FF5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980644-980A-413B-87B0-32E027A5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qFormat/>
    <w:rsid w:val="003F6E5D"/>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1"/>
    <w:link w:val="20"/>
    <w:qFormat/>
    <w:rsid w:val="0090078F"/>
    <w:pPr>
      <w:keepNext/>
      <w:keepLines/>
      <w:spacing w:after="360" w:line="240" w:lineRule="auto"/>
      <w:jc w:val="center"/>
      <w:outlineLvl w:val="1"/>
    </w:pPr>
    <w:rPr>
      <w:rFonts w:ascii="Times New Roman" w:eastAsia="Times New Roman" w:hAnsi="Times New Roman" w:cs="Times New Roman"/>
      <w:b/>
      <w:sz w:val="28"/>
      <w:szCs w:val="20"/>
      <w:lang w:val="x-none" w:eastAsia="x-none"/>
    </w:rPr>
  </w:style>
  <w:style w:type="paragraph" w:styleId="30">
    <w:name w:val="heading 3"/>
    <w:basedOn w:val="a0"/>
    <w:link w:val="31"/>
    <w:unhideWhenUsed/>
    <w:qFormat/>
    <w:rsid w:val="003F6E5D"/>
    <w:pPr>
      <w:spacing w:after="0" w:line="240" w:lineRule="auto"/>
      <w:outlineLvl w:val="2"/>
    </w:pPr>
    <w:rPr>
      <w:rFonts w:ascii="Arial" w:eastAsia="Times New Roman" w:hAnsi="Arial" w:cs="Times New Roman"/>
      <w:b/>
      <w:bCs/>
      <w:sz w:val="24"/>
      <w:szCs w:val="24"/>
      <w:lang w:eastAsia="ru-RU"/>
    </w:rPr>
  </w:style>
  <w:style w:type="paragraph" w:styleId="4">
    <w:name w:val="heading 4"/>
    <w:basedOn w:val="a0"/>
    <w:next w:val="a1"/>
    <w:link w:val="40"/>
    <w:qFormat/>
    <w:rsid w:val="0090078F"/>
    <w:pPr>
      <w:keepNext/>
      <w:keepLines/>
      <w:spacing w:before="240" w:after="0" w:line="240" w:lineRule="auto"/>
      <w:ind w:left="2640" w:hanging="1134"/>
      <w:outlineLvl w:val="3"/>
    </w:pPr>
    <w:rPr>
      <w:rFonts w:ascii="Times New Roman" w:eastAsia="Times New Roman" w:hAnsi="Times New Roman" w:cs="Times New Roman"/>
      <w:b/>
      <w:sz w:val="24"/>
      <w:szCs w:val="20"/>
      <w:lang w:val="x-none" w:eastAsia="x-none"/>
    </w:rPr>
  </w:style>
  <w:style w:type="paragraph" w:styleId="5">
    <w:name w:val="heading 5"/>
    <w:basedOn w:val="a0"/>
    <w:next w:val="a0"/>
    <w:link w:val="50"/>
    <w:qFormat/>
    <w:rsid w:val="0090078F"/>
    <w:pPr>
      <w:keepNext/>
      <w:spacing w:before="240" w:after="60" w:line="240" w:lineRule="auto"/>
      <w:ind w:left="284"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0"/>
    <w:next w:val="a0"/>
    <w:link w:val="60"/>
    <w:qFormat/>
    <w:rsid w:val="00221CCE"/>
    <w:pPr>
      <w:keepNext/>
      <w:spacing w:after="0" w:line="240" w:lineRule="auto"/>
      <w:jc w:val="both"/>
      <w:outlineLvl w:val="5"/>
    </w:pPr>
    <w:rPr>
      <w:rFonts w:ascii="Times New Roman" w:eastAsia="Times New Roman" w:hAnsi="Times New Roman" w:cs="Times New Roman"/>
      <w:sz w:val="28"/>
      <w:szCs w:val="20"/>
      <w:lang w:eastAsia="ru-RU"/>
    </w:rPr>
  </w:style>
  <w:style w:type="paragraph" w:styleId="7">
    <w:name w:val="heading 7"/>
    <w:basedOn w:val="a0"/>
    <w:next w:val="a0"/>
    <w:link w:val="70"/>
    <w:qFormat/>
    <w:rsid w:val="00221CCE"/>
    <w:pPr>
      <w:keepNext/>
      <w:numPr>
        <w:ilvl w:val="6"/>
        <w:numId w:val="5"/>
      </w:numPr>
      <w:spacing w:before="240" w:after="60" w:line="240" w:lineRule="auto"/>
      <w:jc w:val="center"/>
      <w:outlineLvl w:val="6"/>
    </w:pPr>
    <w:rPr>
      <w:rFonts w:ascii="Arial" w:eastAsia="Times New Roman" w:hAnsi="Arial" w:cs="Arial"/>
      <w:b/>
      <w:i/>
      <w:sz w:val="24"/>
      <w:szCs w:val="24"/>
      <w:lang w:val="en-GB"/>
    </w:rPr>
  </w:style>
  <w:style w:type="paragraph" w:styleId="9">
    <w:name w:val="heading 9"/>
    <w:basedOn w:val="a0"/>
    <w:next w:val="5"/>
    <w:link w:val="90"/>
    <w:qFormat/>
    <w:rsid w:val="00221CCE"/>
    <w:pPr>
      <w:keepNext/>
      <w:keepLines/>
      <w:numPr>
        <w:ilvl w:val="8"/>
        <w:numId w:val="5"/>
      </w:numPr>
      <w:spacing w:after="120" w:line="240" w:lineRule="exact"/>
      <w:jc w:val="right"/>
      <w:outlineLvl w:val="8"/>
    </w:pPr>
    <w:rPr>
      <w:rFonts w:ascii="Times New Roman" w:eastAsia="Times New Roman" w:hAnsi="Times New Roman" w:cs="Times New Roman"/>
      <w:b/>
      <w:i/>
      <w:sz w:val="24"/>
      <w:szCs w:val="24"/>
      <w:lang w:val="en-G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uiPriority w:val="34"/>
    <w:qFormat/>
    <w:rsid w:val="0079045D"/>
    <w:pPr>
      <w:ind w:left="720"/>
      <w:contextualSpacing/>
    </w:pPr>
  </w:style>
  <w:style w:type="numbering" w:customStyle="1" w:styleId="12">
    <w:name w:val="Нет списка1"/>
    <w:next w:val="a4"/>
    <w:semiHidden/>
    <w:unhideWhenUsed/>
    <w:rsid w:val="006B1FEC"/>
  </w:style>
  <w:style w:type="paragraph" w:styleId="a6">
    <w:name w:val="Balloon Text"/>
    <w:basedOn w:val="a0"/>
    <w:link w:val="a7"/>
    <w:semiHidden/>
    <w:unhideWhenUsed/>
    <w:rsid w:val="006B1FEC"/>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2"/>
    <w:link w:val="a6"/>
    <w:semiHidden/>
    <w:rsid w:val="006B1FEC"/>
    <w:rPr>
      <w:rFonts w:ascii="Tahoma" w:eastAsia="Times New Roman" w:hAnsi="Tahoma" w:cs="Tahoma"/>
      <w:sz w:val="16"/>
      <w:szCs w:val="16"/>
      <w:lang w:eastAsia="ru-RU"/>
    </w:rPr>
  </w:style>
  <w:style w:type="paragraph" w:customStyle="1" w:styleId="ConsPlusTitle">
    <w:name w:val="ConsPlusTitle"/>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8">
    <w:name w:val="Table Grid"/>
    <w:basedOn w:val="a3"/>
    <w:rsid w:val="006B1FE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2"/>
    <w:unhideWhenUsed/>
    <w:rsid w:val="006B1FEC"/>
    <w:rPr>
      <w:color w:val="0000FF"/>
      <w:u w:val="single"/>
    </w:rPr>
  </w:style>
  <w:style w:type="character" w:styleId="aa">
    <w:name w:val="FollowedHyperlink"/>
    <w:basedOn w:val="a2"/>
    <w:unhideWhenUsed/>
    <w:rsid w:val="006B1FEC"/>
    <w:rPr>
      <w:color w:val="800080"/>
      <w:u w:val="single"/>
    </w:rPr>
  </w:style>
  <w:style w:type="paragraph" w:customStyle="1" w:styleId="xl66">
    <w:name w:val="xl66"/>
    <w:basedOn w:val="a0"/>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0"/>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3">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0"/>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1">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2">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0"/>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2"/>
    <w:link w:val="ab"/>
    <w:uiPriority w:val="99"/>
    <w:rsid w:val="006B1FEC"/>
    <w:rPr>
      <w:rFonts w:ascii="Calibri" w:eastAsia="Times New Roman" w:hAnsi="Calibri" w:cs="Times New Roman"/>
      <w:lang w:eastAsia="ru-RU"/>
    </w:rPr>
  </w:style>
  <w:style w:type="paragraph" w:styleId="ad">
    <w:name w:val="footer"/>
    <w:basedOn w:val="a0"/>
    <w:link w:val="ae"/>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2"/>
    <w:link w:val="ad"/>
    <w:uiPriority w:val="99"/>
    <w:rsid w:val="006B1FEC"/>
    <w:rPr>
      <w:rFonts w:ascii="Calibri" w:eastAsia="Times New Roman" w:hAnsi="Calibri" w:cs="Times New Roman"/>
      <w:lang w:eastAsia="ru-RU"/>
    </w:rPr>
  </w:style>
  <w:style w:type="paragraph" w:customStyle="1" w:styleId="xl65">
    <w:name w:val="xl65"/>
    <w:basedOn w:val="a0"/>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0"/>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0"/>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0"/>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0"/>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0"/>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0"/>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0"/>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0"/>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0"/>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3">
    <w:name w:val="xl63"/>
    <w:basedOn w:val="a0"/>
    <w:rsid w:val="001E70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0"/>
    <w:rsid w:val="001E7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0"/>
    <w:rsid w:val="000865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333333"/>
      <w:sz w:val="24"/>
      <w:szCs w:val="24"/>
      <w:lang w:eastAsia="ru-RU"/>
    </w:rPr>
  </w:style>
  <w:style w:type="paragraph" w:customStyle="1" w:styleId="font5">
    <w:name w:val="font5"/>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rsid w:val="00CD6354"/>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character" w:customStyle="1" w:styleId="mw31ze">
    <w:name w:val="mw31ze"/>
    <w:basedOn w:val="a2"/>
    <w:rsid w:val="00113B44"/>
  </w:style>
  <w:style w:type="character" w:customStyle="1" w:styleId="11">
    <w:name w:val="Заголовок 1 Знак"/>
    <w:basedOn w:val="a2"/>
    <w:link w:val="10"/>
    <w:rsid w:val="003F6E5D"/>
    <w:rPr>
      <w:rFonts w:ascii="Cambria" w:eastAsia="Times New Roman" w:hAnsi="Cambria" w:cs="Times New Roman"/>
      <w:b/>
      <w:bCs/>
      <w:kern w:val="32"/>
      <w:sz w:val="32"/>
      <w:szCs w:val="32"/>
      <w:lang w:eastAsia="ru-RU"/>
    </w:rPr>
  </w:style>
  <w:style w:type="character" w:customStyle="1" w:styleId="31">
    <w:name w:val="Заголовок 3 Знак"/>
    <w:basedOn w:val="a2"/>
    <w:link w:val="30"/>
    <w:rsid w:val="003F6E5D"/>
    <w:rPr>
      <w:rFonts w:ascii="Arial" w:eastAsia="Times New Roman" w:hAnsi="Arial" w:cs="Times New Roman"/>
      <w:b/>
      <w:bCs/>
      <w:sz w:val="24"/>
      <w:szCs w:val="24"/>
      <w:lang w:eastAsia="ru-RU"/>
    </w:rPr>
  </w:style>
  <w:style w:type="paragraph" w:styleId="af">
    <w:name w:val="annotation text"/>
    <w:basedOn w:val="a0"/>
    <w:link w:val="af0"/>
    <w:unhideWhenUsed/>
    <w:rsid w:val="003F6E5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2"/>
    <w:link w:val="af"/>
    <w:rsid w:val="003F6E5D"/>
    <w:rPr>
      <w:rFonts w:ascii="Times New Roman" w:eastAsia="Times New Roman" w:hAnsi="Times New Roman" w:cs="Times New Roman"/>
      <w:sz w:val="20"/>
      <w:szCs w:val="20"/>
      <w:lang w:eastAsia="ru-RU"/>
    </w:rPr>
  </w:style>
  <w:style w:type="paragraph" w:styleId="af1">
    <w:name w:val="annotation subject"/>
    <w:basedOn w:val="af"/>
    <w:next w:val="af"/>
    <w:link w:val="af2"/>
    <w:unhideWhenUsed/>
    <w:rsid w:val="003F6E5D"/>
    <w:rPr>
      <w:b/>
      <w:bCs/>
    </w:rPr>
  </w:style>
  <w:style w:type="character" w:customStyle="1" w:styleId="af2">
    <w:name w:val="Тема примечания Знак"/>
    <w:basedOn w:val="af0"/>
    <w:link w:val="af1"/>
    <w:rsid w:val="003F6E5D"/>
    <w:rPr>
      <w:rFonts w:ascii="Times New Roman" w:eastAsia="Times New Roman" w:hAnsi="Times New Roman" w:cs="Times New Roman"/>
      <w:b/>
      <w:bCs/>
      <w:sz w:val="20"/>
      <w:szCs w:val="20"/>
      <w:lang w:eastAsia="ru-RU"/>
    </w:rPr>
  </w:style>
  <w:style w:type="paragraph" w:customStyle="1" w:styleId="TableParagraph">
    <w:name w:val="Table Paragraph"/>
    <w:basedOn w:val="a0"/>
    <w:uiPriority w:val="1"/>
    <w:qFormat/>
    <w:rsid w:val="003F6E5D"/>
    <w:pPr>
      <w:widowControl w:val="0"/>
      <w:autoSpaceDE w:val="0"/>
      <w:autoSpaceDN w:val="0"/>
      <w:spacing w:before="73" w:after="0" w:line="240" w:lineRule="auto"/>
      <w:jc w:val="center"/>
    </w:pPr>
    <w:rPr>
      <w:rFonts w:ascii="Times New Roman" w:eastAsia="Times New Roman" w:hAnsi="Times New Roman" w:cs="Times New Roman"/>
      <w:lang w:val="en-US"/>
    </w:rPr>
  </w:style>
  <w:style w:type="paragraph" w:customStyle="1" w:styleId="Style1">
    <w:name w:val="Style1"/>
    <w:basedOn w:val="a0"/>
    <w:rsid w:val="003F6E5D"/>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paragraph" w:customStyle="1" w:styleId="Style2">
    <w:name w:val="Style2"/>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Style3">
    <w:name w:val="Style3"/>
    <w:basedOn w:val="a0"/>
    <w:rsid w:val="003F6E5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4">
    <w:name w:val="Style4"/>
    <w:basedOn w:val="a0"/>
    <w:rsid w:val="003F6E5D"/>
    <w:pPr>
      <w:widowControl w:val="0"/>
      <w:autoSpaceDE w:val="0"/>
      <w:autoSpaceDN w:val="0"/>
      <w:adjustRightInd w:val="0"/>
      <w:spacing w:after="0" w:line="317" w:lineRule="exact"/>
      <w:jc w:val="right"/>
    </w:pPr>
    <w:rPr>
      <w:rFonts w:ascii="Times New Roman" w:eastAsia="Times New Roman" w:hAnsi="Times New Roman" w:cs="Times New Roman"/>
      <w:sz w:val="24"/>
      <w:szCs w:val="24"/>
      <w:lang w:eastAsia="ru-RU"/>
    </w:rPr>
  </w:style>
  <w:style w:type="paragraph" w:customStyle="1" w:styleId="Style8">
    <w:name w:val="Style8"/>
    <w:basedOn w:val="a0"/>
    <w:rsid w:val="003F6E5D"/>
    <w:pPr>
      <w:widowControl w:val="0"/>
      <w:autoSpaceDE w:val="0"/>
      <w:autoSpaceDN w:val="0"/>
      <w:adjustRightInd w:val="0"/>
      <w:spacing w:after="0" w:line="322" w:lineRule="exact"/>
      <w:ind w:firstLine="3346"/>
    </w:pPr>
    <w:rPr>
      <w:rFonts w:ascii="Times New Roman" w:eastAsia="Times New Roman" w:hAnsi="Times New Roman" w:cs="Times New Roman"/>
      <w:sz w:val="24"/>
      <w:szCs w:val="24"/>
      <w:lang w:eastAsia="ru-RU"/>
    </w:rPr>
  </w:style>
  <w:style w:type="paragraph" w:customStyle="1" w:styleId="Style19">
    <w:name w:val="Style19"/>
    <w:basedOn w:val="a0"/>
    <w:rsid w:val="003F6E5D"/>
    <w:pPr>
      <w:widowControl w:val="0"/>
      <w:autoSpaceDE w:val="0"/>
      <w:autoSpaceDN w:val="0"/>
      <w:adjustRightInd w:val="0"/>
      <w:spacing w:after="0" w:line="322" w:lineRule="exact"/>
      <w:ind w:firstLine="749"/>
    </w:pPr>
    <w:rPr>
      <w:rFonts w:ascii="Times New Roman" w:eastAsia="Times New Roman" w:hAnsi="Times New Roman" w:cs="Times New Roman"/>
      <w:sz w:val="24"/>
      <w:szCs w:val="24"/>
      <w:lang w:eastAsia="ru-RU"/>
    </w:rPr>
  </w:style>
  <w:style w:type="paragraph" w:customStyle="1" w:styleId="Style20">
    <w:name w:val="Style20"/>
    <w:basedOn w:val="a0"/>
    <w:rsid w:val="003F6E5D"/>
    <w:pPr>
      <w:widowControl w:val="0"/>
      <w:autoSpaceDE w:val="0"/>
      <w:autoSpaceDN w:val="0"/>
      <w:adjustRightInd w:val="0"/>
      <w:spacing w:after="0" w:line="322" w:lineRule="exact"/>
      <w:ind w:firstLine="744"/>
      <w:jc w:val="both"/>
    </w:pPr>
    <w:rPr>
      <w:rFonts w:ascii="Times New Roman" w:eastAsia="Times New Roman" w:hAnsi="Times New Roman" w:cs="Times New Roman"/>
      <w:sz w:val="24"/>
      <w:szCs w:val="24"/>
      <w:lang w:eastAsia="ru-RU"/>
    </w:rPr>
  </w:style>
  <w:style w:type="paragraph" w:customStyle="1" w:styleId="af3">
    <w:name w:val="Текст (прав. подпись)"/>
    <w:basedOn w:val="a0"/>
    <w:next w:val="a0"/>
    <w:rsid w:val="003F6E5D"/>
    <w:pPr>
      <w:widowControl w:val="0"/>
      <w:autoSpaceDE w:val="0"/>
      <w:autoSpaceDN w:val="0"/>
      <w:adjustRightInd w:val="0"/>
      <w:spacing w:after="0" w:line="240" w:lineRule="auto"/>
      <w:jc w:val="right"/>
    </w:pPr>
    <w:rPr>
      <w:rFonts w:ascii="Arial" w:eastAsia="Times New Roman" w:hAnsi="Arial" w:cs="Times New Roman"/>
      <w:sz w:val="16"/>
      <w:szCs w:val="16"/>
      <w:lang w:eastAsia="ru-RU"/>
    </w:rPr>
  </w:style>
  <w:style w:type="paragraph" w:customStyle="1" w:styleId="xl290">
    <w:name w:val="xl290"/>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paragraph" w:customStyle="1" w:styleId="xl291">
    <w:name w:val="xl291"/>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89">
    <w:name w:val="xl289"/>
    <w:basedOn w:val="a0"/>
    <w:rsid w:val="003F6E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styleId="af4">
    <w:name w:val="annotation reference"/>
    <w:unhideWhenUsed/>
    <w:rsid w:val="003F6E5D"/>
    <w:rPr>
      <w:sz w:val="16"/>
      <w:szCs w:val="16"/>
    </w:rPr>
  </w:style>
  <w:style w:type="character" w:customStyle="1" w:styleId="FontStyle24">
    <w:name w:val="Font Style24"/>
    <w:rsid w:val="003F6E5D"/>
    <w:rPr>
      <w:rFonts w:ascii="Times New Roman" w:hAnsi="Times New Roman" w:cs="Times New Roman" w:hint="default"/>
      <w:sz w:val="26"/>
      <w:szCs w:val="26"/>
    </w:rPr>
  </w:style>
  <w:style w:type="character" w:customStyle="1" w:styleId="FontStyle25">
    <w:name w:val="Font Style25"/>
    <w:rsid w:val="003F6E5D"/>
    <w:rPr>
      <w:rFonts w:ascii="Times New Roman" w:hAnsi="Times New Roman" w:cs="Times New Roman" w:hint="default"/>
      <w:b/>
      <w:bCs/>
      <w:sz w:val="26"/>
      <w:szCs w:val="26"/>
    </w:rPr>
  </w:style>
  <w:style w:type="character" w:customStyle="1" w:styleId="FontStyle37">
    <w:name w:val="Font Style37"/>
    <w:rsid w:val="003F6E5D"/>
    <w:rPr>
      <w:rFonts w:ascii="Times New Roman" w:hAnsi="Times New Roman" w:cs="Times New Roman" w:hint="default"/>
      <w:i/>
      <w:iCs/>
      <w:sz w:val="26"/>
      <w:szCs w:val="26"/>
    </w:rPr>
  </w:style>
  <w:style w:type="table" w:customStyle="1" w:styleId="TableNormal">
    <w:name w:val="Table Normal"/>
    <w:uiPriority w:val="2"/>
    <w:semiHidden/>
    <w:qFormat/>
    <w:rsid w:val="003F6E5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5">
    <w:name w:val="Normal (Web)"/>
    <w:basedOn w:val="a0"/>
    <w:unhideWhenUsed/>
    <w:rsid w:val="00182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Другое_"/>
    <w:basedOn w:val="a2"/>
    <w:link w:val="af7"/>
    <w:uiPriority w:val="99"/>
    <w:rsid w:val="00376F7B"/>
    <w:rPr>
      <w:rFonts w:ascii="Times New Roman" w:eastAsia="Times New Roman" w:hAnsi="Times New Roman" w:cs="Times New Roman"/>
    </w:rPr>
  </w:style>
  <w:style w:type="paragraph" w:customStyle="1" w:styleId="af7">
    <w:name w:val="Другое"/>
    <w:basedOn w:val="a0"/>
    <w:link w:val="af6"/>
    <w:uiPriority w:val="99"/>
    <w:rsid w:val="00376F7B"/>
    <w:pPr>
      <w:widowControl w:val="0"/>
      <w:spacing w:after="0" w:line="240" w:lineRule="auto"/>
    </w:pPr>
    <w:rPr>
      <w:rFonts w:ascii="Times New Roman" w:eastAsia="Times New Roman" w:hAnsi="Times New Roman" w:cs="Times New Roman"/>
    </w:rPr>
  </w:style>
  <w:style w:type="character" w:styleId="af8">
    <w:name w:val="Strong"/>
    <w:basedOn w:val="a2"/>
    <w:uiPriority w:val="22"/>
    <w:qFormat/>
    <w:rsid w:val="00697EF3"/>
    <w:rPr>
      <w:b/>
      <w:bCs/>
    </w:rPr>
  </w:style>
  <w:style w:type="character" w:customStyle="1" w:styleId="20">
    <w:name w:val="Заголовок 2 Знак"/>
    <w:basedOn w:val="a2"/>
    <w:link w:val="2"/>
    <w:rsid w:val="0090078F"/>
    <w:rPr>
      <w:rFonts w:ascii="Times New Roman" w:eastAsia="Times New Roman" w:hAnsi="Times New Roman" w:cs="Times New Roman"/>
      <w:b/>
      <w:sz w:val="28"/>
      <w:szCs w:val="20"/>
      <w:lang w:val="x-none" w:eastAsia="x-none"/>
    </w:rPr>
  </w:style>
  <w:style w:type="character" w:customStyle="1" w:styleId="40">
    <w:name w:val="Заголовок 4 Знак"/>
    <w:basedOn w:val="a2"/>
    <w:link w:val="4"/>
    <w:rsid w:val="0090078F"/>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rsid w:val="0090078F"/>
    <w:rPr>
      <w:rFonts w:ascii="Times New Roman" w:eastAsia="Times New Roman" w:hAnsi="Times New Roman" w:cs="Times New Roman"/>
      <w:b/>
      <w:sz w:val="28"/>
      <w:szCs w:val="20"/>
      <w:lang w:val="x-none" w:eastAsia="x-none"/>
    </w:rPr>
  </w:style>
  <w:style w:type="paragraph" w:styleId="a1">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0"/>
    <w:link w:val="af9"/>
    <w:rsid w:val="0090078F"/>
    <w:pPr>
      <w:tabs>
        <w:tab w:val="num" w:pos="1211"/>
      </w:tabs>
      <w:spacing w:after="120" w:line="240" w:lineRule="auto"/>
      <w:ind w:left="284"/>
    </w:pPr>
    <w:rPr>
      <w:rFonts w:ascii="Times New Roman" w:eastAsia="Times New Roman" w:hAnsi="Times New Roman" w:cs="Times New Roman"/>
      <w:sz w:val="24"/>
      <w:szCs w:val="24"/>
      <w:lang w:val="x-none" w:eastAsia="x-none"/>
    </w:rPr>
  </w:style>
  <w:style w:type="character" w:customStyle="1" w:styleId="af9">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2"/>
    <w:link w:val="a1"/>
    <w:rsid w:val="0090078F"/>
    <w:rPr>
      <w:rFonts w:ascii="Times New Roman" w:eastAsia="Times New Roman" w:hAnsi="Times New Roman" w:cs="Times New Roman"/>
      <w:sz w:val="24"/>
      <w:szCs w:val="24"/>
      <w:lang w:val="x-none" w:eastAsia="x-none"/>
    </w:rPr>
  </w:style>
  <w:style w:type="paragraph" w:customStyle="1" w:styleId="14">
    <w:name w:val="Стиль1"/>
    <w:basedOn w:val="a0"/>
    <w:link w:val="15"/>
    <w:uiPriority w:val="99"/>
    <w:qFormat/>
    <w:rsid w:val="0090078F"/>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Arial"/>
      <w:sz w:val="24"/>
      <w:szCs w:val="18"/>
      <w:lang w:eastAsia="ru-RU"/>
    </w:rPr>
  </w:style>
  <w:style w:type="paragraph" w:customStyle="1" w:styleId="22">
    <w:name w:val="Стиль2"/>
    <w:basedOn w:val="14"/>
    <w:qFormat/>
    <w:rsid w:val="0090078F"/>
    <w:pPr>
      <w:tabs>
        <w:tab w:val="clear" w:pos="927"/>
      </w:tabs>
      <w:spacing w:before="60"/>
      <w:ind w:left="425" w:firstLine="283"/>
      <w:outlineLvl w:val="6"/>
    </w:pPr>
  </w:style>
  <w:style w:type="paragraph" w:styleId="afa">
    <w:name w:val="Title"/>
    <w:basedOn w:val="a0"/>
    <w:link w:val="afb"/>
    <w:qFormat/>
    <w:rsid w:val="0090078F"/>
    <w:pPr>
      <w:spacing w:after="480" w:line="240" w:lineRule="auto"/>
      <w:jc w:val="center"/>
    </w:pPr>
    <w:rPr>
      <w:rFonts w:ascii="Times New Roman" w:eastAsia="Calibri" w:hAnsi="Times New Roman" w:cs="Times New Roman"/>
      <w:b/>
      <w:sz w:val="28"/>
      <w:szCs w:val="20"/>
      <w:lang w:val="x-none" w:eastAsia="x-none"/>
    </w:rPr>
  </w:style>
  <w:style w:type="character" w:customStyle="1" w:styleId="afb">
    <w:name w:val="Название Знак"/>
    <w:basedOn w:val="a2"/>
    <w:link w:val="afa"/>
    <w:rsid w:val="0090078F"/>
    <w:rPr>
      <w:rFonts w:ascii="Times New Roman" w:eastAsia="Calibri" w:hAnsi="Times New Roman" w:cs="Times New Roman"/>
      <w:b/>
      <w:sz w:val="28"/>
      <w:szCs w:val="20"/>
      <w:lang w:val="x-none" w:eastAsia="x-none"/>
    </w:rPr>
  </w:style>
  <w:style w:type="character" w:customStyle="1" w:styleId="15">
    <w:name w:val="Стиль1 Знак"/>
    <w:link w:val="14"/>
    <w:uiPriority w:val="99"/>
    <w:rsid w:val="00D07311"/>
    <w:rPr>
      <w:rFonts w:ascii="Times New Roman" w:eastAsia="Times New Roman" w:hAnsi="Times New Roman" w:cs="Arial"/>
      <w:sz w:val="24"/>
      <w:szCs w:val="18"/>
      <w:lang w:eastAsia="ru-RU"/>
    </w:rPr>
  </w:style>
  <w:style w:type="paragraph" w:customStyle="1" w:styleId="16">
    <w:name w:val="Нижний колонтитул1"/>
    <w:basedOn w:val="a0"/>
    <w:rsid w:val="00D073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7">
    <w:name w:val="Гиперссылка1"/>
    <w:basedOn w:val="a2"/>
    <w:rsid w:val="009A2A69"/>
  </w:style>
  <w:style w:type="paragraph" w:customStyle="1" w:styleId="normalweb">
    <w:name w:val="normalweb"/>
    <w:basedOn w:val="a0"/>
    <w:rsid w:val="001B45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1B4581"/>
    <w:rPr>
      <w:rFonts w:ascii="Arial" w:eastAsia="Times New Roman" w:hAnsi="Arial" w:cs="Arial"/>
      <w:sz w:val="20"/>
      <w:szCs w:val="20"/>
      <w:lang w:eastAsia="ru-RU"/>
    </w:rPr>
  </w:style>
  <w:style w:type="paragraph" w:customStyle="1" w:styleId="ConsNormal">
    <w:name w:val="ConsNormal"/>
    <w:rsid w:val="00C521F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c">
    <w:basedOn w:val="a0"/>
    <w:next w:val="af5"/>
    <w:uiPriority w:val="99"/>
    <w:unhideWhenUsed/>
    <w:rsid w:val="00272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
    <w:name w:val="Гиперссылка2"/>
    <w:basedOn w:val="a2"/>
    <w:rsid w:val="00272AEC"/>
  </w:style>
  <w:style w:type="character" w:customStyle="1" w:styleId="s1">
    <w:name w:val="s1"/>
    <w:basedOn w:val="a2"/>
    <w:rsid w:val="00272AEC"/>
  </w:style>
  <w:style w:type="paragraph" w:customStyle="1" w:styleId="18">
    <w:name w:val="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character" w:customStyle="1" w:styleId="afd">
    <w:name w:val="Цветовое выделение"/>
    <w:rsid w:val="00C27D12"/>
    <w:rPr>
      <w:b/>
      <w:bCs/>
      <w:color w:val="000080"/>
      <w:sz w:val="20"/>
      <w:szCs w:val="20"/>
    </w:rPr>
  </w:style>
  <w:style w:type="character" w:customStyle="1" w:styleId="afe">
    <w:name w:val="Гипертекстовая ссылка"/>
    <w:rsid w:val="00C27D12"/>
    <w:rPr>
      <w:b/>
      <w:bCs/>
      <w:color w:val="008000"/>
      <w:sz w:val="20"/>
      <w:szCs w:val="20"/>
      <w:u w:val="single"/>
    </w:rPr>
  </w:style>
  <w:style w:type="paragraph" w:customStyle="1" w:styleId="aff">
    <w:name w:val="Основное меню"/>
    <w:basedOn w:val="a0"/>
    <w:next w:val="a0"/>
    <w:rsid w:val="00C27D1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f0">
    <w:name w:val="Заголовок"/>
    <w:basedOn w:val="aff"/>
    <w:next w:val="a0"/>
    <w:rsid w:val="00C27D12"/>
    <w:rPr>
      <w:b/>
      <w:bCs/>
      <w:color w:val="C0C0C0"/>
    </w:rPr>
  </w:style>
  <w:style w:type="paragraph" w:customStyle="1" w:styleId="aff1">
    <w:name w:val="Заголовок статьи"/>
    <w:basedOn w:val="a0"/>
    <w:next w:val="a0"/>
    <w:rsid w:val="00C27D12"/>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2">
    <w:name w:val="Интерактивный заголовок"/>
    <w:basedOn w:val="aff0"/>
    <w:next w:val="a0"/>
    <w:rsid w:val="00C27D12"/>
    <w:rPr>
      <w:u w:val="single"/>
    </w:rPr>
  </w:style>
  <w:style w:type="paragraph" w:customStyle="1" w:styleId="aff3">
    <w:name w:val="Текст (лев. подпись)"/>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Колонтитул (левый)"/>
    <w:basedOn w:val="aff3"/>
    <w:next w:val="a0"/>
    <w:rsid w:val="00C27D12"/>
    <w:rPr>
      <w:sz w:val="14"/>
      <w:szCs w:val="14"/>
    </w:rPr>
  </w:style>
  <w:style w:type="paragraph" w:customStyle="1" w:styleId="aff5">
    <w:name w:val="Колонтитул (правый)"/>
    <w:basedOn w:val="af3"/>
    <w:next w:val="a0"/>
    <w:rsid w:val="00C27D12"/>
    <w:rPr>
      <w:rFonts w:cs="Arial"/>
      <w:sz w:val="14"/>
      <w:szCs w:val="14"/>
    </w:rPr>
  </w:style>
  <w:style w:type="paragraph" w:customStyle="1" w:styleId="aff6">
    <w:name w:val="Комментарий"/>
    <w:basedOn w:val="a0"/>
    <w:next w:val="a0"/>
    <w:rsid w:val="00C27D12"/>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7">
    <w:name w:val="Комментарий пользователя"/>
    <w:basedOn w:val="aff6"/>
    <w:next w:val="a0"/>
    <w:rsid w:val="00C27D12"/>
    <w:pPr>
      <w:jc w:val="left"/>
    </w:pPr>
    <w:rPr>
      <w:color w:val="000080"/>
    </w:rPr>
  </w:style>
  <w:style w:type="character" w:customStyle="1" w:styleId="aff8">
    <w:name w:val="Найденные слова"/>
    <w:basedOn w:val="afd"/>
    <w:rsid w:val="00C27D12"/>
    <w:rPr>
      <w:b/>
      <w:bCs/>
      <w:color w:val="000080"/>
      <w:sz w:val="20"/>
      <w:szCs w:val="20"/>
    </w:rPr>
  </w:style>
  <w:style w:type="character" w:customStyle="1" w:styleId="aff9">
    <w:name w:val="Не вступил в силу"/>
    <w:rsid w:val="00C27D12"/>
    <w:rPr>
      <w:b/>
      <w:bCs/>
      <w:color w:val="008080"/>
      <w:sz w:val="20"/>
      <w:szCs w:val="20"/>
    </w:rPr>
  </w:style>
  <w:style w:type="paragraph" w:customStyle="1" w:styleId="affa">
    <w:name w:val="Объект"/>
    <w:basedOn w:val="a0"/>
    <w:next w:val="a0"/>
    <w:rsid w:val="00C27D12"/>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b">
    <w:name w:val="Таблицы (моноширинный)"/>
    <w:basedOn w:val="a0"/>
    <w:next w:val="a0"/>
    <w:rsid w:val="00C27D1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c">
    <w:name w:val="Оглавление"/>
    <w:basedOn w:val="affb"/>
    <w:next w:val="a0"/>
    <w:rsid w:val="00C27D12"/>
    <w:pPr>
      <w:ind w:left="140"/>
    </w:pPr>
  </w:style>
  <w:style w:type="paragraph" w:customStyle="1" w:styleId="affd">
    <w:name w:val="Переменная часть"/>
    <w:basedOn w:val="aff"/>
    <w:next w:val="a0"/>
    <w:rsid w:val="00C27D12"/>
    <w:rPr>
      <w:sz w:val="18"/>
      <w:szCs w:val="18"/>
    </w:rPr>
  </w:style>
  <w:style w:type="paragraph" w:customStyle="1" w:styleId="affe">
    <w:name w:val="Постоянная часть"/>
    <w:basedOn w:val="aff"/>
    <w:next w:val="a0"/>
    <w:rsid w:val="00C27D12"/>
    <w:rPr>
      <w:sz w:val="20"/>
      <w:szCs w:val="20"/>
    </w:rPr>
  </w:style>
  <w:style w:type="paragraph" w:customStyle="1" w:styleId="afff">
    <w:name w:val="Прижатый влево"/>
    <w:basedOn w:val="a0"/>
    <w:next w:val="a0"/>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0">
    <w:name w:val="Продолжение ссылки"/>
    <w:basedOn w:val="afe"/>
    <w:rsid w:val="00C27D12"/>
    <w:rPr>
      <w:b/>
      <w:bCs/>
      <w:color w:val="008000"/>
      <w:sz w:val="20"/>
      <w:szCs w:val="20"/>
      <w:u w:val="single"/>
    </w:rPr>
  </w:style>
  <w:style w:type="paragraph" w:customStyle="1" w:styleId="afff1">
    <w:name w:val="Словарная статья"/>
    <w:basedOn w:val="a0"/>
    <w:next w:val="a0"/>
    <w:rsid w:val="00C27D12"/>
    <w:pPr>
      <w:widowControl w:val="0"/>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2">
    <w:name w:val="Текст (справка)"/>
    <w:basedOn w:val="a0"/>
    <w:next w:val="a0"/>
    <w:rsid w:val="00C27D12"/>
    <w:pPr>
      <w:widowControl w:val="0"/>
      <w:autoSpaceDE w:val="0"/>
      <w:autoSpaceDN w:val="0"/>
      <w:adjustRightInd w:val="0"/>
      <w:spacing w:after="0" w:line="240" w:lineRule="auto"/>
      <w:ind w:left="170" w:right="170"/>
    </w:pPr>
    <w:rPr>
      <w:rFonts w:ascii="Arial" w:eastAsia="Times New Roman" w:hAnsi="Arial" w:cs="Arial"/>
      <w:sz w:val="20"/>
      <w:szCs w:val="20"/>
      <w:lang w:eastAsia="ru-RU"/>
    </w:rPr>
  </w:style>
  <w:style w:type="character" w:customStyle="1" w:styleId="afff3">
    <w:name w:val="Утратил силу"/>
    <w:rsid w:val="00C27D12"/>
    <w:rPr>
      <w:b/>
      <w:bCs/>
      <w:strike/>
      <w:color w:val="808000"/>
      <w:sz w:val="20"/>
      <w:szCs w:val="20"/>
    </w:rPr>
  </w:style>
  <w:style w:type="paragraph" w:customStyle="1" w:styleId="1">
    <w:name w:val="Знак Знак Знак1 Знак Знак Знак"/>
    <w:basedOn w:val="a0"/>
    <w:rsid w:val="00C27D12"/>
    <w:pPr>
      <w:widowControl w:val="0"/>
      <w:numPr>
        <w:numId w:val="1"/>
      </w:numPr>
      <w:adjustRightInd w:val="0"/>
      <w:spacing w:line="240" w:lineRule="exact"/>
      <w:jc w:val="center"/>
    </w:pPr>
    <w:rPr>
      <w:rFonts w:ascii="Arial" w:eastAsia="Times New Roman" w:hAnsi="Arial" w:cs="Arial"/>
      <w:b/>
      <w:bCs/>
      <w:i/>
      <w:iCs/>
      <w:sz w:val="28"/>
      <w:szCs w:val="28"/>
      <w:lang w:val="en-GB"/>
    </w:rPr>
  </w:style>
  <w:style w:type="paragraph" w:customStyle="1" w:styleId="a">
    <w:name w:val="Знак Знак Знак Знак Знак"/>
    <w:basedOn w:val="a0"/>
    <w:rsid w:val="00C27D12"/>
    <w:pPr>
      <w:widowControl w:val="0"/>
      <w:numPr>
        <w:numId w:val="2"/>
      </w:numPr>
      <w:adjustRightInd w:val="0"/>
      <w:spacing w:line="240" w:lineRule="exact"/>
      <w:ind w:firstLine="0"/>
      <w:jc w:val="center"/>
    </w:pPr>
    <w:rPr>
      <w:rFonts w:ascii="Arial" w:eastAsia="Times New Roman" w:hAnsi="Arial" w:cs="Arial"/>
      <w:b/>
      <w:bCs/>
      <w:i/>
      <w:iCs/>
      <w:sz w:val="28"/>
      <w:szCs w:val="28"/>
      <w:lang w:val="en-GB"/>
    </w:rPr>
  </w:style>
  <w:style w:type="paragraph" w:customStyle="1" w:styleId="afff4">
    <w:name w:val="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9">
    <w:name w:val="Без интервала1"/>
    <w:rsid w:val="00C27D12"/>
    <w:pPr>
      <w:spacing w:after="0" w:line="240" w:lineRule="auto"/>
    </w:pPr>
    <w:rPr>
      <w:rFonts w:ascii="Calibri" w:eastAsia="Times New Roman" w:hAnsi="Calibri" w:cs="Calibri"/>
      <w:lang w:eastAsia="ru-RU"/>
    </w:rPr>
  </w:style>
  <w:style w:type="paragraph" w:customStyle="1" w:styleId="afff5">
    <w:name w:val="Нормальный (таблица)"/>
    <w:basedOn w:val="a0"/>
    <w:next w:val="a0"/>
    <w:uiPriority w:val="99"/>
    <w:rsid w:val="00C27D1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6">
    <w:name w:val="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4">
    <w:name w:val="Знак Знак Знак2"/>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paragraph" w:customStyle="1" w:styleId="1a">
    <w:name w:val="Знак Знак Знак 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25">
    <w:name w:val="Знак Знак Знак Знак Знак2"/>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ConsCell">
    <w:name w:val="ConsCell"/>
    <w:rsid w:val="00C27D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b">
    <w:name w:val="Знак Знак1"/>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afff7">
    <w:name w:val="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c">
    <w:name w:val="Знак Знак Знак1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1">
    <w:name w:val="text1"/>
    <w:rsid w:val="00C27D12"/>
    <w:rPr>
      <w:rFonts w:ascii="Verdana" w:hAnsi="Verdana" w:hint="default"/>
      <w:b/>
      <w:i/>
      <w:sz w:val="18"/>
      <w:szCs w:val="18"/>
      <w:lang w:val="en-GB" w:eastAsia="en-US" w:bidi="ar-SA"/>
    </w:rPr>
  </w:style>
  <w:style w:type="paragraph" w:customStyle="1" w:styleId="xl27">
    <w:name w:val="xl27"/>
    <w:basedOn w:val="a0"/>
    <w:rsid w:val="00C27D1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Знак1 Знак Знак Знак Знак Знак Знак"/>
    <w:basedOn w:val="a0"/>
    <w:rsid w:val="00C27D12"/>
    <w:pPr>
      <w:spacing w:before="100" w:beforeAutospacing="1" w:after="100" w:afterAutospacing="1" w:line="240" w:lineRule="auto"/>
    </w:pPr>
    <w:rPr>
      <w:rFonts w:ascii="Tahoma" w:eastAsia="Times New Roman" w:hAnsi="Tahoma" w:cs="Tahoma"/>
      <w:sz w:val="20"/>
      <w:szCs w:val="20"/>
      <w:lang w:val="en-US"/>
    </w:rPr>
  </w:style>
  <w:style w:type="paragraph" w:customStyle="1" w:styleId="1-1">
    <w:name w:val="Заголовок 1- нумерованный Знак Знак Знак1 Знак Знак Знак Знак Знак Знак Знак Знак Знак Знак"/>
    <w:basedOn w:val="a0"/>
    <w:rsid w:val="00C27D12"/>
    <w:pPr>
      <w:widowControl w:val="0"/>
      <w:tabs>
        <w:tab w:val="num" w:pos="1315"/>
      </w:tabs>
      <w:adjustRightInd w:val="0"/>
      <w:spacing w:line="240" w:lineRule="exact"/>
      <w:ind w:left="1315" w:hanging="180"/>
      <w:jc w:val="center"/>
    </w:pPr>
    <w:rPr>
      <w:rFonts w:ascii="Times New Roman" w:eastAsia="Times New Roman" w:hAnsi="Times New Roman" w:cs="Times New Roman"/>
      <w:b/>
      <w:i/>
      <w:sz w:val="28"/>
      <w:szCs w:val="20"/>
      <w:lang w:val="en-GB"/>
    </w:rPr>
  </w:style>
  <w:style w:type="character" w:customStyle="1" w:styleId="text">
    <w:name w:val="text"/>
    <w:basedOn w:val="a2"/>
    <w:rsid w:val="00C27D12"/>
  </w:style>
  <w:style w:type="paragraph" w:styleId="afff8">
    <w:name w:val="Body Text Indent"/>
    <w:basedOn w:val="a0"/>
    <w:link w:val="afff9"/>
    <w:unhideWhenUsed/>
    <w:rsid w:val="00C27D12"/>
    <w:pPr>
      <w:widowControl w:val="0"/>
      <w:autoSpaceDE w:val="0"/>
      <w:autoSpaceDN w:val="0"/>
      <w:adjustRightInd w:val="0"/>
      <w:spacing w:after="120" w:line="240" w:lineRule="auto"/>
      <w:ind w:left="283" w:firstLine="720"/>
      <w:jc w:val="both"/>
    </w:pPr>
    <w:rPr>
      <w:rFonts w:ascii="Arial" w:eastAsia="Times New Roman" w:hAnsi="Arial" w:cs="Arial"/>
      <w:sz w:val="20"/>
      <w:szCs w:val="20"/>
      <w:lang w:eastAsia="ru-RU"/>
    </w:rPr>
  </w:style>
  <w:style w:type="character" w:customStyle="1" w:styleId="afff9">
    <w:name w:val="Основной текст с отступом Знак"/>
    <w:basedOn w:val="a2"/>
    <w:link w:val="afff8"/>
    <w:rsid w:val="00C27D12"/>
    <w:rPr>
      <w:rFonts w:ascii="Arial" w:eastAsia="Times New Roman" w:hAnsi="Arial" w:cs="Arial"/>
      <w:sz w:val="20"/>
      <w:szCs w:val="20"/>
      <w:lang w:eastAsia="ru-RU"/>
    </w:rPr>
  </w:style>
  <w:style w:type="paragraph" w:styleId="afffa">
    <w:name w:val="No Spacing"/>
    <w:uiPriority w:val="1"/>
    <w:qFormat/>
    <w:rsid w:val="0015736C"/>
    <w:pPr>
      <w:widowControl w:val="0"/>
      <w:spacing w:after="0" w:line="240" w:lineRule="auto"/>
    </w:pPr>
    <w:rPr>
      <w:rFonts w:ascii="Times New Roman" w:eastAsia="Times New Roman" w:hAnsi="Times New Roman" w:cs="Times New Roman"/>
      <w:sz w:val="20"/>
      <w:szCs w:val="20"/>
      <w:lang w:eastAsia="ru-RU"/>
    </w:rPr>
  </w:style>
  <w:style w:type="paragraph" w:customStyle="1" w:styleId="1e">
    <w:name w:val="Название1"/>
    <w:basedOn w:val="a0"/>
    <w:rsid w:val="00016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rsid w:val="00221CCE"/>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221CCE"/>
    <w:rPr>
      <w:rFonts w:ascii="Arial" w:eastAsia="Times New Roman" w:hAnsi="Arial" w:cs="Arial"/>
      <w:b/>
      <w:i/>
      <w:sz w:val="24"/>
      <w:szCs w:val="24"/>
      <w:lang w:val="en-GB"/>
    </w:rPr>
  </w:style>
  <w:style w:type="character" w:customStyle="1" w:styleId="90">
    <w:name w:val="Заголовок 9 Знак"/>
    <w:basedOn w:val="a2"/>
    <w:link w:val="9"/>
    <w:rsid w:val="00221CCE"/>
    <w:rPr>
      <w:rFonts w:ascii="Times New Roman" w:eastAsia="Times New Roman" w:hAnsi="Times New Roman" w:cs="Times New Roman"/>
      <w:b/>
      <w:i/>
      <w:sz w:val="24"/>
      <w:szCs w:val="24"/>
      <w:lang w:val="en-GB"/>
    </w:rPr>
  </w:style>
  <w:style w:type="paragraph" w:styleId="26">
    <w:name w:val="Body Text 2"/>
    <w:basedOn w:val="a0"/>
    <w:link w:val="27"/>
    <w:uiPriority w:val="99"/>
    <w:rsid w:val="00221CCE"/>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7">
    <w:name w:val="Основной текст 2 Знак"/>
    <w:basedOn w:val="a2"/>
    <w:link w:val="26"/>
    <w:uiPriority w:val="99"/>
    <w:rsid w:val="00221CCE"/>
    <w:rPr>
      <w:rFonts w:ascii="Times New Roman" w:eastAsia="Times New Roman" w:hAnsi="Times New Roman" w:cs="Times New Roman"/>
      <w:b/>
      <w:i/>
      <w:sz w:val="28"/>
      <w:szCs w:val="28"/>
      <w:lang w:val="en-GB"/>
    </w:rPr>
  </w:style>
  <w:style w:type="paragraph" w:customStyle="1" w:styleId="3">
    <w:name w:val="Стиль3"/>
    <w:basedOn w:val="a0"/>
    <w:rsid w:val="00221CCE"/>
    <w:pPr>
      <w:numPr>
        <w:numId w:val="4"/>
      </w:numPr>
      <w:tabs>
        <w:tab w:val="clear" w:pos="644"/>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1">
    <w:name w:val="Стиль4"/>
    <w:basedOn w:val="a0"/>
    <w:qFormat/>
    <w:rsid w:val="00221CCE"/>
    <w:pPr>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xl25">
    <w:name w:val="xl25"/>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0"/>
    <w:rsid w:val="00221CC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0"/>
    <w:rsid w:val="00221CC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0"/>
    <w:rsid w:val="00221CC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24"/>
      <w:szCs w:val="24"/>
      <w:lang w:eastAsia="ru-RU"/>
    </w:rPr>
  </w:style>
  <w:style w:type="paragraph" w:customStyle="1" w:styleId="xl51">
    <w:name w:val="xl51"/>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0"/>
    <w:rsid w:val="00221CC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5">
    <w:name w:val="xl55"/>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57">
    <w:name w:val="xl57"/>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8">
    <w:name w:val="xl58"/>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88">
    <w:name w:val="xl88"/>
    <w:basedOn w:val="a0"/>
    <w:rsid w:val="002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0"/>
    <w:rsid w:val="00221CC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221CC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0"/>
    <w:rsid w:val="00221CC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0"/>
    <w:rsid w:val="00221CC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221CCE"/>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94">
    <w:name w:val="xl94"/>
    <w:basedOn w:val="a0"/>
    <w:rsid w:val="00221CC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styleId="afffb">
    <w:name w:val="page number"/>
    <w:rsid w:val="00221CCE"/>
    <w:rPr>
      <w:b w:val="0"/>
      <w:i w:val="0"/>
      <w:sz w:val="28"/>
      <w:lang w:val="en-GB" w:eastAsia="en-US" w:bidi="ar-SA"/>
    </w:rPr>
  </w:style>
  <w:style w:type="paragraph" w:customStyle="1" w:styleId="afffc">
    <w:name w:val="Знак"/>
    <w:basedOn w:val="a0"/>
    <w:rsid w:val="00221CCE"/>
    <w:pPr>
      <w:widowControl w:val="0"/>
      <w:tabs>
        <w:tab w:val="num" w:pos="1315"/>
      </w:tabs>
      <w:adjustRightInd w:val="0"/>
      <w:spacing w:line="240" w:lineRule="exact"/>
      <w:ind w:left="1315" w:hanging="180"/>
      <w:jc w:val="center"/>
    </w:pPr>
    <w:rPr>
      <w:rFonts w:ascii="Times New Roman" w:eastAsia="Times New Roman" w:hAnsi="Times New Roman" w:cs="Times New Roman"/>
      <w:b/>
      <w:bCs/>
      <w:i/>
      <w:iCs/>
      <w:sz w:val="28"/>
      <w:szCs w:val="28"/>
      <w:lang w:val="en-GB"/>
    </w:rPr>
  </w:style>
  <w:style w:type="character" w:customStyle="1" w:styleId="afffd">
    <w:name w:val="Подпись Знак"/>
    <w:link w:val="afffe"/>
    <w:rsid w:val="00221CCE"/>
    <w:rPr>
      <w:sz w:val="24"/>
    </w:rPr>
  </w:style>
  <w:style w:type="paragraph" w:styleId="afffe">
    <w:name w:val="Signature"/>
    <w:basedOn w:val="a0"/>
    <w:link w:val="afffd"/>
    <w:rsid w:val="00221CCE"/>
    <w:pPr>
      <w:spacing w:after="0" w:line="240" w:lineRule="auto"/>
      <w:ind w:left="4252"/>
    </w:pPr>
    <w:rPr>
      <w:sz w:val="24"/>
    </w:rPr>
  </w:style>
  <w:style w:type="character" w:customStyle="1" w:styleId="1f">
    <w:name w:val="Подпись Знак1"/>
    <w:basedOn w:val="a2"/>
    <w:uiPriority w:val="99"/>
    <w:rsid w:val="00221CCE"/>
  </w:style>
  <w:style w:type="paragraph" w:customStyle="1" w:styleId="51">
    <w:name w:val="Знак Знак5 Знак Знак Знак Знак"/>
    <w:basedOn w:val="a0"/>
    <w:rsid w:val="00221CCE"/>
    <w:pPr>
      <w:spacing w:line="240" w:lineRule="exact"/>
    </w:pPr>
    <w:rPr>
      <w:rFonts w:ascii="Arial" w:eastAsia="Times New Roman" w:hAnsi="Arial" w:cs="Arial"/>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34565">
      <w:bodyDiv w:val="1"/>
      <w:marLeft w:val="0"/>
      <w:marRight w:val="0"/>
      <w:marTop w:val="0"/>
      <w:marBottom w:val="0"/>
      <w:divBdr>
        <w:top w:val="none" w:sz="0" w:space="0" w:color="auto"/>
        <w:left w:val="none" w:sz="0" w:space="0" w:color="auto"/>
        <w:bottom w:val="none" w:sz="0" w:space="0" w:color="auto"/>
        <w:right w:val="none" w:sz="0" w:space="0" w:color="auto"/>
      </w:divBdr>
    </w:div>
    <w:div w:id="64644570">
      <w:bodyDiv w:val="1"/>
      <w:marLeft w:val="0"/>
      <w:marRight w:val="0"/>
      <w:marTop w:val="0"/>
      <w:marBottom w:val="0"/>
      <w:divBdr>
        <w:top w:val="none" w:sz="0" w:space="0" w:color="auto"/>
        <w:left w:val="none" w:sz="0" w:space="0" w:color="auto"/>
        <w:bottom w:val="none" w:sz="0" w:space="0" w:color="auto"/>
        <w:right w:val="none" w:sz="0" w:space="0" w:color="auto"/>
      </w:divBdr>
    </w:div>
    <w:div w:id="84570605">
      <w:bodyDiv w:val="1"/>
      <w:marLeft w:val="0"/>
      <w:marRight w:val="0"/>
      <w:marTop w:val="0"/>
      <w:marBottom w:val="0"/>
      <w:divBdr>
        <w:top w:val="none" w:sz="0" w:space="0" w:color="auto"/>
        <w:left w:val="none" w:sz="0" w:space="0" w:color="auto"/>
        <w:bottom w:val="none" w:sz="0" w:space="0" w:color="auto"/>
        <w:right w:val="none" w:sz="0" w:space="0" w:color="auto"/>
      </w:divBdr>
    </w:div>
    <w:div w:id="85807057">
      <w:bodyDiv w:val="1"/>
      <w:marLeft w:val="0"/>
      <w:marRight w:val="0"/>
      <w:marTop w:val="0"/>
      <w:marBottom w:val="0"/>
      <w:divBdr>
        <w:top w:val="none" w:sz="0" w:space="0" w:color="auto"/>
        <w:left w:val="none" w:sz="0" w:space="0" w:color="auto"/>
        <w:bottom w:val="none" w:sz="0" w:space="0" w:color="auto"/>
        <w:right w:val="none" w:sz="0" w:space="0" w:color="auto"/>
      </w:divBdr>
    </w:div>
    <w:div w:id="119498127">
      <w:bodyDiv w:val="1"/>
      <w:marLeft w:val="0"/>
      <w:marRight w:val="0"/>
      <w:marTop w:val="0"/>
      <w:marBottom w:val="0"/>
      <w:divBdr>
        <w:top w:val="none" w:sz="0" w:space="0" w:color="auto"/>
        <w:left w:val="none" w:sz="0" w:space="0" w:color="auto"/>
        <w:bottom w:val="none" w:sz="0" w:space="0" w:color="auto"/>
        <w:right w:val="none" w:sz="0" w:space="0" w:color="auto"/>
      </w:divBdr>
    </w:div>
    <w:div w:id="180440550">
      <w:bodyDiv w:val="1"/>
      <w:marLeft w:val="0"/>
      <w:marRight w:val="0"/>
      <w:marTop w:val="0"/>
      <w:marBottom w:val="0"/>
      <w:divBdr>
        <w:top w:val="none" w:sz="0" w:space="0" w:color="auto"/>
        <w:left w:val="none" w:sz="0" w:space="0" w:color="auto"/>
        <w:bottom w:val="none" w:sz="0" w:space="0" w:color="auto"/>
        <w:right w:val="none" w:sz="0" w:space="0" w:color="auto"/>
      </w:divBdr>
    </w:div>
    <w:div w:id="190843536">
      <w:bodyDiv w:val="1"/>
      <w:marLeft w:val="0"/>
      <w:marRight w:val="0"/>
      <w:marTop w:val="0"/>
      <w:marBottom w:val="0"/>
      <w:divBdr>
        <w:top w:val="none" w:sz="0" w:space="0" w:color="auto"/>
        <w:left w:val="none" w:sz="0" w:space="0" w:color="auto"/>
        <w:bottom w:val="none" w:sz="0" w:space="0" w:color="auto"/>
        <w:right w:val="none" w:sz="0" w:space="0" w:color="auto"/>
      </w:divBdr>
    </w:div>
    <w:div w:id="260726559">
      <w:bodyDiv w:val="1"/>
      <w:marLeft w:val="0"/>
      <w:marRight w:val="0"/>
      <w:marTop w:val="0"/>
      <w:marBottom w:val="0"/>
      <w:divBdr>
        <w:top w:val="none" w:sz="0" w:space="0" w:color="auto"/>
        <w:left w:val="none" w:sz="0" w:space="0" w:color="auto"/>
        <w:bottom w:val="none" w:sz="0" w:space="0" w:color="auto"/>
        <w:right w:val="none" w:sz="0" w:space="0" w:color="auto"/>
      </w:divBdr>
    </w:div>
    <w:div w:id="326637569">
      <w:bodyDiv w:val="1"/>
      <w:marLeft w:val="0"/>
      <w:marRight w:val="0"/>
      <w:marTop w:val="0"/>
      <w:marBottom w:val="0"/>
      <w:divBdr>
        <w:top w:val="none" w:sz="0" w:space="0" w:color="auto"/>
        <w:left w:val="none" w:sz="0" w:space="0" w:color="auto"/>
        <w:bottom w:val="none" w:sz="0" w:space="0" w:color="auto"/>
        <w:right w:val="none" w:sz="0" w:space="0" w:color="auto"/>
      </w:divBdr>
    </w:div>
    <w:div w:id="340855626">
      <w:bodyDiv w:val="1"/>
      <w:marLeft w:val="0"/>
      <w:marRight w:val="0"/>
      <w:marTop w:val="0"/>
      <w:marBottom w:val="0"/>
      <w:divBdr>
        <w:top w:val="none" w:sz="0" w:space="0" w:color="auto"/>
        <w:left w:val="none" w:sz="0" w:space="0" w:color="auto"/>
        <w:bottom w:val="none" w:sz="0" w:space="0" w:color="auto"/>
        <w:right w:val="none" w:sz="0" w:space="0" w:color="auto"/>
      </w:divBdr>
    </w:div>
    <w:div w:id="358437587">
      <w:bodyDiv w:val="1"/>
      <w:marLeft w:val="0"/>
      <w:marRight w:val="0"/>
      <w:marTop w:val="0"/>
      <w:marBottom w:val="0"/>
      <w:divBdr>
        <w:top w:val="none" w:sz="0" w:space="0" w:color="auto"/>
        <w:left w:val="none" w:sz="0" w:space="0" w:color="auto"/>
        <w:bottom w:val="none" w:sz="0" w:space="0" w:color="auto"/>
        <w:right w:val="none" w:sz="0" w:space="0" w:color="auto"/>
      </w:divBdr>
    </w:div>
    <w:div w:id="366413436">
      <w:bodyDiv w:val="1"/>
      <w:marLeft w:val="0"/>
      <w:marRight w:val="0"/>
      <w:marTop w:val="0"/>
      <w:marBottom w:val="0"/>
      <w:divBdr>
        <w:top w:val="none" w:sz="0" w:space="0" w:color="auto"/>
        <w:left w:val="none" w:sz="0" w:space="0" w:color="auto"/>
        <w:bottom w:val="none" w:sz="0" w:space="0" w:color="auto"/>
        <w:right w:val="none" w:sz="0" w:space="0" w:color="auto"/>
      </w:divBdr>
    </w:div>
    <w:div w:id="368453375">
      <w:bodyDiv w:val="1"/>
      <w:marLeft w:val="0"/>
      <w:marRight w:val="0"/>
      <w:marTop w:val="0"/>
      <w:marBottom w:val="0"/>
      <w:divBdr>
        <w:top w:val="none" w:sz="0" w:space="0" w:color="auto"/>
        <w:left w:val="none" w:sz="0" w:space="0" w:color="auto"/>
        <w:bottom w:val="none" w:sz="0" w:space="0" w:color="auto"/>
        <w:right w:val="none" w:sz="0" w:space="0" w:color="auto"/>
      </w:divBdr>
    </w:div>
    <w:div w:id="377704537">
      <w:bodyDiv w:val="1"/>
      <w:marLeft w:val="0"/>
      <w:marRight w:val="0"/>
      <w:marTop w:val="0"/>
      <w:marBottom w:val="0"/>
      <w:divBdr>
        <w:top w:val="none" w:sz="0" w:space="0" w:color="auto"/>
        <w:left w:val="none" w:sz="0" w:space="0" w:color="auto"/>
        <w:bottom w:val="none" w:sz="0" w:space="0" w:color="auto"/>
        <w:right w:val="none" w:sz="0" w:space="0" w:color="auto"/>
      </w:divBdr>
    </w:div>
    <w:div w:id="380591981">
      <w:bodyDiv w:val="1"/>
      <w:marLeft w:val="0"/>
      <w:marRight w:val="0"/>
      <w:marTop w:val="0"/>
      <w:marBottom w:val="0"/>
      <w:divBdr>
        <w:top w:val="none" w:sz="0" w:space="0" w:color="auto"/>
        <w:left w:val="none" w:sz="0" w:space="0" w:color="auto"/>
        <w:bottom w:val="none" w:sz="0" w:space="0" w:color="auto"/>
        <w:right w:val="none" w:sz="0" w:space="0" w:color="auto"/>
      </w:divBdr>
    </w:div>
    <w:div w:id="397442312">
      <w:bodyDiv w:val="1"/>
      <w:marLeft w:val="0"/>
      <w:marRight w:val="0"/>
      <w:marTop w:val="0"/>
      <w:marBottom w:val="0"/>
      <w:divBdr>
        <w:top w:val="none" w:sz="0" w:space="0" w:color="auto"/>
        <w:left w:val="none" w:sz="0" w:space="0" w:color="auto"/>
        <w:bottom w:val="none" w:sz="0" w:space="0" w:color="auto"/>
        <w:right w:val="none" w:sz="0" w:space="0" w:color="auto"/>
      </w:divBdr>
    </w:div>
    <w:div w:id="462508509">
      <w:bodyDiv w:val="1"/>
      <w:marLeft w:val="0"/>
      <w:marRight w:val="0"/>
      <w:marTop w:val="0"/>
      <w:marBottom w:val="0"/>
      <w:divBdr>
        <w:top w:val="none" w:sz="0" w:space="0" w:color="auto"/>
        <w:left w:val="none" w:sz="0" w:space="0" w:color="auto"/>
        <w:bottom w:val="none" w:sz="0" w:space="0" w:color="auto"/>
        <w:right w:val="none" w:sz="0" w:space="0" w:color="auto"/>
      </w:divBdr>
    </w:div>
    <w:div w:id="47548824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79338525">
      <w:bodyDiv w:val="1"/>
      <w:marLeft w:val="0"/>
      <w:marRight w:val="0"/>
      <w:marTop w:val="0"/>
      <w:marBottom w:val="0"/>
      <w:divBdr>
        <w:top w:val="none" w:sz="0" w:space="0" w:color="auto"/>
        <w:left w:val="none" w:sz="0" w:space="0" w:color="auto"/>
        <w:bottom w:val="none" w:sz="0" w:space="0" w:color="auto"/>
        <w:right w:val="none" w:sz="0" w:space="0" w:color="auto"/>
      </w:divBdr>
    </w:div>
    <w:div w:id="630089644">
      <w:bodyDiv w:val="1"/>
      <w:marLeft w:val="0"/>
      <w:marRight w:val="0"/>
      <w:marTop w:val="0"/>
      <w:marBottom w:val="0"/>
      <w:divBdr>
        <w:top w:val="none" w:sz="0" w:space="0" w:color="auto"/>
        <w:left w:val="none" w:sz="0" w:space="0" w:color="auto"/>
        <w:bottom w:val="none" w:sz="0" w:space="0" w:color="auto"/>
        <w:right w:val="none" w:sz="0" w:space="0" w:color="auto"/>
      </w:divBdr>
    </w:div>
    <w:div w:id="641160523">
      <w:bodyDiv w:val="1"/>
      <w:marLeft w:val="0"/>
      <w:marRight w:val="0"/>
      <w:marTop w:val="0"/>
      <w:marBottom w:val="0"/>
      <w:divBdr>
        <w:top w:val="none" w:sz="0" w:space="0" w:color="auto"/>
        <w:left w:val="none" w:sz="0" w:space="0" w:color="auto"/>
        <w:bottom w:val="none" w:sz="0" w:space="0" w:color="auto"/>
        <w:right w:val="none" w:sz="0" w:space="0" w:color="auto"/>
      </w:divBdr>
    </w:div>
    <w:div w:id="730233558">
      <w:bodyDiv w:val="1"/>
      <w:marLeft w:val="0"/>
      <w:marRight w:val="0"/>
      <w:marTop w:val="0"/>
      <w:marBottom w:val="0"/>
      <w:divBdr>
        <w:top w:val="none" w:sz="0" w:space="0" w:color="auto"/>
        <w:left w:val="none" w:sz="0" w:space="0" w:color="auto"/>
        <w:bottom w:val="none" w:sz="0" w:space="0" w:color="auto"/>
        <w:right w:val="none" w:sz="0" w:space="0" w:color="auto"/>
      </w:divBdr>
    </w:div>
    <w:div w:id="747118376">
      <w:bodyDiv w:val="1"/>
      <w:marLeft w:val="0"/>
      <w:marRight w:val="0"/>
      <w:marTop w:val="0"/>
      <w:marBottom w:val="0"/>
      <w:divBdr>
        <w:top w:val="none" w:sz="0" w:space="0" w:color="auto"/>
        <w:left w:val="none" w:sz="0" w:space="0" w:color="auto"/>
        <w:bottom w:val="none" w:sz="0" w:space="0" w:color="auto"/>
        <w:right w:val="none" w:sz="0" w:space="0" w:color="auto"/>
      </w:divBdr>
    </w:div>
    <w:div w:id="757168656">
      <w:bodyDiv w:val="1"/>
      <w:marLeft w:val="0"/>
      <w:marRight w:val="0"/>
      <w:marTop w:val="0"/>
      <w:marBottom w:val="0"/>
      <w:divBdr>
        <w:top w:val="none" w:sz="0" w:space="0" w:color="auto"/>
        <w:left w:val="none" w:sz="0" w:space="0" w:color="auto"/>
        <w:bottom w:val="none" w:sz="0" w:space="0" w:color="auto"/>
        <w:right w:val="none" w:sz="0" w:space="0" w:color="auto"/>
      </w:divBdr>
    </w:div>
    <w:div w:id="762922117">
      <w:bodyDiv w:val="1"/>
      <w:marLeft w:val="0"/>
      <w:marRight w:val="0"/>
      <w:marTop w:val="0"/>
      <w:marBottom w:val="0"/>
      <w:divBdr>
        <w:top w:val="none" w:sz="0" w:space="0" w:color="auto"/>
        <w:left w:val="none" w:sz="0" w:space="0" w:color="auto"/>
        <w:bottom w:val="none" w:sz="0" w:space="0" w:color="auto"/>
        <w:right w:val="none" w:sz="0" w:space="0" w:color="auto"/>
      </w:divBdr>
    </w:div>
    <w:div w:id="785125043">
      <w:bodyDiv w:val="1"/>
      <w:marLeft w:val="0"/>
      <w:marRight w:val="0"/>
      <w:marTop w:val="0"/>
      <w:marBottom w:val="0"/>
      <w:divBdr>
        <w:top w:val="none" w:sz="0" w:space="0" w:color="auto"/>
        <w:left w:val="none" w:sz="0" w:space="0" w:color="auto"/>
        <w:bottom w:val="none" w:sz="0" w:space="0" w:color="auto"/>
        <w:right w:val="none" w:sz="0" w:space="0" w:color="auto"/>
      </w:divBdr>
    </w:div>
    <w:div w:id="1020087582">
      <w:bodyDiv w:val="1"/>
      <w:marLeft w:val="0"/>
      <w:marRight w:val="0"/>
      <w:marTop w:val="0"/>
      <w:marBottom w:val="0"/>
      <w:divBdr>
        <w:top w:val="none" w:sz="0" w:space="0" w:color="auto"/>
        <w:left w:val="none" w:sz="0" w:space="0" w:color="auto"/>
        <w:bottom w:val="none" w:sz="0" w:space="0" w:color="auto"/>
        <w:right w:val="none" w:sz="0" w:space="0" w:color="auto"/>
      </w:divBdr>
    </w:div>
    <w:div w:id="1035697920">
      <w:bodyDiv w:val="1"/>
      <w:marLeft w:val="0"/>
      <w:marRight w:val="0"/>
      <w:marTop w:val="0"/>
      <w:marBottom w:val="0"/>
      <w:divBdr>
        <w:top w:val="none" w:sz="0" w:space="0" w:color="auto"/>
        <w:left w:val="none" w:sz="0" w:space="0" w:color="auto"/>
        <w:bottom w:val="none" w:sz="0" w:space="0" w:color="auto"/>
        <w:right w:val="none" w:sz="0" w:space="0" w:color="auto"/>
      </w:divBdr>
    </w:div>
    <w:div w:id="1098914980">
      <w:bodyDiv w:val="1"/>
      <w:marLeft w:val="0"/>
      <w:marRight w:val="0"/>
      <w:marTop w:val="0"/>
      <w:marBottom w:val="0"/>
      <w:divBdr>
        <w:top w:val="none" w:sz="0" w:space="0" w:color="auto"/>
        <w:left w:val="none" w:sz="0" w:space="0" w:color="auto"/>
        <w:bottom w:val="none" w:sz="0" w:space="0" w:color="auto"/>
        <w:right w:val="none" w:sz="0" w:space="0" w:color="auto"/>
      </w:divBdr>
    </w:div>
    <w:div w:id="1112164632">
      <w:bodyDiv w:val="1"/>
      <w:marLeft w:val="0"/>
      <w:marRight w:val="0"/>
      <w:marTop w:val="0"/>
      <w:marBottom w:val="0"/>
      <w:divBdr>
        <w:top w:val="none" w:sz="0" w:space="0" w:color="auto"/>
        <w:left w:val="none" w:sz="0" w:space="0" w:color="auto"/>
        <w:bottom w:val="none" w:sz="0" w:space="0" w:color="auto"/>
        <w:right w:val="none" w:sz="0" w:space="0" w:color="auto"/>
      </w:divBdr>
    </w:div>
    <w:div w:id="1237058627">
      <w:bodyDiv w:val="1"/>
      <w:marLeft w:val="0"/>
      <w:marRight w:val="0"/>
      <w:marTop w:val="0"/>
      <w:marBottom w:val="0"/>
      <w:divBdr>
        <w:top w:val="none" w:sz="0" w:space="0" w:color="auto"/>
        <w:left w:val="none" w:sz="0" w:space="0" w:color="auto"/>
        <w:bottom w:val="none" w:sz="0" w:space="0" w:color="auto"/>
        <w:right w:val="none" w:sz="0" w:space="0" w:color="auto"/>
      </w:divBdr>
    </w:div>
    <w:div w:id="1250578673">
      <w:bodyDiv w:val="1"/>
      <w:marLeft w:val="0"/>
      <w:marRight w:val="0"/>
      <w:marTop w:val="0"/>
      <w:marBottom w:val="0"/>
      <w:divBdr>
        <w:top w:val="none" w:sz="0" w:space="0" w:color="auto"/>
        <w:left w:val="none" w:sz="0" w:space="0" w:color="auto"/>
        <w:bottom w:val="none" w:sz="0" w:space="0" w:color="auto"/>
        <w:right w:val="none" w:sz="0" w:space="0" w:color="auto"/>
      </w:divBdr>
    </w:div>
    <w:div w:id="1265306272">
      <w:bodyDiv w:val="1"/>
      <w:marLeft w:val="0"/>
      <w:marRight w:val="0"/>
      <w:marTop w:val="0"/>
      <w:marBottom w:val="0"/>
      <w:divBdr>
        <w:top w:val="none" w:sz="0" w:space="0" w:color="auto"/>
        <w:left w:val="none" w:sz="0" w:space="0" w:color="auto"/>
        <w:bottom w:val="none" w:sz="0" w:space="0" w:color="auto"/>
        <w:right w:val="none" w:sz="0" w:space="0" w:color="auto"/>
      </w:divBdr>
    </w:div>
    <w:div w:id="1279874745">
      <w:bodyDiv w:val="1"/>
      <w:marLeft w:val="0"/>
      <w:marRight w:val="0"/>
      <w:marTop w:val="0"/>
      <w:marBottom w:val="0"/>
      <w:divBdr>
        <w:top w:val="none" w:sz="0" w:space="0" w:color="auto"/>
        <w:left w:val="none" w:sz="0" w:space="0" w:color="auto"/>
        <w:bottom w:val="none" w:sz="0" w:space="0" w:color="auto"/>
        <w:right w:val="none" w:sz="0" w:space="0" w:color="auto"/>
      </w:divBdr>
    </w:div>
    <w:div w:id="1305500325">
      <w:bodyDiv w:val="1"/>
      <w:marLeft w:val="0"/>
      <w:marRight w:val="0"/>
      <w:marTop w:val="0"/>
      <w:marBottom w:val="0"/>
      <w:divBdr>
        <w:top w:val="none" w:sz="0" w:space="0" w:color="auto"/>
        <w:left w:val="none" w:sz="0" w:space="0" w:color="auto"/>
        <w:bottom w:val="none" w:sz="0" w:space="0" w:color="auto"/>
        <w:right w:val="none" w:sz="0" w:space="0" w:color="auto"/>
      </w:divBdr>
    </w:div>
    <w:div w:id="1319068363">
      <w:bodyDiv w:val="1"/>
      <w:marLeft w:val="0"/>
      <w:marRight w:val="0"/>
      <w:marTop w:val="0"/>
      <w:marBottom w:val="0"/>
      <w:divBdr>
        <w:top w:val="none" w:sz="0" w:space="0" w:color="auto"/>
        <w:left w:val="none" w:sz="0" w:space="0" w:color="auto"/>
        <w:bottom w:val="none" w:sz="0" w:space="0" w:color="auto"/>
        <w:right w:val="none" w:sz="0" w:space="0" w:color="auto"/>
      </w:divBdr>
    </w:div>
    <w:div w:id="1411853933">
      <w:bodyDiv w:val="1"/>
      <w:marLeft w:val="0"/>
      <w:marRight w:val="0"/>
      <w:marTop w:val="0"/>
      <w:marBottom w:val="0"/>
      <w:divBdr>
        <w:top w:val="none" w:sz="0" w:space="0" w:color="auto"/>
        <w:left w:val="none" w:sz="0" w:space="0" w:color="auto"/>
        <w:bottom w:val="none" w:sz="0" w:space="0" w:color="auto"/>
        <w:right w:val="none" w:sz="0" w:space="0" w:color="auto"/>
      </w:divBdr>
    </w:div>
    <w:div w:id="1477992708">
      <w:bodyDiv w:val="1"/>
      <w:marLeft w:val="0"/>
      <w:marRight w:val="0"/>
      <w:marTop w:val="0"/>
      <w:marBottom w:val="0"/>
      <w:divBdr>
        <w:top w:val="none" w:sz="0" w:space="0" w:color="auto"/>
        <w:left w:val="none" w:sz="0" w:space="0" w:color="auto"/>
        <w:bottom w:val="none" w:sz="0" w:space="0" w:color="auto"/>
        <w:right w:val="none" w:sz="0" w:space="0" w:color="auto"/>
      </w:divBdr>
    </w:div>
    <w:div w:id="1516460910">
      <w:bodyDiv w:val="1"/>
      <w:marLeft w:val="0"/>
      <w:marRight w:val="0"/>
      <w:marTop w:val="0"/>
      <w:marBottom w:val="0"/>
      <w:divBdr>
        <w:top w:val="none" w:sz="0" w:space="0" w:color="auto"/>
        <w:left w:val="none" w:sz="0" w:space="0" w:color="auto"/>
        <w:bottom w:val="none" w:sz="0" w:space="0" w:color="auto"/>
        <w:right w:val="none" w:sz="0" w:space="0" w:color="auto"/>
      </w:divBdr>
    </w:div>
    <w:div w:id="1554463626">
      <w:bodyDiv w:val="1"/>
      <w:marLeft w:val="0"/>
      <w:marRight w:val="0"/>
      <w:marTop w:val="0"/>
      <w:marBottom w:val="0"/>
      <w:divBdr>
        <w:top w:val="none" w:sz="0" w:space="0" w:color="auto"/>
        <w:left w:val="none" w:sz="0" w:space="0" w:color="auto"/>
        <w:bottom w:val="none" w:sz="0" w:space="0" w:color="auto"/>
        <w:right w:val="none" w:sz="0" w:space="0" w:color="auto"/>
      </w:divBdr>
    </w:div>
    <w:div w:id="1566725402">
      <w:bodyDiv w:val="1"/>
      <w:marLeft w:val="0"/>
      <w:marRight w:val="0"/>
      <w:marTop w:val="0"/>
      <w:marBottom w:val="0"/>
      <w:divBdr>
        <w:top w:val="none" w:sz="0" w:space="0" w:color="auto"/>
        <w:left w:val="none" w:sz="0" w:space="0" w:color="auto"/>
        <w:bottom w:val="none" w:sz="0" w:space="0" w:color="auto"/>
        <w:right w:val="none" w:sz="0" w:space="0" w:color="auto"/>
      </w:divBdr>
    </w:div>
    <w:div w:id="1587379585">
      <w:bodyDiv w:val="1"/>
      <w:marLeft w:val="0"/>
      <w:marRight w:val="0"/>
      <w:marTop w:val="0"/>
      <w:marBottom w:val="0"/>
      <w:divBdr>
        <w:top w:val="none" w:sz="0" w:space="0" w:color="auto"/>
        <w:left w:val="none" w:sz="0" w:space="0" w:color="auto"/>
        <w:bottom w:val="none" w:sz="0" w:space="0" w:color="auto"/>
        <w:right w:val="none" w:sz="0" w:space="0" w:color="auto"/>
      </w:divBdr>
    </w:div>
    <w:div w:id="1606576510">
      <w:bodyDiv w:val="1"/>
      <w:marLeft w:val="0"/>
      <w:marRight w:val="0"/>
      <w:marTop w:val="0"/>
      <w:marBottom w:val="0"/>
      <w:divBdr>
        <w:top w:val="none" w:sz="0" w:space="0" w:color="auto"/>
        <w:left w:val="none" w:sz="0" w:space="0" w:color="auto"/>
        <w:bottom w:val="none" w:sz="0" w:space="0" w:color="auto"/>
        <w:right w:val="none" w:sz="0" w:space="0" w:color="auto"/>
      </w:divBdr>
    </w:div>
    <w:div w:id="1720671043">
      <w:bodyDiv w:val="1"/>
      <w:marLeft w:val="0"/>
      <w:marRight w:val="0"/>
      <w:marTop w:val="0"/>
      <w:marBottom w:val="0"/>
      <w:divBdr>
        <w:top w:val="none" w:sz="0" w:space="0" w:color="auto"/>
        <w:left w:val="none" w:sz="0" w:space="0" w:color="auto"/>
        <w:bottom w:val="none" w:sz="0" w:space="0" w:color="auto"/>
        <w:right w:val="none" w:sz="0" w:space="0" w:color="auto"/>
      </w:divBdr>
    </w:div>
    <w:div w:id="1796950139">
      <w:bodyDiv w:val="1"/>
      <w:marLeft w:val="0"/>
      <w:marRight w:val="0"/>
      <w:marTop w:val="0"/>
      <w:marBottom w:val="0"/>
      <w:divBdr>
        <w:top w:val="none" w:sz="0" w:space="0" w:color="auto"/>
        <w:left w:val="none" w:sz="0" w:space="0" w:color="auto"/>
        <w:bottom w:val="none" w:sz="0" w:space="0" w:color="auto"/>
        <w:right w:val="none" w:sz="0" w:space="0" w:color="auto"/>
      </w:divBdr>
    </w:div>
    <w:div w:id="1812555345">
      <w:bodyDiv w:val="1"/>
      <w:marLeft w:val="0"/>
      <w:marRight w:val="0"/>
      <w:marTop w:val="0"/>
      <w:marBottom w:val="0"/>
      <w:divBdr>
        <w:top w:val="none" w:sz="0" w:space="0" w:color="auto"/>
        <w:left w:val="none" w:sz="0" w:space="0" w:color="auto"/>
        <w:bottom w:val="none" w:sz="0" w:space="0" w:color="auto"/>
        <w:right w:val="none" w:sz="0" w:space="0" w:color="auto"/>
      </w:divBdr>
    </w:div>
    <w:div w:id="1832066332">
      <w:bodyDiv w:val="1"/>
      <w:marLeft w:val="0"/>
      <w:marRight w:val="0"/>
      <w:marTop w:val="0"/>
      <w:marBottom w:val="0"/>
      <w:divBdr>
        <w:top w:val="none" w:sz="0" w:space="0" w:color="auto"/>
        <w:left w:val="none" w:sz="0" w:space="0" w:color="auto"/>
        <w:bottom w:val="none" w:sz="0" w:space="0" w:color="auto"/>
        <w:right w:val="none" w:sz="0" w:space="0" w:color="auto"/>
      </w:divBdr>
    </w:div>
    <w:div w:id="1907833532">
      <w:bodyDiv w:val="1"/>
      <w:marLeft w:val="0"/>
      <w:marRight w:val="0"/>
      <w:marTop w:val="0"/>
      <w:marBottom w:val="0"/>
      <w:divBdr>
        <w:top w:val="none" w:sz="0" w:space="0" w:color="auto"/>
        <w:left w:val="none" w:sz="0" w:space="0" w:color="auto"/>
        <w:bottom w:val="none" w:sz="0" w:space="0" w:color="auto"/>
        <w:right w:val="none" w:sz="0" w:space="0" w:color="auto"/>
      </w:divBdr>
    </w:div>
    <w:div w:id="1930312773">
      <w:bodyDiv w:val="1"/>
      <w:marLeft w:val="0"/>
      <w:marRight w:val="0"/>
      <w:marTop w:val="0"/>
      <w:marBottom w:val="0"/>
      <w:divBdr>
        <w:top w:val="none" w:sz="0" w:space="0" w:color="auto"/>
        <w:left w:val="none" w:sz="0" w:space="0" w:color="auto"/>
        <w:bottom w:val="none" w:sz="0" w:space="0" w:color="auto"/>
        <w:right w:val="none" w:sz="0" w:space="0" w:color="auto"/>
      </w:divBdr>
    </w:div>
    <w:div w:id="1970546448">
      <w:bodyDiv w:val="1"/>
      <w:marLeft w:val="0"/>
      <w:marRight w:val="0"/>
      <w:marTop w:val="0"/>
      <w:marBottom w:val="0"/>
      <w:divBdr>
        <w:top w:val="none" w:sz="0" w:space="0" w:color="auto"/>
        <w:left w:val="none" w:sz="0" w:space="0" w:color="auto"/>
        <w:bottom w:val="none" w:sz="0" w:space="0" w:color="auto"/>
        <w:right w:val="none" w:sz="0" w:space="0" w:color="auto"/>
      </w:divBdr>
    </w:div>
    <w:div w:id="1989895980">
      <w:bodyDiv w:val="1"/>
      <w:marLeft w:val="0"/>
      <w:marRight w:val="0"/>
      <w:marTop w:val="0"/>
      <w:marBottom w:val="0"/>
      <w:divBdr>
        <w:top w:val="none" w:sz="0" w:space="0" w:color="auto"/>
        <w:left w:val="none" w:sz="0" w:space="0" w:color="auto"/>
        <w:bottom w:val="none" w:sz="0" w:space="0" w:color="auto"/>
        <w:right w:val="none" w:sz="0" w:space="0" w:color="auto"/>
      </w:divBdr>
    </w:div>
    <w:div w:id="2036878968">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1472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F2B50-AEE0-4415-81AF-63CC5558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14091</Words>
  <Characters>80320</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Христиченко</dc:creator>
  <cp:keywords/>
  <dc:description/>
  <cp:lastModifiedBy>hp</cp:lastModifiedBy>
  <cp:revision>2</cp:revision>
  <cp:lastPrinted>2019-08-27T09:19:00Z</cp:lastPrinted>
  <dcterms:created xsi:type="dcterms:W3CDTF">2022-12-23T14:31:00Z</dcterms:created>
  <dcterms:modified xsi:type="dcterms:W3CDTF">2022-12-23T14:31:00Z</dcterms:modified>
</cp:coreProperties>
</file>