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E10AF0">
        <w:t>17</w:t>
      </w:r>
      <w:r w:rsidR="008671BF">
        <w:t xml:space="preserve"> </w:t>
      </w:r>
      <w:r w:rsidR="00B64FB0">
        <w:t>(</w:t>
      </w:r>
      <w:r w:rsidR="00B673F6">
        <w:t>6</w:t>
      </w:r>
      <w:r w:rsidR="00D26203">
        <w:t>5</w:t>
      </w:r>
      <w:r w:rsidR="00E10AF0">
        <w:t>1</w:t>
      </w:r>
      <w:r w:rsidR="004A6813">
        <w:t>)</w:t>
      </w:r>
      <w:r w:rsidR="00E7511C">
        <w:t xml:space="preserve">  от   </w:t>
      </w:r>
      <w:r w:rsidR="00D26203">
        <w:t>2</w:t>
      </w:r>
      <w:r w:rsidR="00E10AF0">
        <w:t>6</w:t>
      </w:r>
      <w:r w:rsidR="006406EA">
        <w:t>.</w:t>
      </w:r>
      <w:r w:rsidR="00BD38C0">
        <w:t>0</w:t>
      </w:r>
      <w:r w:rsidR="008C1280">
        <w:t>5</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E10AF0" w:rsidRPr="004661C5" w:rsidRDefault="00530451" w:rsidP="00E10AF0">
      <w:pPr>
        <w:ind w:firstLine="720"/>
        <w:jc w:val="both"/>
        <w:rPr>
          <w:b/>
          <w:sz w:val="28"/>
          <w:szCs w:val="24"/>
        </w:rPr>
      </w:pPr>
      <w:r w:rsidRPr="00AD56EE">
        <w:rPr>
          <w:color w:val="000000"/>
          <w:sz w:val="18"/>
          <w:szCs w:val="18"/>
        </w:rPr>
        <w:lastRenderedPageBreak/>
        <w:t> </w:t>
      </w:r>
      <w:r w:rsidR="00E10AF0">
        <w:rPr>
          <w:b/>
          <w:sz w:val="28"/>
          <w:szCs w:val="24"/>
        </w:rPr>
        <w:t xml:space="preserve">1 </w:t>
      </w:r>
      <w:r w:rsidR="00E10AF0" w:rsidRPr="004661C5">
        <w:rPr>
          <w:b/>
          <w:sz w:val="28"/>
          <w:szCs w:val="24"/>
        </w:rPr>
        <w:t>Можно ли разводить костер на территории своего домовладения и какая ответственность предусмотрена за нарушение требований пожарной безопасности</w:t>
      </w:r>
    </w:p>
    <w:p w:rsidR="00E10AF0" w:rsidRPr="004661C5" w:rsidRDefault="00E10AF0" w:rsidP="00E10AF0">
      <w:pPr>
        <w:ind w:firstLine="720"/>
        <w:jc w:val="both"/>
        <w:rPr>
          <w:sz w:val="28"/>
          <w:szCs w:val="24"/>
        </w:rPr>
      </w:pPr>
      <w:r w:rsidRPr="004661C5">
        <w:rPr>
          <w:sz w:val="28"/>
          <w:szCs w:val="24"/>
        </w:rPr>
        <w:t>С 1 марта 2023 года вступили в силу новые нормы противопожарной безопасности, которые установлены постановлением Правительства РФ от 24.10.2022 № 1885 «О внесении изменений в Правила противопожарного режима в Российской Федерации».</w:t>
      </w:r>
    </w:p>
    <w:p w:rsidR="00E10AF0" w:rsidRPr="004661C5" w:rsidRDefault="00E10AF0" w:rsidP="00E10AF0">
      <w:pPr>
        <w:ind w:firstLine="720"/>
        <w:jc w:val="both"/>
        <w:rPr>
          <w:sz w:val="28"/>
          <w:szCs w:val="24"/>
        </w:rPr>
      </w:pPr>
      <w:r w:rsidRPr="004661C5">
        <w:rPr>
          <w:sz w:val="28"/>
          <w:szCs w:val="24"/>
        </w:rPr>
        <w:t>В частности, при сжигании сухой травы, веток, листвы, растительности на индивидуальных земельных участках населенных пунктов, на садовых или огородных земельных участках место открытого огня должно располагаться на расстоянии не менее 15 метров до зданий, сооружений и иных построек. Сжигание мусора открытым способом можно производить только в специально подготовленной яме, котловане или рве глубиной не менее 30 см. Диаметр ямы не должен превышать метра. Если сжигание сухой травы, веток и пр. происходит в металлической емкости (например, железной бочке), то данное расстояние может сокращаться вдвое. Бочка для сжигания мусора должна быть металлической, иметь твердое основание и объем не более 1 м³.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10AF0" w:rsidRPr="004661C5" w:rsidRDefault="00E10AF0" w:rsidP="00E10AF0">
      <w:pPr>
        <w:ind w:firstLine="720"/>
        <w:jc w:val="both"/>
        <w:rPr>
          <w:sz w:val="28"/>
          <w:szCs w:val="24"/>
        </w:rPr>
      </w:pPr>
      <w:r w:rsidRPr="004661C5">
        <w:rPr>
          <w:sz w:val="28"/>
          <w:szCs w:val="24"/>
        </w:rPr>
        <w:t>За нарушение вышеперечисленных требований пожарной безопасности ст. 20.4 КоАП РФ предусмотрена административная ответственность.</w:t>
      </w:r>
    </w:p>
    <w:p w:rsidR="00E10AF0" w:rsidRDefault="00E10AF0" w:rsidP="00E10AF0">
      <w:pPr>
        <w:ind w:firstLine="720"/>
        <w:jc w:val="both"/>
        <w:rPr>
          <w:b/>
          <w:sz w:val="28"/>
          <w:szCs w:val="24"/>
        </w:rPr>
      </w:pPr>
    </w:p>
    <w:p w:rsidR="00E10AF0" w:rsidRPr="004661C5" w:rsidRDefault="00E10AF0" w:rsidP="00E10AF0">
      <w:pPr>
        <w:ind w:firstLine="720"/>
        <w:jc w:val="both"/>
        <w:rPr>
          <w:b/>
          <w:sz w:val="28"/>
          <w:szCs w:val="24"/>
        </w:rPr>
      </w:pPr>
      <w:r>
        <w:rPr>
          <w:b/>
          <w:sz w:val="28"/>
          <w:szCs w:val="24"/>
        </w:rPr>
        <w:t xml:space="preserve">2 </w:t>
      </w:r>
      <w:r w:rsidRPr="004661C5">
        <w:rPr>
          <w:b/>
          <w:sz w:val="28"/>
          <w:szCs w:val="24"/>
        </w:rPr>
        <w:t>Об установлении медицинским работникам дополнительной социальной выплаты</w:t>
      </w:r>
    </w:p>
    <w:p w:rsidR="00E10AF0" w:rsidRPr="004661C5" w:rsidRDefault="00E10AF0" w:rsidP="00E10AF0">
      <w:pPr>
        <w:ind w:firstLine="720"/>
        <w:jc w:val="both"/>
        <w:rPr>
          <w:sz w:val="28"/>
          <w:szCs w:val="24"/>
        </w:rPr>
      </w:pPr>
      <w:r w:rsidRPr="004661C5">
        <w:rPr>
          <w:sz w:val="28"/>
          <w:szCs w:val="24"/>
        </w:rPr>
        <w:t>Постановлением Правительства РФ от 31.12.2022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систему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с 1 января 2023 года установлена специальная социальная выплата для медицинских работников.</w:t>
      </w:r>
    </w:p>
    <w:p w:rsidR="00E10AF0" w:rsidRPr="004661C5" w:rsidRDefault="00E10AF0" w:rsidP="00E10AF0">
      <w:pPr>
        <w:ind w:firstLine="720"/>
        <w:jc w:val="both"/>
        <w:rPr>
          <w:sz w:val="28"/>
          <w:szCs w:val="24"/>
        </w:rPr>
      </w:pPr>
      <w:r w:rsidRPr="004661C5">
        <w:rPr>
          <w:sz w:val="28"/>
          <w:szCs w:val="24"/>
        </w:rPr>
        <w:t>Выплата предусмотрена для врачей, в том числе отделений скорой медицинской помощи, специалистов со средним медицинским образованием, фельдшеров и медицинских сестер станций (отделений) скорой медицинской помощи, младшего медицинского персонала центральных районных, районных и участковых больниц, в том числе отделений скорой медицинской помощи; младшего медицинского персонала медицинских организаций, оказывающих первичную медико-санитарную помощь гражданам по территориально-участковому принципу; медицинских сестер (фельдшеров) по приему вызовов скорой медицинской помощи и передаче их выездным бригадам скорой медицинской помощи.</w:t>
      </w:r>
    </w:p>
    <w:p w:rsidR="00E10AF0" w:rsidRPr="004661C5" w:rsidRDefault="00E10AF0" w:rsidP="00E10AF0">
      <w:pPr>
        <w:ind w:firstLine="720"/>
        <w:jc w:val="both"/>
        <w:rPr>
          <w:sz w:val="28"/>
          <w:szCs w:val="24"/>
        </w:rPr>
      </w:pPr>
      <w:r w:rsidRPr="004661C5">
        <w:rPr>
          <w:sz w:val="28"/>
          <w:szCs w:val="24"/>
        </w:rPr>
        <w:t>Приведенным нормативным правовым актом установлен размер специальной социальной выплаты, который составляет:</w:t>
      </w:r>
    </w:p>
    <w:p w:rsidR="00E10AF0" w:rsidRPr="004661C5" w:rsidRDefault="00E10AF0" w:rsidP="00E10AF0">
      <w:pPr>
        <w:ind w:firstLine="720"/>
        <w:jc w:val="both"/>
        <w:rPr>
          <w:sz w:val="28"/>
          <w:szCs w:val="24"/>
        </w:rPr>
      </w:pPr>
      <w:r w:rsidRPr="004661C5">
        <w:rPr>
          <w:sz w:val="28"/>
          <w:szCs w:val="24"/>
        </w:rPr>
        <w:t>- для врачей районных и участковых больниц составляет – 18 500 руб.;</w:t>
      </w:r>
    </w:p>
    <w:p w:rsidR="00E10AF0" w:rsidRPr="004661C5" w:rsidRDefault="00E10AF0" w:rsidP="00E10AF0">
      <w:pPr>
        <w:ind w:firstLine="720"/>
        <w:jc w:val="both"/>
        <w:rPr>
          <w:sz w:val="28"/>
          <w:szCs w:val="24"/>
        </w:rPr>
      </w:pPr>
      <w:r w:rsidRPr="004661C5">
        <w:rPr>
          <w:sz w:val="28"/>
          <w:szCs w:val="24"/>
        </w:rPr>
        <w:lastRenderedPageBreak/>
        <w:t>- для врачей, к которым обращаются граждане по поводу заболеваний или с профилактической целью, осуществляющих деятельность в медицинских организациях, оказывающих первичную медико-санитарную помощь по территориально-участковому принципу прикрепленному населению – 14 500 руб.;</w:t>
      </w:r>
    </w:p>
    <w:p w:rsidR="00E10AF0" w:rsidRPr="004661C5" w:rsidRDefault="00E10AF0" w:rsidP="00E10AF0">
      <w:pPr>
        <w:ind w:firstLine="720"/>
        <w:jc w:val="both"/>
        <w:rPr>
          <w:sz w:val="28"/>
          <w:szCs w:val="24"/>
        </w:rPr>
      </w:pPr>
      <w:r w:rsidRPr="004661C5">
        <w:rPr>
          <w:sz w:val="28"/>
          <w:szCs w:val="24"/>
        </w:rPr>
        <w:t>- для врачей и медицинских работников с высшим (немедицинским) образованием, осуществляющих прижизненные гистологические и цитологические исследования, и врачей станций скорой медицинской помощи – 11 500 руб.;</w:t>
      </w:r>
    </w:p>
    <w:p w:rsidR="00E10AF0" w:rsidRPr="004661C5" w:rsidRDefault="00E10AF0" w:rsidP="00E10AF0">
      <w:pPr>
        <w:ind w:firstLine="720"/>
        <w:jc w:val="both"/>
        <w:rPr>
          <w:sz w:val="28"/>
          <w:szCs w:val="24"/>
        </w:rPr>
      </w:pPr>
      <w:r w:rsidRPr="004661C5">
        <w:rPr>
          <w:sz w:val="28"/>
          <w:szCs w:val="24"/>
        </w:rPr>
        <w:t>- для специалистов со средним медицинским образованием районных и участковых больниц – 8 000 руб.;</w:t>
      </w:r>
    </w:p>
    <w:p w:rsidR="00E10AF0" w:rsidRPr="004661C5" w:rsidRDefault="00E10AF0" w:rsidP="00E10AF0">
      <w:pPr>
        <w:ind w:firstLine="720"/>
        <w:jc w:val="both"/>
        <w:rPr>
          <w:sz w:val="28"/>
          <w:szCs w:val="24"/>
        </w:rPr>
      </w:pPr>
      <w:r w:rsidRPr="004661C5">
        <w:rPr>
          <w:sz w:val="28"/>
          <w:szCs w:val="24"/>
        </w:rPr>
        <w:t>- для специалистов со средним медицинским образованием, работающих с врачами, оказывающими первичную медико-санитарную помощь по территориально-участковому принципу прикрепленному населению, фельдшерам и медицинским сестрам скорой медицинской помощи – 7 000 руб.;</w:t>
      </w:r>
    </w:p>
    <w:p w:rsidR="00E10AF0" w:rsidRPr="004661C5" w:rsidRDefault="00E10AF0" w:rsidP="00E10AF0">
      <w:pPr>
        <w:ind w:firstLine="720"/>
        <w:jc w:val="both"/>
        <w:rPr>
          <w:sz w:val="28"/>
          <w:szCs w:val="24"/>
        </w:rPr>
      </w:pPr>
      <w:r w:rsidRPr="004661C5">
        <w:rPr>
          <w:sz w:val="28"/>
          <w:szCs w:val="24"/>
        </w:rPr>
        <w:t>- для младшего медицинского персонала центральных районных, районных и участковых больниц и медицинских сестер (фельдшеров) по приему вызовов скорой медицинской помощи и передаче их выездным бригадам скорой медицинской помощи – 4500 руб.</w:t>
      </w:r>
    </w:p>
    <w:p w:rsidR="00E10AF0" w:rsidRPr="004661C5" w:rsidRDefault="00E10AF0" w:rsidP="00E10AF0">
      <w:pPr>
        <w:ind w:firstLine="720"/>
        <w:jc w:val="both"/>
        <w:rPr>
          <w:sz w:val="28"/>
          <w:szCs w:val="24"/>
        </w:rPr>
      </w:pPr>
      <w:r w:rsidRPr="004661C5">
        <w:rPr>
          <w:sz w:val="28"/>
          <w:szCs w:val="24"/>
        </w:rPr>
        <w:t>Указанным нормативным актом установлено, что заработная плата медицинских работников с 1 января 2023 г. не может быть ниже уровня оплаты труда в 2022 году с учетом ее индексации и специальной социальной выплаты.</w:t>
      </w:r>
    </w:p>
    <w:p w:rsidR="00E10AF0" w:rsidRPr="004661C5" w:rsidRDefault="00E10AF0" w:rsidP="00E10AF0">
      <w:pPr>
        <w:ind w:firstLine="720"/>
        <w:jc w:val="both"/>
        <w:rPr>
          <w:sz w:val="28"/>
          <w:szCs w:val="24"/>
        </w:rPr>
      </w:pPr>
      <w:r w:rsidRPr="004661C5">
        <w:rPr>
          <w:sz w:val="28"/>
          <w:szCs w:val="24"/>
        </w:rPr>
        <w:t>Специальная социальная выплата начисляется медицинским работникам ежемесячно. При расчете социальной выплаты учитывается трудовая функция работника, закрепленная в трудовом договоре, а также отработанное рабочее время, зафиксированное в табеле учета рабочего времени, в суммарном выражении за дни работы в соответствующем календарном месяце.</w:t>
      </w:r>
    </w:p>
    <w:p w:rsidR="00E10AF0" w:rsidRPr="004661C5" w:rsidRDefault="00E10AF0" w:rsidP="00E10AF0">
      <w:pPr>
        <w:ind w:firstLine="720"/>
        <w:jc w:val="both"/>
        <w:rPr>
          <w:sz w:val="28"/>
          <w:szCs w:val="24"/>
        </w:rPr>
      </w:pPr>
      <w:r w:rsidRPr="004661C5">
        <w:rPr>
          <w:sz w:val="28"/>
          <w:szCs w:val="24"/>
        </w:rPr>
        <w:t>Действие данного нормативного правового акта распространяется на правоотношения, возникшие с 01.01.2023 года.</w:t>
      </w:r>
    </w:p>
    <w:p w:rsidR="00E10AF0" w:rsidRPr="004661C5" w:rsidRDefault="00E10AF0" w:rsidP="00E10AF0">
      <w:pPr>
        <w:ind w:firstLine="720"/>
        <w:jc w:val="both"/>
        <w:rPr>
          <w:sz w:val="28"/>
          <w:szCs w:val="24"/>
        </w:rPr>
      </w:pPr>
    </w:p>
    <w:p w:rsidR="00E10AF0" w:rsidRPr="004661C5" w:rsidRDefault="00E10AF0" w:rsidP="00E10AF0">
      <w:pPr>
        <w:ind w:firstLine="720"/>
        <w:jc w:val="both"/>
        <w:rPr>
          <w:b/>
          <w:sz w:val="28"/>
          <w:szCs w:val="24"/>
        </w:rPr>
      </w:pPr>
      <w:r>
        <w:rPr>
          <w:b/>
          <w:sz w:val="28"/>
          <w:szCs w:val="24"/>
        </w:rPr>
        <w:t xml:space="preserve">3 </w:t>
      </w:r>
      <w:r w:rsidRPr="004661C5">
        <w:rPr>
          <w:b/>
          <w:sz w:val="28"/>
          <w:szCs w:val="24"/>
        </w:rPr>
        <w:t>Основные направления обеспечения безопасности дорожного движения</w:t>
      </w:r>
    </w:p>
    <w:p w:rsidR="00E10AF0" w:rsidRPr="004661C5" w:rsidRDefault="00E10AF0" w:rsidP="00E10AF0">
      <w:pPr>
        <w:ind w:firstLine="720"/>
        <w:jc w:val="both"/>
        <w:rPr>
          <w:sz w:val="28"/>
          <w:szCs w:val="24"/>
        </w:rPr>
      </w:pPr>
      <w:r w:rsidRPr="004661C5">
        <w:rPr>
          <w:sz w:val="28"/>
          <w:szCs w:val="24"/>
        </w:rPr>
        <w:t>В соответствии со статьей 5 статьи 29 Федерального закона от 10.12.1995 № 196-ФЗ «О безопасности дорожного движения» обеспечение безопасности дорожного движения осуществляется посредством:</w:t>
      </w:r>
    </w:p>
    <w:p w:rsidR="00E10AF0" w:rsidRPr="004661C5" w:rsidRDefault="00E10AF0" w:rsidP="00E10AF0">
      <w:pPr>
        <w:ind w:firstLine="720"/>
        <w:jc w:val="both"/>
        <w:rPr>
          <w:sz w:val="28"/>
          <w:szCs w:val="24"/>
        </w:rPr>
      </w:pPr>
      <w:r w:rsidRPr="004661C5">
        <w:rPr>
          <w:sz w:val="28"/>
          <w:szCs w:val="24"/>
        </w:rPr>
        <w:t>1.</w:t>
      </w:r>
      <w:r w:rsidRPr="004661C5">
        <w:rPr>
          <w:sz w:val="28"/>
          <w:szCs w:val="24"/>
        </w:rPr>
        <w:tab/>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E10AF0" w:rsidRPr="004661C5" w:rsidRDefault="00E10AF0" w:rsidP="00E10AF0">
      <w:pPr>
        <w:ind w:firstLine="720"/>
        <w:jc w:val="both"/>
        <w:rPr>
          <w:sz w:val="28"/>
          <w:szCs w:val="24"/>
        </w:rPr>
      </w:pPr>
      <w:r w:rsidRPr="004661C5">
        <w:rPr>
          <w:sz w:val="28"/>
          <w:szCs w:val="24"/>
        </w:rPr>
        <w:t>2.</w:t>
      </w:r>
      <w:r w:rsidRPr="004661C5">
        <w:rPr>
          <w:sz w:val="28"/>
          <w:szCs w:val="24"/>
        </w:rPr>
        <w:tab/>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E10AF0" w:rsidRPr="004661C5" w:rsidRDefault="00E10AF0" w:rsidP="00E10AF0">
      <w:pPr>
        <w:ind w:firstLine="720"/>
        <w:jc w:val="both"/>
        <w:rPr>
          <w:sz w:val="28"/>
          <w:szCs w:val="24"/>
        </w:rPr>
      </w:pPr>
      <w:r w:rsidRPr="004661C5">
        <w:rPr>
          <w:sz w:val="28"/>
          <w:szCs w:val="24"/>
        </w:rPr>
        <w:t>3.</w:t>
      </w:r>
      <w:r w:rsidRPr="004661C5">
        <w:rPr>
          <w:sz w:val="28"/>
          <w:szCs w:val="24"/>
        </w:rPr>
        <w:tab/>
        <w:t>регулирования деятельности на автомобильном, городском наземном электрическом транспорте и в дорожном хозяйстве;</w:t>
      </w:r>
    </w:p>
    <w:p w:rsidR="00E10AF0" w:rsidRPr="004661C5" w:rsidRDefault="00E10AF0" w:rsidP="00E10AF0">
      <w:pPr>
        <w:ind w:firstLine="720"/>
        <w:jc w:val="both"/>
        <w:rPr>
          <w:sz w:val="28"/>
          <w:szCs w:val="24"/>
        </w:rPr>
      </w:pPr>
      <w:r w:rsidRPr="004661C5">
        <w:rPr>
          <w:sz w:val="28"/>
          <w:szCs w:val="24"/>
        </w:rPr>
        <w:t>4.</w:t>
      </w:r>
      <w:r w:rsidRPr="004661C5">
        <w:rPr>
          <w:sz w:val="28"/>
          <w:szCs w:val="24"/>
        </w:rPr>
        <w:tab/>
        <w:t xml:space="preserve">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w:t>
      </w:r>
      <w:r w:rsidRPr="004661C5">
        <w:rPr>
          <w:sz w:val="28"/>
          <w:szCs w:val="24"/>
        </w:rPr>
        <w:lastRenderedPageBreak/>
        <w:t>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E10AF0" w:rsidRPr="004661C5" w:rsidRDefault="00E10AF0" w:rsidP="00E10AF0">
      <w:pPr>
        <w:ind w:firstLine="720"/>
        <w:jc w:val="both"/>
        <w:rPr>
          <w:sz w:val="28"/>
          <w:szCs w:val="24"/>
        </w:rPr>
      </w:pPr>
      <w:r w:rsidRPr="004661C5">
        <w:rPr>
          <w:sz w:val="28"/>
          <w:szCs w:val="24"/>
        </w:rPr>
        <w:t>5.</w:t>
      </w:r>
      <w:r w:rsidRPr="004661C5">
        <w:rPr>
          <w:sz w:val="28"/>
          <w:szCs w:val="24"/>
        </w:rPr>
        <w:tab/>
        <w:t>осуществления деятельности по организации дорожного движения;</w:t>
      </w:r>
    </w:p>
    <w:p w:rsidR="00E10AF0" w:rsidRPr="004661C5" w:rsidRDefault="00E10AF0" w:rsidP="00E10AF0">
      <w:pPr>
        <w:ind w:firstLine="720"/>
        <w:jc w:val="both"/>
        <w:rPr>
          <w:sz w:val="28"/>
          <w:szCs w:val="24"/>
        </w:rPr>
      </w:pPr>
      <w:r w:rsidRPr="004661C5">
        <w:rPr>
          <w:sz w:val="28"/>
          <w:szCs w:val="24"/>
        </w:rPr>
        <w:t>6.</w:t>
      </w:r>
      <w:r w:rsidRPr="004661C5">
        <w:rPr>
          <w:sz w:val="28"/>
          <w:szCs w:val="24"/>
        </w:rPr>
        <w:tab/>
        <w:t>материального и финансового обеспечения мероприятий по безопасности дорожного движения;</w:t>
      </w:r>
    </w:p>
    <w:p w:rsidR="00E10AF0" w:rsidRPr="004661C5" w:rsidRDefault="00E10AF0" w:rsidP="00E10AF0">
      <w:pPr>
        <w:ind w:firstLine="720"/>
        <w:jc w:val="both"/>
        <w:rPr>
          <w:sz w:val="28"/>
          <w:szCs w:val="24"/>
        </w:rPr>
      </w:pPr>
      <w:r w:rsidRPr="004661C5">
        <w:rPr>
          <w:sz w:val="28"/>
          <w:szCs w:val="24"/>
        </w:rPr>
        <w:t>7.</w:t>
      </w:r>
      <w:r w:rsidRPr="004661C5">
        <w:rPr>
          <w:sz w:val="28"/>
          <w:szCs w:val="24"/>
        </w:rPr>
        <w:tab/>
        <w:t>организации подготовки водителей транспортных средств и обучения граждан правилам и требованиям безопасности движения;</w:t>
      </w:r>
    </w:p>
    <w:p w:rsidR="00E10AF0" w:rsidRPr="004661C5" w:rsidRDefault="00E10AF0" w:rsidP="00E10AF0">
      <w:pPr>
        <w:ind w:firstLine="720"/>
        <w:jc w:val="both"/>
        <w:rPr>
          <w:sz w:val="28"/>
          <w:szCs w:val="24"/>
        </w:rPr>
      </w:pPr>
      <w:r w:rsidRPr="004661C5">
        <w:rPr>
          <w:sz w:val="28"/>
          <w:szCs w:val="24"/>
        </w:rPr>
        <w:t>8.</w:t>
      </w:r>
      <w:r w:rsidRPr="004661C5">
        <w:rPr>
          <w:sz w:val="28"/>
          <w:szCs w:val="24"/>
        </w:rPr>
        <w:tab/>
        <w:t>проведения комплекса мероприятий по медицинскому обеспечению безопасности дорожного движения;</w:t>
      </w:r>
    </w:p>
    <w:p w:rsidR="00E10AF0" w:rsidRPr="004661C5" w:rsidRDefault="00E10AF0" w:rsidP="00E10AF0">
      <w:pPr>
        <w:ind w:firstLine="720"/>
        <w:jc w:val="both"/>
        <w:rPr>
          <w:sz w:val="28"/>
          <w:szCs w:val="24"/>
        </w:rPr>
      </w:pPr>
      <w:r w:rsidRPr="004661C5">
        <w:rPr>
          <w:sz w:val="28"/>
          <w:szCs w:val="24"/>
        </w:rPr>
        <w:t>9.</w:t>
      </w:r>
      <w:r w:rsidRPr="004661C5">
        <w:rPr>
          <w:sz w:val="28"/>
          <w:szCs w:val="24"/>
        </w:rPr>
        <w:tab/>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E10AF0" w:rsidRPr="004661C5" w:rsidRDefault="00E10AF0" w:rsidP="00E10AF0">
      <w:pPr>
        <w:ind w:firstLine="720"/>
        <w:jc w:val="both"/>
        <w:rPr>
          <w:sz w:val="28"/>
          <w:szCs w:val="24"/>
        </w:rPr>
      </w:pPr>
      <w:r w:rsidRPr="004661C5">
        <w:rPr>
          <w:sz w:val="28"/>
          <w:szCs w:val="24"/>
        </w:rPr>
        <w:t>10.</w:t>
      </w:r>
      <w:r w:rsidRPr="004661C5">
        <w:rPr>
          <w:sz w:val="28"/>
          <w:szCs w:val="24"/>
        </w:rPr>
        <w:tab/>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E10AF0" w:rsidRPr="004661C5" w:rsidRDefault="00E10AF0" w:rsidP="00E10AF0">
      <w:pPr>
        <w:ind w:firstLine="720"/>
        <w:jc w:val="both"/>
        <w:rPr>
          <w:sz w:val="28"/>
          <w:szCs w:val="24"/>
        </w:rPr>
      </w:pPr>
      <w:r w:rsidRPr="004661C5">
        <w:rPr>
          <w:sz w:val="28"/>
          <w:szCs w:val="24"/>
        </w:rPr>
        <w:t>11.</w:t>
      </w:r>
      <w:r w:rsidRPr="004661C5">
        <w:rPr>
          <w:sz w:val="28"/>
          <w:szCs w:val="24"/>
        </w:rPr>
        <w:tab/>
        <w:t>проведения социально ориентированной политики в области страхования на транспорте;осуществления контроля (надзора) в области безопасности дорожного движения.</w:t>
      </w:r>
    </w:p>
    <w:p w:rsidR="00E10AF0" w:rsidRPr="004661C5" w:rsidRDefault="00E10AF0" w:rsidP="00E10AF0">
      <w:pPr>
        <w:ind w:firstLine="720"/>
        <w:jc w:val="both"/>
        <w:rPr>
          <w:sz w:val="28"/>
          <w:szCs w:val="24"/>
        </w:rPr>
      </w:pPr>
    </w:p>
    <w:p w:rsidR="00E10AF0" w:rsidRPr="004661C5" w:rsidRDefault="00E10AF0" w:rsidP="00E10AF0">
      <w:pPr>
        <w:ind w:firstLine="720"/>
        <w:jc w:val="both"/>
        <w:rPr>
          <w:b/>
          <w:sz w:val="28"/>
          <w:szCs w:val="24"/>
        </w:rPr>
      </w:pPr>
      <w:r>
        <w:rPr>
          <w:b/>
          <w:sz w:val="28"/>
          <w:szCs w:val="24"/>
        </w:rPr>
        <w:t xml:space="preserve">4 </w:t>
      </w:r>
      <w:r w:rsidRPr="004661C5">
        <w:rPr>
          <w:b/>
          <w:sz w:val="28"/>
          <w:szCs w:val="24"/>
        </w:rPr>
        <w:t>Срок, в течение которого лицо считается подвергнутым административному наказанию</w:t>
      </w:r>
    </w:p>
    <w:p w:rsidR="00E10AF0" w:rsidRPr="004661C5" w:rsidRDefault="00E10AF0" w:rsidP="00E10AF0">
      <w:pPr>
        <w:ind w:firstLine="720"/>
        <w:jc w:val="both"/>
        <w:rPr>
          <w:sz w:val="28"/>
          <w:szCs w:val="24"/>
        </w:rPr>
      </w:pPr>
      <w:r w:rsidRPr="004661C5">
        <w:rPr>
          <w:sz w:val="28"/>
          <w:szCs w:val="24"/>
        </w:rPr>
        <w:t>В соответствии с частью 1 статьи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частью 2 настоящей статьи.</w:t>
      </w:r>
    </w:p>
    <w:p w:rsidR="00E10AF0" w:rsidRPr="004661C5" w:rsidRDefault="00E10AF0" w:rsidP="00E10AF0">
      <w:pPr>
        <w:ind w:firstLine="720"/>
        <w:jc w:val="both"/>
        <w:rPr>
          <w:sz w:val="28"/>
          <w:szCs w:val="24"/>
        </w:rPr>
      </w:pPr>
      <w:r w:rsidRPr="004661C5">
        <w:rPr>
          <w:sz w:val="28"/>
          <w:szCs w:val="24"/>
        </w:rPr>
        <w:t>Согласно части 2 статьи 4.6. КоАП РФ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E10AF0" w:rsidRPr="004661C5" w:rsidRDefault="00E10AF0" w:rsidP="00E10AF0">
      <w:pPr>
        <w:ind w:firstLine="720"/>
        <w:jc w:val="both"/>
        <w:rPr>
          <w:sz w:val="28"/>
          <w:szCs w:val="24"/>
        </w:rPr>
      </w:pPr>
    </w:p>
    <w:p w:rsidR="00E10AF0" w:rsidRPr="004661C5" w:rsidRDefault="00E10AF0" w:rsidP="00E10AF0">
      <w:pPr>
        <w:ind w:firstLine="720"/>
        <w:jc w:val="both"/>
        <w:rPr>
          <w:b/>
          <w:sz w:val="28"/>
          <w:szCs w:val="24"/>
        </w:rPr>
      </w:pPr>
      <w:r>
        <w:rPr>
          <w:b/>
          <w:sz w:val="28"/>
          <w:szCs w:val="24"/>
        </w:rPr>
        <w:t xml:space="preserve">5 </w:t>
      </w:r>
      <w:r w:rsidRPr="004661C5">
        <w:rPr>
          <w:b/>
          <w:sz w:val="28"/>
          <w:szCs w:val="24"/>
        </w:rPr>
        <w:t>Возможность участия самозанятых лиц в приватизации арендуемого государственного или муниципального недвижимого имущества</w:t>
      </w:r>
    </w:p>
    <w:p w:rsidR="00E10AF0" w:rsidRPr="004661C5" w:rsidRDefault="00E10AF0" w:rsidP="00E10AF0">
      <w:pPr>
        <w:ind w:firstLine="720"/>
        <w:jc w:val="both"/>
        <w:rPr>
          <w:sz w:val="28"/>
          <w:szCs w:val="24"/>
        </w:rPr>
      </w:pPr>
      <w:r w:rsidRPr="004661C5">
        <w:rPr>
          <w:sz w:val="28"/>
          <w:szCs w:val="24"/>
        </w:rPr>
        <w:t xml:space="preserve">Письмом Минфина России от 17.02.2023 № 28-01-10/13648 указывается, что статьей 3 Федерального закона от 22 июля 2008 г.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предусмотрено преимущественное право субъектов малого и среднего предпринимательства на </w:t>
      </w:r>
      <w:r w:rsidRPr="004661C5">
        <w:rPr>
          <w:sz w:val="28"/>
          <w:szCs w:val="24"/>
        </w:rPr>
        <w:lastRenderedPageBreak/>
        <w:t>приобретение арендуемого имущества по цене, равной его рыночной стоимости и определенной независимым оценщиком.</w:t>
      </w:r>
    </w:p>
    <w:p w:rsidR="00E10AF0" w:rsidRDefault="00E10AF0" w:rsidP="00E10AF0">
      <w:pPr>
        <w:ind w:firstLine="720"/>
        <w:jc w:val="both"/>
        <w:rPr>
          <w:sz w:val="28"/>
          <w:szCs w:val="24"/>
        </w:rPr>
      </w:pPr>
      <w:r w:rsidRPr="004661C5">
        <w:rPr>
          <w:sz w:val="28"/>
          <w:szCs w:val="24"/>
        </w:rPr>
        <w:t>Вместе с тем самозанятые не относятся к субъектам малого и среднего предпринимательства и положения Закона № 159-ФЗ на них не распространяются. Таким образом, для самозанятых действующим законодательством не предусмотрено преимущественное право приобретения арендуемого государственного или муниципального имущества. При этом самозанятые как физические лица могут принять участие в приватизации государственного или муниципального имущества в порядке, предусмотренном Федеральным законом от 21 декабря 2001 г. № 178-ФЗ «О приватизации государственного и муниципального имущества»</w:t>
      </w:r>
      <w:r w:rsidRPr="004E2EE9">
        <w:rPr>
          <w:sz w:val="28"/>
          <w:szCs w:val="24"/>
        </w:rPr>
        <w:t xml:space="preserve">. </w:t>
      </w:r>
    </w:p>
    <w:p w:rsidR="00E10AF0" w:rsidRPr="004E2EE9" w:rsidRDefault="00E10AF0" w:rsidP="00E10AF0">
      <w:pPr>
        <w:ind w:firstLine="720"/>
        <w:jc w:val="both"/>
        <w:rPr>
          <w:rFonts w:eastAsia="Calibri"/>
          <w:sz w:val="28"/>
          <w:szCs w:val="28"/>
        </w:rPr>
      </w:pPr>
      <w:r w:rsidRPr="00992963">
        <w:rPr>
          <w:rFonts w:eastAsia="Calibri"/>
          <w:b/>
          <w:sz w:val="28"/>
          <w:szCs w:val="28"/>
        </w:rPr>
        <w:t xml:space="preserve">После опубликования информаций, прошу направить копии бюллетеней на электронную почту прокуратуры </w:t>
      </w:r>
      <w:hyperlink r:id="rId9" w:history="1">
        <w:r w:rsidRPr="00992963">
          <w:rPr>
            <w:rStyle w:val="a4"/>
            <w:rFonts w:eastAsia="Calibri"/>
            <w:b/>
            <w:sz w:val="28"/>
            <w:szCs w:val="28"/>
          </w:rPr>
          <w:t>mok@58.mailop.ru</w:t>
        </w:r>
      </w:hyperlink>
      <w:r w:rsidRPr="00992963">
        <w:rPr>
          <w:rFonts w:eastAsia="Calibri"/>
          <w:b/>
          <w:sz w:val="28"/>
          <w:szCs w:val="28"/>
        </w:rPr>
        <w:t xml:space="preserve">.  </w:t>
      </w:r>
    </w:p>
    <w:p w:rsidR="00E10AF0" w:rsidRPr="004E2EE9" w:rsidRDefault="00E10AF0" w:rsidP="00E10AF0">
      <w:pPr>
        <w:spacing w:line="240" w:lineRule="exact"/>
        <w:ind w:firstLine="709"/>
        <w:rPr>
          <w:rFonts w:eastAsia="Calibri"/>
          <w:sz w:val="28"/>
        </w:rPr>
      </w:pPr>
    </w:p>
    <w:p w:rsidR="00E10AF0" w:rsidRPr="004E2EE9" w:rsidRDefault="00E10AF0" w:rsidP="00E10AF0">
      <w:pPr>
        <w:spacing w:line="240" w:lineRule="exact"/>
        <w:ind w:firstLine="709"/>
        <w:rPr>
          <w:rFonts w:eastAsia="Calibri"/>
          <w:sz w:val="28"/>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E10AF0" w:rsidRPr="004E2EE9" w:rsidTr="004506FB">
        <w:tc>
          <w:tcPr>
            <w:tcW w:w="4486" w:type="dxa"/>
            <w:tcMar>
              <w:left w:w="0" w:type="dxa"/>
              <w:right w:w="0" w:type="dxa"/>
            </w:tcMar>
            <w:vAlign w:val="bottom"/>
          </w:tcPr>
          <w:p w:rsidR="00E10AF0" w:rsidRPr="004E2EE9" w:rsidRDefault="00E10AF0" w:rsidP="004506FB">
            <w:pPr>
              <w:spacing w:line="240" w:lineRule="exact"/>
              <w:rPr>
                <w:rFonts w:eastAsia="Calibri"/>
                <w:sz w:val="28"/>
                <w:szCs w:val="28"/>
              </w:rPr>
            </w:pPr>
            <w:r w:rsidRPr="004E2EE9">
              <w:rPr>
                <w:rFonts w:eastAsia="Calibri"/>
                <w:sz w:val="28"/>
                <w:szCs w:val="28"/>
              </w:rPr>
              <w:t>Прокурор района</w:t>
            </w:r>
          </w:p>
          <w:p w:rsidR="00E10AF0" w:rsidRPr="004E2EE9" w:rsidRDefault="00E10AF0" w:rsidP="004506FB">
            <w:pPr>
              <w:spacing w:line="240" w:lineRule="exact"/>
              <w:rPr>
                <w:rFonts w:eastAsia="Calibri"/>
                <w:sz w:val="28"/>
                <w:szCs w:val="28"/>
              </w:rPr>
            </w:pPr>
          </w:p>
          <w:p w:rsidR="00E10AF0" w:rsidRPr="004E2EE9" w:rsidRDefault="00E10AF0" w:rsidP="004506FB">
            <w:pPr>
              <w:spacing w:line="240" w:lineRule="exact"/>
              <w:rPr>
                <w:rFonts w:eastAsia="Calibri"/>
                <w:sz w:val="28"/>
                <w:szCs w:val="28"/>
              </w:rPr>
            </w:pPr>
            <w:r w:rsidRPr="004E2EE9">
              <w:rPr>
                <w:rFonts w:eastAsia="Calibri"/>
                <w:sz w:val="28"/>
                <w:szCs w:val="28"/>
              </w:rPr>
              <w:t>советник юстиции</w:t>
            </w:r>
          </w:p>
        </w:tc>
        <w:tc>
          <w:tcPr>
            <w:tcW w:w="5153" w:type="dxa"/>
            <w:vAlign w:val="bottom"/>
          </w:tcPr>
          <w:p w:rsidR="00E10AF0" w:rsidRPr="004E2EE9" w:rsidRDefault="00E10AF0" w:rsidP="004506FB">
            <w:pPr>
              <w:spacing w:line="240" w:lineRule="exact"/>
              <w:ind w:right="-111" w:firstLine="709"/>
              <w:jc w:val="right"/>
              <w:rPr>
                <w:rFonts w:eastAsia="Calibri"/>
                <w:sz w:val="28"/>
                <w:szCs w:val="28"/>
              </w:rPr>
            </w:pPr>
            <w:r>
              <w:rPr>
                <w:rFonts w:eastAsia="Calibri"/>
                <w:sz w:val="28"/>
                <w:szCs w:val="28"/>
              </w:rPr>
              <w:t>И.Г.Кирьянов</w:t>
            </w:r>
          </w:p>
        </w:tc>
      </w:tr>
    </w:tbl>
    <w:p w:rsidR="00E10AF0" w:rsidRPr="004E2EE9" w:rsidRDefault="00E10AF0" w:rsidP="00E10AF0">
      <w:pPr>
        <w:spacing w:before="240"/>
        <w:ind w:left="3545" w:firstLine="709"/>
        <w:rPr>
          <w:rFonts w:eastAsia="Calibri"/>
          <w:color w:val="D9D9D9"/>
          <w:sz w:val="28"/>
          <w:szCs w:val="28"/>
        </w:rPr>
      </w:pPr>
      <w:bookmarkStart w:id="0" w:name="SIGNERSTAMP1"/>
      <w:r w:rsidRPr="004E2EE9">
        <w:rPr>
          <w:rFonts w:eastAsia="Calibri"/>
          <w:color w:val="D9D9D9"/>
          <w:sz w:val="28"/>
          <w:szCs w:val="28"/>
        </w:rPr>
        <w:t>штамп подписи 1</w:t>
      </w:r>
      <w:bookmarkEnd w:id="0"/>
    </w:p>
    <w:p w:rsidR="00E10AF0" w:rsidRPr="004E2EE9" w:rsidRDefault="00E10AF0" w:rsidP="00E10AF0">
      <w:pPr>
        <w:rPr>
          <w:rFonts w:eastAsia="Calibri"/>
          <w:color w:val="D9D9D9"/>
          <w:sz w:val="28"/>
          <w:szCs w:val="28"/>
        </w:rPr>
      </w:pPr>
    </w:p>
    <w:p w:rsidR="00E10AF0" w:rsidRDefault="00E10AF0" w:rsidP="00E10AF0">
      <w:r w:rsidRPr="004E2EE9">
        <w:rPr>
          <w:rFonts w:eastAsia="Calibri"/>
        </w:rPr>
        <w:t>А.А. Санкова, (84150) 2-21-68</w:t>
      </w:r>
    </w:p>
    <w:p w:rsidR="00530451" w:rsidRPr="00AD56EE" w:rsidRDefault="00530451" w:rsidP="00530451">
      <w:pPr>
        <w:ind w:firstLine="567"/>
        <w:jc w:val="both"/>
        <w:rPr>
          <w:color w:val="000000"/>
          <w:sz w:val="18"/>
          <w:szCs w:val="18"/>
        </w:rPr>
      </w:pPr>
      <w:bookmarkStart w:id="1" w:name="_GoBack"/>
      <w:bookmarkEnd w:id="1"/>
    </w:p>
    <w:p w:rsidR="00601073" w:rsidRDefault="00601073" w:rsidP="00601073">
      <w:pPr>
        <w:ind w:firstLine="720"/>
        <w:jc w:val="center"/>
        <w:rPr>
          <w:b/>
          <w:sz w:val="16"/>
          <w:szCs w:val="16"/>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10"/>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1"/>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A98" w:rsidRDefault="00422A98" w:rsidP="004A32F9">
      <w:r>
        <w:separator/>
      </w:r>
    </w:p>
  </w:endnote>
  <w:endnote w:type="continuationSeparator" w:id="0">
    <w:p w:rsidR="00422A98" w:rsidRDefault="00422A98"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A98" w:rsidRDefault="00422A98" w:rsidP="004A32F9">
      <w:r>
        <w:separator/>
      </w:r>
    </w:p>
  </w:footnote>
  <w:footnote w:type="continuationSeparator" w:id="0">
    <w:p w:rsidR="00422A98" w:rsidRDefault="00422A98"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DE795D" w:rsidRDefault="00DE795D">
        <w:pPr>
          <w:pStyle w:val="aa"/>
          <w:jc w:val="right"/>
        </w:pPr>
        <w:r>
          <w:fldChar w:fldCharType="begin"/>
        </w:r>
        <w:r>
          <w:instrText xml:space="preserve"> PAGE   \* MERGEFORMAT </w:instrText>
        </w:r>
        <w:r>
          <w:fldChar w:fldCharType="separate"/>
        </w:r>
        <w:r w:rsidR="00E10AF0">
          <w:rPr>
            <w:noProof/>
          </w:rPr>
          <w:t>2</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9">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5"/>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8"/>
  </w:num>
  <w:num w:numId="18">
    <w:abstractNumId w:val="5"/>
  </w:num>
  <w:num w:numId="19">
    <w:abstractNumId w:val="22"/>
  </w:num>
  <w:num w:numId="20">
    <w:abstractNumId w:val="27"/>
  </w:num>
  <w:num w:numId="21">
    <w:abstractNumId w:val="29"/>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6"/>
  </w:num>
  <w:num w:numId="29">
    <w:abstractNumId w:val="30"/>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1B0D"/>
    <w:rsid w:val="00012E56"/>
    <w:rsid w:val="00015B6A"/>
    <w:rsid w:val="000248C7"/>
    <w:rsid w:val="000301B2"/>
    <w:rsid w:val="000322AD"/>
    <w:rsid w:val="00034089"/>
    <w:rsid w:val="0003416F"/>
    <w:rsid w:val="000430B5"/>
    <w:rsid w:val="000460D2"/>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0911"/>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2A98"/>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073"/>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D59C1"/>
    <w:rsid w:val="007E6593"/>
    <w:rsid w:val="007E7D9E"/>
    <w:rsid w:val="007F12DA"/>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758E"/>
    <w:rsid w:val="00890352"/>
    <w:rsid w:val="008A1676"/>
    <w:rsid w:val="008B333E"/>
    <w:rsid w:val="008B40BE"/>
    <w:rsid w:val="008C1280"/>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B7903"/>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26203"/>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E795D"/>
    <w:rsid w:val="00DF25BC"/>
    <w:rsid w:val="00E00813"/>
    <w:rsid w:val="00E050FE"/>
    <w:rsid w:val="00E05B2A"/>
    <w:rsid w:val="00E075CC"/>
    <w:rsid w:val="00E10AF0"/>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A65B9"/>
    <w:rsid w:val="00FB34F8"/>
    <w:rsid w:val="00FB41EC"/>
    <w:rsid w:val="00FB618B"/>
    <w:rsid w:val="00FB6FC9"/>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5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 w:type="character" w:customStyle="1" w:styleId="88">
    <w:name w:val="Гиперссылка8"/>
    <w:basedOn w:val="a0"/>
    <w:rsid w:val="0060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k@58.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A840879-5B3D-4400-8794-58D22AE2F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2023-05-26T04:57:00Z</dcterms:created>
  <dcterms:modified xsi:type="dcterms:W3CDTF">2023-05-26T04:57:00Z</dcterms:modified>
</cp:coreProperties>
</file>