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tblLook w:val="04A0" w:firstRow="1" w:lastRow="0" w:firstColumn="1" w:lastColumn="0" w:noHBand="0" w:noVBand="1"/>
      </w:tblPr>
      <w:tblGrid>
        <w:gridCol w:w="2316"/>
        <w:gridCol w:w="1279"/>
        <w:gridCol w:w="10722"/>
      </w:tblGrid>
      <w:tr w:rsidR="003D437E" w:rsidRPr="00F43145" w:rsidTr="003D437E">
        <w:trPr>
          <w:trHeight w:val="315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</w:p>
        </w:tc>
      </w:tr>
      <w:tr w:rsidR="003D437E" w:rsidRPr="00F43145" w:rsidTr="003D437E">
        <w:trPr>
          <w:trHeight w:val="315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к постановлению администрации Царевщинского сельсовета </w:t>
            </w:r>
          </w:p>
        </w:tc>
      </w:tr>
      <w:tr w:rsidR="003D437E" w:rsidRPr="00F43145" w:rsidTr="003D437E">
        <w:trPr>
          <w:trHeight w:val="315"/>
        </w:trPr>
        <w:tc>
          <w:tcPr>
            <w:tcW w:w="14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Мокшанского района Пензенской области</w:t>
            </w:r>
          </w:p>
        </w:tc>
      </w:tr>
    </w:tbl>
    <w:p w:rsidR="00683EA2" w:rsidRPr="00F43145" w:rsidRDefault="003D437E" w:rsidP="003D437E">
      <w:pPr>
        <w:jc w:val="right"/>
        <w:rPr>
          <w:rFonts w:ascii="Times New Roman" w:hAnsi="Times New Roman" w:cs="Times New Roman"/>
          <w:sz w:val="20"/>
          <w:szCs w:val="20"/>
        </w:rPr>
      </w:pPr>
      <w:r w:rsidRPr="00F43145">
        <w:rPr>
          <w:rFonts w:ascii="Times New Roman" w:hAnsi="Times New Roman" w:cs="Times New Roman"/>
          <w:sz w:val="20"/>
          <w:szCs w:val="20"/>
        </w:rPr>
        <w:t>от  «23» мая  2024г.  №44</w:t>
      </w:r>
    </w:p>
    <w:p w:rsidR="003D437E" w:rsidRDefault="006D6BEC">
      <w:pPr>
        <w:rPr>
          <w:rFonts w:ascii="Times New Roman" w:hAnsi="Times New Roman" w:cs="Times New Roman"/>
          <w:sz w:val="20"/>
          <w:szCs w:val="20"/>
        </w:rPr>
      </w:pPr>
      <w:r w:rsidRPr="006D6BEC">
        <w:rPr>
          <w:rFonts w:ascii="Times New Roman" w:hAnsi="Times New Roman" w:cs="Times New Roman"/>
          <w:sz w:val="20"/>
          <w:szCs w:val="20"/>
        </w:rPr>
        <w:t>Реестр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6BEC">
        <w:rPr>
          <w:rFonts w:ascii="Times New Roman" w:hAnsi="Times New Roman" w:cs="Times New Roman"/>
          <w:sz w:val="20"/>
          <w:szCs w:val="20"/>
        </w:rPr>
        <w:t>муниципального имущества муниципального образования Царевщинского сельсовета Мокшанского ра</w:t>
      </w:r>
      <w:r w:rsidR="00535728">
        <w:rPr>
          <w:rFonts w:ascii="Times New Roman" w:hAnsi="Times New Roman" w:cs="Times New Roman"/>
          <w:sz w:val="20"/>
          <w:szCs w:val="20"/>
        </w:rPr>
        <w:t>йона Пензенской области на 01.05</w:t>
      </w:r>
      <w:bookmarkStart w:id="0" w:name="_GoBack"/>
      <w:bookmarkEnd w:id="0"/>
      <w:r w:rsidRPr="006D6BEC">
        <w:rPr>
          <w:rFonts w:ascii="Times New Roman" w:hAnsi="Times New Roman" w:cs="Times New Roman"/>
          <w:sz w:val="20"/>
          <w:szCs w:val="20"/>
        </w:rPr>
        <w:t>.2024</w:t>
      </w:r>
    </w:p>
    <w:p w:rsidR="006D6BEC" w:rsidRDefault="006D6BEC">
      <w:pPr>
        <w:rPr>
          <w:rFonts w:ascii="Times New Roman" w:hAnsi="Times New Roman" w:cs="Times New Roman"/>
          <w:sz w:val="20"/>
          <w:szCs w:val="20"/>
        </w:rPr>
      </w:pPr>
      <w:r w:rsidRPr="006D6BEC">
        <w:rPr>
          <w:rFonts w:ascii="Times New Roman" w:hAnsi="Times New Roman" w:cs="Times New Roman"/>
          <w:sz w:val="20"/>
          <w:szCs w:val="20"/>
        </w:rPr>
        <w:t>Раздел 1. Сведения о муниципальном недвижимом имуществе</w:t>
      </w:r>
    </w:p>
    <w:p w:rsidR="003D437E" w:rsidRPr="00F43145" w:rsidRDefault="006D6BEC">
      <w:pPr>
        <w:rPr>
          <w:rFonts w:ascii="Times New Roman" w:hAnsi="Times New Roman" w:cs="Times New Roman"/>
          <w:sz w:val="20"/>
          <w:szCs w:val="20"/>
        </w:rPr>
      </w:pPr>
      <w:r w:rsidRPr="006D6BEC">
        <w:rPr>
          <w:rFonts w:ascii="Times New Roman" w:hAnsi="Times New Roman" w:cs="Times New Roman"/>
          <w:sz w:val="20"/>
          <w:szCs w:val="20"/>
        </w:rPr>
        <w:t>Подраздел 1.1. Сведения о земельных участках</w:t>
      </w:r>
    </w:p>
    <w:tbl>
      <w:tblPr>
        <w:tblW w:w="14312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1701"/>
        <w:gridCol w:w="1276"/>
        <w:gridCol w:w="1417"/>
        <w:gridCol w:w="1559"/>
        <w:gridCol w:w="851"/>
        <w:gridCol w:w="1116"/>
        <w:gridCol w:w="868"/>
        <w:gridCol w:w="851"/>
        <w:gridCol w:w="992"/>
      </w:tblGrid>
      <w:tr w:rsidR="003D437E" w:rsidRPr="00F43145" w:rsidTr="003D437E">
        <w:trPr>
          <w:trHeight w:val="204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земельного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(местоположение) земельного участка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земельного участка (с датой присвоения)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земельный участок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 земельного участка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в отношении земельного участка ограничениях (обременениях)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3D437E" w:rsidRPr="00F43145" w:rsidTr="003D437E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D437E" w:rsidRPr="00F43145" w:rsidTr="003D437E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населенных пунктов (Коммунальное обслуживание код 3.1)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с.Царевщино ул.Южная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58:18:0290103:338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58:18:0290103:338-58/073/2021-1 от 06.12.2021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5+/-1 Земли населенных пунктов; коммунальное обслуживание код 3.1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680,90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437E" w:rsidRPr="00F43145" w:rsidTr="003D437E">
        <w:trPr>
          <w:trHeight w:val="21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1.1.1.2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промышленности, энергетики…. (Ритуальная деятельность код 12.1)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с/с Царевщинский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58:18:0940103:159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(Бессрочное) пользование 58:18:0940103:159-58/073/2021-1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5239+/-127 ритуальная деятельность код 12.1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31 538,78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промышленности, энергетики…. (Ритуальная деятельность код 12.1)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с/с Царевщинский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58:18:0290101:184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(Бессрочное) пользование 58:18:0290101:184-58/073/2021-1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24037+/-271 ритуальная деятельность код 12.1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144 702,74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населенных пунктов (Коммунальное обслуживание код 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с.Царевщино ул.Центральная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58:18:0290103:339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(Бессрочное) пользование 58:18:0290103:339-58/073/2021-1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4+/-1 Земли населенных пунктов; коммунальное обслуживание код 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населенных пунктов (Коммунальное обслуживание код 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с.Царевщино ул.Центральная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58:18:0290103:337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 Царевщинский сельсовет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Собственность 58:18:0290103:337-58/059/2022-2 от 24.11.2022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5+/-1 Земли населенных пунктов; коммунальное обслуживание код 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680,90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участок  земли населенных пунктов (Коммунальное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обслуживание код 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Пензенская область Мокшанский район с.Муратовка ул.Школьная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58:18:0220201:198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Царевщинского сельсовета Мокшанского района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Постоянное (Бессрочное) пользование 58:18:0220201:198-58/073/2021-1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4+/-1 Земли населенных пунктов; коммунальное обслуживание код 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544,72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1.1.1.7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промышленности, энергетики…. (Ритуальная деятельность код 12.1)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Царевщинский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58:18:0920901:47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(Бессрочное) пользование 58:18:0920901:47-58/073/2021-1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7361+/-150 ритуальная деятельность код 12.1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44 313,22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промышленности, энергетики…. (Ритуальная деятельность код 12.1)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Царевщинский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58:18:0930202:20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(Бессрочное) пользование 58:18:0930202:20-58/073/2021-1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24514+/-274 ритуальная деятельность код 12.1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147 574,28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населенных пунктов (Коммунальное обслуживание код 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с.Царевщино ул.Советская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58:18:0290104:318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 Царевщинский сельсовет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Собственность 58:18:0290104:318-58/059/2022-2 от 24.11.2022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6+/-1 Земли населенных пунктов; коммунальное обслуживание код 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817,08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</w:p>
        </w:tc>
      </w:tr>
      <w:tr w:rsidR="003D437E" w:rsidRPr="00F43145" w:rsidTr="003D437E">
        <w:trPr>
          <w:trHeight w:val="18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 земли промышленности, энергетики…. (Ритуальная деятельность код 12.1)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 Мокшанский район Царевщинский сельсовет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58:18:0930601:80</w:t>
            </w:r>
          </w:p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(Бессрочное) пользование 58:18:0930601:80-58/073/2021-1 от 03.12.2021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5574+/-131 ритуальная деятельность код 12.1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33 555,48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437E" w:rsidRPr="00F43145" w:rsidTr="003D437E">
        <w:trPr>
          <w:trHeight w:val="17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земли населенных пунктов для размещения административного здания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область, Мокшанский район. С.Царевщино, ул.Центральная, д.72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58:18:0290103:101</w:t>
            </w:r>
          </w:p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 Царевщинский сельсовет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Собственность 58:18:0290103:101-58/059/2022-1 от 18.11.2022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2830+/-37 размещение административного здания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29 064,10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437E" w:rsidRPr="00F43145" w:rsidTr="003D437E">
        <w:trPr>
          <w:trHeight w:val="1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земли населенных пунктов для размещения нежилого здания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область, Мокшанский район. С.Царевщино, ул.Южная, д.4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58:18:0290103:97</w:t>
            </w:r>
          </w:p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 №58-58-24/016/2013-260 от 04.06.2013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968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D437E" w:rsidRPr="00F43145" w:rsidTr="003D437E">
        <w:trPr>
          <w:trHeight w:val="15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1.1.1.13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участок земли населенных пунктов для размещения нежилого здания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область, Мокшанский район. С.Царевщино, ул.Центральная, д.69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58:18:0290103:198</w:t>
            </w:r>
          </w:p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 №58-58-24/016/2013-262 от 04.06.2013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улучшения не производились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37E" w:rsidRPr="00F43145" w:rsidRDefault="003D437E" w:rsidP="003D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437E" w:rsidRPr="00F43145" w:rsidRDefault="003D437E" w:rsidP="003D4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D437E" w:rsidRPr="00F43145" w:rsidRDefault="003D437E">
      <w:pPr>
        <w:rPr>
          <w:rFonts w:ascii="Times New Roman" w:hAnsi="Times New Roman" w:cs="Times New Roman"/>
          <w:sz w:val="20"/>
          <w:szCs w:val="20"/>
        </w:rPr>
      </w:pPr>
    </w:p>
    <w:p w:rsidR="003D437E" w:rsidRPr="00F43145" w:rsidRDefault="003D437E" w:rsidP="003D437E">
      <w:pPr>
        <w:jc w:val="both"/>
        <w:rPr>
          <w:rFonts w:ascii="Times New Roman" w:hAnsi="Times New Roman" w:cs="Times New Roman"/>
          <w:sz w:val="20"/>
          <w:szCs w:val="20"/>
        </w:rPr>
      </w:pPr>
      <w:r w:rsidRPr="00F43145">
        <w:rPr>
          <w:rFonts w:ascii="Times New Roman" w:hAnsi="Times New Roman" w:cs="Times New Roman"/>
          <w:sz w:val="20"/>
          <w:szCs w:val="20"/>
        </w:rPr>
        <w:t>2.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правообладателе);</w:t>
      </w:r>
    </w:p>
    <w:p w:rsidR="003D437E" w:rsidRPr="00F43145" w:rsidRDefault="003D437E" w:rsidP="003D437E">
      <w:pPr>
        <w:jc w:val="both"/>
        <w:rPr>
          <w:rFonts w:ascii="Times New Roman" w:hAnsi="Times New Roman" w:cs="Times New Roman"/>
          <w:sz w:val="20"/>
          <w:szCs w:val="20"/>
        </w:rPr>
      </w:pPr>
      <w:r w:rsidRPr="00F43145">
        <w:rPr>
          <w:rFonts w:ascii="Times New Roman" w:hAnsi="Times New Roman" w:cs="Times New Roman"/>
          <w:sz w:val="20"/>
          <w:szCs w:val="20"/>
        </w:rPr>
        <w:t>3. 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B153E" w:rsidRPr="00F43145" w:rsidRDefault="003D437E" w:rsidP="003D437E">
      <w:pPr>
        <w:jc w:val="both"/>
        <w:rPr>
          <w:rFonts w:ascii="Times New Roman" w:hAnsi="Times New Roman" w:cs="Times New Roman"/>
          <w:sz w:val="20"/>
          <w:szCs w:val="20"/>
        </w:rPr>
      </w:pPr>
      <w:r w:rsidRPr="00F43145">
        <w:rPr>
          <w:rFonts w:ascii="Times New Roman" w:hAnsi="Times New Roman" w:cs="Times New Roman"/>
          <w:sz w:val="20"/>
          <w:szCs w:val="20"/>
        </w:rPr>
        <w:t>4. С указанием наименования вида ограничений (обременении), основания и даты их возникновения и прекращения;</w:t>
      </w:r>
    </w:p>
    <w:p w:rsidR="00DB153E" w:rsidRPr="00F43145" w:rsidRDefault="00DB153E" w:rsidP="00DB153E">
      <w:pPr>
        <w:rPr>
          <w:rFonts w:ascii="Times New Roman" w:hAnsi="Times New Roman" w:cs="Times New Roman"/>
          <w:sz w:val="20"/>
          <w:szCs w:val="20"/>
        </w:rPr>
      </w:pPr>
      <w:r w:rsidRPr="00F43145">
        <w:rPr>
          <w:rFonts w:ascii="Times New Roman" w:hAnsi="Times New Roman" w:cs="Times New Roman"/>
          <w:sz w:val="20"/>
          <w:szCs w:val="20"/>
        </w:rPr>
        <w:t>5.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лице, в пользу которого установлены ограничения (обременения).</w:t>
      </w:r>
    </w:p>
    <w:p w:rsidR="00DB153E" w:rsidRPr="00F43145" w:rsidRDefault="00DB153E" w:rsidP="00DB153E">
      <w:pPr>
        <w:rPr>
          <w:rFonts w:ascii="Times New Roman" w:hAnsi="Times New Roman" w:cs="Times New Roman"/>
          <w:b/>
          <w:sz w:val="20"/>
          <w:szCs w:val="20"/>
        </w:rPr>
      </w:pPr>
      <w:r w:rsidRPr="00F43145">
        <w:rPr>
          <w:rFonts w:ascii="Times New Roman" w:hAnsi="Times New Roman" w:cs="Times New Roman"/>
          <w:b/>
          <w:sz w:val="20"/>
          <w:szCs w:val="20"/>
        </w:rPr>
        <w:lastRenderedPageBreak/>
        <w:t>Подраздел 1.2. 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</w:p>
    <w:p w:rsidR="00DB153E" w:rsidRPr="00F43145" w:rsidRDefault="00DB153E" w:rsidP="00DB153E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981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708"/>
        <w:gridCol w:w="718"/>
        <w:gridCol w:w="842"/>
        <w:gridCol w:w="850"/>
        <w:gridCol w:w="992"/>
        <w:gridCol w:w="851"/>
        <w:gridCol w:w="992"/>
        <w:gridCol w:w="1134"/>
        <w:gridCol w:w="709"/>
        <w:gridCol w:w="709"/>
        <w:gridCol w:w="850"/>
        <w:gridCol w:w="851"/>
        <w:gridCol w:w="992"/>
        <w:gridCol w:w="1418"/>
        <w:gridCol w:w="810"/>
      </w:tblGrid>
      <w:tr w:rsidR="00DB153E" w:rsidRPr="00F43145" w:rsidTr="00F43145">
        <w:trPr>
          <w:trHeight w:val="81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 учета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объекта учета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(местоположение) объекта учета (с указанием кода ОКТМО)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Инвентарный номер объекта учета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установленных в отношении объекта учета ограничениях (обременениях)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B153E" w:rsidRPr="00F43145" w:rsidTr="00F43145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DB153E" w:rsidRPr="00F43145" w:rsidTr="00F43145">
        <w:trPr>
          <w:trHeight w:val="24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Административное здание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область, Мокшанский район, с.Царевщино ул.Центральна,72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58:18:0290103:158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58:18:0290103:101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образование Царевщинский сельсовет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№ 58 АА №251287 ОТ 09.01.2008 номер госрегистрации 58-58-24/037/2007-173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2-этажное, площадь 556,8 кв.м.нежилое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1 091,43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производились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зарегистрированы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B153E" w:rsidRPr="00F43145" w:rsidTr="00F43145">
        <w:trPr>
          <w:trHeight w:val="17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Пензенская область, Мокшанский район, с.Царевщино ул.Южная,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58:18:0290104:182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292C2F"/>
                <w:sz w:val="20"/>
                <w:szCs w:val="20"/>
                <w:lang w:eastAsia="ru-RU"/>
              </w:rPr>
              <w:t>58:18:0290103:97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Собственность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№ 58-58-24/005/2013-033 от 08.05.2013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1-этажное, площадь 362,2 кв.м. нежилое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производились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зарегистрировано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  <w:r w:rsidRPr="00F43145">
        <w:rPr>
          <w:rFonts w:ascii="Times New Roman" w:hAnsi="Times New Roman" w:cs="Times New Roman"/>
          <w:b/>
          <w:sz w:val="20"/>
          <w:szCs w:val="20"/>
        </w:rPr>
        <w:t>6.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права;</w:t>
      </w:r>
    </w:p>
    <w:p w:rsidR="00DB153E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  <w:r w:rsidRPr="00F43145">
        <w:rPr>
          <w:rFonts w:ascii="Times New Roman" w:hAnsi="Times New Roman" w:cs="Times New Roman"/>
          <w:b/>
          <w:sz w:val="20"/>
          <w:szCs w:val="20"/>
        </w:rPr>
        <w:t>7. С указанием наименования вида ограничений (обременении), основания и даты их возникновения</w:t>
      </w:r>
    </w:p>
    <w:p w:rsidR="006D6BEC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Pr="00F43145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  <w:r w:rsidRPr="00F43145">
        <w:rPr>
          <w:rFonts w:ascii="Times New Roman" w:hAnsi="Times New Roman" w:cs="Times New Roman"/>
          <w:b/>
          <w:sz w:val="20"/>
          <w:szCs w:val="20"/>
        </w:rPr>
        <w:lastRenderedPageBreak/>
        <w:t>Подраздел 1.3. Сведения о помещениях, машино-местах и иных объектах, отнесенных законом к недвижимости</w:t>
      </w: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1134"/>
        <w:gridCol w:w="1275"/>
        <w:gridCol w:w="851"/>
        <w:gridCol w:w="1134"/>
        <w:gridCol w:w="1559"/>
        <w:gridCol w:w="992"/>
        <w:gridCol w:w="993"/>
        <w:gridCol w:w="1134"/>
        <w:gridCol w:w="1134"/>
        <w:gridCol w:w="1134"/>
        <w:gridCol w:w="992"/>
      </w:tblGrid>
      <w:tr w:rsidR="00DB153E" w:rsidRPr="00F43145" w:rsidTr="00DB153E">
        <w:trPr>
          <w:trHeight w:val="31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объекта учета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(местоположение) объекта учета (с указанием кода ОКТМО)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здании, 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Инвентарный номер объекта учета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 объекта учета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установленных в отношении объекта учета ограничениях (обременениях)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B153E" w:rsidRPr="00F43145" w:rsidTr="00DB153E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Pr="00F43145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  <w:r w:rsidRPr="00F43145">
        <w:rPr>
          <w:rFonts w:ascii="Times New Roman" w:hAnsi="Times New Roman" w:cs="Times New Roman"/>
          <w:b/>
          <w:sz w:val="20"/>
          <w:szCs w:val="20"/>
        </w:rPr>
        <w:lastRenderedPageBreak/>
        <w:t>Подраздел 1.4. Сведения о воздушных и морских судах, судах внутреннего плавания</w:t>
      </w: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850"/>
        <w:gridCol w:w="1276"/>
        <w:gridCol w:w="992"/>
        <w:gridCol w:w="851"/>
        <w:gridCol w:w="1559"/>
        <w:gridCol w:w="1559"/>
        <w:gridCol w:w="685"/>
        <w:gridCol w:w="1300"/>
        <w:gridCol w:w="1134"/>
        <w:gridCol w:w="992"/>
        <w:gridCol w:w="709"/>
      </w:tblGrid>
      <w:tr w:rsidR="00DB153E" w:rsidRPr="00F43145" w:rsidTr="00DB153E">
        <w:trPr>
          <w:trHeight w:val="40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 учета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объекта учета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Назначение объекта учета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Регистрационный номер (с датой присвоения)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стоимости судна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произведенных ремонте, модернизации судна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установленных в отношении судна  ограничениях (обременениях)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B153E" w:rsidRPr="00F43145" w:rsidTr="00DB153E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DB153E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DB1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6D6BEC" w:rsidRPr="00F43145" w:rsidRDefault="006D6BEC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  <w:r w:rsidRPr="00F43145">
        <w:rPr>
          <w:rFonts w:ascii="Times New Roman" w:hAnsi="Times New Roman" w:cs="Times New Roman"/>
          <w:b/>
          <w:sz w:val="20"/>
          <w:szCs w:val="20"/>
        </w:rPr>
        <w:lastRenderedPageBreak/>
        <w:t>Раздел 2. Сведения о муниципальном движимом и ином имуществе</w:t>
      </w:r>
    </w:p>
    <w:p w:rsidR="00DB153E" w:rsidRPr="00F43145" w:rsidRDefault="00DB153E" w:rsidP="00DB153E">
      <w:pPr>
        <w:tabs>
          <w:tab w:val="left" w:pos="993"/>
        </w:tabs>
        <w:rPr>
          <w:rFonts w:ascii="Times New Roman" w:hAnsi="Times New Roman" w:cs="Times New Roman"/>
          <w:b/>
          <w:sz w:val="20"/>
          <w:szCs w:val="20"/>
        </w:rPr>
      </w:pPr>
      <w:r w:rsidRPr="00F43145">
        <w:rPr>
          <w:rFonts w:ascii="Times New Roman" w:hAnsi="Times New Roman" w:cs="Times New Roman"/>
          <w:b/>
          <w:sz w:val="20"/>
          <w:szCs w:val="20"/>
        </w:rPr>
        <w:t>Подраздел 2.1. Сведения об акциях</w:t>
      </w:r>
    </w:p>
    <w:tbl>
      <w:tblPr>
        <w:tblW w:w="12044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1701"/>
        <w:gridCol w:w="1417"/>
        <w:gridCol w:w="1701"/>
        <w:gridCol w:w="1622"/>
        <w:gridCol w:w="1457"/>
        <w:gridCol w:w="1599"/>
      </w:tblGrid>
      <w:tr w:rsidR="00DB153E" w:rsidRPr="00F43145" w:rsidTr="00F43145">
        <w:trPr>
          <w:trHeight w:val="35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ОКТМО</w:t>
            </w:r>
            <w:r w:rsidRPr="00F43145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правообладателе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Вид вещного права, на основании которого правообладателю принадлежит объект учета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установленных ограничениях (обременениях)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сведения (при необходимости)</w:t>
            </w:r>
          </w:p>
        </w:tc>
      </w:tr>
      <w:tr w:rsidR="00DB153E" w:rsidRPr="00F43145" w:rsidTr="00F43145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153E" w:rsidRPr="00F43145" w:rsidRDefault="00DB153E" w:rsidP="00DB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B153E" w:rsidRPr="00F43145" w:rsidTr="00F43145">
        <w:trPr>
          <w:trHeight w:val="27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Общество с ограниченной ответственностью «Радикс» ИНН 5823350313 КПП 582301001  442370  р.п. Мокшан, ул. Планская,42А </w:t>
            </w: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ОГРН 1095809001584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Царевщинского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Решение №161-77/1 от 17.04.2009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F43145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B153E" w:rsidRPr="00F43145" w:rsidTr="00F43145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2.2.1.3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53E" w:rsidRPr="00F43145" w:rsidRDefault="00DB153E" w:rsidP="00F4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31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B153E" w:rsidRPr="00DB153E" w:rsidRDefault="00DB153E" w:rsidP="00F43145">
      <w:pPr>
        <w:tabs>
          <w:tab w:val="left" w:pos="993"/>
        </w:tabs>
        <w:rPr>
          <w:b/>
          <w:sz w:val="16"/>
          <w:szCs w:val="16"/>
        </w:rPr>
      </w:pPr>
    </w:p>
    <w:sectPr w:rsidR="00DB153E" w:rsidRPr="00DB153E" w:rsidSect="006D6BEC">
      <w:pgSz w:w="16838" w:h="11906" w:orient="landscape"/>
      <w:pgMar w:top="567" w:right="152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BED" w:rsidRDefault="00240BED" w:rsidP="003D437E">
      <w:pPr>
        <w:spacing w:after="0" w:line="240" w:lineRule="auto"/>
      </w:pPr>
      <w:r>
        <w:separator/>
      </w:r>
    </w:p>
  </w:endnote>
  <w:endnote w:type="continuationSeparator" w:id="0">
    <w:p w:rsidR="00240BED" w:rsidRDefault="00240BED" w:rsidP="003D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BED" w:rsidRDefault="00240BED" w:rsidP="003D437E">
      <w:pPr>
        <w:spacing w:after="0" w:line="240" w:lineRule="auto"/>
      </w:pPr>
      <w:r>
        <w:separator/>
      </w:r>
    </w:p>
  </w:footnote>
  <w:footnote w:type="continuationSeparator" w:id="0">
    <w:p w:rsidR="00240BED" w:rsidRDefault="00240BED" w:rsidP="003D4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7E"/>
    <w:rsid w:val="00240BED"/>
    <w:rsid w:val="003D437E"/>
    <w:rsid w:val="00535728"/>
    <w:rsid w:val="00683EA2"/>
    <w:rsid w:val="006D6BEC"/>
    <w:rsid w:val="00DB153E"/>
    <w:rsid w:val="00F4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91795-2566-45E4-AD98-5145D2DE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4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437E"/>
  </w:style>
  <w:style w:type="paragraph" w:styleId="a5">
    <w:name w:val="footer"/>
    <w:basedOn w:val="a"/>
    <w:link w:val="a6"/>
    <w:uiPriority w:val="99"/>
    <w:unhideWhenUsed/>
    <w:rsid w:val="003D4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4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3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DEA84-86BA-4D45-A2EF-6F9E3CEC3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2024-06-02T09:47:00Z</dcterms:created>
  <dcterms:modified xsi:type="dcterms:W3CDTF">2024-06-02T09:47:00Z</dcterms:modified>
</cp:coreProperties>
</file>