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1A2AD" w14:textId="77777777" w:rsidR="003B673D" w:rsidRPr="00B06EBD" w:rsidRDefault="003B673D" w:rsidP="00A41306">
      <w:pPr>
        <w:rPr>
          <w:b/>
          <w:sz w:val="24"/>
          <w:szCs w:val="24"/>
        </w:rPr>
      </w:pPr>
    </w:p>
    <w:p w14:paraId="6E5AC433" w14:textId="5C701DFF" w:rsidR="00EE7E66" w:rsidRDefault="00A90350" w:rsidP="00A90350">
      <w:pPr>
        <w:pStyle w:val="ac"/>
        <w:jc w:val="right"/>
        <w:rPr>
          <w:sz w:val="24"/>
          <w:szCs w:val="24"/>
        </w:rPr>
      </w:pPr>
      <w:r w:rsidRPr="00B06EBD">
        <w:rPr>
          <w:sz w:val="24"/>
          <w:szCs w:val="24"/>
        </w:rPr>
        <w:t>Приложение</w:t>
      </w:r>
      <w:r w:rsidR="00D20043">
        <w:rPr>
          <w:sz w:val="24"/>
          <w:szCs w:val="24"/>
        </w:rPr>
        <w:t xml:space="preserve"> </w:t>
      </w:r>
      <w:r w:rsidR="00FF0F7B">
        <w:rPr>
          <w:sz w:val="24"/>
          <w:szCs w:val="24"/>
        </w:rPr>
        <w:t>2</w:t>
      </w:r>
    </w:p>
    <w:p w14:paraId="2B25D463" w14:textId="77777777" w:rsidR="00D20043" w:rsidRPr="00B06EBD" w:rsidRDefault="00D20043" w:rsidP="00A90350">
      <w:pPr>
        <w:pStyle w:val="ac"/>
        <w:jc w:val="right"/>
        <w:rPr>
          <w:sz w:val="24"/>
          <w:szCs w:val="24"/>
        </w:rPr>
      </w:pPr>
      <w:r>
        <w:rPr>
          <w:sz w:val="24"/>
          <w:szCs w:val="24"/>
        </w:rPr>
        <w:t>УТВЕРЖДЕНО</w:t>
      </w:r>
    </w:p>
    <w:p w14:paraId="6551972E" w14:textId="77777777" w:rsidR="00A90350" w:rsidRPr="00B06EBD" w:rsidRDefault="00EF5613" w:rsidP="00A90350">
      <w:pPr>
        <w:pStyle w:val="ac"/>
        <w:jc w:val="right"/>
        <w:rPr>
          <w:sz w:val="24"/>
          <w:szCs w:val="24"/>
        </w:rPr>
      </w:pPr>
      <w:r w:rsidRPr="00B06EBD">
        <w:rPr>
          <w:sz w:val="24"/>
          <w:szCs w:val="24"/>
        </w:rPr>
        <w:t xml:space="preserve"> </w:t>
      </w:r>
      <w:r w:rsidR="00D20043">
        <w:rPr>
          <w:sz w:val="24"/>
          <w:szCs w:val="24"/>
        </w:rPr>
        <w:t xml:space="preserve"> </w:t>
      </w:r>
      <w:r w:rsidR="00A90350" w:rsidRPr="00B06EBD">
        <w:rPr>
          <w:sz w:val="24"/>
          <w:szCs w:val="24"/>
        </w:rPr>
        <w:t>постановлени</w:t>
      </w:r>
      <w:r w:rsidR="00D20043">
        <w:rPr>
          <w:sz w:val="24"/>
          <w:szCs w:val="24"/>
        </w:rPr>
        <w:t xml:space="preserve">ем </w:t>
      </w:r>
      <w:r w:rsidR="00A90350" w:rsidRPr="00B06EBD">
        <w:rPr>
          <w:sz w:val="24"/>
          <w:szCs w:val="24"/>
        </w:rPr>
        <w:t xml:space="preserve"> администрации</w:t>
      </w:r>
    </w:p>
    <w:p w14:paraId="0621A8EA" w14:textId="77777777" w:rsidR="00A90350" w:rsidRPr="00B06EBD" w:rsidRDefault="00A90350" w:rsidP="00A90350">
      <w:pPr>
        <w:pStyle w:val="ac"/>
        <w:jc w:val="right"/>
        <w:rPr>
          <w:sz w:val="24"/>
          <w:szCs w:val="24"/>
        </w:rPr>
      </w:pPr>
      <w:r w:rsidRPr="00B06EBD">
        <w:rPr>
          <w:sz w:val="24"/>
          <w:szCs w:val="24"/>
        </w:rPr>
        <w:t xml:space="preserve"> рабочего поселка Мокшан</w:t>
      </w:r>
    </w:p>
    <w:p w14:paraId="5459CD62" w14:textId="77777777" w:rsidR="00A90350" w:rsidRPr="00B06EBD" w:rsidRDefault="00A90350" w:rsidP="00A90350">
      <w:pPr>
        <w:pStyle w:val="ac"/>
        <w:jc w:val="right"/>
        <w:rPr>
          <w:sz w:val="24"/>
          <w:szCs w:val="24"/>
        </w:rPr>
      </w:pPr>
      <w:r w:rsidRPr="00B06EBD">
        <w:rPr>
          <w:sz w:val="24"/>
          <w:szCs w:val="24"/>
        </w:rPr>
        <w:t>Мокшанского района</w:t>
      </w:r>
    </w:p>
    <w:p w14:paraId="1429012B" w14:textId="77777777" w:rsidR="00A90350" w:rsidRPr="00B06EBD" w:rsidRDefault="00A90350" w:rsidP="00A90350">
      <w:pPr>
        <w:pStyle w:val="ac"/>
        <w:jc w:val="right"/>
        <w:rPr>
          <w:sz w:val="24"/>
          <w:szCs w:val="24"/>
        </w:rPr>
      </w:pPr>
      <w:r w:rsidRPr="00B06EBD">
        <w:rPr>
          <w:sz w:val="24"/>
          <w:szCs w:val="24"/>
        </w:rPr>
        <w:t xml:space="preserve"> Пензенской области</w:t>
      </w:r>
    </w:p>
    <w:p w14:paraId="041E9CED" w14:textId="05F6401A" w:rsidR="00A90350" w:rsidRPr="00B06EBD" w:rsidRDefault="00A90350" w:rsidP="00A90350">
      <w:pPr>
        <w:pStyle w:val="ac"/>
        <w:jc w:val="right"/>
        <w:rPr>
          <w:sz w:val="24"/>
          <w:szCs w:val="24"/>
        </w:rPr>
      </w:pPr>
      <w:r w:rsidRPr="00B06EBD">
        <w:rPr>
          <w:sz w:val="24"/>
          <w:szCs w:val="24"/>
        </w:rPr>
        <w:t xml:space="preserve">от </w:t>
      </w:r>
      <w:r w:rsidR="00572D63">
        <w:rPr>
          <w:sz w:val="24"/>
          <w:szCs w:val="24"/>
        </w:rPr>
        <w:t xml:space="preserve"> </w:t>
      </w:r>
      <w:r w:rsidR="0063570B">
        <w:rPr>
          <w:sz w:val="24"/>
          <w:szCs w:val="24"/>
        </w:rPr>
        <w:t>09.01.2024</w:t>
      </w:r>
      <w:r w:rsidR="00572D63">
        <w:rPr>
          <w:sz w:val="24"/>
          <w:szCs w:val="24"/>
        </w:rPr>
        <w:t xml:space="preserve"> </w:t>
      </w:r>
      <w:r w:rsidRPr="00B06EBD">
        <w:rPr>
          <w:sz w:val="24"/>
          <w:szCs w:val="24"/>
        </w:rPr>
        <w:t>№</w:t>
      </w:r>
      <w:r w:rsidR="003B129E" w:rsidRPr="00B06EBD">
        <w:rPr>
          <w:sz w:val="24"/>
          <w:szCs w:val="24"/>
        </w:rPr>
        <w:t xml:space="preserve"> </w:t>
      </w:r>
      <w:r w:rsidR="0063570B">
        <w:rPr>
          <w:sz w:val="24"/>
          <w:szCs w:val="24"/>
        </w:rPr>
        <w:t>3</w:t>
      </w:r>
    </w:p>
    <w:p w14:paraId="2576DC75" w14:textId="77777777" w:rsidR="00EE7E66" w:rsidRPr="00B06EBD" w:rsidRDefault="00EE7E66" w:rsidP="00B9000D">
      <w:pPr>
        <w:pStyle w:val="TableParagraph"/>
        <w:ind w:left="23"/>
        <w:jc w:val="center"/>
        <w:rPr>
          <w:b/>
          <w:sz w:val="24"/>
          <w:szCs w:val="24"/>
        </w:rPr>
      </w:pPr>
    </w:p>
    <w:p w14:paraId="5BF43C5C" w14:textId="77777777" w:rsidR="00736106" w:rsidRDefault="00736106" w:rsidP="00B9000D">
      <w:pPr>
        <w:pStyle w:val="TableParagraph"/>
        <w:ind w:left="23"/>
        <w:jc w:val="center"/>
        <w:rPr>
          <w:b/>
          <w:sz w:val="24"/>
          <w:szCs w:val="24"/>
        </w:rPr>
      </w:pPr>
    </w:p>
    <w:p w14:paraId="2CEF2612" w14:textId="77777777" w:rsidR="00FF0F7B" w:rsidRDefault="00FF0F7B" w:rsidP="00B9000D">
      <w:pPr>
        <w:pStyle w:val="TableParagraph"/>
        <w:ind w:left="23"/>
        <w:jc w:val="center"/>
        <w:rPr>
          <w:b/>
          <w:sz w:val="24"/>
          <w:szCs w:val="24"/>
        </w:rPr>
      </w:pPr>
    </w:p>
    <w:p w14:paraId="6D943A75" w14:textId="77777777" w:rsidR="00FF0F7B" w:rsidRDefault="00FF0F7B" w:rsidP="00B9000D">
      <w:pPr>
        <w:pStyle w:val="TableParagraph"/>
        <w:ind w:left="23"/>
        <w:jc w:val="center"/>
        <w:rPr>
          <w:b/>
          <w:sz w:val="24"/>
          <w:szCs w:val="24"/>
        </w:rPr>
      </w:pPr>
    </w:p>
    <w:p w14:paraId="6A938400" w14:textId="07CBC414" w:rsidR="00FF0F7B" w:rsidRDefault="0063570B" w:rsidP="0063570B">
      <w:pPr>
        <w:pStyle w:val="TableParagraph"/>
        <w:tabs>
          <w:tab w:val="left" w:pos="8580"/>
        </w:tabs>
        <w:ind w:left="23"/>
        <w:jc w:val="right"/>
        <w:rPr>
          <w:b/>
          <w:sz w:val="24"/>
          <w:szCs w:val="24"/>
        </w:rPr>
      </w:pPr>
      <w:r>
        <w:rPr>
          <w:b/>
          <w:sz w:val="24"/>
          <w:szCs w:val="24"/>
        </w:rPr>
        <w:t>ПРОЕКТ</w:t>
      </w:r>
    </w:p>
    <w:p w14:paraId="383BEA9D" w14:textId="77777777" w:rsidR="00FF0F7B" w:rsidRDefault="00FF0F7B" w:rsidP="00B9000D">
      <w:pPr>
        <w:pStyle w:val="TableParagraph"/>
        <w:ind w:left="23"/>
        <w:jc w:val="center"/>
        <w:rPr>
          <w:b/>
          <w:sz w:val="24"/>
          <w:szCs w:val="24"/>
        </w:rPr>
      </w:pPr>
    </w:p>
    <w:p w14:paraId="6DA4511D" w14:textId="77777777" w:rsidR="00FF0F7B" w:rsidRDefault="00FF0F7B" w:rsidP="00B9000D">
      <w:pPr>
        <w:pStyle w:val="TableParagraph"/>
        <w:ind w:left="23"/>
        <w:jc w:val="center"/>
        <w:rPr>
          <w:b/>
          <w:sz w:val="24"/>
          <w:szCs w:val="24"/>
        </w:rPr>
      </w:pPr>
    </w:p>
    <w:p w14:paraId="53C8BBB2" w14:textId="77777777" w:rsidR="00FF0F7B" w:rsidRDefault="00FF0F7B" w:rsidP="00B9000D">
      <w:pPr>
        <w:pStyle w:val="TableParagraph"/>
        <w:ind w:left="23"/>
        <w:jc w:val="center"/>
        <w:rPr>
          <w:b/>
          <w:sz w:val="24"/>
          <w:szCs w:val="24"/>
        </w:rPr>
      </w:pPr>
    </w:p>
    <w:p w14:paraId="56D586BC" w14:textId="77777777" w:rsidR="00FF0F7B" w:rsidRDefault="00FF0F7B" w:rsidP="00B9000D">
      <w:pPr>
        <w:pStyle w:val="TableParagraph"/>
        <w:ind w:left="23"/>
        <w:jc w:val="center"/>
        <w:rPr>
          <w:b/>
          <w:sz w:val="24"/>
          <w:szCs w:val="24"/>
        </w:rPr>
      </w:pPr>
    </w:p>
    <w:p w14:paraId="589EC9CA" w14:textId="77777777" w:rsidR="00FF0F7B" w:rsidRDefault="00FF0F7B" w:rsidP="00B9000D">
      <w:pPr>
        <w:pStyle w:val="TableParagraph"/>
        <w:ind w:left="23"/>
        <w:jc w:val="center"/>
        <w:rPr>
          <w:b/>
          <w:sz w:val="24"/>
          <w:szCs w:val="24"/>
        </w:rPr>
      </w:pPr>
    </w:p>
    <w:p w14:paraId="5EB02F03" w14:textId="77777777" w:rsidR="00FF0F7B" w:rsidRDefault="00FF0F7B" w:rsidP="00B9000D">
      <w:pPr>
        <w:pStyle w:val="TableParagraph"/>
        <w:ind w:left="23"/>
        <w:jc w:val="center"/>
        <w:rPr>
          <w:b/>
          <w:sz w:val="24"/>
          <w:szCs w:val="24"/>
        </w:rPr>
      </w:pPr>
    </w:p>
    <w:p w14:paraId="28085DC2" w14:textId="77777777" w:rsidR="00FF0F7B" w:rsidRPr="00B06EBD" w:rsidRDefault="00FF0F7B" w:rsidP="00B9000D">
      <w:pPr>
        <w:pStyle w:val="TableParagraph"/>
        <w:ind w:left="23"/>
        <w:jc w:val="center"/>
        <w:rPr>
          <w:b/>
          <w:sz w:val="24"/>
          <w:szCs w:val="24"/>
        </w:rPr>
      </w:pPr>
    </w:p>
    <w:p w14:paraId="43BC76AE" w14:textId="77777777" w:rsidR="00EE7E66" w:rsidRPr="00050D66" w:rsidRDefault="00EE7E66" w:rsidP="00050D66">
      <w:pPr>
        <w:pStyle w:val="TableParagraph"/>
        <w:spacing w:line="276" w:lineRule="auto"/>
        <w:ind w:left="23"/>
        <w:jc w:val="center"/>
        <w:rPr>
          <w:b/>
          <w:sz w:val="28"/>
          <w:szCs w:val="28"/>
        </w:rPr>
      </w:pPr>
    </w:p>
    <w:p w14:paraId="3021C236" w14:textId="77777777" w:rsidR="00EE7E66" w:rsidRPr="00050D66" w:rsidRDefault="00EE7E66" w:rsidP="00050D66">
      <w:pPr>
        <w:pStyle w:val="TableParagraph"/>
        <w:spacing w:line="276" w:lineRule="auto"/>
        <w:ind w:left="23"/>
        <w:jc w:val="center"/>
        <w:rPr>
          <w:b/>
          <w:sz w:val="28"/>
          <w:szCs w:val="28"/>
        </w:rPr>
      </w:pPr>
      <w:r w:rsidRPr="00050D66">
        <w:rPr>
          <w:b/>
          <w:sz w:val="28"/>
          <w:szCs w:val="28"/>
        </w:rPr>
        <w:t>Схема теплоснабжения</w:t>
      </w:r>
    </w:p>
    <w:p w14:paraId="1A2452A8" w14:textId="77777777" w:rsidR="00EE7E66" w:rsidRPr="00050D66" w:rsidRDefault="00EE7E66" w:rsidP="00050D66">
      <w:pPr>
        <w:pStyle w:val="ac"/>
        <w:spacing w:line="276" w:lineRule="auto"/>
        <w:jc w:val="center"/>
        <w:rPr>
          <w:b/>
          <w:sz w:val="28"/>
          <w:szCs w:val="28"/>
        </w:rPr>
      </w:pPr>
      <w:r w:rsidRPr="00050D66">
        <w:rPr>
          <w:b/>
          <w:sz w:val="28"/>
          <w:szCs w:val="28"/>
        </w:rPr>
        <w:t xml:space="preserve">рабочего поселка Мокшан </w:t>
      </w:r>
    </w:p>
    <w:p w14:paraId="7E83C3FB" w14:textId="77777777" w:rsidR="00EE7E66" w:rsidRPr="00050D66" w:rsidRDefault="00EE7E66" w:rsidP="00050D66">
      <w:pPr>
        <w:pStyle w:val="ac"/>
        <w:spacing w:line="276" w:lineRule="auto"/>
        <w:jc w:val="center"/>
        <w:rPr>
          <w:b/>
          <w:sz w:val="28"/>
          <w:szCs w:val="28"/>
        </w:rPr>
      </w:pPr>
      <w:r w:rsidRPr="00050D66">
        <w:rPr>
          <w:b/>
          <w:sz w:val="28"/>
          <w:szCs w:val="28"/>
        </w:rPr>
        <w:t xml:space="preserve">Мокшанского района Пензенской области </w:t>
      </w:r>
    </w:p>
    <w:p w14:paraId="200262EE" w14:textId="77777777" w:rsidR="00EE7E66" w:rsidRPr="00050D66" w:rsidRDefault="00EE7E66" w:rsidP="00050D66">
      <w:pPr>
        <w:pStyle w:val="ac"/>
        <w:spacing w:line="276" w:lineRule="auto"/>
        <w:jc w:val="center"/>
        <w:rPr>
          <w:b/>
          <w:sz w:val="28"/>
          <w:szCs w:val="28"/>
        </w:rPr>
      </w:pPr>
      <w:r w:rsidRPr="00050D66">
        <w:rPr>
          <w:b/>
          <w:sz w:val="28"/>
          <w:szCs w:val="28"/>
        </w:rPr>
        <w:t>на период до 20</w:t>
      </w:r>
      <w:r w:rsidR="00EF5613" w:rsidRPr="00050D66">
        <w:rPr>
          <w:b/>
          <w:sz w:val="28"/>
          <w:szCs w:val="28"/>
        </w:rPr>
        <w:t>3</w:t>
      </w:r>
      <w:r w:rsidR="00A41306" w:rsidRPr="00050D66">
        <w:rPr>
          <w:b/>
          <w:sz w:val="28"/>
          <w:szCs w:val="28"/>
        </w:rPr>
        <w:t>2</w:t>
      </w:r>
      <w:r w:rsidRPr="00050D66">
        <w:rPr>
          <w:b/>
          <w:sz w:val="28"/>
          <w:szCs w:val="28"/>
        </w:rPr>
        <w:t xml:space="preserve"> года</w:t>
      </w:r>
    </w:p>
    <w:p w14:paraId="169A09EC" w14:textId="0FF3ED72" w:rsidR="00EE7E66" w:rsidRPr="00050D66" w:rsidRDefault="00EE7E66" w:rsidP="00050D66">
      <w:pPr>
        <w:pStyle w:val="ac"/>
        <w:spacing w:line="276" w:lineRule="auto"/>
        <w:jc w:val="center"/>
        <w:rPr>
          <w:b/>
          <w:sz w:val="28"/>
          <w:szCs w:val="28"/>
        </w:rPr>
      </w:pPr>
      <w:r w:rsidRPr="00050D66">
        <w:rPr>
          <w:b/>
          <w:sz w:val="28"/>
          <w:szCs w:val="28"/>
        </w:rPr>
        <w:t>актуализация на 202</w:t>
      </w:r>
      <w:r w:rsidR="0063570B">
        <w:rPr>
          <w:b/>
          <w:sz w:val="28"/>
          <w:szCs w:val="28"/>
        </w:rPr>
        <w:t>5</w:t>
      </w:r>
      <w:r w:rsidRPr="00050D66">
        <w:rPr>
          <w:b/>
          <w:sz w:val="28"/>
          <w:szCs w:val="28"/>
        </w:rPr>
        <w:t xml:space="preserve"> год</w:t>
      </w:r>
    </w:p>
    <w:p w14:paraId="2E7B64D3" w14:textId="77777777" w:rsidR="00EE7E66" w:rsidRPr="00B06EBD" w:rsidRDefault="00EE7E66" w:rsidP="00B9000D">
      <w:pPr>
        <w:pStyle w:val="ac"/>
        <w:rPr>
          <w:b/>
          <w:sz w:val="24"/>
          <w:szCs w:val="24"/>
        </w:rPr>
      </w:pPr>
    </w:p>
    <w:p w14:paraId="4ED7AE12" w14:textId="77777777" w:rsidR="00EE7E66" w:rsidRPr="00B06EBD" w:rsidRDefault="00EE7E66" w:rsidP="00B9000D">
      <w:pPr>
        <w:pStyle w:val="ac"/>
        <w:rPr>
          <w:b/>
          <w:sz w:val="24"/>
          <w:szCs w:val="24"/>
        </w:rPr>
      </w:pPr>
    </w:p>
    <w:p w14:paraId="433DC3F4" w14:textId="77777777" w:rsidR="00EE7E66" w:rsidRPr="00B06EBD" w:rsidRDefault="00EE7E66" w:rsidP="00B9000D">
      <w:pPr>
        <w:pStyle w:val="ac"/>
        <w:rPr>
          <w:b/>
          <w:sz w:val="24"/>
          <w:szCs w:val="24"/>
        </w:rPr>
      </w:pPr>
    </w:p>
    <w:p w14:paraId="33933232" w14:textId="77777777" w:rsidR="00EE7E66" w:rsidRPr="00B06EBD" w:rsidRDefault="00EE7E66" w:rsidP="00B9000D">
      <w:pPr>
        <w:pStyle w:val="ac"/>
        <w:spacing w:after="1"/>
        <w:rPr>
          <w:b/>
          <w:sz w:val="24"/>
          <w:szCs w:val="24"/>
        </w:rPr>
      </w:pPr>
    </w:p>
    <w:p w14:paraId="30F977BD" w14:textId="77777777" w:rsidR="00EE7E66" w:rsidRPr="00B06EBD" w:rsidRDefault="00EE7E66" w:rsidP="00B9000D">
      <w:pPr>
        <w:pStyle w:val="ac"/>
        <w:spacing w:after="1"/>
        <w:rPr>
          <w:b/>
          <w:sz w:val="24"/>
          <w:szCs w:val="24"/>
        </w:rPr>
      </w:pPr>
    </w:p>
    <w:p w14:paraId="6D7363C0" w14:textId="77777777" w:rsidR="00EE7E66" w:rsidRPr="00B06EBD" w:rsidRDefault="00EE7E66" w:rsidP="00B9000D">
      <w:pPr>
        <w:pStyle w:val="ac"/>
        <w:spacing w:after="1"/>
        <w:rPr>
          <w:b/>
          <w:sz w:val="24"/>
          <w:szCs w:val="24"/>
        </w:rPr>
      </w:pPr>
    </w:p>
    <w:p w14:paraId="7EC6B1A2" w14:textId="77777777" w:rsidR="00EE7E66" w:rsidRPr="00B06EBD" w:rsidRDefault="00EE7E66" w:rsidP="00B9000D">
      <w:pPr>
        <w:pStyle w:val="ac"/>
        <w:spacing w:after="1"/>
        <w:rPr>
          <w:b/>
          <w:sz w:val="24"/>
          <w:szCs w:val="24"/>
        </w:rPr>
      </w:pPr>
    </w:p>
    <w:p w14:paraId="2799A1D8" w14:textId="77777777" w:rsidR="00EE7E66" w:rsidRPr="00B06EBD" w:rsidRDefault="00EE7E66" w:rsidP="00B9000D">
      <w:pPr>
        <w:pStyle w:val="ac"/>
        <w:spacing w:after="1"/>
        <w:rPr>
          <w:b/>
          <w:sz w:val="24"/>
          <w:szCs w:val="24"/>
        </w:rPr>
      </w:pPr>
    </w:p>
    <w:p w14:paraId="4BE29709" w14:textId="77777777" w:rsidR="00EE7E66" w:rsidRPr="00B06EBD" w:rsidRDefault="00EE7E66" w:rsidP="00B9000D">
      <w:pPr>
        <w:pStyle w:val="ac"/>
        <w:spacing w:after="1"/>
        <w:rPr>
          <w:b/>
          <w:sz w:val="24"/>
          <w:szCs w:val="24"/>
        </w:rPr>
      </w:pPr>
    </w:p>
    <w:p w14:paraId="4EC91D9E" w14:textId="77777777" w:rsidR="00EE7E66" w:rsidRPr="00B06EBD" w:rsidRDefault="00EE7E66" w:rsidP="00B9000D">
      <w:pPr>
        <w:pStyle w:val="ac"/>
        <w:spacing w:after="1"/>
        <w:rPr>
          <w:b/>
          <w:sz w:val="24"/>
          <w:szCs w:val="24"/>
        </w:rPr>
      </w:pPr>
    </w:p>
    <w:p w14:paraId="14821F14" w14:textId="77777777" w:rsidR="00EE7E66" w:rsidRPr="00B06EBD" w:rsidRDefault="00EE7E66" w:rsidP="00B9000D">
      <w:pPr>
        <w:pStyle w:val="ac"/>
        <w:rPr>
          <w:b/>
          <w:sz w:val="24"/>
          <w:szCs w:val="24"/>
        </w:rPr>
      </w:pPr>
    </w:p>
    <w:p w14:paraId="5EEEEC39" w14:textId="77777777" w:rsidR="00EE7E66" w:rsidRPr="00B06EBD" w:rsidRDefault="00EE7E66" w:rsidP="00B9000D">
      <w:pPr>
        <w:pStyle w:val="ac"/>
        <w:rPr>
          <w:b/>
          <w:sz w:val="24"/>
          <w:szCs w:val="24"/>
        </w:rPr>
      </w:pPr>
    </w:p>
    <w:p w14:paraId="0EE93C1F" w14:textId="77777777" w:rsidR="00EE7E66" w:rsidRPr="00B06EBD" w:rsidRDefault="00EE7E66" w:rsidP="00B9000D">
      <w:pPr>
        <w:pStyle w:val="ac"/>
        <w:rPr>
          <w:b/>
          <w:sz w:val="24"/>
          <w:szCs w:val="24"/>
        </w:rPr>
      </w:pPr>
    </w:p>
    <w:p w14:paraId="24B43CF1" w14:textId="77777777" w:rsidR="00EE7E66" w:rsidRPr="00B06EBD" w:rsidRDefault="00EE7E66" w:rsidP="00B9000D">
      <w:pPr>
        <w:pStyle w:val="ac"/>
        <w:rPr>
          <w:b/>
          <w:sz w:val="24"/>
          <w:szCs w:val="24"/>
        </w:rPr>
      </w:pPr>
    </w:p>
    <w:p w14:paraId="3192AE90" w14:textId="77777777" w:rsidR="00EE7E66" w:rsidRPr="00B06EBD" w:rsidRDefault="00EE7E66" w:rsidP="00B9000D">
      <w:pPr>
        <w:pStyle w:val="ac"/>
        <w:rPr>
          <w:b/>
          <w:sz w:val="24"/>
          <w:szCs w:val="24"/>
        </w:rPr>
      </w:pPr>
    </w:p>
    <w:p w14:paraId="633F88F3" w14:textId="77777777" w:rsidR="00EE7E66" w:rsidRPr="00B06EBD" w:rsidRDefault="00EE7E66" w:rsidP="00B9000D">
      <w:pPr>
        <w:pStyle w:val="ac"/>
        <w:rPr>
          <w:b/>
          <w:sz w:val="24"/>
          <w:szCs w:val="24"/>
        </w:rPr>
      </w:pPr>
    </w:p>
    <w:p w14:paraId="1775CCCA" w14:textId="77777777" w:rsidR="00EE7E66" w:rsidRPr="00B06EBD" w:rsidRDefault="00EE7E66" w:rsidP="00B9000D">
      <w:pPr>
        <w:pStyle w:val="ac"/>
        <w:rPr>
          <w:b/>
          <w:sz w:val="24"/>
          <w:szCs w:val="24"/>
        </w:rPr>
      </w:pPr>
    </w:p>
    <w:p w14:paraId="1D3E1430" w14:textId="77777777" w:rsidR="00EE7E66" w:rsidRPr="00B06EBD" w:rsidRDefault="00EE7E66" w:rsidP="00B9000D">
      <w:pPr>
        <w:pStyle w:val="ac"/>
        <w:rPr>
          <w:b/>
          <w:sz w:val="24"/>
          <w:szCs w:val="24"/>
        </w:rPr>
      </w:pPr>
    </w:p>
    <w:p w14:paraId="71992EC1" w14:textId="77777777" w:rsidR="00EE7E66" w:rsidRPr="00B06EBD" w:rsidRDefault="00EE7E66" w:rsidP="00B9000D">
      <w:pPr>
        <w:pStyle w:val="ac"/>
        <w:rPr>
          <w:b/>
          <w:sz w:val="24"/>
          <w:szCs w:val="24"/>
        </w:rPr>
      </w:pPr>
    </w:p>
    <w:p w14:paraId="1CA3A098" w14:textId="77777777" w:rsidR="00EE7E66" w:rsidRPr="00B06EBD" w:rsidRDefault="00EE7E66" w:rsidP="00B9000D">
      <w:pPr>
        <w:pStyle w:val="ac"/>
        <w:rPr>
          <w:b/>
          <w:sz w:val="24"/>
          <w:szCs w:val="24"/>
        </w:rPr>
      </w:pPr>
    </w:p>
    <w:p w14:paraId="4C54B212" w14:textId="77777777" w:rsidR="00EE7E66" w:rsidRPr="00B06EBD" w:rsidRDefault="00EE7E66" w:rsidP="00B9000D">
      <w:pPr>
        <w:pStyle w:val="ac"/>
        <w:rPr>
          <w:b/>
          <w:sz w:val="24"/>
          <w:szCs w:val="24"/>
        </w:rPr>
      </w:pPr>
    </w:p>
    <w:p w14:paraId="05167A86" w14:textId="77777777" w:rsidR="00EE7E66" w:rsidRPr="00B06EBD" w:rsidRDefault="00EE7E66" w:rsidP="00B9000D">
      <w:pPr>
        <w:pStyle w:val="ac"/>
        <w:rPr>
          <w:b/>
          <w:sz w:val="24"/>
          <w:szCs w:val="24"/>
        </w:rPr>
      </w:pPr>
    </w:p>
    <w:p w14:paraId="4A671057" w14:textId="77777777" w:rsidR="00EE7E66" w:rsidRPr="00B06EBD" w:rsidRDefault="00EE7E66" w:rsidP="00B9000D">
      <w:pPr>
        <w:pStyle w:val="ac"/>
        <w:rPr>
          <w:b/>
          <w:sz w:val="24"/>
          <w:szCs w:val="24"/>
        </w:rPr>
      </w:pPr>
    </w:p>
    <w:p w14:paraId="6EEAB324" w14:textId="77777777" w:rsidR="00EE7E66" w:rsidRPr="00B06EBD" w:rsidRDefault="00EE7E66" w:rsidP="00B9000D">
      <w:pPr>
        <w:pStyle w:val="ac"/>
        <w:rPr>
          <w:b/>
          <w:sz w:val="24"/>
          <w:szCs w:val="24"/>
        </w:rPr>
      </w:pPr>
    </w:p>
    <w:p w14:paraId="356D2313" w14:textId="77777777" w:rsidR="00EE7E66" w:rsidRPr="00B06EBD" w:rsidRDefault="00EE7E66" w:rsidP="00B9000D">
      <w:pPr>
        <w:widowControl/>
        <w:autoSpaceDE/>
        <w:autoSpaceDN/>
        <w:rPr>
          <w:sz w:val="24"/>
          <w:szCs w:val="24"/>
        </w:rPr>
        <w:sectPr w:rsidR="00EE7E66" w:rsidRPr="00B06EBD" w:rsidSect="00736106">
          <w:pgSz w:w="11910" w:h="16840"/>
          <w:pgMar w:top="1134" w:right="851" w:bottom="851" w:left="1701" w:header="0" w:footer="471" w:gutter="0"/>
          <w:pgNumType w:start="2"/>
          <w:cols w:space="720"/>
        </w:sectPr>
      </w:pPr>
    </w:p>
    <w:p w14:paraId="36E76253" w14:textId="77777777" w:rsidR="00EE7E66" w:rsidRPr="00B06EBD" w:rsidRDefault="00EE7E66" w:rsidP="00B9000D">
      <w:pPr>
        <w:ind w:left="4438" w:right="4558"/>
        <w:jc w:val="center"/>
        <w:rPr>
          <w:b/>
          <w:sz w:val="24"/>
          <w:szCs w:val="24"/>
        </w:rPr>
      </w:pPr>
      <w:r w:rsidRPr="00B06EBD">
        <w:rPr>
          <w:b/>
          <w:sz w:val="24"/>
          <w:szCs w:val="24"/>
        </w:rPr>
        <w:lastRenderedPageBreak/>
        <w:t>Содержание</w:t>
      </w:r>
    </w:p>
    <w:p w14:paraId="65B3DC7F" w14:textId="77777777" w:rsidR="00EE7E66" w:rsidRPr="00B06EBD" w:rsidRDefault="00EE7E66" w:rsidP="00B9000D">
      <w:pPr>
        <w:widowControl/>
        <w:autoSpaceDE/>
        <w:autoSpaceDN/>
        <w:rPr>
          <w:sz w:val="24"/>
          <w:szCs w:val="24"/>
        </w:rPr>
        <w:sectPr w:rsidR="00EE7E66" w:rsidRPr="00B06EBD">
          <w:pgSz w:w="11910" w:h="16840"/>
          <w:pgMar w:top="640" w:right="340" w:bottom="1306" w:left="980" w:header="0" w:footer="472" w:gutter="0"/>
          <w:cols w:space="720"/>
        </w:sectPr>
      </w:pPr>
    </w:p>
    <w:sdt>
      <w:sdtPr>
        <w:rPr>
          <w:rFonts w:ascii="Times New Roman" w:eastAsia="Times New Roman" w:hAnsi="Times New Roman" w:cs="Times New Roman"/>
          <w:color w:val="auto"/>
          <w:sz w:val="24"/>
          <w:szCs w:val="24"/>
          <w:lang w:bidi="ru-RU"/>
        </w:rPr>
        <w:id w:val="-450164525"/>
        <w:docPartObj>
          <w:docPartGallery w:val="Table of Contents"/>
          <w:docPartUnique/>
        </w:docPartObj>
      </w:sdtPr>
      <w:sdtContent>
        <w:p w14:paraId="401EE5E1" w14:textId="77777777" w:rsidR="00EE7E66" w:rsidRPr="004C2133" w:rsidRDefault="00EE7E66" w:rsidP="00B9000D">
          <w:pPr>
            <w:pStyle w:val="af4"/>
            <w:spacing w:before="0" w:line="240" w:lineRule="auto"/>
            <w:rPr>
              <w:sz w:val="24"/>
              <w:szCs w:val="24"/>
            </w:rPr>
          </w:pPr>
          <w:r w:rsidRPr="004C2133">
            <w:rPr>
              <w:sz w:val="24"/>
              <w:szCs w:val="24"/>
            </w:rPr>
            <w:t>Оглавление</w:t>
          </w:r>
        </w:p>
        <w:p w14:paraId="29C600EF" w14:textId="44E13B55" w:rsidR="00B85F06" w:rsidRPr="004C2133" w:rsidRDefault="00774E14">
          <w:pPr>
            <w:pStyle w:val="11"/>
            <w:rPr>
              <w:rFonts w:asciiTheme="minorHAnsi" w:eastAsiaTheme="minorEastAsia" w:hAnsiTheme="minorHAnsi" w:cstheme="minorBidi"/>
              <w:noProof/>
              <w:sz w:val="24"/>
              <w:szCs w:val="24"/>
              <w:lang w:bidi="ar-SA"/>
            </w:rPr>
          </w:pPr>
          <w:r w:rsidRPr="004C2133">
            <w:rPr>
              <w:sz w:val="24"/>
              <w:szCs w:val="24"/>
            </w:rPr>
            <w:fldChar w:fldCharType="begin"/>
          </w:r>
          <w:r w:rsidR="00EE7E66" w:rsidRPr="004C2133">
            <w:rPr>
              <w:sz w:val="24"/>
              <w:szCs w:val="24"/>
            </w:rPr>
            <w:instrText xml:space="preserve"> TOC \o "1-3" \h \z \u </w:instrText>
          </w:r>
          <w:r w:rsidRPr="004C2133">
            <w:rPr>
              <w:sz w:val="24"/>
              <w:szCs w:val="24"/>
            </w:rPr>
            <w:fldChar w:fldCharType="separate"/>
          </w:r>
          <w:hyperlink w:anchor="_Toc110181141" w:history="1">
            <w:r w:rsidR="00B85F06" w:rsidRPr="004C2133">
              <w:rPr>
                <w:rStyle w:val="a3"/>
                <w:noProof/>
                <w:sz w:val="24"/>
                <w:szCs w:val="24"/>
              </w:rPr>
              <w:t>Введение</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_Toc110181141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7</w:t>
            </w:r>
            <w:r w:rsidR="00B85F06" w:rsidRPr="004C2133">
              <w:rPr>
                <w:noProof/>
                <w:webHidden/>
                <w:sz w:val="24"/>
                <w:szCs w:val="24"/>
              </w:rPr>
              <w:fldChar w:fldCharType="end"/>
            </w:r>
          </w:hyperlink>
        </w:p>
        <w:p w14:paraId="2C1EABF0" w14:textId="097D3B00" w:rsidR="00B85F06" w:rsidRPr="004C2133" w:rsidRDefault="00B25824">
          <w:pPr>
            <w:pStyle w:val="11"/>
            <w:rPr>
              <w:rFonts w:asciiTheme="minorHAnsi" w:eastAsiaTheme="minorEastAsia" w:hAnsiTheme="minorHAnsi" w:cstheme="minorBidi"/>
              <w:noProof/>
              <w:sz w:val="24"/>
              <w:szCs w:val="24"/>
              <w:lang w:bidi="ar-SA"/>
            </w:rPr>
          </w:pPr>
          <w:hyperlink w:anchor="_Toc110181142" w:history="1">
            <w:r w:rsidR="00B85F06" w:rsidRPr="004C2133">
              <w:rPr>
                <w:rStyle w:val="a3"/>
                <w:noProof/>
                <w:w w:val="99"/>
                <w:sz w:val="24"/>
                <w:szCs w:val="24"/>
              </w:rPr>
              <w:t>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Показатели перспективного спроса на тепловую энергию (мощность) и теплоноситель в установленных границах территории поселения, городского округа</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_Toc110181142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8</w:t>
            </w:r>
            <w:r w:rsidR="00B85F06" w:rsidRPr="004C2133">
              <w:rPr>
                <w:noProof/>
                <w:webHidden/>
                <w:sz w:val="24"/>
                <w:szCs w:val="24"/>
              </w:rPr>
              <w:fldChar w:fldCharType="end"/>
            </w:r>
          </w:hyperlink>
        </w:p>
        <w:p w14:paraId="2FB6EB3C" w14:textId="077682D2" w:rsidR="00B85F06" w:rsidRPr="004C2133" w:rsidRDefault="00B25824">
          <w:pPr>
            <w:pStyle w:val="11"/>
            <w:rPr>
              <w:rFonts w:asciiTheme="minorHAnsi" w:eastAsiaTheme="minorEastAsia" w:hAnsiTheme="minorHAnsi" w:cstheme="minorBidi"/>
              <w:noProof/>
              <w:sz w:val="24"/>
              <w:szCs w:val="24"/>
              <w:lang w:bidi="ar-SA"/>
            </w:rPr>
          </w:pPr>
          <w:hyperlink w:anchor="_Toc110181143" w:history="1">
            <w:r w:rsidR="00B85F06" w:rsidRPr="004C2133">
              <w:rPr>
                <w:rStyle w:val="a3"/>
                <w:noProof/>
                <w:w w:val="99"/>
                <w:sz w:val="24"/>
                <w:szCs w:val="24"/>
              </w:rPr>
              <w:t>1.1.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Общая часть</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_Toc110181143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8</w:t>
            </w:r>
            <w:r w:rsidR="00B85F06" w:rsidRPr="004C2133">
              <w:rPr>
                <w:noProof/>
                <w:webHidden/>
                <w:sz w:val="24"/>
                <w:szCs w:val="24"/>
              </w:rPr>
              <w:fldChar w:fldCharType="end"/>
            </w:r>
          </w:hyperlink>
        </w:p>
        <w:p w14:paraId="176B167F" w14:textId="2DCD984A" w:rsidR="00B85F06" w:rsidRPr="004C2133" w:rsidRDefault="00B25824">
          <w:pPr>
            <w:pStyle w:val="11"/>
            <w:rPr>
              <w:rFonts w:asciiTheme="minorHAnsi" w:eastAsiaTheme="minorEastAsia" w:hAnsiTheme="minorHAnsi" w:cstheme="minorBidi"/>
              <w:noProof/>
              <w:sz w:val="24"/>
              <w:szCs w:val="24"/>
              <w:lang w:bidi="ar-SA"/>
            </w:rPr>
          </w:pPr>
          <w:hyperlink w:anchor="_Toc110181144" w:history="1">
            <w:r w:rsidR="00B85F06" w:rsidRPr="004C2133">
              <w:rPr>
                <w:rStyle w:val="a3"/>
                <w:noProof/>
                <w:w w:val="99"/>
                <w:sz w:val="24"/>
                <w:szCs w:val="24"/>
              </w:rPr>
              <w:t>1.2.</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Площадь строительных фондов и приросты площади строительных фондов по расчетным элементам территориального деления</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_Toc110181144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024AB45F" w14:textId="76E1BF6A" w:rsidR="00B85F06" w:rsidRPr="004C2133" w:rsidRDefault="00B25824">
          <w:pPr>
            <w:pStyle w:val="11"/>
            <w:rPr>
              <w:rFonts w:asciiTheme="minorHAnsi" w:eastAsiaTheme="minorEastAsia" w:hAnsiTheme="minorHAnsi" w:cstheme="minorBidi"/>
              <w:noProof/>
              <w:sz w:val="24"/>
              <w:szCs w:val="24"/>
              <w:lang w:bidi="ar-SA"/>
            </w:rPr>
          </w:pPr>
          <w:hyperlink w:anchor="_Toc110181145" w:history="1">
            <w:r w:rsidR="00B85F06" w:rsidRPr="004C2133">
              <w:rPr>
                <w:rStyle w:val="a3"/>
                <w:noProof/>
                <w:w w:val="99"/>
                <w:sz w:val="24"/>
                <w:szCs w:val="24"/>
              </w:rPr>
              <w:t>1.3.</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Объемы потребления тепловой энергии (мощности), теплоносителя и приросты потребления тепловой энергии(мощности)</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_Toc110181145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06F656C3" w14:textId="607E16FF" w:rsidR="00B85F06" w:rsidRPr="004C2133" w:rsidRDefault="00B25824">
          <w:pPr>
            <w:pStyle w:val="11"/>
            <w:rPr>
              <w:rFonts w:asciiTheme="minorHAnsi" w:eastAsiaTheme="minorEastAsia" w:hAnsiTheme="minorHAnsi" w:cstheme="minorBidi"/>
              <w:noProof/>
              <w:sz w:val="24"/>
              <w:szCs w:val="24"/>
              <w:lang w:bidi="ar-SA"/>
            </w:rPr>
          </w:pPr>
          <w:hyperlink w:anchor="_Toc110181146" w:history="1">
            <w:r w:rsidR="00B85F06" w:rsidRPr="004C2133">
              <w:rPr>
                <w:rStyle w:val="a3"/>
                <w:noProof/>
                <w:w w:val="99"/>
                <w:sz w:val="24"/>
                <w:szCs w:val="24"/>
              </w:rPr>
              <w:t>1.4.</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Потребление тепловой энергии (мощности) и теплоносителя объектами, расположенными в производственных зонах</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_Toc110181146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336B3DCD" w14:textId="7F1A9880" w:rsidR="00B85F06" w:rsidRPr="004C2133" w:rsidRDefault="00B25824">
          <w:pPr>
            <w:pStyle w:val="11"/>
            <w:rPr>
              <w:rFonts w:asciiTheme="minorHAnsi" w:eastAsiaTheme="minorEastAsia" w:hAnsiTheme="minorHAnsi" w:cstheme="minorBidi"/>
              <w:noProof/>
              <w:sz w:val="24"/>
              <w:szCs w:val="24"/>
              <w:lang w:bidi="ar-SA"/>
            </w:rPr>
          </w:pPr>
          <w:hyperlink w:anchor="_Toc110181147" w:history="1">
            <w:r w:rsidR="00B85F06" w:rsidRPr="004C2133">
              <w:rPr>
                <w:rStyle w:val="a3"/>
                <w:noProof/>
                <w:w w:val="99"/>
                <w:sz w:val="24"/>
                <w:szCs w:val="24"/>
              </w:rPr>
              <w:t>2.</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Существующие и перспективные балансы тепловой мощности источников тепловой энергии и тепловой нагрузки потребителей</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_Toc110181147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10</w:t>
            </w:r>
            <w:r w:rsidR="00B85F06" w:rsidRPr="004C2133">
              <w:rPr>
                <w:noProof/>
                <w:webHidden/>
                <w:sz w:val="24"/>
                <w:szCs w:val="24"/>
              </w:rPr>
              <w:fldChar w:fldCharType="end"/>
            </w:r>
          </w:hyperlink>
        </w:p>
        <w:p w14:paraId="342EAC78" w14:textId="3491D0F8" w:rsidR="00B85F06" w:rsidRPr="004C2133" w:rsidRDefault="00B25824">
          <w:pPr>
            <w:pStyle w:val="11"/>
            <w:rPr>
              <w:rFonts w:asciiTheme="minorHAnsi" w:eastAsiaTheme="minorEastAsia" w:hAnsiTheme="minorHAnsi" w:cstheme="minorBidi"/>
              <w:noProof/>
              <w:sz w:val="24"/>
              <w:szCs w:val="24"/>
              <w:lang w:bidi="ar-SA"/>
            </w:rPr>
          </w:pPr>
          <w:hyperlink w:anchor="_Toc110181148" w:history="1">
            <w:r w:rsidR="00B85F06" w:rsidRPr="004C2133">
              <w:rPr>
                <w:rStyle w:val="a3"/>
                <w:noProof/>
                <w:w w:val="99"/>
                <w:sz w:val="24"/>
                <w:szCs w:val="24"/>
              </w:rPr>
              <w:t>2.1.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Радиусы эффективного теплоснабжения</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_Toc110181148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10</w:t>
            </w:r>
            <w:r w:rsidR="00B85F06" w:rsidRPr="004C2133">
              <w:rPr>
                <w:noProof/>
                <w:webHidden/>
                <w:sz w:val="24"/>
                <w:szCs w:val="24"/>
              </w:rPr>
              <w:fldChar w:fldCharType="end"/>
            </w:r>
          </w:hyperlink>
        </w:p>
        <w:p w14:paraId="7D9B3B5D" w14:textId="4C55A2C7" w:rsidR="00B85F06" w:rsidRPr="006E6528" w:rsidRDefault="00B25824">
          <w:pPr>
            <w:pStyle w:val="11"/>
            <w:rPr>
              <w:rFonts w:asciiTheme="minorHAnsi" w:eastAsiaTheme="minorEastAsia" w:hAnsiTheme="minorHAnsi" w:cstheme="minorBidi"/>
              <w:noProof/>
              <w:sz w:val="24"/>
              <w:szCs w:val="24"/>
              <w:lang w:bidi="ar-SA"/>
            </w:rPr>
          </w:pPr>
          <w:hyperlink w:anchor="_Toc110181149" w:history="1">
            <w:r w:rsidR="00B85F06" w:rsidRPr="006E6528">
              <w:rPr>
                <w:rStyle w:val="a3"/>
                <w:noProof/>
                <w:w w:val="99"/>
                <w:sz w:val="24"/>
                <w:szCs w:val="24"/>
              </w:rPr>
              <w:t>2.2.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существующих и перспективных зон действия систем теплоснабжения и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_Toc110181149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12</w:t>
            </w:r>
            <w:r w:rsidR="00B85F06" w:rsidRPr="006E6528">
              <w:rPr>
                <w:noProof/>
                <w:webHidden/>
                <w:sz w:val="24"/>
                <w:szCs w:val="24"/>
              </w:rPr>
              <w:fldChar w:fldCharType="end"/>
            </w:r>
          </w:hyperlink>
        </w:p>
        <w:p w14:paraId="47415715" w14:textId="0C43AC50" w:rsidR="00B85F06" w:rsidRPr="006E6528" w:rsidRDefault="00B25824">
          <w:pPr>
            <w:pStyle w:val="11"/>
            <w:rPr>
              <w:rFonts w:asciiTheme="minorHAnsi" w:eastAsiaTheme="minorEastAsia" w:hAnsiTheme="minorHAnsi" w:cstheme="minorBidi"/>
              <w:noProof/>
              <w:sz w:val="24"/>
              <w:szCs w:val="24"/>
              <w:lang w:bidi="ar-SA"/>
            </w:rPr>
          </w:pPr>
          <w:hyperlink w:anchor="_Toc110181150" w:history="1">
            <w:r w:rsidR="00B85F06" w:rsidRPr="006E6528">
              <w:rPr>
                <w:rStyle w:val="a3"/>
                <w:noProof/>
                <w:w w:val="99"/>
                <w:sz w:val="24"/>
                <w:szCs w:val="24"/>
              </w:rPr>
              <w:t>2.3.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существующих и перспективных зон действия индивидуальных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12</w:t>
            </w:r>
            <w:r w:rsidR="00B85F06" w:rsidRPr="006E6528">
              <w:rPr>
                <w:noProof/>
                <w:webHidden/>
                <w:sz w:val="24"/>
                <w:szCs w:val="24"/>
              </w:rPr>
              <w:fldChar w:fldCharType="end"/>
            </w:r>
          </w:hyperlink>
        </w:p>
        <w:p w14:paraId="30B69F44" w14:textId="008E5244" w:rsidR="00B85F06" w:rsidRPr="006E6528" w:rsidRDefault="00B25824">
          <w:pPr>
            <w:pStyle w:val="11"/>
            <w:rPr>
              <w:rFonts w:asciiTheme="minorHAnsi" w:eastAsiaTheme="minorEastAsia" w:hAnsiTheme="minorHAnsi" w:cstheme="minorBidi"/>
              <w:noProof/>
              <w:sz w:val="24"/>
              <w:szCs w:val="24"/>
              <w:lang w:bidi="ar-SA"/>
            </w:rPr>
          </w:pPr>
          <w:hyperlink w:anchor="_Toc110181151" w:history="1">
            <w:r w:rsidR="00B85F06" w:rsidRPr="006E6528">
              <w:rPr>
                <w:rStyle w:val="a3"/>
                <w:noProof/>
                <w:w w:val="99"/>
                <w:sz w:val="24"/>
                <w:szCs w:val="24"/>
              </w:rPr>
              <w:t>2.4.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13</w:t>
            </w:r>
            <w:r w:rsidR="00B85F06" w:rsidRPr="006E6528">
              <w:rPr>
                <w:noProof/>
                <w:webHidden/>
                <w:sz w:val="24"/>
                <w:szCs w:val="24"/>
              </w:rPr>
              <w:fldChar w:fldCharType="end"/>
            </w:r>
          </w:hyperlink>
        </w:p>
        <w:p w14:paraId="6908B6FD" w14:textId="73F000CD" w:rsidR="00B85F06" w:rsidRPr="006E6528" w:rsidRDefault="00B25824">
          <w:pPr>
            <w:pStyle w:val="11"/>
            <w:rPr>
              <w:rFonts w:asciiTheme="minorHAnsi" w:eastAsiaTheme="minorEastAsia" w:hAnsiTheme="minorHAnsi" w:cstheme="minorBidi"/>
              <w:noProof/>
              <w:sz w:val="24"/>
              <w:szCs w:val="24"/>
              <w:lang w:bidi="ar-SA"/>
            </w:rPr>
          </w:pPr>
          <w:hyperlink w:anchor="_Toc110181152" w:history="1">
            <w:r w:rsidR="00B85F06" w:rsidRPr="006E6528">
              <w:rPr>
                <w:rStyle w:val="a3"/>
                <w:noProof/>
                <w:w w:val="99"/>
                <w:sz w:val="24"/>
                <w:szCs w:val="24"/>
              </w:rPr>
              <w:t>2.5.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Существующие и перспективные затраты тепловой мощности на хозяйственные нужды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14</w:t>
            </w:r>
            <w:r w:rsidR="00B85F06" w:rsidRPr="006E6528">
              <w:rPr>
                <w:noProof/>
                <w:webHidden/>
                <w:sz w:val="24"/>
                <w:szCs w:val="24"/>
              </w:rPr>
              <w:fldChar w:fldCharType="end"/>
            </w:r>
          </w:hyperlink>
        </w:p>
        <w:p w14:paraId="0E60E619" w14:textId="0EE98417" w:rsidR="00B85F06" w:rsidRPr="006E6528" w:rsidRDefault="00B25824">
          <w:pPr>
            <w:pStyle w:val="11"/>
            <w:rPr>
              <w:rFonts w:asciiTheme="minorHAnsi" w:eastAsiaTheme="minorEastAsia" w:hAnsiTheme="minorHAnsi" w:cstheme="minorBidi"/>
              <w:noProof/>
              <w:sz w:val="24"/>
              <w:szCs w:val="24"/>
              <w:lang w:bidi="ar-SA"/>
            </w:rPr>
          </w:pPr>
          <w:hyperlink w:anchor="_Toc110181153" w:history="1">
            <w:r w:rsidR="00B85F06" w:rsidRPr="006E6528">
              <w:rPr>
                <w:rStyle w:val="a3"/>
                <w:noProof/>
                <w:w w:val="99"/>
                <w:sz w:val="24"/>
                <w:szCs w:val="24"/>
              </w:rPr>
              <w:t>2.6.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тепловой мощности источников тепловой энергии нетто</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15</w:t>
            </w:r>
            <w:r w:rsidR="00B85F06" w:rsidRPr="006E6528">
              <w:rPr>
                <w:noProof/>
                <w:webHidden/>
                <w:sz w:val="24"/>
                <w:szCs w:val="24"/>
              </w:rPr>
              <w:fldChar w:fldCharType="end"/>
            </w:r>
          </w:hyperlink>
        </w:p>
        <w:p w14:paraId="36680CEC" w14:textId="6F42E4D6" w:rsidR="00B85F06" w:rsidRPr="006E6528" w:rsidRDefault="00B25824">
          <w:pPr>
            <w:pStyle w:val="11"/>
            <w:rPr>
              <w:rFonts w:asciiTheme="minorHAnsi" w:eastAsiaTheme="minorEastAsia" w:hAnsiTheme="minorHAnsi" w:cstheme="minorBidi"/>
              <w:noProof/>
              <w:sz w:val="24"/>
              <w:szCs w:val="24"/>
              <w:lang w:bidi="ar-SA"/>
            </w:rPr>
          </w:pPr>
          <w:hyperlink w:anchor="_Toc110181154" w:history="1">
            <w:r w:rsidR="00B85F06" w:rsidRPr="006E6528">
              <w:rPr>
                <w:rStyle w:val="a3"/>
                <w:noProof/>
                <w:w w:val="99"/>
                <w:sz w:val="24"/>
                <w:szCs w:val="24"/>
              </w:rPr>
              <w:t>2.7.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существующих и перспективных потерь тепловой энергии при ее передаче по тепловым сетям</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15</w:t>
            </w:r>
            <w:r w:rsidR="00B85F06" w:rsidRPr="006E6528">
              <w:rPr>
                <w:noProof/>
                <w:webHidden/>
                <w:sz w:val="24"/>
                <w:szCs w:val="24"/>
              </w:rPr>
              <w:fldChar w:fldCharType="end"/>
            </w:r>
          </w:hyperlink>
        </w:p>
        <w:p w14:paraId="50C48A48" w14:textId="6873AA26" w:rsidR="00B85F06" w:rsidRPr="006E6528" w:rsidRDefault="00B25824">
          <w:pPr>
            <w:pStyle w:val="11"/>
            <w:rPr>
              <w:rFonts w:asciiTheme="minorHAnsi" w:eastAsiaTheme="minorEastAsia" w:hAnsiTheme="minorHAnsi" w:cstheme="minorBidi"/>
              <w:noProof/>
              <w:sz w:val="24"/>
              <w:szCs w:val="24"/>
              <w:lang w:bidi="ar-SA"/>
            </w:rPr>
          </w:pPr>
          <w:hyperlink w:anchor="_Toc110181155" w:history="1">
            <w:r w:rsidR="00B85F06" w:rsidRPr="006E6528">
              <w:rPr>
                <w:rStyle w:val="a3"/>
                <w:noProof/>
                <w:w w:val="99"/>
                <w:sz w:val="24"/>
                <w:szCs w:val="24"/>
              </w:rPr>
              <w:t>2.8.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Затраты существующей и перспективной тепловой мощности на хозяйственные нужды тепловых сетей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1EF9D01D" w14:textId="063C037F" w:rsidR="00B85F06" w:rsidRPr="006E6528" w:rsidRDefault="00B25824">
          <w:pPr>
            <w:pStyle w:val="11"/>
            <w:rPr>
              <w:rFonts w:asciiTheme="minorHAnsi" w:eastAsiaTheme="minorEastAsia" w:hAnsiTheme="minorHAnsi" w:cstheme="minorBidi"/>
              <w:noProof/>
              <w:sz w:val="24"/>
              <w:szCs w:val="24"/>
              <w:lang w:bidi="ar-SA"/>
            </w:rPr>
          </w:pPr>
          <w:hyperlink w:anchor="_Toc110181156" w:history="1">
            <w:r w:rsidR="00B85F06" w:rsidRPr="006E6528">
              <w:rPr>
                <w:rStyle w:val="a3"/>
                <w:noProof/>
                <w:w w:val="99"/>
                <w:sz w:val="24"/>
                <w:szCs w:val="24"/>
              </w:rPr>
              <w:t>2.9.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 мощности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0B1A7D9" w14:textId="625CFAD9" w:rsidR="00B85F06" w:rsidRPr="006E6528" w:rsidRDefault="00B25824">
          <w:pPr>
            <w:pStyle w:val="11"/>
            <w:rPr>
              <w:rFonts w:asciiTheme="minorHAnsi" w:eastAsiaTheme="minorEastAsia" w:hAnsiTheme="minorHAnsi" w:cstheme="minorBidi"/>
              <w:noProof/>
              <w:sz w:val="24"/>
              <w:szCs w:val="24"/>
              <w:lang w:bidi="ar-SA"/>
            </w:rPr>
          </w:pPr>
          <w:hyperlink w:anchor="_Toc110181157" w:history="1">
            <w:r w:rsidR="00B85F06" w:rsidRPr="006E6528">
              <w:rPr>
                <w:rStyle w:val="a3"/>
                <w:noProof/>
                <w:w w:val="99"/>
                <w:sz w:val="24"/>
                <w:szCs w:val="24"/>
              </w:rPr>
              <w:t>2.10.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6A811C53" w14:textId="6EFCEA5C" w:rsidR="00B85F06" w:rsidRPr="006E6528" w:rsidRDefault="00B25824">
          <w:pPr>
            <w:pStyle w:val="11"/>
            <w:rPr>
              <w:rFonts w:asciiTheme="minorHAnsi" w:eastAsiaTheme="minorEastAsia" w:hAnsiTheme="minorHAnsi" w:cstheme="minorBidi"/>
              <w:noProof/>
              <w:sz w:val="24"/>
              <w:szCs w:val="24"/>
              <w:lang w:bidi="ar-SA"/>
            </w:rPr>
          </w:pPr>
          <w:hyperlink w:anchor="_Toc110181158" w:history="1">
            <w:r w:rsidR="00B85F06" w:rsidRPr="006E6528">
              <w:rPr>
                <w:rStyle w:val="a3"/>
                <w:noProof/>
                <w:w w:val="99"/>
                <w:sz w:val="24"/>
                <w:szCs w:val="24"/>
              </w:rPr>
              <w:t>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Существующие и перспективные балансы производительности водоподготовительных установок</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6289CF3" w14:textId="54195CA3" w:rsidR="00B85F06" w:rsidRPr="006E6528" w:rsidRDefault="00B25824">
          <w:pPr>
            <w:pStyle w:val="11"/>
            <w:rPr>
              <w:rFonts w:asciiTheme="minorHAnsi" w:eastAsiaTheme="minorEastAsia" w:hAnsiTheme="minorHAnsi" w:cstheme="minorBidi"/>
              <w:noProof/>
              <w:sz w:val="24"/>
              <w:szCs w:val="24"/>
              <w:lang w:bidi="ar-SA"/>
            </w:rPr>
          </w:pPr>
          <w:hyperlink w:anchor="_Toc110181159" w:history="1">
            <w:r w:rsidR="00B85F06" w:rsidRPr="006E6528">
              <w:rPr>
                <w:rStyle w:val="a3"/>
                <w:noProof/>
                <w:w w:val="99"/>
                <w:sz w:val="24"/>
                <w:szCs w:val="24"/>
              </w:rPr>
              <w:t>3.1.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Порядок расчета перспективных балансов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0F1A1FB3" w14:textId="71269AA7" w:rsidR="00B85F06" w:rsidRPr="006E6528" w:rsidRDefault="00B25824">
          <w:pPr>
            <w:pStyle w:val="11"/>
            <w:rPr>
              <w:rFonts w:asciiTheme="minorHAnsi" w:eastAsiaTheme="minorEastAsia" w:hAnsiTheme="minorHAnsi" w:cstheme="minorBidi"/>
              <w:noProof/>
              <w:sz w:val="24"/>
              <w:szCs w:val="24"/>
              <w:lang w:bidi="ar-SA"/>
            </w:rPr>
          </w:pPr>
          <w:hyperlink w:anchor="_Toc110181160" w:history="1">
            <w:r w:rsidR="00B85F06" w:rsidRPr="006E6528">
              <w:rPr>
                <w:rStyle w:val="a3"/>
                <w:noProof/>
                <w:w w:val="99"/>
                <w:sz w:val="24"/>
                <w:szCs w:val="24"/>
              </w:rPr>
              <w:t>3.2.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Общие положения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83ECE98" w14:textId="23721112" w:rsidR="00B85F06" w:rsidRPr="006E6528" w:rsidRDefault="00B25824">
          <w:pPr>
            <w:pStyle w:val="11"/>
            <w:rPr>
              <w:rFonts w:asciiTheme="minorHAnsi" w:eastAsiaTheme="minorEastAsia" w:hAnsiTheme="minorHAnsi" w:cstheme="minorBidi"/>
              <w:noProof/>
              <w:sz w:val="24"/>
              <w:szCs w:val="24"/>
              <w:lang w:bidi="ar-SA"/>
            </w:rPr>
          </w:pPr>
          <w:hyperlink w:anchor="_Toc110181161" w:history="1">
            <w:r w:rsidR="00B85F06" w:rsidRPr="006E6528">
              <w:rPr>
                <w:rStyle w:val="a3"/>
                <w:noProof/>
                <w:w w:val="99"/>
                <w:sz w:val="24"/>
                <w:szCs w:val="24"/>
              </w:rPr>
              <w:t>3.2.1.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расчетного часового расхода воды для расчета производительности водоподготовки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17</w:t>
            </w:r>
            <w:r w:rsidR="00B85F06" w:rsidRPr="006E6528">
              <w:rPr>
                <w:noProof/>
                <w:webHidden/>
                <w:sz w:val="24"/>
                <w:szCs w:val="24"/>
              </w:rPr>
              <w:fldChar w:fldCharType="end"/>
            </w:r>
          </w:hyperlink>
        </w:p>
        <w:p w14:paraId="1C88A2BE" w14:textId="268FFEF7" w:rsidR="00B85F06" w:rsidRPr="006E6528" w:rsidRDefault="00B25824">
          <w:pPr>
            <w:pStyle w:val="11"/>
            <w:rPr>
              <w:rFonts w:asciiTheme="minorHAnsi" w:eastAsiaTheme="minorEastAsia" w:hAnsiTheme="minorHAnsi" w:cstheme="minorBidi"/>
              <w:noProof/>
              <w:sz w:val="24"/>
              <w:szCs w:val="24"/>
              <w:lang w:bidi="ar-SA"/>
            </w:rPr>
          </w:pPr>
          <w:hyperlink w:anchor="_Toc110181162" w:history="1">
            <w:r w:rsidR="00B85F06" w:rsidRPr="006E6528">
              <w:rPr>
                <w:rStyle w:val="a3"/>
                <w:noProof/>
                <w:w w:val="99"/>
                <w:sz w:val="24"/>
                <w:szCs w:val="24"/>
              </w:rPr>
              <w:t>3.2.2.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нормативов технологических потерь и затрат теплоносителя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18</w:t>
            </w:r>
            <w:r w:rsidR="00B85F06" w:rsidRPr="006E6528">
              <w:rPr>
                <w:noProof/>
                <w:webHidden/>
                <w:sz w:val="24"/>
                <w:szCs w:val="24"/>
              </w:rPr>
              <w:fldChar w:fldCharType="end"/>
            </w:r>
          </w:hyperlink>
        </w:p>
        <w:p w14:paraId="40D820E0" w14:textId="5E6FB9B1" w:rsidR="00B85F06" w:rsidRPr="006E6528" w:rsidRDefault="00B25824">
          <w:pPr>
            <w:pStyle w:val="11"/>
            <w:rPr>
              <w:rFonts w:asciiTheme="minorHAnsi" w:eastAsiaTheme="minorEastAsia" w:hAnsiTheme="minorHAnsi" w:cstheme="minorBidi"/>
              <w:noProof/>
              <w:sz w:val="24"/>
              <w:szCs w:val="24"/>
              <w:lang w:bidi="ar-SA"/>
            </w:rPr>
          </w:pPr>
          <w:hyperlink w:anchor="_Toc110181163" w:history="1">
            <w:r w:rsidR="00B85F06" w:rsidRPr="006E6528">
              <w:rPr>
                <w:rStyle w:val="a3"/>
                <w:noProof/>
                <w:w w:val="99"/>
                <w:sz w:val="24"/>
                <w:szCs w:val="24"/>
              </w:rPr>
              <w:t>3.2.3.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расхода воды на собственные нужды водоподготовительных установок</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20</w:t>
            </w:r>
            <w:r w:rsidR="00B85F06" w:rsidRPr="006E6528">
              <w:rPr>
                <w:noProof/>
                <w:webHidden/>
                <w:sz w:val="24"/>
                <w:szCs w:val="24"/>
              </w:rPr>
              <w:fldChar w:fldCharType="end"/>
            </w:r>
          </w:hyperlink>
        </w:p>
        <w:p w14:paraId="3E7200A6" w14:textId="5C4B0CCD" w:rsidR="00B85F06" w:rsidRPr="006E6528" w:rsidRDefault="00B25824">
          <w:pPr>
            <w:pStyle w:val="11"/>
            <w:rPr>
              <w:rFonts w:asciiTheme="minorHAnsi" w:eastAsiaTheme="minorEastAsia" w:hAnsiTheme="minorHAnsi" w:cstheme="minorBidi"/>
              <w:noProof/>
              <w:sz w:val="24"/>
              <w:szCs w:val="24"/>
              <w:lang w:bidi="ar-SA"/>
            </w:rPr>
          </w:pPr>
          <w:hyperlink w:anchor="_Toc110181164" w:history="1">
            <w:r w:rsidR="00B85F06" w:rsidRPr="006E6528">
              <w:rPr>
                <w:rStyle w:val="a3"/>
                <w:noProof/>
                <w:w w:val="99"/>
                <w:sz w:val="24"/>
                <w:szCs w:val="24"/>
              </w:rPr>
              <w:t>3.3.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21</w:t>
            </w:r>
            <w:r w:rsidR="00B85F06" w:rsidRPr="006E6528">
              <w:rPr>
                <w:noProof/>
                <w:webHidden/>
                <w:sz w:val="24"/>
                <w:szCs w:val="24"/>
              </w:rPr>
              <w:fldChar w:fldCharType="end"/>
            </w:r>
          </w:hyperlink>
        </w:p>
        <w:p w14:paraId="368FC0E3" w14:textId="35D8F692" w:rsidR="00B85F06" w:rsidRPr="006E6528" w:rsidRDefault="00B25824">
          <w:pPr>
            <w:pStyle w:val="11"/>
            <w:rPr>
              <w:rFonts w:asciiTheme="minorHAnsi" w:eastAsiaTheme="minorEastAsia" w:hAnsiTheme="minorHAnsi" w:cstheme="minorBidi"/>
              <w:noProof/>
              <w:sz w:val="24"/>
              <w:szCs w:val="24"/>
              <w:lang w:bidi="ar-SA"/>
            </w:rPr>
          </w:pPr>
          <w:hyperlink w:anchor="_Toc110181165" w:history="1">
            <w:r w:rsidR="00B85F06" w:rsidRPr="006E6528">
              <w:rPr>
                <w:rStyle w:val="a3"/>
                <w:noProof/>
                <w:w w:val="99"/>
                <w:sz w:val="24"/>
                <w:szCs w:val="24"/>
              </w:rPr>
              <w:t>3.4.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43E7A379" w14:textId="7BEFE3D5" w:rsidR="00B85F06" w:rsidRPr="006E6528" w:rsidRDefault="00B25824">
          <w:pPr>
            <w:pStyle w:val="11"/>
            <w:rPr>
              <w:rFonts w:asciiTheme="minorHAnsi" w:eastAsiaTheme="minorEastAsia" w:hAnsiTheme="minorHAnsi" w:cstheme="minorBidi"/>
              <w:noProof/>
              <w:sz w:val="24"/>
              <w:szCs w:val="24"/>
              <w:lang w:bidi="ar-SA"/>
            </w:rPr>
          </w:pPr>
          <w:hyperlink w:anchor="_Toc110181166" w:history="1">
            <w:r w:rsidR="00B85F06" w:rsidRPr="006E6528">
              <w:rPr>
                <w:rStyle w:val="a3"/>
                <w:noProof/>
                <w:w w:val="99"/>
                <w:sz w:val="24"/>
                <w:szCs w:val="24"/>
              </w:rPr>
              <w:t>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Основные положения мастер-плана развития систем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28773F16" w14:textId="409EF59C" w:rsidR="00B85F06" w:rsidRPr="006E6528" w:rsidRDefault="00B25824">
          <w:pPr>
            <w:pStyle w:val="11"/>
            <w:rPr>
              <w:rFonts w:asciiTheme="minorHAnsi" w:eastAsiaTheme="minorEastAsia" w:hAnsiTheme="minorHAnsi" w:cstheme="minorBidi"/>
              <w:noProof/>
              <w:sz w:val="24"/>
              <w:szCs w:val="24"/>
              <w:lang w:bidi="ar-SA"/>
            </w:rPr>
          </w:pPr>
          <w:hyperlink w:anchor="_Toc110181167" w:history="1">
            <w:r w:rsidR="00B85F06" w:rsidRPr="006E6528">
              <w:rPr>
                <w:rStyle w:val="a3"/>
                <w:noProof/>
                <w:w w:val="99"/>
                <w:sz w:val="24"/>
                <w:szCs w:val="24"/>
              </w:rPr>
              <w:t>4.1.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сценариев развития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01BBF893" w14:textId="7D2FE36C" w:rsidR="00B85F06" w:rsidRPr="006E6528" w:rsidRDefault="00B25824">
          <w:pPr>
            <w:pStyle w:val="11"/>
            <w:rPr>
              <w:rFonts w:asciiTheme="minorHAnsi" w:eastAsiaTheme="minorEastAsia" w:hAnsiTheme="minorHAnsi" w:cstheme="minorBidi"/>
              <w:noProof/>
              <w:sz w:val="24"/>
              <w:szCs w:val="24"/>
              <w:lang w:bidi="ar-SA"/>
            </w:rPr>
          </w:pPr>
          <w:hyperlink w:anchor="_Toc110181168" w:history="1">
            <w:r w:rsidR="00B85F06" w:rsidRPr="006E6528">
              <w:rPr>
                <w:rStyle w:val="a3"/>
                <w:noProof/>
                <w:sz w:val="24"/>
                <w:szCs w:val="24"/>
              </w:rPr>
              <w:t>4.2 Описание сценариев развития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233BE11E" w14:textId="1933B83B" w:rsidR="00B85F06" w:rsidRPr="006E6528" w:rsidRDefault="00B25824">
          <w:pPr>
            <w:pStyle w:val="11"/>
            <w:rPr>
              <w:rFonts w:asciiTheme="minorHAnsi" w:eastAsiaTheme="minorEastAsia" w:hAnsiTheme="minorHAnsi" w:cstheme="minorBidi"/>
              <w:noProof/>
              <w:sz w:val="24"/>
              <w:szCs w:val="24"/>
              <w:lang w:bidi="ar-SA"/>
            </w:rPr>
          </w:pPr>
          <w:hyperlink w:anchor="_Toc110181169" w:history="1">
            <w:r w:rsidR="00B85F06" w:rsidRPr="006E6528">
              <w:rPr>
                <w:rStyle w:val="a3"/>
                <w:noProof/>
                <w:w w:val="99"/>
                <w:sz w:val="24"/>
                <w:szCs w:val="24"/>
              </w:rPr>
              <w:t>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реконструкции и техническому перевооружению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4B37FAD7" w14:textId="5DB13CD5" w:rsidR="00B85F06" w:rsidRPr="006E6528" w:rsidRDefault="00B25824">
          <w:pPr>
            <w:pStyle w:val="11"/>
            <w:rPr>
              <w:rFonts w:asciiTheme="minorHAnsi" w:eastAsiaTheme="minorEastAsia" w:hAnsiTheme="minorHAnsi" w:cstheme="minorBidi"/>
              <w:noProof/>
              <w:sz w:val="24"/>
              <w:szCs w:val="24"/>
              <w:lang w:bidi="ar-SA"/>
            </w:rPr>
          </w:pPr>
          <w:hyperlink w:anchor="_Toc110181170" w:history="1">
            <w:r w:rsidR="00B85F06" w:rsidRPr="006E6528">
              <w:rPr>
                <w:rStyle w:val="a3"/>
                <w:noProof/>
                <w:w w:val="99"/>
                <w:sz w:val="24"/>
                <w:szCs w:val="24"/>
              </w:rPr>
              <w:t>5.1.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Общие положения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3D9EEAC3" w14:textId="4B1A394A" w:rsidR="00B85F06" w:rsidRPr="006E6528" w:rsidRDefault="00B25824">
          <w:pPr>
            <w:pStyle w:val="11"/>
            <w:rPr>
              <w:rFonts w:asciiTheme="minorHAnsi" w:eastAsiaTheme="minorEastAsia" w:hAnsiTheme="minorHAnsi" w:cstheme="minorBidi"/>
              <w:noProof/>
              <w:sz w:val="24"/>
              <w:szCs w:val="24"/>
              <w:lang w:bidi="ar-SA"/>
            </w:rPr>
          </w:pPr>
          <w:hyperlink w:anchor="_Toc110181171" w:history="1">
            <w:r w:rsidR="00B85F06" w:rsidRPr="006E6528">
              <w:rPr>
                <w:rStyle w:val="a3"/>
                <w:noProof/>
                <w:w w:val="99"/>
                <w:sz w:val="24"/>
                <w:szCs w:val="24"/>
              </w:rPr>
              <w:t>5.2.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14A120D2" w14:textId="207C1A6F" w:rsidR="00B85F06" w:rsidRPr="006E6528" w:rsidRDefault="00B25824">
          <w:pPr>
            <w:pStyle w:val="11"/>
            <w:rPr>
              <w:rFonts w:asciiTheme="minorHAnsi" w:eastAsiaTheme="minorEastAsia" w:hAnsiTheme="minorHAnsi" w:cstheme="minorBidi"/>
              <w:noProof/>
              <w:sz w:val="24"/>
              <w:szCs w:val="24"/>
              <w:lang w:bidi="ar-SA"/>
            </w:rPr>
          </w:pPr>
          <w:hyperlink w:anchor="_Toc110181172" w:history="1">
            <w:r w:rsidR="00B85F06" w:rsidRPr="006E6528">
              <w:rPr>
                <w:rStyle w:val="a3"/>
                <w:noProof/>
                <w:w w:val="99"/>
                <w:sz w:val="24"/>
                <w:szCs w:val="24"/>
              </w:rPr>
              <w:t>5.3.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реконструкции источников тепловой энергии, обеспечивающих перспективную тепловую нагрузку</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0474D3F0" w14:textId="115159BB" w:rsidR="00B85F06" w:rsidRPr="006E6528" w:rsidRDefault="00B25824">
          <w:pPr>
            <w:pStyle w:val="11"/>
            <w:rPr>
              <w:rFonts w:asciiTheme="minorHAnsi" w:eastAsiaTheme="minorEastAsia" w:hAnsiTheme="minorHAnsi" w:cstheme="minorBidi"/>
              <w:noProof/>
              <w:sz w:val="24"/>
              <w:szCs w:val="24"/>
              <w:lang w:bidi="ar-SA"/>
            </w:rPr>
          </w:pPr>
          <w:hyperlink w:anchor="_Toc110181173" w:history="1">
            <w:r w:rsidR="00B85F06" w:rsidRPr="006E6528">
              <w:rPr>
                <w:rStyle w:val="a3"/>
                <w:noProof/>
                <w:w w:val="99"/>
                <w:sz w:val="24"/>
                <w:szCs w:val="24"/>
              </w:rPr>
              <w:t>5.4.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техническому перевооружению источников тепловой энергии с целью повышения эффективности работы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10F341C8" w14:textId="0BA9E99E" w:rsidR="00B85F06" w:rsidRPr="006E6528" w:rsidRDefault="00B25824">
          <w:pPr>
            <w:pStyle w:val="11"/>
            <w:rPr>
              <w:rFonts w:asciiTheme="minorHAnsi" w:eastAsiaTheme="minorEastAsia" w:hAnsiTheme="minorHAnsi" w:cstheme="minorBidi"/>
              <w:noProof/>
              <w:sz w:val="24"/>
              <w:szCs w:val="24"/>
              <w:lang w:bidi="ar-SA"/>
            </w:rPr>
          </w:pPr>
          <w:hyperlink w:anchor="_Toc110181174" w:history="1">
            <w:r w:rsidR="00B85F06" w:rsidRPr="006E6528">
              <w:rPr>
                <w:rStyle w:val="a3"/>
                <w:noProof/>
                <w:w w:val="99"/>
                <w:sz w:val="24"/>
                <w:szCs w:val="24"/>
              </w:rPr>
              <w:t>5.5.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5F2F53D8" w14:textId="051C053D" w:rsidR="00B85F06" w:rsidRPr="006E6528" w:rsidRDefault="00B25824">
          <w:pPr>
            <w:pStyle w:val="11"/>
            <w:rPr>
              <w:rFonts w:asciiTheme="minorHAnsi" w:eastAsiaTheme="minorEastAsia" w:hAnsiTheme="minorHAnsi" w:cstheme="minorBidi"/>
              <w:noProof/>
              <w:sz w:val="24"/>
              <w:szCs w:val="24"/>
              <w:lang w:bidi="ar-SA"/>
            </w:rPr>
          </w:pPr>
          <w:hyperlink w:anchor="_Toc110181175" w:history="1">
            <w:r w:rsidR="00B85F06" w:rsidRPr="006E6528">
              <w:rPr>
                <w:rStyle w:val="a3"/>
                <w:noProof/>
                <w:w w:val="99"/>
                <w:sz w:val="24"/>
                <w:szCs w:val="24"/>
              </w:rPr>
              <w:t>5.6.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35B07C88" w14:textId="496890C6" w:rsidR="00B85F06" w:rsidRPr="006E6528" w:rsidRDefault="00B25824">
          <w:pPr>
            <w:pStyle w:val="11"/>
            <w:rPr>
              <w:rFonts w:asciiTheme="minorHAnsi" w:eastAsiaTheme="minorEastAsia" w:hAnsiTheme="minorHAnsi" w:cstheme="minorBidi"/>
              <w:noProof/>
              <w:sz w:val="24"/>
              <w:szCs w:val="24"/>
              <w:lang w:bidi="ar-SA"/>
            </w:rPr>
          </w:pPr>
          <w:hyperlink w:anchor="_Toc110181176" w:history="1">
            <w:r w:rsidR="00B85F06" w:rsidRPr="006E6528">
              <w:rPr>
                <w:rStyle w:val="a3"/>
                <w:noProof/>
                <w:w w:val="99"/>
                <w:sz w:val="24"/>
                <w:szCs w:val="24"/>
              </w:rPr>
              <w:t>5.7.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переоборудованию котельных в источники комбинированной выработки электрической 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4EA638EF" w14:textId="524F7444" w:rsidR="00B85F06" w:rsidRPr="006E6528" w:rsidRDefault="00B25824">
          <w:pPr>
            <w:pStyle w:val="11"/>
            <w:rPr>
              <w:rFonts w:asciiTheme="minorHAnsi" w:eastAsiaTheme="minorEastAsia" w:hAnsiTheme="minorHAnsi" w:cstheme="minorBidi"/>
              <w:noProof/>
              <w:sz w:val="24"/>
              <w:szCs w:val="24"/>
              <w:lang w:bidi="ar-SA"/>
            </w:rPr>
          </w:pPr>
          <w:hyperlink w:anchor="_Toc110181177" w:history="1">
            <w:r w:rsidR="00B85F06" w:rsidRPr="006E6528">
              <w:rPr>
                <w:rStyle w:val="a3"/>
                <w:noProof/>
                <w:w w:val="99"/>
                <w:sz w:val="24"/>
                <w:szCs w:val="24"/>
              </w:rPr>
              <w:t>5.8.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режим работы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59E30642" w14:textId="1441E9EB" w:rsidR="00B85F06" w:rsidRPr="006E6528" w:rsidRDefault="00B25824">
          <w:pPr>
            <w:pStyle w:val="11"/>
            <w:rPr>
              <w:rFonts w:asciiTheme="minorHAnsi" w:eastAsiaTheme="minorEastAsia" w:hAnsiTheme="minorHAnsi" w:cstheme="minorBidi"/>
              <w:noProof/>
              <w:sz w:val="24"/>
              <w:szCs w:val="24"/>
              <w:lang w:bidi="ar-SA"/>
            </w:rPr>
          </w:pPr>
          <w:hyperlink w:anchor="_Toc110181178" w:history="1">
            <w:r w:rsidR="00B85F06" w:rsidRPr="006E6528">
              <w:rPr>
                <w:rStyle w:val="a3"/>
                <w:noProof/>
                <w:w w:val="99"/>
                <w:sz w:val="24"/>
                <w:szCs w:val="24"/>
              </w:rPr>
              <w:t>5.9.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о загрузке источников тепловой энергии, распределении (перераспределении) тепловой нагрузки потребителей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7573FF38" w14:textId="3B444680" w:rsidR="00B85F06" w:rsidRPr="006E6528" w:rsidRDefault="00B25824">
          <w:pPr>
            <w:pStyle w:val="11"/>
            <w:rPr>
              <w:rFonts w:asciiTheme="minorHAnsi" w:eastAsiaTheme="minorEastAsia" w:hAnsiTheme="minorHAnsi" w:cstheme="minorBidi"/>
              <w:noProof/>
              <w:sz w:val="24"/>
              <w:szCs w:val="24"/>
              <w:lang w:bidi="ar-SA"/>
            </w:rPr>
          </w:pPr>
          <w:hyperlink w:anchor="_Toc110181179" w:history="1">
            <w:r w:rsidR="00B85F06" w:rsidRPr="006E6528">
              <w:rPr>
                <w:rStyle w:val="a3"/>
                <w:noProof/>
                <w:w w:val="99"/>
                <w:sz w:val="24"/>
                <w:szCs w:val="24"/>
              </w:rPr>
              <w:t>5.10.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Оптимальные температурные графики отпуска тепловой энергии для каждого источников тепловой энергии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7E130119" w14:textId="7EA052AB" w:rsidR="00B85F06" w:rsidRPr="006E6528" w:rsidRDefault="00B25824">
          <w:pPr>
            <w:pStyle w:val="11"/>
            <w:rPr>
              <w:rFonts w:asciiTheme="minorHAnsi" w:eastAsiaTheme="minorEastAsia" w:hAnsiTheme="minorHAnsi" w:cstheme="minorBidi"/>
              <w:noProof/>
              <w:sz w:val="24"/>
              <w:szCs w:val="24"/>
              <w:lang w:bidi="ar-SA"/>
            </w:rPr>
          </w:pPr>
          <w:hyperlink w:anchor="_Toc110181180" w:history="1">
            <w:r w:rsidR="00B85F06" w:rsidRPr="006E6528">
              <w:rPr>
                <w:rStyle w:val="a3"/>
                <w:noProof/>
                <w:w w:val="99"/>
                <w:sz w:val="24"/>
                <w:szCs w:val="24"/>
              </w:rPr>
              <w:t>5.11.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3A1E22BB" w14:textId="04BBE14E" w:rsidR="00B85F06" w:rsidRPr="006E6528" w:rsidRDefault="00B25824">
          <w:pPr>
            <w:pStyle w:val="11"/>
            <w:rPr>
              <w:rFonts w:asciiTheme="minorHAnsi" w:eastAsiaTheme="minorEastAsia" w:hAnsiTheme="minorHAnsi" w:cstheme="minorBidi"/>
              <w:noProof/>
              <w:sz w:val="24"/>
              <w:szCs w:val="24"/>
              <w:lang w:bidi="ar-SA"/>
            </w:rPr>
          </w:pPr>
          <w:hyperlink w:anchor="_Toc110181181" w:history="1">
            <w:r w:rsidR="00B85F06" w:rsidRPr="006E6528">
              <w:rPr>
                <w:rStyle w:val="a3"/>
                <w:noProof/>
                <w:w w:val="99"/>
                <w:sz w:val="24"/>
                <w:szCs w:val="24"/>
              </w:rPr>
              <w:t>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31272325" w14:textId="160B2D79" w:rsidR="00B85F06" w:rsidRPr="006E6528" w:rsidRDefault="00B25824">
          <w:pPr>
            <w:pStyle w:val="11"/>
            <w:rPr>
              <w:rFonts w:asciiTheme="minorHAnsi" w:eastAsiaTheme="minorEastAsia" w:hAnsiTheme="minorHAnsi" w:cstheme="minorBidi"/>
              <w:noProof/>
              <w:sz w:val="24"/>
              <w:szCs w:val="24"/>
              <w:lang w:bidi="ar-SA"/>
            </w:rPr>
          </w:pPr>
          <w:hyperlink w:anchor="_Toc110181182" w:history="1">
            <w:r w:rsidR="00B85F06" w:rsidRPr="006E6528">
              <w:rPr>
                <w:rStyle w:val="a3"/>
                <w:noProof/>
                <w:w w:val="99"/>
                <w:sz w:val="24"/>
                <w:szCs w:val="24"/>
              </w:rPr>
              <w:t>6.1.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457C19A8" w14:textId="571DE58A" w:rsidR="00B85F06" w:rsidRPr="006E6528" w:rsidRDefault="00B25824">
          <w:pPr>
            <w:pStyle w:val="11"/>
            <w:rPr>
              <w:rFonts w:asciiTheme="minorHAnsi" w:eastAsiaTheme="minorEastAsia" w:hAnsiTheme="minorHAnsi" w:cstheme="minorBidi"/>
              <w:noProof/>
              <w:sz w:val="24"/>
              <w:szCs w:val="24"/>
              <w:lang w:bidi="ar-SA"/>
            </w:rPr>
          </w:pPr>
          <w:hyperlink w:anchor="_Toc110181183" w:history="1">
            <w:r w:rsidR="00B85F06" w:rsidRPr="006E6528">
              <w:rPr>
                <w:rStyle w:val="a3"/>
                <w:noProof/>
                <w:w w:val="99"/>
                <w:sz w:val="24"/>
                <w:szCs w:val="24"/>
              </w:rPr>
              <w:t>6.2.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4F12C5B" w14:textId="7DF8449E" w:rsidR="00B85F06" w:rsidRPr="006E6528" w:rsidRDefault="00B25824">
          <w:pPr>
            <w:pStyle w:val="11"/>
            <w:rPr>
              <w:rFonts w:asciiTheme="minorHAnsi" w:eastAsiaTheme="minorEastAsia" w:hAnsiTheme="minorHAnsi" w:cstheme="minorBidi"/>
              <w:noProof/>
              <w:sz w:val="24"/>
              <w:szCs w:val="24"/>
              <w:lang w:bidi="ar-SA"/>
            </w:rPr>
          </w:pPr>
          <w:hyperlink w:anchor="_Toc110181184" w:history="1">
            <w:r w:rsidR="00B85F06" w:rsidRPr="006E6528">
              <w:rPr>
                <w:rStyle w:val="a3"/>
                <w:noProof/>
                <w:w w:val="99"/>
                <w:sz w:val="24"/>
                <w:szCs w:val="24"/>
              </w:rPr>
              <w:t>6.3.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33F6F3B" w14:textId="300D08FF" w:rsidR="00B85F06" w:rsidRPr="006E6528" w:rsidRDefault="00B25824">
          <w:pPr>
            <w:pStyle w:val="11"/>
            <w:rPr>
              <w:rFonts w:asciiTheme="minorHAnsi" w:eastAsiaTheme="minorEastAsia" w:hAnsiTheme="minorHAnsi" w:cstheme="minorBidi"/>
              <w:noProof/>
              <w:sz w:val="24"/>
              <w:szCs w:val="24"/>
              <w:lang w:bidi="ar-SA"/>
            </w:rPr>
          </w:pPr>
          <w:hyperlink w:anchor="_Toc110181185" w:history="1">
            <w:r w:rsidR="00B85F06" w:rsidRPr="006E6528">
              <w:rPr>
                <w:rStyle w:val="a3"/>
                <w:noProof/>
                <w:w w:val="99"/>
                <w:sz w:val="24"/>
                <w:szCs w:val="24"/>
              </w:rPr>
              <w:t>6.4.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639B11E8" w14:textId="2E55DE27" w:rsidR="00B85F06" w:rsidRPr="006E6528" w:rsidRDefault="00B25824">
          <w:pPr>
            <w:pStyle w:val="11"/>
            <w:rPr>
              <w:rFonts w:asciiTheme="minorHAnsi" w:eastAsiaTheme="minorEastAsia" w:hAnsiTheme="minorHAnsi" w:cstheme="minorBidi"/>
              <w:noProof/>
              <w:sz w:val="24"/>
              <w:szCs w:val="24"/>
              <w:lang w:bidi="ar-SA"/>
            </w:rPr>
          </w:pPr>
          <w:hyperlink w:anchor="_Toc110181186" w:history="1">
            <w:r w:rsidR="00B85F06" w:rsidRPr="006E6528">
              <w:rPr>
                <w:rStyle w:val="a3"/>
                <w:noProof/>
                <w:w w:val="99"/>
                <w:sz w:val="24"/>
                <w:szCs w:val="24"/>
              </w:rPr>
              <w:t>6.5.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F0AEBA3" w14:textId="2AB05FC7" w:rsidR="00B85F06" w:rsidRPr="006E6528" w:rsidRDefault="00B25824">
          <w:pPr>
            <w:pStyle w:val="11"/>
            <w:rPr>
              <w:rFonts w:asciiTheme="minorHAnsi" w:eastAsiaTheme="minorEastAsia" w:hAnsiTheme="minorHAnsi" w:cstheme="minorBidi"/>
              <w:noProof/>
              <w:sz w:val="24"/>
              <w:szCs w:val="24"/>
              <w:lang w:bidi="ar-SA"/>
            </w:rPr>
          </w:pPr>
          <w:hyperlink w:anchor="_Toc110181187" w:history="1">
            <w:r w:rsidR="00B85F06" w:rsidRPr="006E6528">
              <w:rPr>
                <w:rStyle w:val="a3"/>
                <w:noProof/>
                <w:w w:val="99"/>
                <w:sz w:val="24"/>
                <w:szCs w:val="24"/>
              </w:rPr>
              <w:t>6.6.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 xml:space="preserve">Предложения по строительству и реконструкции тепловых сетей для </w:t>
            </w:r>
            <w:r w:rsidR="00B85F06" w:rsidRPr="006E6528">
              <w:rPr>
                <w:rStyle w:val="a3"/>
                <w:noProof/>
                <w:sz w:val="24"/>
                <w:szCs w:val="24"/>
              </w:rPr>
              <w:lastRenderedPageBreak/>
              <w:t>обеспечения нормативной надежности и безопасности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0FEBDCE" w14:textId="7FF72874" w:rsidR="00B85F06" w:rsidRPr="006E6528" w:rsidRDefault="00B25824">
          <w:pPr>
            <w:pStyle w:val="11"/>
            <w:rPr>
              <w:rFonts w:asciiTheme="minorHAnsi" w:eastAsiaTheme="minorEastAsia" w:hAnsiTheme="minorHAnsi" w:cstheme="minorBidi"/>
              <w:noProof/>
              <w:sz w:val="24"/>
              <w:szCs w:val="24"/>
              <w:lang w:bidi="ar-SA"/>
            </w:rPr>
          </w:pPr>
          <w:hyperlink w:anchor="_Toc110181188" w:history="1">
            <w:r w:rsidR="00B85F06" w:rsidRPr="006E6528">
              <w:rPr>
                <w:rStyle w:val="a3"/>
                <w:noProof/>
                <w:w w:val="99"/>
                <w:sz w:val="24"/>
                <w:szCs w:val="24"/>
              </w:rPr>
              <w:t>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переводу открытых систем теплоснабжения (горячего водоснабжения) в закрытые системы горячего водоснабжения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7C46FC2" w14:textId="1053DE1D" w:rsidR="00B85F06" w:rsidRPr="006E6528" w:rsidRDefault="00B25824">
          <w:pPr>
            <w:pStyle w:val="11"/>
            <w:rPr>
              <w:rFonts w:asciiTheme="minorHAnsi" w:eastAsiaTheme="minorEastAsia" w:hAnsiTheme="minorHAnsi" w:cstheme="minorBidi"/>
              <w:noProof/>
              <w:sz w:val="24"/>
              <w:szCs w:val="24"/>
              <w:lang w:bidi="ar-SA"/>
            </w:rPr>
          </w:pPr>
          <w:hyperlink w:anchor="_Toc110181189" w:history="1">
            <w:r w:rsidR="00B85F06" w:rsidRPr="006E6528">
              <w:rPr>
                <w:rStyle w:val="a3"/>
                <w:noProof/>
                <w:w w:val="99"/>
                <w:sz w:val="24"/>
                <w:szCs w:val="24"/>
              </w:rPr>
              <w:t>7.1.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Общая часть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6006348" w14:textId="6C225703" w:rsidR="00B85F06" w:rsidRPr="006E6528" w:rsidRDefault="00B25824">
          <w:pPr>
            <w:pStyle w:val="11"/>
            <w:rPr>
              <w:rFonts w:asciiTheme="minorHAnsi" w:eastAsiaTheme="minorEastAsia" w:hAnsiTheme="minorHAnsi" w:cstheme="minorBidi"/>
              <w:noProof/>
              <w:sz w:val="24"/>
              <w:szCs w:val="24"/>
              <w:lang w:bidi="ar-SA"/>
            </w:rPr>
          </w:pPr>
          <w:hyperlink w:anchor="_Toc110181190" w:history="1">
            <w:r w:rsidR="00B85F06" w:rsidRPr="006E6528">
              <w:rPr>
                <w:rStyle w:val="a3"/>
                <w:noProof/>
                <w:w w:val="99"/>
                <w:sz w:val="24"/>
                <w:szCs w:val="24"/>
              </w:rPr>
              <w:t>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топливные балансы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17ED9A19" w14:textId="71A4A5FA" w:rsidR="00B85F06" w:rsidRPr="006E6528" w:rsidRDefault="00B25824">
          <w:pPr>
            <w:pStyle w:val="11"/>
            <w:rPr>
              <w:rFonts w:asciiTheme="minorHAnsi" w:eastAsiaTheme="minorEastAsia" w:hAnsiTheme="minorHAnsi" w:cstheme="minorBidi"/>
              <w:noProof/>
              <w:sz w:val="24"/>
              <w:szCs w:val="24"/>
              <w:lang w:bidi="ar-SA"/>
            </w:rPr>
          </w:pPr>
          <w:hyperlink w:anchor="_Toc110181191" w:history="1">
            <w:r w:rsidR="00B85F06" w:rsidRPr="006E6528">
              <w:rPr>
                <w:rStyle w:val="a3"/>
                <w:noProof/>
                <w:w w:val="99"/>
                <w:sz w:val="24"/>
                <w:szCs w:val="24"/>
              </w:rPr>
              <w:t>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26</w:t>
            </w:r>
            <w:r w:rsidR="00B85F06" w:rsidRPr="006E6528">
              <w:rPr>
                <w:noProof/>
                <w:webHidden/>
                <w:sz w:val="24"/>
                <w:szCs w:val="24"/>
              </w:rPr>
              <w:fldChar w:fldCharType="end"/>
            </w:r>
          </w:hyperlink>
        </w:p>
        <w:p w14:paraId="113D7BDD" w14:textId="3902795E" w:rsidR="00B85F06" w:rsidRPr="006E6528" w:rsidRDefault="00B25824">
          <w:pPr>
            <w:pStyle w:val="11"/>
            <w:rPr>
              <w:rFonts w:asciiTheme="minorHAnsi" w:eastAsiaTheme="minorEastAsia" w:hAnsiTheme="minorHAnsi" w:cstheme="minorBidi"/>
              <w:noProof/>
              <w:sz w:val="24"/>
              <w:szCs w:val="24"/>
              <w:lang w:bidi="ar-SA"/>
            </w:rPr>
          </w:pPr>
          <w:hyperlink w:anchor="_Toc110181192" w:history="1">
            <w:r w:rsidR="00B85F06" w:rsidRPr="006E6528">
              <w:rPr>
                <w:rStyle w:val="a3"/>
                <w:noProof/>
                <w:w w:val="99"/>
                <w:sz w:val="24"/>
                <w:szCs w:val="24"/>
              </w:rPr>
              <w:t>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Решение об определении единой теплоснабжающей организации (организаций)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27</w:t>
            </w:r>
            <w:r w:rsidR="00B85F06" w:rsidRPr="006E6528">
              <w:rPr>
                <w:noProof/>
                <w:webHidden/>
                <w:sz w:val="24"/>
                <w:szCs w:val="24"/>
              </w:rPr>
              <w:fldChar w:fldCharType="end"/>
            </w:r>
          </w:hyperlink>
        </w:p>
        <w:p w14:paraId="7EC58B66" w14:textId="72CF8DDF" w:rsidR="00B85F06" w:rsidRPr="006E6528" w:rsidRDefault="00B25824">
          <w:pPr>
            <w:pStyle w:val="11"/>
            <w:rPr>
              <w:rFonts w:asciiTheme="minorHAnsi" w:eastAsiaTheme="minorEastAsia" w:hAnsiTheme="minorHAnsi" w:cstheme="minorBidi"/>
              <w:noProof/>
              <w:sz w:val="24"/>
              <w:szCs w:val="24"/>
              <w:lang w:bidi="ar-SA"/>
            </w:rPr>
          </w:pPr>
          <w:hyperlink w:anchor="_Toc110181193" w:history="1">
            <w:r w:rsidR="00B85F06" w:rsidRPr="006E6528">
              <w:rPr>
                <w:rStyle w:val="a3"/>
                <w:noProof/>
                <w:w w:val="99"/>
                <w:sz w:val="24"/>
                <w:szCs w:val="24"/>
              </w:rPr>
              <w:t>11.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о распределении тепловой нагрузки между источниками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7B81B825" w14:textId="1394AAEB" w:rsidR="00B85F06" w:rsidRPr="006E6528" w:rsidRDefault="00B25824">
          <w:pPr>
            <w:pStyle w:val="11"/>
            <w:rPr>
              <w:rFonts w:asciiTheme="minorHAnsi" w:eastAsiaTheme="minorEastAsia" w:hAnsiTheme="minorHAnsi" w:cstheme="minorBidi"/>
              <w:noProof/>
              <w:sz w:val="24"/>
              <w:szCs w:val="24"/>
              <w:lang w:bidi="ar-SA"/>
            </w:rPr>
          </w:pPr>
          <w:hyperlink w:anchor="_Toc110181194" w:history="1">
            <w:r w:rsidR="00B85F06" w:rsidRPr="006E6528">
              <w:rPr>
                <w:rStyle w:val="a3"/>
                <w:noProof/>
                <w:w w:val="99"/>
                <w:sz w:val="24"/>
                <w:szCs w:val="24"/>
              </w:rPr>
              <w:t>12.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по бесхозным тепловым сетям</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3A825974" w14:textId="4D82DFFE" w:rsidR="00B85F06" w:rsidRPr="006E6528" w:rsidRDefault="00B25824">
          <w:pPr>
            <w:pStyle w:val="11"/>
            <w:rPr>
              <w:rFonts w:asciiTheme="minorHAnsi" w:eastAsiaTheme="minorEastAsia" w:hAnsiTheme="minorHAnsi" w:cstheme="minorBidi"/>
              <w:noProof/>
              <w:sz w:val="24"/>
              <w:szCs w:val="24"/>
              <w:lang w:bidi="ar-SA"/>
            </w:rPr>
          </w:pPr>
          <w:hyperlink w:anchor="_Toc110181195" w:history="1">
            <w:r w:rsidR="00B85F06" w:rsidRPr="006E6528">
              <w:rPr>
                <w:rStyle w:val="a3"/>
                <w:noProof/>
                <w:sz w:val="24"/>
                <w:szCs w:val="24"/>
              </w:rPr>
              <w:t>13. Синхронизация системы теплоснабжения с системой газоснабжения и газификации субъекта Российской Федерации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35AE9447" w14:textId="3AA36E76" w:rsidR="00B85F06" w:rsidRPr="006E6528" w:rsidRDefault="00B25824">
          <w:pPr>
            <w:pStyle w:val="11"/>
            <w:rPr>
              <w:rFonts w:asciiTheme="minorHAnsi" w:eastAsiaTheme="minorEastAsia" w:hAnsiTheme="minorHAnsi" w:cstheme="minorBidi"/>
              <w:noProof/>
              <w:sz w:val="24"/>
              <w:szCs w:val="24"/>
              <w:lang w:bidi="ar-SA"/>
            </w:rPr>
          </w:pPr>
          <w:hyperlink w:anchor="_Toc110181196" w:history="1">
            <w:r w:rsidR="00B85F06" w:rsidRPr="006E6528">
              <w:rPr>
                <w:rStyle w:val="a3"/>
                <w:noProof/>
                <w:sz w:val="24"/>
                <w:szCs w:val="24"/>
              </w:rPr>
              <w:t>13.1.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057B392B" w14:textId="01D6BC1A" w:rsidR="00B85F06" w:rsidRPr="006E6528" w:rsidRDefault="00B25824">
          <w:pPr>
            <w:pStyle w:val="11"/>
            <w:rPr>
              <w:rFonts w:asciiTheme="minorHAnsi" w:eastAsiaTheme="minorEastAsia" w:hAnsiTheme="minorHAnsi" w:cstheme="minorBidi"/>
              <w:noProof/>
              <w:sz w:val="24"/>
              <w:szCs w:val="24"/>
              <w:lang w:bidi="ar-SA"/>
            </w:rPr>
          </w:pPr>
          <w:hyperlink w:anchor="_Toc110181197" w:history="1">
            <w:r w:rsidR="00B85F06" w:rsidRPr="006E6528">
              <w:rPr>
                <w:rStyle w:val="a3"/>
                <w:noProof/>
                <w:sz w:val="24"/>
                <w:szCs w:val="24"/>
              </w:rPr>
              <w:t>13.2.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проблем организации газоснабжения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634CE423" w14:textId="5AC0DB03" w:rsidR="00B85F06" w:rsidRPr="006E6528" w:rsidRDefault="00B25824">
          <w:pPr>
            <w:pStyle w:val="11"/>
            <w:rPr>
              <w:rFonts w:asciiTheme="minorHAnsi" w:eastAsiaTheme="minorEastAsia" w:hAnsiTheme="minorHAnsi" w:cstheme="minorBidi"/>
              <w:noProof/>
              <w:sz w:val="24"/>
              <w:szCs w:val="24"/>
              <w:lang w:bidi="ar-SA"/>
            </w:rPr>
          </w:pPr>
          <w:hyperlink w:anchor="_Toc110181198" w:history="1">
            <w:r w:rsidR="00B85F06" w:rsidRPr="006E6528">
              <w:rPr>
                <w:rStyle w:val="a3"/>
                <w:noProof/>
                <w:sz w:val="24"/>
                <w:szCs w:val="24"/>
              </w:rPr>
              <w:t>13.3.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17D8F16D" w14:textId="5846AC57" w:rsidR="00B85F06" w:rsidRPr="006E6528" w:rsidRDefault="00B25824">
          <w:pPr>
            <w:pStyle w:val="11"/>
            <w:rPr>
              <w:rFonts w:asciiTheme="minorHAnsi" w:eastAsiaTheme="minorEastAsia" w:hAnsiTheme="minorHAnsi" w:cstheme="minorBidi"/>
              <w:noProof/>
              <w:sz w:val="24"/>
              <w:szCs w:val="24"/>
              <w:lang w:bidi="ar-SA"/>
            </w:rPr>
          </w:pPr>
          <w:hyperlink w:anchor="_Toc110181199" w:history="1">
            <w:r w:rsidR="00B85F06" w:rsidRPr="006E6528">
              <w:rPr>
                <w:rStyle w:val="a3"/>
                <w:noProof/>
                <w:sz w:val="24"/>
                <w:szCs w:val="24"/>
              </w:rPr>
              <w:t>13.4.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78B2ACD9" w14:textId="1AE80416" w:rsidR="00B85F06" w:rsidRPr="006E6528" w:rsidRDefault="00B25824">
          <w:pPr>
            <w:pStyle w:val="11"/>
            <w:rPr>
              <w:rFonts w:asciiTheme="minorHAnsi" w:eastAsiaTheme="minorEastAsia" w:hAnsiTheme="minorHAnsi" w:cstheme="minorBidi"/>
              <w:noProof/>
              <w:sz w:val="24"/>
              <w:szCs w:val="24"/>
              <w:lang w:bidi="ar-SA"/>
            </w:rPr>
          </w:pPr>
          <w:hyperlink w:anchor="_Toc110181200" w:history="1">
            <w:r w:rsidR="00B85F06" w:rsidRPr="006E6528">
              <w:rPr>
                <w:rStyle w:val="a3"/>
                <w:noProof/>
                <w:sz w:val="24"/>
                <w:szCs w:val="24"/>
              </w:rPr>
              <w:t>13.5.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системе теплоснабжения, для их учета при разработке системы и программы перспективного развития электроэнергетики субъекта Российской Федерации, система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799E0142" w14:textId="45BF8ABA" w:rsidR="00B85F06" w:rsidRPr="006E6528" w:rsidRDefault="00B25824">
          <w:pPr>
            <w:pStyle w:val="11"/>
            <w:rPr>
              <w:rFonts w:asciiTheme="minorHAnsi" w:eastAsiaTheme="minorEastAsia" w:hAnsiTheme="minorHAnsi" w:cstheme="minorBidi"/>
              <w:noProof/>
              <w:sz w:val="24"/>
              <w:szCs w:val="24"/>
              <w:lang w:bidi="ar-SA"/>
            </w:rPr>
          </w:pPr>
          <w:hyperlink w:anchor="_Toc110181201" w:history="1">
            <w:r w:rsidR="00B85F06" w:rsidRPr="006E6528">
              <w:rPr>
                <w:rStyle w:val="a3"/>
                <w:noProof/>
                <w:sz w:val="24"/>
                <w:szCs w:val="24"/>
              </w:rPr>
              <w:t>13.6.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(вырабатываемых с учетом положений утвержденной системы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3DA327B4" w14:textId="38F02414" w:rsidR="00B85F06" w:rsidRPr="006E6528" w:rsidRDefault="00B25824">
          <w:pPr>
            <w:pStyle w:val="11"/>
            <w:rPr>
              <w:rFonts w:asciiTheme="minorHAnsi" w:eastAsiaTheme="minorEastAsia" w:hAnsiTheme="minorHAnsi" w:cstheme="minorBidi"/>
              <w:noProof/>
              <w:sz w:val="24"/>
              <w:szCs w:val="24"/>
              <w:lang w:bidi="ar-SA"/>
            </w:rPr>
          </w:pPr>
          <w:hyperlink w:anchor="_Toc110181202" w:history="1">
            <w:r w:rsidR="00B85F06" w:rsidRPr="006E6528">
              <w:rPr>
                <w:rStyle w:val="a3"/>
                <w:noProof/>
                <w:sz w:val="24"/>
                <w:szCs w:val="24"/>
              </w:rPr>
              <w:t>13.7.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корректировке утвержденной системы водоснабжения поселения, городского округа, города федерального значения для обеспечения согласованности такой системы и указанных в системе теплоснабжения решений о развитии источников тепловой энергии 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3736FF6E" w14:textId="291A1862" w:rsidR="00B85F06" w:rsidRPr="006E6528" w:rsidRDefault="00B25824">
          <w:pPr>
            <w:pStyle w:val="11"/>
            <w:rPr>
              <w:rFonts w:asciiTheme="minorHAnsi" w:eastAsiaTheme="minorEastAsia" w:hAnsiTheme="minorHAnsi" w:cstheme="minorBidi"/>
              <w:noProof/>
              <w:sz w:val="24"/>
              <w:szCs w:val="24"/>
              <w:lang w:bidi="ar-SA"/>
            </w:rPr>
          </w:pPr>
          <w:hyperlink w:anchor="_Toc110181203" w:history="1">
            <w:r w:rsidR="00B85F06" w:rsidRPr="006E6528">
              <w:rPr>
                <w:rStyle w:val="a3"/>
                <w:noProof/>
                <w:sz w:val="24"/>
                <w:szCs w:val="24"/>
              </w:rPr>
              <w:t>14.  Индикаторы развития систем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53F1ED09" w14:textId="54784FEC" w:rsidR="00B85F06" w:rsidRPr="006E6528" w:rsidRDefault="00B25824">
          <w:pPr>
            <w:pStyle w:val="11"/>
            <w:rPr>
              <w:rFonts w:asciiTheme="minorHAnsi" w:eastAsiaTheme="minorEastAsia" w:hAnsiTheme="minorHAnsi" w:cstheme="minorBidi"/>
              <w:noProof/>
              <w:sz w:val="24"/>
              <w:szCs w:val="24"/>
              <w:lang w:bidi="ar-SA"/>
            </w:rPr>
          </w:pPr>
          <w:hyperlink w:anchor="_Toc110181204" w:history="1">
            <w:r w:rsidR="00B85F06" w:rsidRPr="006E6528">
              <w:rPr>
                <w:rStyle w:val="a3"/>
                <w:noProof/>
                <w:sz w:val="24"/>
                <w:szCs w:val="24"/>
              </w:rPr>
              <w:t>14.1. Общая часть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031F5674" w14:textId="7CC3C11C" w:rsidR="00B85F06" w:rsidRPr="006E6528" w:rsidRDefault="00B25824">
          <w:pPr>
            <w:pStyle w:val="11"/>
            <w:rPr>
              <w:rFonts w:asciiTheme="minorHAnsi" w:eastAsiaTheme="minorEastAsia" w:hAnsiTheme="minorHAnsi" w:cstheme="minorBidi"/>
              <w:noProof/>
              <w:sz w:val="24"/>
              <w:szCs w:val="24"/>
              <w:lang w:bidi="ar-SA"/>
            </w:rPr>
          </w:pPr>
          <w:hyperlink w:anchor="_Toc110181205" w:history="1">
            <w:r w:rsidR="00B85F06" w:rsidRPr="006E6528">
              <w:rPr>
                <w:rStyle w:val="a3"/>
                <w:noProof/>
                <w:sz w:val="24"/>
                <w:szCs w:val="24"/>
              </w:rPr>
              <w:t>14.2.Анализ фактических и плановых показателей (индикаторов) системы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30</w:t>
            </w:r>
            <w:r w:rsidR="00B85F06" w:rsidRPr="006E6528">
              <w:rPr>
                <w:noProof/>
                <w:webHidden/>
                <w:sz w:val="24"/>
                <w:szCs w:val="24"/>
              </w:rPr>
              <w:fldChar w:fldCharType="end"/>
            </w:r>
          </w:hyperlink>
        </w:p>
        <w:p w14:paraId="64444DFF" w14:textId="30A4C3CA" w:rsidR="00B85F06" w:rsidRPr="006E6528" w:rsidRDefault="00B25824">
          <w:pPr>
            <w:pStyle w:val="11"/>
            <w:rPr>
              <w:rFonts w:asciiTheme="minorHAnsi" w:eastAsiaTheme="minorEastAsia" w:hAnsiTheme="minorHAnsi" w:cstheme="minorBidi"/>
              <w:noProof/>
              <w:sz w:val="24"/>
              <w:szCs w:val="24"/>
              <w:lang w:bidi="ar-SA"/>
            </w:rPr>
          </w:pPr>
          <w:hyperlink w:anchor="_Toc110181206" w:history="1">
            <w:r w:rsidR="00B85F06" w:rsidRPr="006E6528">
              <w:rPr>
                <w:rStyle w:val="a3"/>
                <w:noProof/>
                <w:sz w:val="24"/>
                <w:szCs w:val="24"/>
              </w:rPr>
              <w:t>15.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Ценовые (тарифные) последствия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2B710FC6" w14:textId="715F7298" w:rsidR="00B85F06" w:rsidRPr="006E6528" w:rsidRDefault="00B25824">
          <w:pPr>
            <w:pStyle w:val="11"/>
            <w:rPr>
              <w:rFonts w:asciiTheme="minorHAnsi" w:eastAsiaTheme="minorEastAsia" w:hAnsiTheme="minorHAnsi" w:cstheme="minorBidi"/>
              <w:noProof/>
              <w:sz w:val="24"/>
              <w:szCs w:val="24"/>
              <w:lang w:bidi="ar-SA"/>
            </w:rPr>
          </w:pPr>
          <w:hyperlink w:anchor="_Toc110181207" w:history="1">
            <w:r w:rsidR="00B85F06" w:rsidRPr="006E6528">
              <w:rPr>
                <w:rStyle w:val="a3"/>
                <w:noProof/>
                <w:sz w:val="24"/>
                <w:szCs w:val="24"/>
              </w:rPr>
              <w:t>16.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 xml:space="preserve">Сведения о мероприятиях по обеспечению надежности теплоснабжения и </w:t>
            </w:r>
            <w:r w:rsidR="00B85F06" w:rsidRPr="006E6528">
              <w:rPr>
                <w:rStyle w:val="a3"/>
                <w:noProof/>
                <w:sz w:val="24"/>
                <w:szCs w:val="24"/>
              </w:rPr>
              <w:lastRenderedPageBreak/>
              <w:t>бесперебойной работы систем теплоснабжения, по выявлению потенциальных угроз для их работы, по оценке потребности в инвестициях, необходимых для устранения данных угроз</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2B76EB22" w14:textId="454957E8" w:rsidR="00B85F06" w:rsidRPr="006E6528" w:rsidRDefault="00B25824">
          <w:pPr>
            <w:pStyle w:val="11"/>
            <w:rPr>
              <w:rFonts w:asciiTheme="minorHAnsi" w:eastAsiaTheme="minorEastAsia" w:hAnsiTheme="minorHAnsi" w:cstheme="minorBidi"/>
              <w:noProof/>
              <w:sz w:val="24"/>
              <w:szCs w:val="24"/>
              <w:lang w:bidi="ar-SA"/>
            </w:rPr>
          </w:pPr>
          <w:hyperlink w:anchor="_Toc110181208" w:history="1">
            <w:r w:rsidR="00B85F06" w:rsidRPr="006E6528">
              <w:rPr>
                <w:rStyle w:val="a3"/>
                <w:noProof/>
                <w:sz w:val="24"/>
                <w:szCs w:val="24"/>
              </w:rPr>
              <w:t>16.1. Применение на источниках тепловой энергии рациональных тепловых схем с дублированными связями и новых технологий, обеспечивающих готовность к вводу в работу энергетического оборудования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0C2746C7" w14:textId="1DC5BA18" w:rsidR="00B85F06" w:rsidRPr="006E6528" w:rsidRDefault="00B25824">
          <w:pPr>
            <w:pStyle w:val="11"/>
            <w:rPr>
              <w:rFonts w:asciiTheme="minorHAnsi" w:eastAsiaTheme="minorEastAsia" w:hAnsiTheme="minorHAnsi" w:cstheme="minorBidi"/>
              <w:noProof/>
              <w:sz w:val="24"/>
              <w:szCs w:val="24"/>
              <w:lang w:bidi="ar-SA"/>
            </w:rPr>
          </w:pPr>
          <w:hyperlink w:anchor="_Toc110181209" w:history="1">
            <w:r w:rsidR="00B85F06" w:rsidRPr="006E6528">
              <w:rPr>
                <w:rStyle w:val="a3"/>
                <w:noProof/>
                <w:sz w:val="24"/>
                <w:szCs w:val="24"/>
              </w:rPr>
              <w:t>16.2. Установка резервного оборудования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59D30873" w14:textId="6AD7B79F" w:rsidR="00B85F06" w:rsidRPr="006E6528" w:rsidRDefault="00B25824">
          <w:pPr>
            <w:pStyle w:val="11"/>
            <w:rPr>
              <w:rFonts w:asciiTheme="minorHAnsi" w:eastAsiaTheme="minorEastAsia" w:hAnsiTheme="minorHAnsi" w:cstheme="minorBidi"/>
              <w:noProof/>
              <w:sz w:val="24"/>
              <w:szCs w:val="24"/>
              <w:lang w:bidi="ar-SA"/>
            </w:rPr>
          </w:pPr>
          <w:hyperlink w:anchor="_Toc110181210" w:history="1">
            <w:r w:rsidR="00B85F06" w:rsidRPr="006E6528">
              <w:rPr>
                <w:rStyle w:val="a3"/>
                <w:noProof/>
                <w:sz w:val="24"/>
                <w:szCs w:val="24"/>
              </w:rPr>
              <w:t>16.3. Организация совместной работы нескольких источников тепловой энергии на единую сеть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0FF7FA8C" w14:textId="0C0D2242" w:rsidR="00B85F06" w:rsidRPr="006E6528" w:rsidRDefault="00B25824">
          <w:pPr>
            <w:pStyle w:val="11"/>
            <w:rPr>
              <w:rFonts w:asciiTheme="minorHAnsi" w:eastAsiaTheme="minorEastAsia" w:hAnsiTheme="minorHAnsi" w:cstheme="minorBidi"/>
              <w:noProof/>
              <w:sz w:val="24"/>
              <w:szCs w:val="24"/>
              <w:lang w:bidi="ar-SA"/>
            </w:rPr>
          </w:pPr>
          <w:hyperlink w:anchor="_Toc110181211" w:history="1">
            <w:r w:rsidR="00B85F06" w:rsidRPr="006E6528">
              <w:rPr>
                <w:rStyle w:val="a3"/>
                <w:noProof/>
                <w:sz w:val="24"/>
                <w:szCs w:val="24"/>
              </w:rPr>
              <w:t>16.4. Взаимное резервирование тепловых сетей смежных районов поселения, городского округа</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37538D60" w14:textId="270DFF2C" w:rsidR="00B85F06" w:rsidRPr="006E6528" w:rsidRDefault="00B25824">
          <w:pPr>
            <w:pStyle w:val="11"/>
            <w:rPr>
              <w:rFonts w:asciiTheme="minorHAnsi" w:eastAsiaTheme="minorEastAsia" w:hAnsiTheme="minorHAnsi" w:cstheme="minorBidi"/>
              <w:noProof/>
              <w:sz w:val="24"/>
              <w:szCs w:val="24"/>
              <w:lang w:bidi="ar-SA"/>
            </w:rPr>
          </w:pPr>
          <w:hyperlink w:anchor="_Toc110181212" w:history="1">
            <w:r w:rsidR="00B85F06" w:rsidRPr="006E6528">
              <w:rPr>
                <w:rStyle w:val="a3"/>
                <w:noProof/>
                <w:sz w:val="24"/>
                <w:szCs w:val="24"/>
              </w:rPr>
              <w:t>16.5. Устройство резервных насосных станций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38</w:t>
            </w:r>
            <w:r w:rsidR="00B85F06" w:rsidRPr="006E6528">
              <w:rPr>
                <w:noProof/>
                <w:webHidden/>
                <w:sz w:val="24"/>
                <w:szCs w:val="24"/>
              </w:rPr>
              <w:fldChar w:fldCharType="end"/>
            </w:r>
          </w:hyperlink>
        </w:p>
        <w:p w14:paraId="1B635E6A" w14:textId="0391A99F" w:rsidR="00B85F06" w:rsidRPr="006E6528" w:rsidRDefault="00B25824">
          <w:pPr>
            <w:pStyle w:val="11"/>
            <w:rPr>
              <w:rFonts w:asciiTheme="minorHAnsi" w:eastAsiaTheme="minorEastAsia" w:hAnsiTheme="minorHAnsi" w:cstheme="minorBidi"/>
              <w:noProof/>
              <w:sz w:val="24"/>
              <w:szCs w:val="24"/>
              <w:lang w:bidi="ar-SA"/>
            </w:rPr>
          </w:pPr>
          <w:hyperlink w:anchor="_Toc110181213" w:history="1">
            <w:r w:rsidR="00B85F06" w:rsidRPr="006E6528">
              <w:rPr>
                <w:rStyle w:val="a3"/>
                <w:noProof/>
                <w:sz w:val="24"/>
                <w:szCs w:val="24"/>
              </w:rPr>
              <w:t>16.6. Установка баков-аккумуляторов</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38</w:t>
            </w:r>
            <w:r w:rsidR="00B85F06" w:rsidRPr="006E6528">
              <w:rPr>
                <w:noProof/>
                <w:webHidden/>
                <w:sz w:val="24"/>
                <w:szCs w:val="24"/>
              </w:rPr>
              <w:fldChar w:fldCharType="end"/>
            </w:r>
          </w:hyperlink>
        </w:p>
        <w:p w14:paraId="4E29C75F" w14:textId="4FF33D5C" w:rsidR="00B85F06" w:rsidRPr="006E6528" w:rsidRDefault="00B25824">
          <w:pPr>
            <w:pStyle w:val="11"/>
            <w:rPr>
              <w:rFonts w:asciiTheme="minorHAnsi" w:eastAsiaTheme="minorEastAsia" w:hAnsiTheme="minorHAnsi" w:cstheme="minorBidi"/>
              <w:noProof/>
              <w:sz w:val="24"/>
              <w:szCs w:val="24"/>
              <w:lang w:bidi="ar-SA"/>
            </w:rPr>
          </w:pPr>
          <w:hyperlink w:anchor="_Toc110181214" w:history="1">
            <w:r w:rsidR="00B85F06" w:rsidRPr="006E6528">
              <w:rPr>
                <w:rStyle w:val="a3"/>
                <w:noProof/>
                <w:sz w:val="24"/>
                <w:szCs w:val="24"/>
              </w:rPr>
              <w:t>17.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39</w:t>
            </w:r>
            <w:r w:rsidR="00B85F06" w:rsidRPr="006E6528">
              <w:rPr>
                <w:noProof/>
                <w:webHidden/>
                <w:sz w:val="24"/>
                <w:szCs w:val="24"/>
              </w:rPr>
              <w:fldChar w:fldCharType="end"/>
            </w:r>
          </w:hyperlink>
        </w:p>
        <w:p w14:paraId="33D27090" w14:textId="1C44F9F0" w:rsidR="00B85F06" w:rsidRPr="006E6528" w:rsidRDefault="00B25824">
          <w:pPr>
            <w:pStyle w:val="11"/>
            <w:rPr>
              <w:rFonts w:asciiTheme="minorHAnsi" w:eastAsiaTheme="minorEastAsia" w:hAnsiTheme="minorHAnsi" w:cstheme="minorBidi"/>
              <w:noProof/>
              <w:sz w:val="24"/>
              <w:szCs w:val="24"/>
              <w:lang w:bidi="ar-SA"/>
            </w:rPr>
          </w:pPr>
          <w:hyperlink w:anchor="_Toc110181215" w:history="1">
            <w:r w:rsidR="00B85F06" w:rsidRPr="006E6528">
              <w:rPr>
                <w:rStyle w:val="a3"/>
                <w:noProof/>
                <w:sz w:val="24"/>
                <w:szCs w:val="24"/>
              </w:rPr>
              <w:t>18.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Сведения об обеспечении проведения теплоснабжающими организациями не реже одного раза в шесть месяцев противоаварийных тренировок в целях отработки действий, необходимых для возобновления передачи тепловой энергии от источников тепловой энергии после полного прекращения подачи тепловой энергии ее потребителям в соответствующем муниципальном образовании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42</w:t>
            </w:r>
            <w:r w:rsidR="00B85F06" w:rsidRPr="006E6528">
              <w:rPr>
                <w:noProof/>
                <w:webHidden/>
                <w:sz w:val="24"/>
                <w:szCs w:val="24"/>
              </w:rPr>
              <w:fldChar w:fldCharType="end"/>
            </w:r>
          </w:hyperlink>
        </w:p>
        <w:p w14:paraId="36BBF41A" w14:textId="60AEB797" w:rsidR="00EE7E66" w:rsidRPr="00B06EBD" w:rsidRDefault="00774E14" w:rsidP="00B9000D">
          <w:pPr>
            <w:rPr>
              <w:sz w:val="24"/>
              <w:szCs w:val="24"/>
            </w:rPr>
          </w:pPr>
          <w:r w:rsidRPr="004C2133">
            <w:rPr>
              <w:b/>
              <w:bCs/>
              <w:sz w:val="24"/>
              <w:szCs w:val="24"/>
            </w:rPr>
            <w:fldChar w:fldCharType="end"/>
          </w:r>
        </w:p>
      </w:sdtContent>
    </w:sdt>
    <w:p w14:paraId="639050A0" w14:textId="77777777" w:rsidR="00EE7E66" w:rsidRPr="00B06EBD" w:rsidRDefault="00EE7E66" w:rsidP="00B9000D">
      <w:pPr>
        <w:widowControl/>
        <w:autoSpaceDE/>
        <w:autoSpaceDN/>
        <w:rPr>
          <w:sz w:val="24"/>
          <w:szCs w:val="24"/>
        </w:rPr>
        <w:sectPr w:rsidR="00EE7E66" w:rsidRPr="00B06EBD" w:rsidSect="004E5D3D">
          <w:type w:val="continuous"/>
          <w:pgSz w:w="11910" w:h="16840"/>
          <w:pgMar w:top="1134" w:right="851" w:bottom="851" w:left="1701" w:header="720" w:footer="720" w:gutter="0"/>
          <w:cols w:space="720"/>
        </w:sectPr>
      </w:pPr>
    </w:p>
    <w:p w14:paraId="3271F965" w14:textId="77777777" w:rsidR="00EE7E66" w:rsidRPr="00B06EBD" w:rsidRDefault="00EE7E66" w:rsidP="003B129E">
      <w:pPr>
        <w:pStyle w:val="1"/>
        <w:ind w:left="0" w:firstLine="0"/>
        <w:jc w:val="center"/>
        <w:rPr>
          <w:sz w:val="24"/>
          <w:szCs w:val="24"/>
        </w:rPr>
      </w:pPr>
      <w:bookmarkStart w:id="0" w:name="_Toc110181141"/>
      <w:r w:rsidRPr="00B06EBD">
        <w:rPr>
          <w:sz w:val="24"/>
          <w:szCs w:val="24"/>
        </w:rPr>
        <w:lastRenderedPageBreak/>
        <w:t>Введение</w:t>
      </w:r>
      <w:bookmarkEnd w:id="0"/>
    </w:p>
    <w:p w14:paraId="5979676A" w14:textId="77777777" w:rsidR="00EE7E66" w:rsidRPr="00B06EBD" w:rsidRDefault="00EE7E66" w:rsidP="00B9000D">
      <w:pPr>
        <w:pStyle w:val="ac"/>
        <w:rPr>
          <w:b/>
          <w:sz w:val="24"/>
          <w:szCs w:val="24"/>
        </w:rPr>
      </w:pPr>
    </w:p>
    <w:p w14:paraId="2181318A" w14:textId="53E06EF3" w:rsidR="00EE7E66" w:rsidRPr="00B06EBD" w:rsidRDefault="00EE7E66" w:rsidP="00F55CA0">
      <w:pPr>
        <w:pStyle w:val="ac"/>
        <w:ind w:right="223" w:firstLine="426"/>
        <w:jc w:val="both"/>
        <w:rPr>
          <w:sz w:val="24"/>
          <w:szCs w:val="24"/>
        </w:rPr>
      </w:pPr>
      <w:r w:rsidRPr="00B06EBD">
        <w:rPr>
          <w:sz w:val="24"/>
          <w:szCs w:val="24"/>
        </w:rPr>
        <w:t>Актуализация схемы теплоснабжения рабочего поселка Мокшан Мокшанского района Пензенской области до 20</w:t>
      </w:r>
      <w:r w:rsidR="003F3A4E" w:rsidRPr="00B06EBD">
        <w:rPr>
          <w:sz w:val="24"/>
          <w:szCs w:val="24"/>
        </w:rPr>
        <w:t>32</w:t>
      </w:r>
      <w:r w:rsidRPr="00B06EBD">
        <w:rPr>
          <w:sz w:val="24"/>
          <w:szCs w:val="24"/>
        </w:rPr>
        <w:t xml:space="preserve"> года по состоянию на  </w:t>
      </w:r>
      <w:r w:rsidR="00995CB0" w:rsidRPr="00B06EBD">
        <w:rPr>
          <w:sz w:val="24"/>
          <w:szCs w:val="24"/>
        </w:rPr>
        <w:t>202</w:t>
      </w:r>
      <w:r w:rsidR="0063570B">
        <w:rPr>
          <w:sz w:val="24"/>
          <w:szCs w:val="24"/>
        </w:rPr>
        <w:t>5</w:t>
      </w:r>
      <w:r w:rsidR="00995CB0">
        <w:rPr>
          <w:sz w:val="24"/>
          <w:szCs w:val="24"/>
        </w:rPr>
        <w:t xml:space="preserve"> </w:t>
      </w:r>
      <w:r w:rsidRPr="00B06EBD">
        <w:rPr>
          <w:sz w:val="24"/>
          <w:szCs w:val="24"/>
        </w:rPr>
        <w:t xml:space="preserve">год выполняется на основании </w:t>
      </w:r>
      <w:r w:rsidR="003F3A4E" w:rsidRPr="00B06EBD">
        <w:rPr>
          <w:sz w:val="24"/>
          <w:szCs w:val="24"/>
        </w:rPr>
        <w:t>документации</w:t>
      </w:r>
      <w:r w:rsidR="00E12F2D" w:rsidRPr="00B06EBD">
        <w:rPr>
          <w:sz w:val="24"/>
          <w:szCs w:val="24"/>
        </w:rPr>
        <w:t>,</w:t>
      </w:r>
      <w:r w:rsidR="003F3A4E" w:rsidRPr="00B06EBD">
        <w:rPr>
          <w:sz w:val="24"/>
          <w:szCs w:val="24"/>
        </w:rPr>
        <w:t xml:space="preserve"> разработанной в рамках </w:t>
      </w:r>
      <w:r w:rsidRPr="00B06EBD">
        <w:rPr>
          <w:sz w:val="24"/>
          <w:szCs w:val="24"/>
        </w:rPr>
        <w:t>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w:t>
      </w:r>
      <w:r w:rsidR="00C11212">
        <w:rPr>
          <w:sz w:val="24"/>
          <w:szCs w:val="24"/>
        </w:rPr>
        <w:t xml:space="preserve"> </w:t>
      </w:r>
      <w:r w:rsidRPr="00B06EBD">
        <w:rPr>
          <w:sz w:val="24"/>
          <w:szCs w:val="24"/>
        </w:rPr>
        <w:t>утверждения».</w:t>
      </w:r>
    </w:p>
    <w:p w14:paraId="7456416A" w14:textId="52A56701" w:rsidR="00EE7E66" w:rsidRPr="00B06EBD" w:rsidRDefault="00EE7E66" w:rsidP="00F55CA0">
      <w:pPr>
        <w:pStyle w:val="ac"/>
        <w:ind w:right="219" w:firstLine="426"/>
        <w:jc w:val="both"/>
        <w:rPr>
          <w:sz w:val="24"/>
          <w:szCs w:val="24"/>
        </w:rPr>
      </w:pPr>
      <w:r w:rsidRPr="00B06EBD">
        <w:rPr>
          <w:sz w:val="24"/>
          <w:szCs w:val="24"/>
        </w:rPr>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w:t>
      </w:r>
      <w:r w:rsidR="00DB344E" w:rsidRPr="00B06EBD">
        <w:rPr>
          <w:sz w:val="24"/>
          <w:szCs w:val="24"/>
        </w:rPr>
        <w:t>осбережения и повышения энерге</w:t>
      </w:r>
      <w:r w:rsidRPr="00B06EBD">
        <w:rPr>
          <w:sz w:val="24"/>
          <w:szCs w:val="24"/>
        </w:rPr>
        <w:t>тической эффективности. В схеме теплоснабжения обосновы</w:t>
      </w:r>
      <w:r w:rsidR="00DB344E" w:rsidRPr="00B06EBD">
        <w:rPr>
          <w:sz w:val="24"/>
          <w:szCs w:val="24"/>
        </w:rPr>
        <w:t>вается необходимость и эко</w:t>
      </w:r>
      <w:r w:rsidRPr="00B06EBD">
        <w:rPr>
          <w:sz w:val="24"/>
          <w:szCs w:val="24"/>
        </w:rPr>
        <w:t xml:space="preserve">номическая целесообразность проектирования и строительства новых, расширения и ре- конструкции существующих энергетических источников и </w:t>
      </w:r>
      <w:r w:rsidR="00DB344E" w:rsidRPr="00B06EBD">
        <w:rPr>
          <w:sz w:val="24"/>
          <w:szCs w:val="24"/>
        </w:rPr>
        <w:t>тепловых сетей, средств их экс</w:t>
      </w:r>
      <w:r w:rsidRPr="00B06EBD">
        <w:rPr>
          <w:sz w:val="24"/>
          <w:szCs w:val="24"/>
        </w:rPr>
        <w:t>плуатации и управления с целью обеспечения энергетической без</w:t>
      </w:r>
      <w:r w:rsidR="00DB344E" w:rsidRPr="00B06EBD">
        <w:rPr>
          <w:sz w:val="24"/>
          <w:szCs w:val="24"/>
        </w:rPr>
        <w:t>опасности развития эко</w:t>
      </w:r>
      <w:r w:rsidRPr="00B06EBD">
        <w:rPr>
          <w:sz w:val="24"/>
          <w:szCs w:val="24"/>
        </w:rPr>
        <w:t>номики поселения и надежности теплоснабжения потребителей.</w:t>
      </w:r>
    </w:p>
    <w:p w14:paraId="33BC75C7" w14:textId="77777777" w:rsidR="00805B7D" w:rsidRPr="00B06EBD" w:rsidRDefault="00805B7D" w:rsidP="00805B7D">
      <w:pPr>
        <w:pStyle w:val="ac"/>
        <w:ind w:right="224" w:firstLine="426"/>
        <w:jc w:val="both"/>
        <w:rPr>
          <w:sz w:val="24"/>
          <w:szCs w:val="24"/>
        </w:rPr>
      </w:pPr>
      <w:r w:rsidRPr="00B06EBD">
        <w:rPr>
          <w:sz w:val="24"/>
          <w:szCs w:val="24"/>
        </w:rPr>
        <w:t xml:space="preserve">В качестве исходной информации при выполнении работ используются данные представленные </w:t>
      </w:r>
      <w:r>
        <w:rPr>
          <w:sz w:val="24"/>
          <w:szCs w:val="24"/>
        </w:rPr>
        <w:t>Администрацией</w:t>
      </w:r>
      <w:r w:rsidRPr="00B06EBD">
        <w:rPr>
          <w:sz w:val="24"/>
          <w:szCs w:val="24"/>
        </w:rPr>
        <w:t xml:space="preserve">, теплоснабжающими организациями </w:t>
      </w:r>
      <w:r>
        <w:rPr>
          <w:sz w:val="24"/>
          <w:szCs w:val="24"/>
        </w:rPr>
        <w:t xml:space="preserve">муниципальным унитарным предприятием «Жилкомсервис» - (далее - </w:t>
      </w:r>
      <w:r w:rsidRPr="00B06EBD">
        <w:rPr>
          <w:sz w:val="24"/>
          <w:szCs w:val="24"/>
        </w:rPr>
        <w:t>МУП «Жилкомсервис» и</w:t>
      </w:r>
      <w:r>
        <w:rPr>
          <w:sz w:val="24"/>
          <w:szCs w:val="24"/>
        </w:rPr>
        <w:t xml:space="preserve"> обществом с ограниченной ответственностью</w:t>
      </w:r>
      <w:r w:rsidRPr="00B06EBD">
        <w:rPr>
          <w:sz w:val="24"/>
          <w:szCs w:val="24"/>
        </w:rPr>
        <w:t xml:space="preserve"> </w:t>
      </w:r>
      <w:r>
        <w:rPr>
          <w:sz w:val="24"/>
          <w:szCs w:val="24"/>
        </w:rPr>
        <w:t xml:space="preserve">  </w:t>
      </w:r>
      <w:r w:rsidRPr="00B06EBD">
        <w:rPr>
          <w:sz w:val="24"/>
          <w:szCs w:val="24"/>
          <w:lang w:eastAsia="en-US"/>
        </w:rPr>
        <w:t>«Энергоцентр-Мокшан»</w:t>
      </w:r>
      <w:r w:rsidRPr="00B06EBD">
        <w:rPr>
          <w:sz w:val="24"/>
          <w:szCs w:val="24"/>
        </w:rPr>
        <w:t xml:space="preserve"> </w:t>
      </w:r>
      <w:r>
        <w:rPr>
          <w:sz w:val="24"/>
          <w:szCs w:val="24"/>
        </w:rPr>
        <w:t xml:space="preserve">(далее </w:t>
      </w:r>
      <w:r w:rsidRPr="00B06EBD">
        <w:rPr>
          <w:sz w:val="24"/>
          <w:szCs w:val="24"/>
        </w:rPr>
        <w:t>ООО «</w:t>
      </w:r>
      <w:r w:rsidRPr="00B06EBD">
        <w:rPr>
          <w:sz w:val="24"/>
          <w:szCs w:val="24"/>
          <w:lang w:eastAsia="en-US"/>
        </w:rPr>
        <w:t>Энергоцентр-Мокшан»</w:t>
      </w:r>
      <w:r>
        <w:rPr>
          <w:sz w:val="24"/>
          <w:szCs w:val="24"/>
        </w:rPr>
        <w:t>)</w:t>
      </w:r>
      <w:r w:rsidRPr="00B06EBD">
        <w:rPr>
          <w:sz w:val="24"/>
          <w:szCs w:val="24"/>
        </w:rPr>
        <w:t>.</w:t>
      </w:r>
    </w:p>
    <w:p w14:paraId="5FFF25CA" w14:textId="77777777" w:rsidR="00805B7D" w:rsidRPr="00B06EBD" w:rsidRDefault="00805B7D" w:rsidP="00805B7D">
      <w:pPr>
        <w:pStyle w:val="ac"/>
        <w:ind w:right="222" w:firstLine="426"/>
        <w:jc w:val="both"/>
        <w:rPr>
          <w:sz w:val="24"/>
          <w:szCs w:val="24"/>
        </w:rPr>
      </w:pPr>
      <w:r>
        <w:rPr>
          <w:sz w:val="24"/>
          <w:szCs w:val="24"/>
        </w:rPr>
        <w:t>Р</w:t>
      </w:r>
      <w:r w:rsidRPr="00B06EBD">
        <w:rPr>
          <w:sz w:val="24"/>
          <w:szCs w:val="24"/>
        </w:rPr>
        <w:t xml:space="preserve">абочий поселок Мокшан Мокшанского района Пензенской области </w:t>
      </w:r>
      <w:r>
        <w:rPr>
          <w:sz w:val="24"/>
          <w:szCs w:val="24"/>
        </w:rPr>
        <w:t xml:space="preserve">(далее – рабочий поселок  Мокшан) </w:t>
      </w:r>
      <w:r w:rsidRPr="00B06EBD">
        <w:rPr>
          <w:sz w:val="24"/>
          <w:szCs w:val="24"/>
        </w:rPr>
        <w:t>находится в 40 км к северу от г. Пенза и связан  с областным  центром  асфальтобетонной дорогой федерального значения  М-5 «Урал» Москва-Челябинск. В его состав входят три населенных пункта: р.п. Мокшан, п. Красное</w:t>
      </w:r>
      <w:r>
        <w:rPr>
          <w:sz w:val="24"/>
          <w:szCs w:val="24"/>
        </w:rPr>
        <w:t xml:space="preserve"> </w:t>
      </w:r>
      <w:r w:rsidRPr="00B06EBD">
        <w:rPr>
          <w:sz w:val="24"/>
          <w:szCs w:val="24"/>
        </w:rPr>
        <w:t>Польцо и п. Красный Кордон.</w:t>
      </w:r>
    </w:p>
    <w:p w14:paraId="5A598FB2" w14:textId="193AF965" w:rsidR="00805B7D" w:rsidRPr="00B06EBD" w:rsidRDefault="00805B7D" w:rsidP="00805B7D">
      <w:pPr>
        <w:pStyle w:val="ac"/>
        <w:ind w:right="142" w:firstLine="426"/>
        <w:jc w:val="both"/>
        <w:rPr>
          <w:sz w:val="24"/>
          <w:szCs w:val="24"/>
        </w:rPr>
      </w:pPr>
      <w:r w:rsidRPr="00B06EBD">
        <w:rPr>
          <w:sz w:val="24"/>
          <w:szCs w:val="24"/>
        </w:rPr>
        <w:t xml:space="preserve">На территории рабочего поселка Мокшан находятся </w:t>
      </w:r>
      <w:r>
        <w:rPr>
          <w:sz w:val="24"/>
          <w:szCs w:val="24"/>
        </w:rPr>
        <w:t xml:space="preserve">три </w:t>
      </w:r>
      <w:r w:rsidRPr="00B06EBD">
        <w:rPr>
          <w:sz w:val="24"/>
          <w:szCs w:val="24"/>
        </w:rPr>
        <w:t>централизованных источника тепловой энергии – котельная по адресу</w:t>
      </w:r>
      <w:r>
        <w:rPr>
          <w:sz w:val="24"/>
          <w:szCs w:val="24"/>
        </w:rPr>
        <w:t>:</w:t>
      </w:r>
      <w:r w:rsidRPr="00B06EBD">
        <w:rPr>
          <w:sz w:val="24"/>
          <w:szCs w:val="24"/>
        </w:rPr>
        <w:t xml:space="preserve"> р.п. Мокшан, ул. </w:t>
      </w:r>
      <w:r>
        <w:rPr>
          <w:sz w:val="24"/>
          <w:szCs w:val="24"/>
        </w:rPr>
        <w:t xml:space="preserve">Студенческая, </w:t>
      </w:r>
      <w:r w:rsidRPr="00B06EBD">
        <w:rPr>
          <w:sz w:val="24"/>
          <w:szCs w:val="24"/>
        </w:rPr>
        <w:t>котельная по адресу</w:t>
      </w:r>
      <w:r>
        <w:rPr>
          <w:sz w:val="24"/>
          <w:szCs w:val="24"/>
        </w:rPr>
        <w:t>:</w:t>
      </w:r>
      <w:r w:rsidRPr="00B06EBD">
        <w:rPr>
          <w:sz w:val="24"/>
          <w:szCs w:val="24"/>
        </w:rPr>
        <w:t xml:space="preserve"> р.п. Мокшан, ул. </w:t>
      </w:r>
      <w:r>
        <w:rPr>
          <w:sz w:val="24"/>
          <w:szCs w:val="24"/>
        </w:rPr>
        <w:t xml:space="preserve">Строителей, д. 4а, </w:t>
      </w:r>
      <w:r w:rsidRPr="00B06EBD">
        <w:rPr>
          <w:sz w:val="24"/>
          <w:szCs w:val="24"/>
        </w:rPr>
        <w:t>котельная по адресу</w:t>
      </w:r>
      <w:r>
        <w:rPr>
          <w:sz w:val="24"/>
          <w:szCs w:val="24"/>
        </w:rPr>
        <w:t>:</w:t>
      </w:r>
      <w:r w:rsidRPr="00B06EBD">
        <w:rPr>
          <w:sz w:val="24"/>
          <w:szCs w:val="24"/>
        </w:rPr>
        <w:t xml:space="preserve"> р.п. Мокшан, ул. </w:t>
      </w:r>
      <w:r w:rsidRPr="001C57A6">
        <w:rPr>
          <w:sz w:val="24"/>
          <w:szCs w:val="24"/>
        </w:rPr>
        <w:t>ул. Советская, д. 34</w:t>
      </w:r>
      <w:r>
        <w:rPr>
          <w:sz w:val="24"/>
          <w:szCs w:val="24"/>
        </w:rPr>
        <w:t xml:space="preserve"> </w:t>
      </w:r>
      <w:r w:rsidRPr="001C57A6">
        <w:rPr>
          <w:sz w:val="24"/>
          <w:szCs w:val="24"/>
        </w:rPr>
        <w:t>г</w:t>
      </w:r>
      <w:r>
        <w:rPr>
          <w:sz w:val="24"/>
          <w:szCs w:val="24"/>
        </w:rPr>
        <w:t>.</w:t>
      </w:r>
      <w:r w:rsidRPr="00B06EBD">
        <w:rPr>
          <w:sz w:val="24"/>
          <w:szCs w:val="24"/>
        </w:rPr>
        <w:t xml:space="preserve"> В настоящее время подавляющее большинство объектов, расположенные на территории рабочего поселка Мокшан и пос. Красное Польцо </w:t>
      </w:r>
      <w:r>
        <w:rPr>
          <w:sz w:val="24"/>
          <w:szCs w:val="24"/>
        </w:rPr>
        <w:t xml:space="preserve"> </w:t>
      </w:r>
      <w:r w:rsidRPr="00B06EBD">
        <w:rPr>
          <w:sz w:val="24"/>
          <w:szCs w:val="24"/>
        </w:rPr>
        <w:t xml:space="preserve"> газифицированы</w:t>
      </w:r>
      <w:r>
        <w:rPr>
          <w:sz w:val="24"/>
          <w:szCs w:val="24"/>
        </w:rPr>
        <w:t>.</w:t>
      </w:r>
    </w:p>
    <w:p w14:paraId="76EAB390" w14:textId="77777777" w:rsidR="00EE7E66" w:rsidRPr="00B06EBD" w:rsidRDefault="00EE7E66" w:rsidP="00F55CA0">
      <w:pPr>
        <w:pStyle w:val="ac"/>
        <w:ind w:firstLine="426"/>
        <w:rPr>
          <w:sz w:val="24"/>
          <w:szCs w:val="24"/>
        </w:rPr>
      </w:pPr>
      <w:r w:rsidRPr="00B06EBD">
        <w:rPr>
          <w:sz w:val="24"/>
          <w:szCs w:val="24"/>
        </w:rPr>
        <w:t>Состав и техническая характеристика котельных приведены в таблице 1.</w:t>
      </w:r>
    </w:p>
    <w:p w14:paraId="24F79526" w14:textId="77777777" w:rsidR="00EE7E66" w:rsidRPr="00B06EBD" w:rsidRDefault="00EE7E66" w:rsidP="00F55CA0">
      <w:pPr>
        <w:pStyle w:val="ac"/>
        <w:ind w:firstLine="426"/>
        <w:rPr>
          <w:sz w:val="24"/>
          <w:szCs w:val="24"/>
        </w:rPr>
      </w:pPr>
    </w:p>
    <w:p w14:paraId="492193C4" w14:textId="77777777" w:rsidR="00EE7E66" w:rsidRPr="00B06EBD" w:rsidRDefault="00EE7E66" w:rsidP="00F55CA0">
      <w:pPr>
        <w:ind w:firstLine="426"/>
        <w:rPr>
          <w:b/>
          <w:sz w:val="24"/>
          <w:szCs w:val="24"/>
        </w:rPr>
      </w:pPr>
      <w:r w:rsidRPr="00B06EBD">
        <w:rPr>
          <w:b/>
          <w:sz w:val="24"/>
          <w:szCs w:val="24"/>
        </w:rPr>
        <w:t>Таблица 1. Состав и техническая характеристика оборудования котельных</w:t>
      </w:r>
    </w:p>
    <w:p w14:paraId="282EB28D" w14:textId="77777777" w:rsidR="00EE7E66" w:rsidRPr="00B06EBD" w:rsidRDefault="00EE7E66" w:rsidP="00F55CA0">
      <w:pPr>
        <w:pStyle w:val="ac"/>
        <w:ind w:firstLine="426"/>
        <w:rPr>
          <w:b/>
          <w:sz w:val="24"/>
          <w:szCs w:val="24"/>
        </w:rPr>
      </w:pPr>
    </w:p>
    <w:tbl>
      <w:tblPr>
        <w:tblStyle w:val="TableNormal"/>
        <w:tblW w:w="9224"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750"/>
        <w:gridCol w:w="1719"/>
        <w:gridCol w:w="1569"/>
        <w:gridCol w:w="1204"/>
        <w:gridCol w:w="1056"/>
        <w:gridCol w:w="736"/>
        <w:gridCol w:w="772"/>
      </w:tblGrid>
      <w:tr w:rsidR="00EE7E66" w:rsidRPr="00B06EBD" w14:paraId="04DB6B69" w14:textId="77777777" w:rsidTr="008E295A">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228497BA" w14:textId="77777777" w:rsidR="00EE7E66" w:rsidRPr="00B06EBD" w:rsidRDefault="00EE7E66" w:rsidP="00AC17AC">
            <w:pPr>
              <w:pStyle w:val="TableParagraph"/>
              <w:jc w:val="center"/>
              <w:rPr>
                <w:b/>
                <w:sz w:val="24"/>
                <w:szCs w:val="24"/>
                <w:lang w:eastAsia="en-US"/>
              </w:rPr>
            </w:pPr>
            <w:bookmarkStart w:id="1" w:name="_Hlk109075648"/>
            <w:r w:rsidRPr="00B06EBD">
              <w:rPr>
                <w:b/>
                <w:w w:val="99"/>
                <w:sz w:val="24"/>
                <w:szCs w:val="24"/>
                <w:lang w:eastAsia="en-US"/>
              </w:rPr>
              <w:t>№</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53BD7F81" w14:textId="77777777" w:rsidR="00EE7E66" w:rsidRPr="00B06EBD" w:rsidRDefault="00EE7E66" w:rsidP="00AC17AC">
            <w:pPr>
              <w:pStyle w:val="TableParagraph"/>
              <w:jc w:val="center"/>
              <w:rPr>
                <w:sz w:val="24"/>
                <w:szCs w:val="24"/>
                <w:lang w:eastAsia="en-US"/>
              </w:rPr>
            </w:pPr>
            <w:r w:rsidRPr="00B06EBD">
              <w:rPr>
                <w:sz w:val="24"/>
                <w:szCs w:val="24"/>
                <w:lang w:eastAsia="en-US"/>
              </w:rPr>
              <w:t>Наименование</w:t>
            </w:r>
            <w:r w:rsidR="00002B2A" w:rsidRPr="00B06EBD">
              <w:rPr>
                <w:sz w:val="24"/>
                <w:szCs w:val="24"/>
                <w:lang w:val="ru-RU" w:eastAsia="en-US"/>
              </w:rPr>
              <w:t xml:space="preserve">  </w:t>
            </w:r>
            <w:r w:rsidRPr="00B06EBD">
              <w:rPr>
                <w:sz w:val="24"/>
                <w:szCs w:val="24"/>
                <w:lang w:eastAsia="en-US"/>
              </w:rPr>
              <w:t>котельной</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hideMark/>
          </w:tcPr>
          <w:p w14:paraId="27D155E6" w14:textId="77777777" w:rsidR="00DB344E" w:rsidRPr="00B06EBD" w:rsidRDefault="00EE7E66" w:rsidP="00AC17AC">
            <w:pPr>
              <w:pStyle w:val="TableParagraph"/>
              <w:jc w:val="center"/>
              <w:rPr>
                <w:sz w:val="24"/>
                <w:szCs w:val="24"/>
                <w:lang w:val="ru-RU" w:eastAsia="en-US"/>
              </w:rPr>
            </w:pPr>
            <w:r w:rsidRPr="00B06EBD">
              <w:rPr>
                <w:sz w:val="24"/>
                <w:szCs w:val="24"/>
                <w:lang w:eastAsia="en-US"/>
              </w:rPr>
              <w:t>Состав и тип</w:t>
            </w:r>
          </w:p>
          <w:p w14:paraId="24D930D2" w14:textId="77777777" w:rsidR="00EE7E66" w:rsidRPr="00B06EBD" w:rsidRDefault="00EE7E66" w:rsidP="00AC17AC">
            <w:pPr>
              <w:pStyle w:val="TableParagraph"/>
              <w:jc w:val="center"/>
              <w:rPr>
                <w:sz w:val="24"/>
                <w:szCs w:val="24"/>
                <w:lang w:eastAsia="en-US"/>
              </w:rPr>
            </w:pPr>
            <w:r w:rsidRPr="00B06EBD">
              <w:rPr>
                <w:sz w:val="24"/>
                <w:szCs w:val="24"/>
                <w:lang w:eastAsia="en-US"/>
              </w:rPr>
              <w:t>оборудования</w:t>
            </w:r>
          </w:p>
        </w:tc>
        <w:tc>
          <w:tcPr>
            <w:tcW w:w="1569" w:type="dxa"/>
            <w:vMerge w:val="restart"/>
            <w:tcBorders>
              <w:top w:val="single" w:sz="4" w:space="0" w:color="000000"/>
              <w:left w:val="single" w:sz="4" w:space="0" w:color="000000"/>
              <w:bottom w:val="single" w:sz="4" w:space="0" w:color="000000"/>
              <w:right w:val="single" w:sz="4" w:space="0" w:color="000000"/>
            </w:tcBorders>
            <w:vAlign w:val="center"/>
            <w:hideMark/>
          </w:tcPr>
          <w:p w14:paraId="3B32C114" w14:textId="77777777" w:rsidR="00EE7E66" w:rsidRPr="00B06EBD" w:rsidRDefault="00EE7E66" w:rsidP="00AC17AC">
            <w:pPr>
              <w:pStyle w:val="TableParagraph"/>
              <w:jc w:val="center"/>
              <w:rPr>
                <w:sz w:val="24"/>
                <w:szCs w:val="24"/>
                <w:lang w:val="ru-RU" w:eastAsia="en-US"/>
              </w:rPr>
            </w:pPr>
            <w:r w:rsidRPr="00B06EBD">
              <w:rPr>
                <w:sz w:val="24"/>
                <w:szCs w:val="24"/>
                <w:lang w:val="ru-RU" w:eastAsia="en-US"/>
              </w:rPr>
              <w:t xml:space="preserve">Установленная тепловая </w:t>
            </w:r>
            <w:r w:rsidRPr="00B06EBD">
              <w:rPr>
                <w:w w:val="95"/>
                <w:sz w:val="24"/>
                <w:szCs w:val="24"/>
                <w:lang w:val="ru-RU" w:eastAsia="en-US"/>
              </w:rPr>
              <w:t xml:space="preserve">мощность, </w:t>
            </w:r>
            <w:r w:rsidRPr="00B06EBD">
              <w:rPr>
                <w:sz w:val="24"/>
                <w:szCs w:val="24"/>
                <w:lang w:val="ru-RU" w:eastAsia="en-US"/>
              </w:rPr>
              <w:t>Гкал/ч</w:t>
            </w:r>
          </w:p>
        </w:tc>
        <w:tc>
          <w:tcPr>
            <w:tcW w:w="3768" w:type="dxa"/>
            <w:gridSpan w:val="4"/>
            <w:tcBorders>
              <w:top w:val="single" w:sz="4" w:space="0" w:color="000000"/>
              <w:left w:val="single" w:sz="4" w:space="0" w:color="000000"/>
              <w:bottom w:val="single" w:sz="4" w:space="0" w:color="000000"/>
              <w:right w:val="single" w:sz="4" w:space="0" w:color="000000"/>
            </w:tcBorders>
            <w:hideMark/>
          </w:tcPr>
          <w:p w14:paraId="2525FF79" w14:textId="77777777" w:rsidR="00DB344E" w:rsidRPr="00B06EBD" w:rsidRDefault="00EE7E66" w:rsidP="00AC17AC">
            <w:pPr>
              <w:pStyle w:val="TableParagraph"/>
              <w:jc w:val="center"/>
              <w:rPr>
                <w:sz w:val="24"/>
                <w:szCs w:val="24"/>
                <w:lang w:val="ru-RU" w:eastAsia="en-US"/>
              </w:rPr>
            </w:pPr>
            <w:r w:rsidRPr="00B06EBD">
              <w:rPr>
                <w:sz w:val="24"/>
                <w:szCs w:val="24"/>
                <w:lang w:eastAsia="en-US"/>
              </w:rPr>
              <w:t>Присоединенная</w:t>
            </w:r>
          </w:p>
          <w:p w14:paraId="3DC68B51" w14:textId="77777777" w:rsidR="00EE7E66" w:rsidRPr="00B06EBD" w:rsidRDefault="00EE7E66" w:rsidP="00AC17AC">
            <w:pPr>
              <w:pStyle w:val="TableParagraph"/>
              <w:jc w:val="center"/>
              <w:rPr>
                <w:sz w:val="24"/>
                <w:szCs w:val="24"/>
                <w:lang w:eastAsia="en-US"/>
              </w:rPr>
            </w:pPr>
            <w:r w:rsidRPr="00B06EBD">
              <w:rPr>
                <w:sz w:val="24"/>
                <w:szCs w:val="24"/>
                <w:lang w:eastAsia="en-US"/>
              </w:rPr>
              <w:t>нагрузка, Гкал/ч</w:t>
            </w:r>
          </w:p>
        </w:tc>
      </w:tr>
      <w:tr w:rsidR="00EE7E66" w:rsidRPr="00B06EBD" w14:paraId="08CFAAEA" w14:textId="77777777" w:rsidTr="008E295A">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70B44B78" w14:textId="77777777" w:rsidR="00EE7E66" w:rsidRPr="00B06EBD" w:rsidRDefault="00EE7E66" w:rsidP="00AC17AC">
            <w:pPr>
              <w:widowControl/>
              <w:autoSpaceDE/>
              <w:autoSpaceDN/>
              <w:jc w:val="center"/>
              <w:rPr>
                <w:b/>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4FC040DD" w14:textId="77777777" w:rsidR="00EE7E66" w:rsidRPr="00B06EBD" w:rsidRDefault="00EE7E66" w:rsidP="00AC17AC">
            <w:pPr>
              <w:widowControl/>
              <w:autoSpaceDE/>
              <w:autoSpaceDN/>
              <w:jc w:val="center"/>
              <w:rPr>
                <w:sz w:val="24"/>
                <w:szCs w:val="24"/>
                <w:lang w:eastAsia="en-US"/>
              </w:rPr>
            </w:pPr>
          </w:p>
        </w:tc>
        <w:tc>
          <w:tcPr>
            <w:tcW w:w="1719" w:type="dxa"/>
            <w:vMerge/>
            <w:tcBorders>
              <w:top w:val="single" w:sz="4" w:space="0" w:color="000000"/>
              <w:left w:val="single" w:sz="4" w:space="0" w:color="000000"/>
              <w:bottom w:val="single" w:sz="4" w:space="0" w:color="000000"/>
              <w:right w:val="single" w:sz="4" w:space="0" w:color="000000"/>
            </w:tcBorders>
            <w:vAlign w:val="center"/>
            <w:hideMark/>
          </w:tcPr>
          <w:p w14:paraId="1D854B4F" w14:textId="77777777" w:rsidR="00EE7E66" w:rsidRPr="00B06EBD" w:rsidRDefault="00EE7E66" w:rsidP="00AC17AC">
            <w:pPr>
              <w:widowControl/>
              <w:autoSpaceDE/>
              <w:autoSpaceDN/>
              <w:jc w:val="center"/>
              <w:rPr>
                <w:sz w:val="24"/>
                <w:szCs w:val="24"/>
                <w:lang w:eastAsia="en-US"/>
              </w:rPr>
            </w:pPr>
          </w:p>
        </w:tc>
        <w:tc>
          <w:tcPr>
            <w:tcW w:w="1569" w:type="dxa"/>
            <w:vMerge/>
            <w:tcBorders>
              <w:top w:val="single" w:sz="4" w:space="0" w:color="000000"/>
              <w:left w:val="single" w:sz="4" w:space="0" w:color="000000"/>
              <w:bottom w:val="single" w:sz="4" w:space="0" w:color="000000"/>
              <w:right w:val="single" w:sz="4" w:space="0" w:color="000000"/>
            </w:tcBorders>
            <w:vAlign w:val="center"/>
            <w:hideMark/>
          </w:tcPr>
          <w:p w14:paraId="1DA6D431" w14:textId="77777777" w:rsidR="00EE7E66" w:rsidRPr="00B06EBD" w:rsidRDefault="00EE7E66" w:rsidP="00AC17AC">
            <w:pPr>
              <w:widowControl/>
              <w:autoSpaceDE/>
              <w:autoSpaceDN/>
              <w:jc w:val="center"/>
              <w:rPr>
                <w:sz w:val="24"/>
                <w:szCs w:val="24"/>
                <w:lang w:eastAsia="en-US"/>
              </w:rPr>
            </w:pPr>
          </w:p>
        </w:tc>
        <w:tc>
          <w:tcPr>
            <w:tcW w:w="1204" w:type="dxa"/>
            <w:tcBorders>
              <w:top w:val="single" w:sz="4" w:space="0" w:color="000000"/>
              <w:left w:val="single" w:sz="4" w:space="0" w:color="000000"/>
              <w:bottom w:val="single" w:sz="4" w:space="0" w:color="000000"/>
              <w:right w:val="single" w:sz="4" w:space="0" w:color="000000"/>
            </w:tcBorders>
            <w:hideMark/>
          </w:tcPr>
          <w:p w14:paraId="24272203" w14:textId="77777777" w:rsidR="00EE7E66" w:rsidRPr="00B06EBD" w:rsidRDefault="00EE7E66" w:rsidP="00AC17AC">
            <w:pPr>
              <w:pStyle w:val="TableParagraph"/>
              <w:jc w:val="center"/>
              <w:rPr>
                <w:sz w:val="24"/>
                <w:szCs w:val="24"/>
                <w:lang w:eastAsia="en-US"/>
              </w:rPr>
            </w:pPr>
            <w:r w:rsidRPr="00B06EBD">
              <w:rPr>
                <w:sz w:val="24"/>
                <w:szCs w:val="24"/>
                <w:lang w:eastAsia="en-US"/>
              </w:rPr>
              <w:t>Отопление</w:t>
            </w:r>
          </w:p>
        </w:tc>
        <w:tc>
          <w:tcPr>
            <w:tcW w:w="1056" w:type="dxa"/>
            <w:tcBorders>
              <w:top w:val="single" w:sz="4" w:space="0" w:color="000000"/>
              <w:left w:val="single" w:sz="4" w:space="0" w:color="000000"/>
              <w:bottom w:val="single" w:sz="4" w:space="0" w:color="000000"/>
              <w:right w:val="single" w:sz="4" w:space="0" w:color="000000"/>
            </w:tcBorders>
            <w:hideMark/>
          </w:tcPr>
          <w:p w14:paraId="0C508823" w14:textId="77777777" w:rsidR="00EE7E66" w:rsidRPr="00B06EBD" w:rsidRDefault="00EE7E66" w:rsidP="00AC17AC">
            <w:pPr>
              <w:pStyle w:val="TableParagraph"/>
              <w:jc w:val="center"/>
              <w:rPr>
                <w:sz w:val="24"/>
                <w:szCs w:val="24"/>
                <w:lang w:eastAsia="en-US"/>
              </w:rPr>
            </w:pPr>
            <w:r w:rsidRPr="00B06EBD">
              <w:rPr>
                <w:sz w:val="24"/>
                <w:szCs w:val="24"/>
                <w:lang w:eastAsia="en-US"/>
              </w:rPr>
              <w:t>Вентиля- ция</w:t>
            </w:r>
          </w:p>
        </w:tc>
        <w:tc>
          <w:tcPr>
            <w:tcW w:w="736" w:type="dxa"/>
            <w:tcBorders>
              <w:top w:val="single" w:sz="4" w:space="0" w:color="000000"/>
              <w:left w:val="single" w:sz="4" w:space="0" w:color="000000"/>
              <w:bottom w:val="single" w:sz="4" w:space="0" w:color="000000"/>
              <w:right w:val="single" w:sz="4" w:space="0" w:color="000000"/>
            </w:tcBorders>
            <w:hideMark/>
          </w:tcPr>
          <w:p w14:paraId="08835F4A" w14:textId="77777777" w:rsidR="00EE7E66" w:rsidRPr="00B06EBD" w:rsidRDefault="00EE7E66" w:rsidP="00AC17AC">
            <w:pPr>
              <w:pStyle w:val="TableParagraph"/>
              <w:jc w:val="center"/>
              <w:rPr>
                <w:sz w:val="24"/>
                <w:szCs w:val="24"/>
                <w:lang w:eastAsia="en-US"/>
              </w:rPr>
            </w:pPr>
            <w:r w:rsidRPr="00B06EBD">
              <w:rPr>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14:paraId="32EB52AE" w14:textId="77777777" w:rsidR="00EE7E66" w:rsidRPr="00B06EBD" w:rsidRDefault="00EE7E66" w:rsidP="00AC17AC">
            <w:pPr>
              <w:pStyle w:val="TableParagraph"/>
              <w:jc w:val="center"/>
              <w:rPr>
                <w:sz w:val="24"/>
                <w:szCs w:val="24"/>
                <w:lang w:eastAsia="en-US"/>
              </w:rPr>
            </w:pPr>
            <w:r w:rsidRPr="00B06EBD">
              <w:rPr>
                <w:sz w:val="24"/>
                <w:szCs w:val="24"/>
                <w:lang w:eastAsia="en-US"/>
              </w:rPr>
              <w:t>Всего</w:t>
            </w:r>
          </w:p>
        </w:tc>
      </w:tr>
      <w:tr w:rsidR="00EE7E66" w:rsidRPr="00B06EBD" w14:paraId="19B872E6" w14:textId="77777777" w:rsidTr="008E295A">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21DC9459" w14:textId="77777777" w:rsidR="00EE7E66" w:rsidRPr="00B06EBD" w:rsidRDefault="00EE7E66" w:rsidP="00AC17AC">
            <w:pPr>
              <w:pStyle w:val="TableParagraph"/>
              <w:jc w:val="center"/>
              <w:rPr>
                <w:sz w:val="24"/>
                <w:szCs w:val="24"/>
                <w:lang w:eastAsia="en-US"/>
              </w:rPr>
            </w:pPr>
            <w:r w:rsidRPr="00B06EBD">
              <w:rPr>
                <w:w w:val="99"/>
                <w:sz w:val="24"/>
                <w:szCs w:val="24"/>
                <w:lang w:eastAsia="en-US"/>
              </w:rPr>
              <w:t>1</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2633DCCC" w14:textId="207A11ED" w:rsidR="00EE7E66" w:rsidRPr="00B06EBD" w:rsidRDefault="00FD34C7" w:rsidP="00AC17AC">
            <w:pPr>
              <w:pStyle w:val="TableParagraph"/>
              <w:jc w:val="center"/>
              <w:rPr>
                <w:sz w:val="24"/>
                <w:szCs w:val="24"/>
                <w:lang w:eastAsia="en-US"/>
              </w:rPr>
            </w:pPr>
            <w:r>
              <w:rPr>
                <w:sz w:val="24"/>
                <w:szCs w:val="24"/>
                <w:lang w:val="ru-RU" w:eastAsia="en-US"/>
              </w:rPr>
              <w:t xml:space="preserve">№ 1 </w:t>
            </w:r>
            <w:r w:rsidR="00EE7E66" w:rsidRPr="00B06EBD">
              <w:rPr>
                <w:sz w:val="24"/>
                <w:szCs w:val="24"/>
                <w:lang w:eastAsia="en-US"/>
              </w:rPr>
              <w:t>МУП «Жилкомсервис»</w:t>
            </w: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2EAA3602" w14:textId="4064F86C" w:rsidR="00EE7E66" w:rsidRPr="00B06EBD" w:rsidRDefault="00FD34C7" w:rsidP="00AC17AC">
            <w:pPr>
              <w:pStyle w:val="TableParagraph"/>
              <w:jc w:val="center"/>
              <w:rPr>
                <w:sz w:val="24"/>
                <w:szCs w:val="24"/>
                <w:lang w:eastAsia="en-US"/>
              </w:rPr>
            </w:pPr>
            <w:r w:rsidRPr="00FD34C7">
              <w:rPr>
                <w:sz w:val="24"/>
                <w:szCs w:val="24"/>
                <w:lang w:eastAsia="en-US"/>
              </w:rPr>
              <w:t>MICRO New 100</w:t>
            </w:r>
          </w:p>
        </w:tc>
        <w:tc>
          <w:tcPr>
            <w:tcW w:w="1569" w:type="dxa"/>
            <w:tcBorders>
              <w:top w:val="single" w:sz="4" w:space="0" w:color="000000"/>
              <w:left w:val="single" w:sz="4" w:space="0" w:color="000000"/>
              <w:bottom w:val="single" w:sz="4" w:space="0" w:color="000000"/>
              <w:right w:val="single" w:sz="4" w:space="0" w:color="000000"/>
            </w:tcBorders>
            <w:vAlign w:val="center"/>
            <w:hideMark/>
          </w:tcPr>
          <w:p w14:paraId="52E6B188" w14:textId="1D6362E6" w:rsidR="00EE7E66" w:rsidRPr="00A07803" w:rsidRDefault="00EE7E66" w:rsidP="00AC17AC">
            <w:pPr>
              <w:pStyle w:val="TableParagraph"/>
              <w:jc w:val="center"/>
              <w:rPr>
                <w:sz w:val="24"/>
                <w:szCs w:val="24"/>
                <w:lang w:val="ru-RU" w:eastAsia="en-US"/>
              </w:rPr>
            </w:pPr>
            <w:r w:rsidRPr="00B06EBD">
              <w:rPr>
                <w:sz w:val="24"/>
                <w:szCs w:val="24"/>
                <w:lang w:eastAsia="en-US"/>
              </w:rPr>
              <w:t>0,</w:t>
            </w:r>
            <w:r w:rsidR="00A07803">
              <w:rPr>
                <w:sz w:val="24"/>
                <w:szCs w:val="24"/>
                <w:lang w:val="ru-RU" w:eastAsia="en-US"/>
              </w:rPr>
              <w:t>086</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hideMark/>
          </w:tcPr>
          <w:p w14:paraId="7735A131" w14:textId="77777777" w:rsidR="00EE7E66" w:rsidRPr="00A07803" w:rsidRDefault="00EE7E66" w:rsidP="00AC17AC">
            <w:pPr>
              <w:pStyle w:val="TableParagraph"/>
              <w:jc w:val="center"/>
              <w:rPr>
                <w:sz w:val="24"/>
                <w:szCs w:val="24"/>
                <w:lang w:eastAsia="en-US"/>
              </w:rPr>
            </w:pPr>
            <w:r w:rsidRPr="00A07803">
              <w:rPr>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14:paraId="5F75DF7E" w14:textId="77777777" w:rsidR="00EE7E66" w:rsidRPr="00A07803" w:rsidRDefault="00EE7E66" w:rsidP="00AC17AC">
            <w:pPr>
              <w:pStyle w:val="TableParagraph"/>
              <w:jc w:val="center"/>
              <w:rPr>
                <w:sz w:val="24"/>
                <w:szCs w:val="24"/>
                <w:lang w:eastAsia="en-US"/>
              </w:rPr>
            </w:pPr>
            <w:r w:rsidRPr="00A07803">
              <w:rPr>
                <w:w w:val="99"/>
                <w:sz w:val="24"/>
                <w:szCs w:val="24"/>
                <w:lang w:eastAsia="en-US"/>
              </w:rPr>
              <w:t>-</w:t>
            </w:r>
          </w:p>
        </w:tc>
        <w:tc>
          <w:tcPr>
            <w:tcW w:w="736" w:type="dxa"/>
            <w:vMerge w:val="restart"/>
            <w:tcBorders>
              <w:top w:val="single" w:sz="4" w:space="0" w:color="000000"/>
              <w:left w:val="single" w:sz="4" w:space="0" w:color="000000"/>
              <w:bottom w:val="single" w:sz="4" w:space="0" w:color="000000"/>
              <w:right w:val="single" w:sz="4" w:space="0" w:color="000000"/>
            </w:tcBorders>
            <w:vAlign w:val="center"/>
            <w:hideMark/>
          </w:tcPr>
          <w:p w14:paraId="480BC701" w14:textId="77777777" w:rsidR="00EE7E66" w:rsidRPr="00A07803" w:rsidRDefault="00EE7E66" w:rsidP="00AC17AC">
            <w:pPr>
              <w:pStyle w:val="TableParagraph"/>
              <w:jc w:val="center"/>
              <w:rPr>
                <w:sz w:val="24"/>
                <w:szCs w:val="24"/>
                <w:lang w:eastAsia="en-US"/>
              </w:rPr>
            </w:pPr>
            <w:r w:rsidRPr="00A07803">
              <w:rPr>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14:paraId="06DE503A" w14:textId="77777777" w:rsidR="00EE7E66" w:rsidRPr="00A07803" w:rsidRDefault="00EE7E66" w:rsidP="00AC17AC">
            <w:pPr>
              <w:pStyle w:val="TableParagraph"/>
              <w:jc w:val="center"/>
              <w:rPr>
                <w:sz w:val="24"/>
                <w:szCs w:val="24"/>
                <w:lang w:eastAsia="en-US"/>
              </w:rPr>
            </w:pPr>
            <w:r w:rsidRPr="00A07803">
              <w:rPr>
                <w:sz w:val="24"/>
                <w:szCs w:val="24"/>
                <w:lang w:eastAsia="en-US"/>
              </w:rPr>
              <w:t>0,122</w:t>
            </w:r>
          </w:p>
        </w:tc>
      </w:tr>
      <w:tr w:rsidR="00EE7E66" w:rsidRPr="00B06EBD" w14:paraId="554F5063" w14:textId="77777777" w:rsidTr="008E295A">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541CB360" w14:textId="77777777" w:rsidR="00EE7E66" w:rsidRPr="00B06EBD" w:rsidRDefault="00EE7E66" w:rsidP="00AC17AC">
            <w:pPr>
              <w:widowControl/>
              <w:autoSpaceDE/>
              <w:autoSpaceDN/>
              <w:jc w:val="center"/>
              <w:rPr>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6C1A5133" w14:textId="77777777" w:rsidR="00EE7E66" w:rsidRPr="00B06EBD" w:rsidRDefault="00EE7E66"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48A9FDE0" w14:textId="2484ACC9" w:rsidR="00EE7E66" w:rsidRPr="00B06EBD" w:rsidRDefault="00FD34C7" w:rsidP="00AC17AC">
            <w:pPr>
              <w:pStyle w:val="TableParagraph"/>
              <w:jc w:val="center"/>
              <w:rPr>
                <w:sz w:val="24"/>
                <w:szCs w:val="24"/>
                <w:lang w:eastAsia="en-US"/>
              </w:rPr>
            </w:pPr>
            <w:r w:rsidRPr="00FD34C7">
              <w:rPr>
                <w:sz w:val="24"/>
                <w:szCs w:val="24"/>
                <w:lang w:eastAsia="en-US"/>
              </w:rPr>
              <w:t>MICRO New 100</w:t>
            </w:r>
          </w:p>
        </w:tc>
        <w:tc>
          <w:tcPr>
            <w:tcW w:w="1569" w:type="dxa"/>
            <w:tcBorders>
              <w:top w:val="single" w:sz="4" w:space="0" w:color="000000"/>
              <w:left w:val="single" w:sz="4" w:space="0" w:color="000000"/>
              <w:bottom w:val="single" w:sz="4" w:space="0" w:color="000000"/>
              <w:right w:val="single" w:sz="4" w:space="0" w:color="000000"/>
            </w:tcBorders>
            <w:vAlign w:val="center"/>
            <w:hideMark/>
          </w:tcPr>
          <w:p w14:paraId="3C7D4707" w14:textId="33ADB7ED" w:rsidR="00EE7E66" w:rsidRPr="00A07803" w:rsidRDefault="00EE7E66" w:rsidP="00AC17AC">
            <w:pPr>
              <w:pStyle w:val="TableParagraph"/>
              <w:jc w:val="center"/>
              <w:rPr>
                <w:sz w:val="24"/>
                <w:szCs w:val="24"/>
                <w:lang w:val="ru-RU" w:eastAsia="en-US"/>
              </w:rPr>
            </w:pPr>
            <w:r w:rsidRPr="00B06EBD">
              <w:rPr>
                <w:sz w:val="24"/>
                <w:szCs w:val="24"/>
                <w:lang w:eastAsia="en-US"/>
              </w:rPr>
              <w:t>0,</w:t>
            </w:r>
            <w:r w:rsidR="00A07803">
              <w:rPr>
                <w:sz w:val="24"/>
                <w:szCs w:val="24"/>
                <w:lang w:val="ru-RU" w:eastAsia="en-US"/>
              </w:rPr>
              <w:t>086</w:t>
            </w: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2D1AAA6A" w14:textId="77777777" w:rsidR="00EE7E66" w:rsidRPr="00A07803" w:rsidRDefault="00EE7E66" w:rsidP="00AC17AC">
            <w:pPr>
              <w:widowControl/>
              <w:autoSpaceDE/>
              <w:autoSpaceDN/>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14:paraId="73087A4C" w14:textId="77777777" w:rsidR="00EE7E66" w:rsidRPr="00A07803" w:rsidRDefault="00EE7E66" w:rsidP="00AC17AC">
            <w:pPr>
              <w:widowControl/>
              <w:autoSpaceDE/>
              <w:autoSpaceDN/>
              <w:jc w:val="center"/>
              <w:rPr>
                <w:sz w:val="24"/>
                <w:szCs w:val="24"/>
                <w:lang w:eastAsia="en-US"/>
              </w:rPr>
            </w:pPr>
          </w:p>
        </w:tc>
        <w:tc>
          <w:tcPr>
            <w:tcW w:w="736" w:type="dxa"/>
            <w:vMerge/>
            <w:tcBorders>
              <w:top w:val="single" w:sz="4" w:space="0" w:color="000000"/>
              <w:left w:val="single" w:sz="4" w:space="0" w:color="000000"/>
              <w:bottom w:val="single" w:sz="4" w:space="0" w:color="000000"/>
              <w:right w:val="single" w:sz="4" w:space="0" w:color="000000"/>
            </w:tcBorders>
            <w:vAlign w:val="center"/>
            <w:hideMark/>
          </w:tcPr>
          <w:p w14:paraId="2748B4FD" w14:textId="77777777" w:rsidR="00EE7E66" w:rsidRPr="00A07803" w:rsidRDefault="00EE7E66" w:rsidP="00AC17AC">
            <w:pPr>
              <w:widowControl/>
              <w:autoSpaceDE/>
              <w:autoSpaceDN/>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14:paraId="2B541FA9" w14:textId="77777777" w:rsidR="00EE7E66" w:rsidRPr="00A07803" w:rsidRDefault="00EE7E66" w:rsidP="00AC17AC">
            <w:pPr>
              <w:widowControl/>
              <w:autoSpaceDE/>
              <w:autoSpaceDN/>
              <w:jc w:val="center"/>
              <w:rPr>
                <w:sz w:val="24"/>
                <w:szCs w:val="24"/>
                <w:lang w:eastAsia="en-US"/>
              </w:rPr>
            </w:pPr>
          </w:p>
        </w:tc>
      </w:tr>
      <w:tr w:rsidR="00AC17AC" w:rsidRPr="00B06EBD" w14:paraId="4D3665F6" w14:textId="77777777" w:rsidTr="008E295A">
        <w:trPr>
          <w:trHeight w:val="245"/>
        </w:trPr>
        <w:tc>
          <w:tcPr>
            <w:tcW w:w="418" w:type="dxa"/>
            <w:vMerge w:val="restart"/>
            <w:tcBorders>
              <w:top w:val="single" w:sz="4" w:space="0" w:color="000000"/>
              <w:left w:val="single" w:sz="4" w:space="0" w:color="000000"/>
              <w:right w:val="single" w:sz="4" w:space="0" w:color="000000"/>
            </w:tcBorders>
            <w:vAlign w:val="center"/>
          </w:tcPr>
          <w:p w14:paraId="03BEEDC8" w14:textId="1B0AF5DC" w:rsidR="00AC17AC" w:rsidRPr="00AC17AC" w:rsidRDefault="00AC17AC" w:rsidP="00AC17AC">
            <w:pPr>
              <w:widowControl/>
              <w:autoSpaceDE/>
              <w:autoSpaceDN/>
              <w:jc w:val="center"/>
              <w:rPr>
                <w:sz w:val="24"/>
                <w:szCs w:val="24"/>
                <w:lang w:val="ru-RU" w:eastAsia="en-US"/>
              </w:rPr>
            </w:pPr>
            <w:r>
              <w:rPr>
                <w:sz w:val="24"/>
                <w:szCs w:val="24"/>
                <w:lang w:val="ru-RU" w:eastAsia="en-US"/>
              </w:rPr>
              <w:t>2</w:t>
            </w:r>
          </w:p>
        </w:tc>
        <w:tc>
          <w:tcPr>
            <w:tcW w:w="1750" w:type="dxa"/>
            <w:vMerge w:val="restart"/>
            <w:tcBorders>
              <w:top w:val="single" w:sz="4" w:space="0" w:color="000000"/>
              <w:left w:val="single" w:sz="4" w:space="0" w:color="000000"/>
              <w:right w:val="single" w:sz="4" w:space="0" w:color="000000"/>
            </w:tcBorders>
            <w:vAlign w:val="center"/>
          </w:tcPr>
          <w:p w14:paraId="4EB4BE8A" w14:textId="060E6EFE" w:rsidR="00AC17AC" w:rsidRPr="00B06EBD" w:rsidRDefault="00AC17AC" w:rsidP="00AC17AC">
            <w:pPr>
              <w:widowControl/>
              <w:autoSpaceDE/>
              <w:autoSpaceDN/>
              <w:jc w:val="center"/>
              <w:rPr>
                <w:sz w:val="24"/>
                <w:szCs w:val="24"/>
                <w:lang w:eastAsia="en-US"/>
              </w:rPr>
            </w:pPr>
            <w:r>
              <w:rPr>
                <w:sz w:val="24"/>
                <w:szCs w:val="24"/>
                <w:lang w:val="ru-RU" w:eastAsia="en-US"/>
              </w:rPr>
              <w:t xml:space="preserve">№ 2 </w:t>
            </w:r>
            <w:r w:rsidRPr="00B06EBD">
              <w:rPr>
                <w:sz w:val="24"/>
                <w:szCs w:val="24"/>
                <w:lang w:eastAsia="en-US"/>
              </w:rPr>
              <w:t>МУП «Жилкомсервис»</w:t>
            </w:r>
          </w:p>
        </w:tc>
        <w:tc>
          <w:tcPr>
            <w:tcW w:w="1719" w:type="dxa"/>
            <w:tcBorders>
              <w:top w:val="single" w:sz="4" w:space="0" w:color="000000"/>
              <w:left w:val="single" w:sz="4" w:space="0" w:color="000000"/>
              <w:bottom w:val="single" w:sz="4" w:space="0" w:color="000000"/>
              <w:right w:val="single" w:sz="4" w:space="0" w:color="000000"/>
            </w:tcBorders>
          </w:tcPr>
          <w:p w14:paraId="06FE8668" w14:textId="5D2B4464"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vAlign w:val="center"/>
          </w:tcPr>
          <w:p w14:paraId="6D770830" w14:textId="453CF7FD" w:rsidR="00AC17AC" w:rsidRPr="00AC17AC" w:rsidRDefault="00AC17AC" w:rsidP="00AC17AC">
            <w:pPr>
              <w:pStyle w:val="TableParagraph"/>
              <w:jc w:val="center"/>
              <w:rPr>
                <w:sz w:val="24"/>
                <w:szCs w:val="24"/>
                <w:lang w:val="ru-RU" w:eastAsia="en-US"/>
              </w:rPr>
            </w:pPr>
            <w:r>
              <w:rPr>
                <w:sz w:val="24"/>
                <w:szCs w:val="24"/>
                <w:lang w:val="ru-RU" w:eastAsia="en-US"/>
              </w:rPr>
              <w:t>0,533</w:t>
            </w:r>
          </w:p>
        </w:tc>
        <w:tc>
          <w:tcPr>
            <w:tcW w:w="1204" w:type="dxa"/>
            <w:vMerge w:val="restart"/>
            <w:tcBorders>
              <w:top w:val="single" w:sz="4" w:space="0" w:color="000000"/>
              <w:left w:val="single" w:sz="4" w:space="0" w:color="000000"/>
              <w:right w:val="single" w:sz="4" w:space="0" w:color="000000"/>
            </w:tcBorders>
            <w:shd w:val="clear" w:color="auto" w:fill="auto"/>
            <w:vAlign w:val="center"/>
          </w:tcPr>
          <w:p w14:paraId="0A82136D" w14:textId="1BACC188"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0,41</w:t>
            </w:r>
          </w:p>
        </w:tc>
        <w:tc>
          <w:tcPr>
            <w:tcW w:w="1056" w:type="dxa"/>
            <w:vMerge w:val="restart"/>
            <w:tcBorders>
              <w:top w:val="single" w:sz="4" w:space="0" w:color="000000"/>
              <w:left w:val="single" w:sz="4" w:space="0" w:color="000000"/>
              <w:right w:val="single" w:sz="4" w:space="0" w:color="000000"/>
            </w:tcBorders>
            <w:shd w:val="clear" w:color="auto" w:fill="auto"/>
            <w:vAlign w:val="center"/>
          </w:tcPr>
          <w:p w14:paraId="3B2FE4FC" w14:textId="155FAD78"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w:t>
            </w:r>
          </w:p>
        </w:tc>
        <w:tc>
          <w:tcPr>
            <w:tcW w:w="736" w:type="dxa"/>
            <w:vMerge w:val="restart"/>
            <w:tcBorders>
              <w:top w:val="single" w:sz="4" w:space="0" w:color="000000"/>
              <w:left w:val="single" w:sz="4" w:space="0" w:color="000000"/>
              <w:right w:val="single" w:sz="4" w:space="0" w:color="000000"/>
            </w:tcBorders>
            <w:shd w:val="clear" w:color="auto" w:fill="auto"/>
            <w:vAlign w:val="center"/>
          </w:tcPr>
          <w:p w14:paraId="37706DB7" w14:textId="128E9110"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14:paraId="6F2DDAF9" w14:textId="7615AEAC"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0,41</w:t>
            </w:r>
          </w:p>
        </w:tc>
      </w:tr>
      <w:tr w:rsidR="00AC17AC" w:rsidRPr="00B06EBD" w14:paraId="6F9AC8F2" w14:textId="77777777" w:rsidTr="008E295A">
        <w:trPr>
          <w:trHeight w:val="245"/>
        </w:trPr>
        <w:tc>
          <w:tcPr>
            <w:tcW w:w="418" w:type="dxa"/>
            <w:vMerge/>
            <w:tcBorders>
              <w:left w:val="single" w:sz="4" w:space="0" w:color="000000"/>
              <w:right w:val="single" w:sz="4" w:space="0" w:color="000000"/>
            </w:tcBorders>
            <w:vAlign w:val="center"/>
          </w:tcPr>
          <w:p w14:paraId="495ED565" w14:textId="77777777" w:rsidR="00AC17AC" w:rsidRPr="00B06EBD" w:rsidRDefault="00AC17AC" w:rsidP="00AC17AC">
            <w:pPr>
              <w:widowControl/>
              <w:autoSpaceDE/>
              <w:autoSpaceDN/>
              <w:jc w:val="center"/>
              <w:rPr>
                <w:sz w:val="24"/>
                <w:szCs w:val="24"/>
                <w:lang w:eastAsia="en-US"/>
              </w:rPr>
            </w:pPr>
          </w:p>
        </w:tc>
        <w:tc>
          <w:tcPr>
            <w:tcW w:w="1750" w:type="dxa"/>
            <w:vMerge/>
            <w:tcBorders>
              <w:left w:val="single" w:sz="4" w:space="0" w:color="000000"/>
              <w:right w:val="single" w:sz="4" w:space="0" w:color="000000"/>
            </w:tcBorders>
            <w:vAlign w:val="center"/>
          </w:tcPr>
          <w:p w14:paraId="562D6014" w14:textId="77777777" w:rsidR="00AC17AC" w:rsidRPr="00B06EBD" w:rsidRDefault="00AC17AC"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tcPr>
          <w:p w14:paraId="25CBB7AF" w14:textId="5FEB8AEA"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tcPr>
          <w:p w14:paraId="135274F1" w14:textId="761862D5" w:rsidR="00AC17AC" w:rsidRPr="00B06EBD" w:rsidRDefault="00AC17AC" w:rsidP="00AC17AC">
            <w:pPr>
              <w:pStyle w:val="TableParagraph"/>
              <w:jc w:val="center"/>
              <w:rPr>
                <w:sz w:val="24"/>
                <w:szCs w:val="24"/>
                <w:lang w:eastAsia="en-US"/>
              </w:rPr>
            </w:pPr>
            <w:r w:rsidRPr="00B10DC6">
              <w:rPr>
                <w:sz w:val="24"/>
                <w:szCs w:val="24"/>
                <w:lang w:val="ru-RU" w:eastAsia="en-US"/>
              </w:rPr>
              <w:t>0,533</w:t>
            </w:r>
          </w:p>
        </w:tc>
        <w:tc>
          <w:tcPr>
            <w:tcW w:w="1204" w:type="dxa"/>
            <w:vMerge/>
            <w:tcBorders>
              <w:left w:val="single" w:sz="4" w:space="0" w:color="000000"/>
              <w:right w:val="single" w:sz="4" w:space="0" w:color="000000"/>
            </w:tcBorders>
            <w:shd w:val="clear" w:color="auto" w:fill="auto"/>
            <w:vAlign w:val="center"/>
          </w:tcPr>
          <w:p w14:paraId="5D5CF626" w14:textId="77777777" w:rsidR="00AC17AC" w:rsidRPr="00AC17AC" w:rsidRDefault="00AC17AC" w:rsidP="00AC17AC">
            <w:pPr>
              <w:widowControl/>
              <w:autoSpaceDE/>
              <w:autoSpaceDN/>
              <w:jc w:val="center"/>
              <w:rPr>
                <w:sz w:val="24"/>
                <w:szCs w:val="24"/>
                <w:highlight w:val="yellow"/>
                <w:lang w:eastAsia="en-US"/>
              </w:rPr>
            </w:pPr>
          </w:p>
        </w:tc>
        <w:tc>
          <w:tcPr>
            <w:tcW w:w="1056" w:type="dxa"/>
            <w:vMerge/>
            <w:tcBorders>
              <w:left w:val="single" w:sz="4" w:space="0" w:color="000000"/>
              <w:right w:val="single" w:sz="4" w:space="0" w:color="000000"/>
            </w:tcBorders>
            <w:shd w:val="clear" w:color="auto" w:fill="auto"/>
            <w:vAlign w:val="center"/>
          </w:tcPr>
          <w:p w14:paraId="525BFD46" w14:textId="77777777" w:rsidR="00AC17AC" w:rsidRPr="00AC17AC" w:rsidRDefault="00AC17AC" w:rsidP="00AC17AC">
            <w:pPr>
              <w:widowControl/>
              <w:autoSpaceDE/>
              <w:autoSpaceDN/>
              <w:jc w:val="center"/>
              <w:rPr>
                <w:sz w:val="24"/>
                <w:szCs w:val="24"/>
                <w:highlight w:val="yellow"/>
                <w:lang w:eastAsia="en-US"/>
              </w:rPr>
            </w:pPr>
          </w:p>
        </w:tc>
        <w:tc>
          <w:tcPr>
            <w:tcW w:w="736" w:type="dxa"/>
            <w:vMerge/>
            <w:tcBorders>
              <w:left w:val="single" w:sz="4" w:space="0" w:color="000000"/>
              <w:right w:val="single" w:sz="4" w:space="0" w:color="000000"/>
            </w:tcBorders>
            <w:shd w:val="clear" w:color="auto" w:fill="auto"/>
            <w:vAlign w:val="center"/>
          </w:tcPr>
          <w:p w14:paraId="2E104EBB" w14:textId="77777777" w:rsidR="00AC17AC" w:rsidRPr="00AC17AC" w:rsidRDefault="00AC17AC" w:rsidP="00AC17AC">
            <w:pPr>
              <w:widowControl/>
              <w:autoSpaceDE/>
              <w:autoSpaceDN/>
              <w:jc w:val="center"/>
              <w:rPr>
                <w:sz w:val="24"/>
                <w:szCs w:val="24"/>
                <w:highlight w:val="yellow"/>
                <w:lang w:eastAsia="en-US"/>
              </w:rPr>
            </w:pPr>
          </w:p>
        </w:tc>
        <w:tc>
          <w:tcPr>
            <w:tcW w:w="772" w:type="dxa"/>
            <w:vMerge/>
            <w:tcBorders>
              <w:left w:val="single" w:sz="4" w:space="0" w:color="000000"/>
              <w:right w:val="single" w:sz="4" w:space="0" w:color="000000"/>
            </w:tcBorders>
            <w:shd w:val="clear" w:color="auto" w:fill="auto"/>
            <w:vAlign w:val="center"/>
          </w:tcPr>
          <w:p w14:paraId="42A92FC7" w14:textId="77777777" w:rsidR="00AC17AC" w:rsidRPr="00AC17AC" w:rsidRDefault="00AC17AC" w:rsidP="00AC17AC">
            <w:pPr>
              <w:widowControl/>
              <w:autoSpaceDE/>
              <w:autoSpaceDN/>
              <w:jc w:val="center"/>
              <w:rPr>
                <w:sz w:val="24"/>
                <w:szCs w:val="24"/>
                <w:highlight w:val="yellow"/>
                <w:lang w:eastAsia="en-US"/>
              </w:rPr>
            </w:pPr>
          </w:p>
        </w:tc>
      </w:tr>
      <w:tr w:rsidR="00AC17AC" w:rsidRPr="00B06EBD" w14:paraId="31E84A49" w14:textId="77777777" w:rsidTr="008E295A">
        <w:trPr>
          <w:trHeight w:val="245"/>
        </w:trPr>
        <w:tc>
          <w:tcPr>
            <w:tcW w:w="418" w:type="dxa"/>
            <w:vMerge/>
            <w:tcBorders>
              <w:left w:val="single" w:sz="4" w:space="0" w:color="000000"/>
              <w:bottom w:val="single" w:sz="4" w:space="0" w:color="000000"/>
              <w:right w:val="single" w:sz="4" w:space="0" w:color="000000"/>
            </w:tcBorders>
            <w:vAlign w:val="center"/>
          </w:tcPr>
          <w:p w14:paraId="587147EA" w14:textId="77777777" w:rsidR="00AC17AC" w:rsidRPr="00B06EBD" w:rsidRDefault="00AC17AC" w:rsidP="00AC17AC">
            <w:pPr>
              <w:widowControl/>
              <w:autoSpaceDE/>
              <w:autoSpaceDN/>
              <w:jc w:val="center"/>
              <w:rPr>
                <w:sz w:val="24"/>
                <w:szCs w:val="24"/>
                <w:lang w:eastAsia="en-US"/>
              </w:rPr>
            </w:pPr>
          </w:p>
        </w:tc>
        <w:tc>
          <w:tcPr>
            <w:tcW w:w="1750" w:type="dxa"/>
            <w:vMerge/>
            <w:tcBorders>
              <w:left w:val="single" w:sz="4" w:space="0" w:color="000000"/>
              <w:bottom w:val="single" w:sz="4" w:space="0" w:color="000000"/>
              <w:right w:val="single" w:sz="4" w:space="0" w:color="000000"/>
            </w:tcBorders>
            <w:vAlign w:val="center"/>
          </w:tcPr>
          <w:p w14:paraId="0CE0BAA5" w14:textId="77777777" w:rsidR="00AC17AC" w:rsidRPr="00B06EBD" w:rsidRDefault="00AC17AC"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tcPr>
          <w:p w14:paraId="24650F3B" w14:textId="6A3D23FF"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tcPr>
          <w:p w14:paraId="54060241" w14:textId="20948343" w:rsidR="00AC17AC" w:rsidRPr="00B06EBD" w:rsidRDefault="00AC17AC" w:rsidP="00AC17AC">
            <w:pPr>
              <w:pStyle w:val="TableParagraph"/>
              <w:jc w:val="center"/>
              <w:rPr>
                <w:sz w:val="24"/>
                <w:szCs w:val="24"/>
                <w:lang w:eastAsia="en-US"/>
              </w:rPr>
            </w:pPr>
            <w:r w:rsidRPr="00B10DC6">
              <w:rPr>
                <w:sz w:val="24"/>
                <w:szCs w:val="24"/>
                <w:lang w:val="ru-RU" w:eastAsia="en-US"/>
              </w:rPr>
              <w:t>0,533</w:t>
            </w:r>
          </w:p>
        </w:tc>
        <w:tc>
          <w:tcPr>
            <w:tcW w:w="1204" w:type="dxa"/>
            <w:vMerge/>
            <w:tcBorders>
              <w:left w:val="single" w:sz="4" w:space="0" w:color="000000"/>
              <w:bottom w:val="single" w:sz="4" w:space="0" w:color="000000"/>
              <w:right w:val="single" w:sz="4" w:space="0" w:color="000000"/>
            </w:tcBorders>
            <w:shd w:val="clear" w:color="auto" w:fill="auto"/>
            <w:vAlign w:val="center"/>
          </w:tcPr>
          <w:p w14:paraId="05915DD2" w14:textId="77777777" w:rsidR="00AC17AC" w:rsidRPr="00AC17AC" w:rsidRDefault="00AC17AC" w:rsidP="00AC17AC">
            <w:pPr>
              <w:widowControl/>
              <w:autoSpaceDE/>
              <w:autoSpaceDN/>
              <w:jc w:val="center"/>
              <w:rPr>
                <w:sz w:val="24"/>
                <w:szCs w:val="24"/>
                <w:highlight w:val="yellow"/>
                <w:lang w:eastAsia="en-US"/>
              </w:rPr>
            </w:pPr>
          </w:p>
        </w:tc>
        <w:tc>
          <w:tcPr>
            <w:tcW w:w="1056" w:type="dxa"/>
            <w:vMerge/>
            <w:tcBorders>
              <w:left w:val="single" w:sz="4" w:space="0" w:color="000000"/>
              <w:bottom w:val="single" w:sz="4" w:space="0" w:color="000000"/>
              <w:right w:val="single" w:sz="4" w:space="0" w:color="000000"/>
            </w:tcBorders>
            <w:shd w:val="clear" w:color="auto" w:fill="auto"/>
            <w:vAlign w:val="center"/>
          </w:tcPr>
          <w:p w14:paraId="34C8EB7A" w14:textId="77777777" w:rsidR="00AC17AC" w:rsidRPr="00AC17AC" w:rsidRDefault="00AC17AC" w:rsidP="00AC17AC">
            <w:pPr>
              <w:widowControl/>
              <w:autoSpaceDE/>
              <w:autoSpaceDN/>
              <w:jc w:val="center"/>
              <w:rPr>
                <w:sz w:val="24"/>
                <w:szCs w:val="24"/>
                <w:highlight w:val="yellow"/>
                <w:lang w:eastAsia="en-US"/>
              </w:rPr>
            </w:pPr>
          </w:p>
        </w:tc>
        <w:tc>
          <w:tcPr>
            <w:tcW w:w="736" w:type="dxa"/>
            <w:vMerge/>
            <w:tcBorders>
              <w:left w:val="single" w:sz="4" w:space="0" w:color="000000"/>
              <w:bottom w:val="single" w:sz="4" w:space="0" w:color="000000"/>
              <w:right w:val="single" w:sz="4" w:space="0" w:color="000000"/>
            </w:tcBorders>
            <w:shd w:val="clear" w:color="auto" w:fill="auto"/>
            <w:vAlign w:val="center"/>
          </w:tcPr>
          <w:p w14:paraId="1AFE64EA" w14:textId="77777777" w:rsidR="00AC17AC" w:rsidRPr="00AC17AC" w:rsidRDefault="00AC17AC" w:rsidP="00AC17AC">
            <w:pPr>
              <w:widowControl/>
              <w:autoSpaceDE/>
              <w:autoSpaceDN/>
              <w:jc w:val="center"/>
              <w:rPr>
                <w:sz w:val="24"/>
                <w:szCs w:val="24"/>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14:paraId="2C722453" w14:textId="77777777" w:rsidR="00AC17AC" w:rsidRPr="00AC17AC" w:rsidRDefault="00AC17AC" w:rsidP="00AC17AC">
            <w:pPr>
              <w:widowControl/>
              <w:autoSpaceDE/>
              <w:autoSpaceDN/>
              <w:jc w:val="center"/>
              <w:rPr>
                <w:sz w:val="24"/>
                <w:szCs w:val="24"/>
                <w:highlight w:val="yellow"/>
                <w:lang w:eastAsia="en-US"/>
              </w:rPr>
            </w:pPr>
          </w:p>
        </w:tc>
      </w:tr>
      <w:tr w:rsidR="00EE7E66" w:rsidRPr="00B06EBD" w14:paraId="7000C1DA" w14:textId="77777777" w:rsidTr="008E295A">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5ECBD66E" w14:textId="22872D6E" w:rsidR="00EE7E66" w:rsidRPr="00AC17AC" w:rsidRDefault="00AC17AC" w:rsidP="00AC17AC">
            <w:pPr>
              <w:jc w:val="center"/>
              <w:rPr>
                <w:sz w:val="24"/>
                <w:szCs w:val="24"/>
                <w:lang w:val="ru-RU" w:eastAsia="en-US"/>
              </w:rPr>
            </w:pPr>
            <w:r>
              <w:rPr>
                <w:sz w:val="24"/>
                <w:szCs w:val="24"/>
                <w:lang w:val="ru-RU" w:eastAsia="en-US"/>
              </w:rPr>
              <w:t>3</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4CEE2C73" w14:textId="77777777" w:rsidR="00EE7E66" w:rsidRPr="00B06EBD" w:rsidRDefault="00EE7E66" w:rsidP="00AC17AC">
            <w:pPr>
              <w:jc w:val="center"/>
              <w:rPr>
                <w:sz w:val="24"/>
                <w:szCs w:val="24"/>
                <w:lang w:eastAsia="en-US"/>
              </w:rPr>
            </w:pPr>
            <w:r w:rsidRPr="00B06EBD">
              <w:rPr>
                <w:sz w:val="24"/>
                <w:szCs w:val="24"/>
                <w:lang w:eastAsia="en-US"/>
              </w:rPr>
              <w:t>ООО «</w:t>
            </w:r>
            <w:r w:rsidR="00002B2A" w:rsidRPr="00B06EBD">
              <w:rPr>
                <w:sz w:val="24"/>
                <w:szCs w:val="24"/>
                <w:lang w:val="ru-RU" w:eastAsia="en-US"/>
              </w:rPr>
              <w:t>Энергоцентр-Мокшан</w:t>
            </w:r>
            <w:r w:rsidRPr="00B06EBD">
              <w:rPr>
                <w:sz w:val="24"/>
                <w:szCs w:val="24"/>
                <w:lang w:eastAsia="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14:paraId="682C2698" w14:textId="2E3CD333" w:rsidR="00EE7E66" w:rsidRPr="00B06EBD" w:rsidRDefault="00FA5646" w:rsidP="00AC17AC">
            <w:pPr>
              <w:pStyle w:val="TableParagraph"/>
              <w:jc w:val="center"/>
              <w:rPr>
                <w:sz w:val="24"/>
                <w:szCs w:val="24"/>
                <w:lang w:eastAsia="en-US"/>
              </w:rPr>
            </w:pPr>
            <w:r>
              <w:rPr>
                <w:sz w:val="24"/>
                <w:szCs w:val="24"/>
                <w:lang w:eastAsia="en-US"/>
              </w:rPr>
              <w:t>Lavart 1000 R</w:t>
            </w:r>
          </w:p>
        </w:tc>
        <w:tc>
          <w:tcPr>
            <w:tcW w:w="1569" w:type="dxa"/>
            <w:tcBorders>
              <w:top w:val="single" w:sz="4" w:space="0" w:color="000000"/>
              <w:left w:val="single" w:sz="4" w:space="0" w:color="000000"/>
              <w:bottom w:val="single" w:sz="4" w:space="0" w:color="000000"/>
              <w:right w:val="single" w:sz="4" w:space="0" w:color="000000"/>
            </w:tcBorders>
            <w:vAlign w:val="center"/>
          </w:tcPr>
          <w:p w14:paraId="00D187DD" w14:textId="3AD8B75F" w:rsidR="00EE7E66" w:rsidRPr="00FA5646" w:rsidRDefault="00FA5646" w:rsidP="00AC17AC">
            <w:pPr>
              <w:pStyle w:val="TableParagraph"/>
              <w:jc w:val="center"/>
              <w:rPr>
                <w:sz w:val="24"/>
                <w:szCs w:val="24"/>
                <w:lang w:val="ru-RU" w:eastAsia="en-US"/>
              </w:rPr>
            </w:pPr>
            <w:r>
              <w:rPr>
                <w:sz w:val="24"/>
                <w:szCs w:val="24"/>
                <w:lang w:val="ru-RU" w:eastAsia="en-US"/>
              </w:rPr>
              <w:t>0,86</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hideMark/>
          </w:tcPr>
          <w:p w14:paraId="0155D951" w14:textId="1F259FE8" w:rsidR="00EE7E66" w:rsidRPr="00605E11" w:rsidRDefault="00D64F0B" w:rsidP="00AC17AC">
            <w:pPr>
              <w:jc w:val="center"/>
              <w:rPr>
                <w:sz w:val="24"/>
                <w:szCs w:val="24"/>
                <w:lang w:val="ru-RU" w:eastAsia="en-US"/>
              </w:rPr>
            </w:pPr>
            <w:r>
              <w:rPr>
                <w:sz w:val="24"/>
                <w:szCs w:val="24"/>
                <w:lang w:val="ru-RU"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14:paraId="557EBC76" w14:textId="77777777" w:rsidR="00EE7E66" w:rsidRPr="00B06EBD" w:rsidRDefault="00EE7E66" w:rsidP="00AC17AC">
            <w:pPr>
              <w:jc w:val="center"/>
              <w:rPr>
                <w:sz w:val="24"/>
                <w:szCs w:val="24"/>
                <w:lang w:eastAsia="en-US"/>
              </w:rPr>
            </w:pPr>
            <w:r w:rsidRPr="00B06EBD">
              <w:rPr>
                <w:sz w:val="24"/>
                <w:szCs w:val="24"/>
                <w:lang w:eastAsia="en-US"/>
              </w:rPr>
              <w:t>-</w:t>
            </w:r>
          </w:p>
        </w:tc>
        <w:tc>
          <w:tcPr>
            <w:tcW w:w="736" w:type="dxa"/>
            <w:vMerge w:val="restart"/>
            <w:tcBorders>
              <w:top w:val="single" w:sz="4" w:space="0" w:color="000000"/>
              <w:left w:val="single" w:sz="4" w:space="0" w:color="000000"/>
              <w:bottom w:val="single" w:sz="4" w:space="0" w:color="000000"/>
              <w:right w:val="single" w:sz="4" w:space="0" w:color="000000"/>
            </w:tcBorders>
            <w:vAlign w:val="center"/>
            <w:hideMark/>
          </w:tcPr>
          <w:p w14:paraId="7A10DD81" w14:textId="66A80BFC" w:rsidR="00EE7E66" w:rsidRPr="00D64F0B" w:rsidRDefault="00D64F0B" w:rsidP="00AC17AC">
            <w:pPr>
              <w:jc w:val="center"/>
              <w:rPr>
                <w:sz w:val="24"/>
                <w:szCs w:val="24"/>
                <w:lang w:val="ru-RU" w:eastAsia="en-US"/>
              </w:rPr>
            </w:pPr>
            <w:r>
              <w:rPr>
                <w:sz w:val="24"/>
                <w:szCs w:val="24"/>
                <w:lang w:val="ru-RU"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14:paraId="740E9F43" w14:textId="28A81304" w:rsidR="00EE7E66" w:rsidRPr="00D64F0B" w:rsidRDefault="00D64F0B" w:rsidP="00AC17AC">
            <w:pPr>
              <w:jc w:val="center"/>
              <w:rPr>
                <w:sz w:val="24"/>
                <w:szCs w:val="24"/>
                <w:lang w:val="ru-RU" w:eastAsia="en-US"/>
              </w:rPr>
            </w:pPr>
            <w:r>
              <w:rPr>
                <w:sz w:val="24"/>
                <w:szCs w:val="24"/>
                <w:lang w:val="ru-RU" w:eastAsia="en-US"/>
              </w:rPr>
              <w:t>0,72</w:t>
            </w:r>
          </w:p>
        </w:tc>
      </w:tr>
      <w:tr w:rsidR="00FA5646" w:rsidRPr="00B06EBD" w14:paraId="4B7E5909" w14:textId="77777777" w:rsidTr="008E295A">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6819B36A" w14:textId="77777777" w:rsidR="00FA5646" w:rsidRPr="00B06EBD" w:rsidRDefault="00FA5646" w:rsidP="00F55CA0">
            <w:pPr>
              <w:widowControl/>
              <w:autoSpaceDE/>
              <w:autoSpaceDN/>
              <w:ind w:firstLine="426"/>
              <w:rPr>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3D04E703" w14:textId="77777777" w:rsidR="00FA5646" w:rsidRPr="00B06EBD" w:rsidRDefault="00FA5646" w:rsidP="00F55CA0">
            <w:pPr>
              <w:widowControl/>
              <w:autoSpaceDE/>
              <w:autoSpaceDN/>
              <w:ind w:firstLine="426"/>
              <w:rPr>
                <w:sz w:val="24"/>
                <w:szCs w:val="24"/>
                <w:lang w:eastAsia="en-US"/>
              </w:rPr>
            </w:pPr>
          </w:p>
        </w:tc>
        <w:tc>
          <w:tcPr>
            <w:tcW w:w="1719" w:type="dxa"/>
            <w:tcBorders>
              <w:top w:val="single" w:sz="4" w:space="0" w:color="000000"/>
              <w:left w:val="single" w:sz="4" w:space="0" w:color="000000"/>
              <w:right w:val="single" w:sz="4" w:space="0" w:color="000000"/>
            </w:tcBorders>
          </w:tcPr>
          <w:p w14:paraId="001F4173" w14:textId="7A3A8885" w:rsidR="00FA5646" w:rsidRPr="00B06EBD" w:rsidRDefault="00FA5646" w:rsidP="00AC17AC">
            <w:pPr>
              <w:pStyle w:val="TableParagraph"/>
              <w:jc w:val="center"/>
              <w:rPr>
                <w:sz w:val="24"/>
                <w:szCs w:val="24"/>
                <w:lang w:eastAsia="en-US"/>
              </w:rPr>
            </w:pPr>
            <w:r>
              <w:rPr>
                <w:sz w:val="24"/>
                <w:szCs w:val="24"/>
                <w:lang w:eastAsia="en-US"/>
              </w:rPr>
              <w:t>Lavart 1000 R</w:t>
            </w:r>
          </w:p>
        </w:tc>
        <w:tc>
          <w:tcPr>
            <w:tcW w:w="1569" w:type="dxa"/>
            <w:tcBorders>
              <w:top w:val="single" w:sz="4" w:space="0" w:color="000000"/>
              <w:left w:val="single" w:sz="4" w:space="0" w:color="000000"/>
              <w:right w:val="single" w:sz="4" w:space="0" w:color="000000"/>
            </w:tcBorders>
          </w:tcPr>
          <w:p w14:paraId="4A1E86B5" w14:textId="150306D7" w:rsidR="00FA5646" w:rsidRPr="00FA5646" w:rsidRDefault="00FA5646" w:rsidP="00AC17AC">
            <w:pPr>
              <w:pStyle w:val="TableParagraph"/>
              <w:ind w:right="93"/>
              <w:jc w:val="center"/>
              <w:rPr>
                <w:sz w:val="24"/>
                <w:szCs w:val="24"/>
                <w:lang w:val="ru-RU" w:eastAsia="en-US"/>
              </w:rPr>
            </w:pPr>
            <w:r>
              <w:rPr>
                <w:sz w:val="24"/>
                <w:szCs w:val="24"/>
                <w:lang w:val="ru-RU" w:eastAsia="en-US"/>
              </w:rPr>
              <w:t>0,86</w:t>
            </w: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1022B4DC" w14:textId="77777777" w:rsidR="00FA5646" w:rsidRPr="00B06EBD" w:rsidRDefault="00FA5646" w:rsidP="00AC17AC">
            <w:pPr>
              <w:widowControl/>
              <w:autoSpaceDE/>
              <w:autoSpaceDN/>
              <w:ind w:firstLine="426"/>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14:paraId="1E811B63" w14:textId="77777777" w:rsidR="00FA5646" w:rsidRPr="00B06EBD" w:rsidRDefault="00FA5646" w:rsidP="00AC17AC">
            <w:pPr>
              <w:widowControl/>
              <w:autoSpaceDE/>
              <w:autoSpaceDN/>
              <w:ind w:firstLine="426"/>
              <w:jc w:val="center"/>
              <w:rPr>
                <w:sz w:val="24"/>
                <w:szCs w:val="24"/>
                <w:lang w:eastAsia="en-US"/>
              </w:rPr>
            </w:pPr>
          </w:p>
        </w:tc>
        <w:tc>
          <w:tcPr>
            <w:tcW w:w="736" w:type="dxa"/>
            <w:vMerge/>
            <w:tcBorders>
              <w:top w:val="single" w:sz="4" w:space="0" w:color="000000"/>
              <w:left w:val="single" w:sz="4" w:space="0" w:color="000000"/>
              <w:bottom w:val="single" w:sz="4" w:space="0" w:color="000000"/>
              <w:right w:val="single" w:sz="4" w:space="0" w:color="000000"/>
            </w:tcBorders>
            <w:vAlign w:val="center"/>
            <w:hideMark/>
          </w:tcPr>
          <w:p w14:paraId="5A047908" w14:textId="77777777" w:rsidR="00FA5646" w:rsidRPr="00B06EBD" w:rsidRDefault="00FA5646" w:rsidP="00AC17AC">
            <w:pPr>
              <w:widowControl/>
              <w:autoSpaceDE/>
              <w:autoSpaceDN/>
              <w:ind w:firstLine="426"/>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14:paraId="78A42076" w14:textId="77777777" w:rsidR="00FA5646" w:rsidRPr="00B06EBD" w:rsidRDefault="00FA5646" w:rsidP="00AC17AC">
            <w:pPr>
              <w:widowControl/>
              <w:autoSpaceDE/>
              <w:autoSpaceDN/>
              <w:ind w:firstLine="426"/>
              <w:jc w:val="center"/>
              <w:rPr>
                <w:sz w:val="24"/>
                <w:szCs w:val="24"/>
                <w:lang w:eastAsia="en-US"/>
              </w:rPr>
            </w:pPr>
          </w:p>
        </w:tc>
      </w:tr>
      <w:bookmarkEnd w:id="1"/>
    </w:tbl>
    <w:p w14:paraId="18E78F34" w14:textId="77777777" w:rsidR="00EE7E66" w:rsidRPr="00B06EBD" w:rsidRDefault="00EE7E66" w:rsidP="00F55CA0">
      <w:pPr>
        <w:pStyle w:val="ac"/>
        <w:ind w:firstLine="426"/>
        <w:rPr>
          <w:sz w:val="24"/>
          <w:szCs w:val="24"/>
        </w:rPr>
      </w:pPr>
    </w:p>
    <w:p w14:paraId="066D7BEF" w14:textId="586B4A8E" w:rsidR="00EE7E66" w:rsidRDefault="00EE7E66" w:rsidP="00F55CA0">
      <w:pPr>
        <w:pStyle w:val="ac"/>
        <w:ind w:right="142" w:firstLine="426"/>
        <w:jc w:val="both"/>
        <w:rPr>
          <w:sz w:val="24"/>
          <w:szCs w:val="24"/>
        </w:rPr>
      </w:pPr>
      <w:bookmarkStart w:id="2" w:name="_Hlk109075662"/>
      <w:r w:rsidRPr="00B06EBD">
        <w:rPr>
          <w:sz w:val="24"/>
          <w:szCs w:val="24"/>
        </w:rPr>
        <w:t>Установленная мощность котельной</w:t>
      </w:r>
      <w:r w:rsidR="00A07803">
        <w:rPr>
          <w:sz w:val="24"/>
          <w:szCs w:val="24"/>
        </w:rPr>
        <w:t xml:space="preserve"> № 1</w:t>
      </w:r>
      <w:r w:rsidRPr="00B06EBD">
        <w:rPr>
          <w:sz w:val="24"/>
          <w:szCs w:val="24"/>
        </w:rPr>
        <w:t xml:space="preserve"> р.п. Мокшан, </w:t>
      </w:r>
      <w:r w:rsidR="00A07803" w:rsidRPr="00A07803">
        <w:rPr>
          <w:sz w:val="24"/>
          <w:szCs w:val="24"/>
        </w:rPr>
        <w:t>ул. Строителей, д. 4а</w:t>
      </w:r>
      <w:r w:rsidRPr="00B06EBD">
        <w:rPr>
          <w:sz w:val="24"/>
          <w:szCs w:val="24"/>
        </w:rPr>
        <w:t xml:space="preserve"> – 0,172 Гкал/ч.</w:t>
      </w:r>
      <w:r w:rsidR="00F001F2">
        <w:rPr>
          <w:sz w:val="24"/>
          <w:szCs w:val="24"/>
        </w:rPr>
        <w:t xml:space="preserve"> </w:t>
      </w:r>
      <w:r w:rsidR="00F001F2" w:rsidRPr="00F001F2">
        <w:rPr>
          <w:sz w:val="24"/>
          <w:szCs w:val="24"/>
        </w:rPr>
        <w:t>Блочная котельная установка БКУ-200 с 2-мя котлами «Микро-100»</w:t>
      </w:r>
      <w:r w:rsidR="00F001F2">
        <w:rPr>
          <w:sz w:val="24"/>
          <w:szCs w:val="24"/>
        </w:rPr>
        <w:t>.</w:t>
      </w:r>
      <w:r w:rsidRPr="00B06EBD">
        <w:rPr>
          <w:sz w:val="24"/>
          <w:szCs w:val="24"/>
        </w:rPr>
        <w:t xml:space="preserve"> Котельная функционирует 5808 часов в год. Потребителями тепловой энергии для нужд отопления от вышеуказанного источника являются </w:t>
      </w:r>
      <w:r w:rsidR="00A07803">
        <w:rPr>
          <w:sz w:val="24"/>
          <w:szCs w:val="24"/>
        </w:rPr>
        <w:t>три</w:t>
      </w:r>
      <w:r w:rsidRPr="00B06EBD">
        <w:rPr>
          <w:sz w:val="24"/>
          <w:szCs w:val="24"/>
        </w:rPr>
        <w:t xml:space="preserve"> многоквартирных жилых дома по ул. Строителей, 2</w:t>
      </w:r>
      <w:r w:rsidR="00A07803">
        <w:rPr>
          <w:sz w:val="24"/>
          <w:szCs w:val="24"/>
        </w:rPr>
        <w:t xml:space="preserve">, </w:t>
      </w:r>
      <w:r w:rsidRPr="00B06EBD">
        <w:rPr>
          <w:sz w:val="24"/>
          <w:szCs w:val="24"/>
        </w:rPr>
        <w:t>5</w:t>
      </w:r>
      <w:r w:rsidR="00A07803">
        <w:rPr>
          <w:sz w:val="24"/>
          <w:szCs w:val="24"/>
        </w:rPr>
        <w:t>, 5Д</w:t>
      </w:r>
      <w:r w:rsidRPr="00B06EBD">
        <w:rPr>
          <w:sz w:val="24"/>
          <w:szCs w:val="24"/>
        </w:rPr>
        <w:t xml:space="preserve">. Потребители подключены к тепловой сети по зависимой схеме, горячее водоснабжение согласно предоставленной информации отсутствует. Подпитка системы теплоснабжения осуществляется из магистральных сетей водоснабжения, для чего в котельной применяются подпиточные и повысительные насосы. В соответствии с санитарно-гигиеническими требованиями к качеству воды в котельной применяется обработка сетевой воды, состоящая из устройства водоподготовки </w:t>
      </w:r>
      <w:r w:rsidRPr="00B06EBD">
        <w:rPr>
          <w:sz w:val="24"/>
          <w:szCs w:val="24"/>
          <w:lang w:val="en-US"/>
        </w:rPr>
        <w:t>EUV</w:t>
      </w:r>
      <w:r w:rsidRPr="00B06EBD">
        <w:rPr>
          <w:sz w:val="24"/>
          <w:szCs w:val="24"/>
        </w:rPr>
        <w:t xml:space="preserve"> 200 </w:t>
      </w:r>
      <w:r w:rsidRPr="00B06EBD">
        <w:rPr>
          <w:sz w:val="24"/>
          <w:szCs w:val="24"/>
          <w:lang w:val="en-US"/>
        </w:rPr>
        <w:t>MI</w:t>
      </w:r>
      <w:r w:rsidRPr="00B06EBD">
        <w:rPr>
          <w:sz w:val="24"/>
          <w:szCs w:val="24"/>
        </w:rPr>
        <w:t>. Система теплоснабжения – 2-х трубная тупиковая. Прокладка трубопроводов тепловых сетей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3</w:t>
      </w:r>
      <w:r w:rsidR="00F001F2">
        <w:rPr>
          <w:sz w:val="24"/>
          <w:szCs w:val="24"/>
        </w:rPr>
        <w:t>8</w:t>
      </w:r>
      <w:r w:rsidRPr="00B06EBD">
        <w:rPr>
          <w:sz w:val="24"/>
          <w:szCs w:val="24"/>
        </w:rPr>
        <w:t>0 м.</w:t>
      </w:r>
    </w:p>
    <w:p w14:paraId="271804ED" w14:textId="5CF0FAEA" w:rsidR="00F001F2" w:rsidRPr="00B06EBD" w:rsidRDefault="00F001F2" w:rsidP="00F55CA0">
      <w:pPr>
        <w:pStyle w:val="ac"/>
        <w:ind w:right="142" w:firstLine="426"/>
        <w:jc w:val="both"/>
        <w:rPr>
          <w:sz w:val="24"/>
          <w:szCs w:val="24"/>
        </w:rPr>
      </w:pPr>
      <w:r w:rsidRPr="00B06EBD">
        <w:rPr>
          <w:sz w:val="24"/>
          <w:szCs w:val="24"/>
        </w:rPr>
        <w:t>Установленная мощность котельной</w:t>
      </w:r>
      <w:r>
        <w:rPr>
          <w:sz w:val="24"/>
          <w:szCs w:val="24"/>
        </w:rPr>
        <w:t xml:space="preserve"> № 2</w:t>
      </w:r>
      <w:r w:rsidRPr="00B06EBD">
        <w:rPr>
          <w:sz w:val="24"/>
          <w:szCs w:val="24"/>
        </w:rPr>
        <w:t xml:space="preserve"> р.п. Мокшан, </w:t>
      </w:r>
      <w:r w:rsidRPr="00F001F2">
        <w:rPr>
          <w:sz w:val="24"/>
          <w:szCs w:val="24"/>
        </w:rPr>
        <w:t xml:space="preserve">ул. Советская, д. 34г </w:t>
      </w:r>
      <w:r w:rsidRPr="00B06EBD">
        <w:rPr>
          <w:sz w:val="24"/>
          <w:szCs w:val="24"/>
        </w:rPr>
        <w:t xml:space="preserve">– </w:t>
      </w:r>
      <w:r>
        <w:rPr>
          <w:sz w:val="24"/>
          <w:szCs w:val="24"/>
        </w:rPr>
        <w:t>1,599</w:t>
      </w:r>
      <w:r w:rsidRPr="00B06EBD">
        <w:rPr>
          <w:sz w:val="24"/>
          <w:szCs w:val="24"/>
        </w:rPr>
        <w:t xml:space="preserve"> Гкал/ч.</w:t>
      </w:r>
      <w:r>
        <w:rPr>
          <w:sz w:val="24"/>
          <w:szCs w:val="24"/>
        </w:rPr>
        <w:t xml:space="preserve"> </w:t>
      </w:r>
      <w:r w:rsidRPr="00B06EBD">
        <w:rPr>
          <w:sz w:val="24"/>
          <w:szCs w:val="24"/>
        </w:rPr>
        <w:t xml:space="preserve">Котельная функционирует 5808 часов в год. Потребителями тепловой энергии для нужд отопления от вышеуказанного источника являются </w:t>
      </w:r>
      <w:r>
        <w:rPr>
          <w:sz w:val="24"/>
          <w:szCs w:val="24"/>
        </w:rPr>
        <w:t>административные здания</w:t>
      </w:r>
      <w:r w:rsidRPr="00B06EBD">
        <w:rPr>
          <w:sz w:val="24"/>
          <w:szCs w:val="24"/>
        </w:rPr>
        <w:t>. Потребители подключены к тепловой сети по зависимой схеме, горячее водоснабжение согласно предоставленной информации отсутствует. Подпитка системы теплоснабжения осуществляется из магистральных сетей водоснабжения, для чего в котельной применяются подпиточные и повысительные насосы. Система теплоснабжения – 2-х трубная тупиковая. Прокладка трубопроводов тепловых сетей надземная</w:t>
      </w:r>
      <w:r>
        <w:rPr>
          <w:sz w:val="24"/>
          <w:szCs w:val="24"/>
        </w:rPr>
        <w:t xml:space="preserve"> и подземная</w:t>
      </w:r>
      <w:r w:rsidRPr="00B06EBD">
        <w:rPr>
          <w:sz w:val="24"/>
          <w:szCs w:val="24"/>
        </w:rPr>
        <w:t xml:space="preserve">.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w:t>
      </w:r>
      <w:r>
        <w:rPr>
          <w:sz w:val="24"/>
          <w:szCs w:val="24"/>
        </w:rPr>
        <w:t>599,6</w:t>
      </w:r>
      <w:r w:rsidRPr="00B06EBD">
        <w:rPr>
          <w:sz w:val="24"/>
          <w:szCs w:val="24"/>
        </w:rPr>
        <w:t xml:space="preserve"> м.</w:t>
      </w:r>
    </w:p>
    <w:p w14:paraId="31384296" w14:textId="39E02044" w:rsidR="00EE7E66" w:rsidRPr="00B06EBD" w:rsidRDefault="00EE7E66" w:rsidP="00F55CA0">
      <w:pPr>
        <w:pStyle w:val="ac"/>
        <w:ind w:right="141" w:firstLine="426"/>
        <w:jc w:val="both"/>
        <w:rPr>
          <w:sz w:val="24"/>
          <w:szCs w:val="24"/>
        </w:rPr>
      </w:pPr>
      <w:r w:rsidRPr="00B06EBD">
        <w:rPr>
          <w:sz w:val="24"/>
          <w:szCs w:val="24"/>
        </w:rPr>
        <w:t xml:space="preserve">Установленная мощность котельной р.п. Мокшан, ул. Студенческая, 3а – </w:t>
      </w:r>
      <w:r w:rsidR="00FB06B0">
        <w:rPr>
          <w:sz w:val="24"/>
          <w:szCs w:val="24"/>
        </w:rPr>
        <w:t>1,72</w:t>
      </w:r>
      <w:r w:rsidRPr="00B06EBD">
        <w:rPr>
          <w:sz w:val="24"/>
          <w:szCs w:val="24"/>
        </w:rPr>
        <w:t xml:space="preserve"> Гкал/ч. </w:t>
      </w:r>
      <w:r w:rsidR="00FB06B0" w:rsidRPr="00FB06B0">
        <w:rPr>
          <w:sz w:val="24"/>
          <w:szCs w:val="24"/>
        </w:rPr>
        <w:t xml:space="preserve">В соответствии с санитарно-гигиеническими требованиями к качеству воды в котельной применяется обработка сетевой воды, состоящая из устройства водоподготовки </w:t>
      </w:r>
      <w:r w:rsidR="00FB06B0">
        <w:rPr>
          <w:sz w:val="24"/>
          <w:szCs w:val="24"/>
        </w:rPr>
        <w:t>ООО «Водэко»</w:t>
      </w:r>
      <w:r w:rsidRPr="00B06EBD">
        <w:rPr>
          <w:sz w:val="24"/>
          <w:szCs w:val="24"/>
        </w:rPr>
        <w:t xml:space="preserve">. Котельная функционирует </w:t>
      </w:r>
      <w:r w:rsidR="00FB06B0">
        <w:rPr>
          <w:sz w:val="24"/>
          <w:szCs w:val="24"/>
        </w:rPr>
        <w:t>5808</w:t>
      </w:r>
      <w:r w:rsidRPr="00B06EBD">
        <w:rPr>
          <w:sz w:val="24"/>
          <w:szCs w:val="24"/>
        </w:rPr>
        <w:t xml:space="preserve">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подключены к тепловой сети по зависимой схеме, горячее водоснабжение потребителей </w:t>
      </w:r>
      <w:r w:rsidR="003938D6">
        <w:rPr>
          <w:sz w:val="24"/>
          <w:szCs w:val="24"/>
        </w:rPr>
        <w:t xml:space="preserve">не </w:t>
      </w:r>
      <w:r w:rsidRPr="00B06EBD">
        <w:rPr>
          <w:sz w:val="24"/>
          <w:szCs w:val="24"/>
        </w:rPr>
        <w:t xml:space="preserve">осуществляется. Система теплоснабжения – 2-х трубная тупиковая.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w:t>
      </w:r>
      <w:r w:rsidR="003938D6">
        <w:rPr>
          <w:sz w:val="24"/>
          <w:szCs w:val="24"/>
        </w:rPr>
        <w:t>1996</w:t>
      </w:r>
      <w:r w:rsidRPr="00B06EBD">
        <w:rPr>
          <w:sz w:val="24"/>
          <w:szCs w:val="24"/>
        </w:rPr>
        <w:t xml:space="preserve"> м.</w:t>
      </w:r>
    </w:p>
    <w:bookmarkEnd w:id="2"/>
    <w:p w14:paraId="565F4843" w14:textId="77777777" w:rsidR="00EE7E66" w:rsidRPr="00B06EBD" w:rsidRDefault="00EE7E66" w:rsidP="00F55CA0">
      <w:pPr>
        <w:pStyle w:val="ac"/>
        <w:ind w:right="142" w:firstLine="426"/>
        <w:jc w:val="both"/>
        <w:rPr>
          <w:sz w:val="24"/>
          <w:szCs w:val="24"/>
        </w:rPr>
      </w:pPr>
      <w:r w:rsidRPr="00B06EBD">
        <w:rPr>
          <w:sz w:val="24"/>
          <w:szCs w:val="24"/>
        </w:rPr>
        <w:t>Основным видом топлива является природный газ.</w:t>
      </w:r>
    </w:p>
    <w:p w14:paraId="3D276111" w14:textId="77777777" w:rsidR="00995CB0" w:rsidRPr="00B06EBD" w:rsidRDefault="00995CB0" w:rsidP="00995CB0">
      <w:pPr>
        <w:pStyle w:val="1"/>
        <w:numPr>
          <w:ilvl w:val="0"/>
          <w:numId w:val="2"/>
        </w:numPr>
        <w:tabs>
          <w:tab w:val="left" w:pos="1050"/>
        </w:tabs>
        <w:ind w:left="0" w:right="149" w:firstLine="426"/>
        <w:rPr>
          <w:sz w:val="24"/>
          <w:szCs w:val="24"/>
        </w:rPr>
      </w:pPr>
      <w:bookmarkStart w:id="3" w:name="_Toc110181142"/>
      <w:r w:rsidRPr="00B06EBD">
        <w:rPr>
          <w:sz w:val="24"/>
          <w:szCs w:val="24"/>
        </w:rPr>
        <w:t>Показатели перспективного спроса на тепловую энергию (мощность) и теплоноситель в установленных границах территории поселения, городского</w:t>
      </w:r>
      <w:r>
        <w:rPr>
          <w:sz w:val="24"/>
          <w:szCs w:val="24"/>
        </w:rPr>
        <w:t xml:space="preserve"> </w:t>
      </w:r>
      <w:r w:rsidRPr="00B06EBD">
        <w:rPr>
          <w:sz w:val="24"/>
          <w:szCs w:val="24"/>
        </w:rPr>
        <w:t>округа</w:t>
      </w:r>
      <w:bookmarkEnd w:id="3"/>
    </w:p>
    <w:p w14:paraId="2AC3B0BA" w14:textId="77777777" w:rsidR="00995CB0" w:rsidRPr="00B06EBD" w:rsidRDefault="00995CB0" w:rsidP="00995CB0">
      <w:pPr>
        <w:pStyle w:val="ac"/>
        <w:ind w:firstLine="426"/>
        <w:rPr>
          <w:b/>
          <w:sz w:val="24"/>
          <w:szCs w:val="24"/>
        </w:rPr>
      </w:pPr>
    </w:p>
    <w:p w14:paraId="305FAA76" w14:textId="77777777" w:rsidR="00995CB0" w:rsidRPr="00B06EBD" w:rsidRDefault="00995CB0" w:rsidP="00995CB0">
      <w:pPr>
        <w:pStyle w:val="1"/>
        <w:numPr>
          <w:ilvl w:val="1"/>
          <w:numId w:val="2"/>
        </w:numPr>
        <w:tabs>
          <w:tab w:val="left" w:pos="1115"/>
        </w:tabs>
        <w:ind w:left="0" w:firstLine="426"/>
        <w:jc w:val="left"/>
        <w:rPr>
          <w:sz w:val="24"/>
          <w:szCs w:val="24"/>
        </w:rPr>
      </w:pPr>
      <w:bookmarkStart w:id="4" w:name="_Toc110181143"/>
      <w:r w:rsidRPr="00B06EBD">
        <w:rPr>
          <w:sz w:val="24"/>
          <w:szCs w:val="24"/>
        </w:rPr>
        <w:t>Общая</w:t>
      </w:r>
      <w:r>
        <w:rPr>
          <w:sz w:val="24"/>
          <w:szCs w:val="24"/>
        </w:rPr>
        <w:t xml:space="preserve"> </w:t>
      </w:r>
      <w:r w:rsidRPr="00B06EBD">
        <w:rPr>
          <w:sz w:val="24"/>
          <w:szCs w:val="24"/>
        </w:rPr>
        <w:t>часть</w:t>
      </w:r>
      <w:bookmarkEnd w:id="4"/>
    </w:p>
    <w:p w14:paraId="611B3101" w14:textId="77777777" w:rsidR="00995CB0" w:rsidRPr="00B06EBD" w:rsidRDefault="00995CB0" w:rsidP="00995CB0">
      <w:pPr>
        <w:pStyle w:val="ac"/>
        <w:ind w:right="143" w:firstLine="426"/>
        <w:jc w:val="both"/>
        <w:rPr>
          <w:sz w:val="24"/>
          <w:szCs w:val="24"/>
        </w:rPr>
      </w:pPr>
      <w:r w:rsidRPr="00B06EBD">
        <w:rPr>
          <w:sz w:val="24"/>
          <w:szCs w:val="24"/>
        </w:rPr>
        <w:t>В данном разделе представлен прогноз перспективного потребления тепловой энергии на цели теплоснабжения потребителей на период с 2022 г. до 2032 г.</w:t>
      </w:r>
    </w:p>
    <w:p w14:paraId="6B33DFC8" w14:textId="6E32D7C3" w:rsidR="00995CB0" w:rsidRPr="00B06EBD" w:rsidRDefault="00995CB0" w:rsidP="00995CB0">
      <w:pPr>
        <w:pStyle w:val="ac"/>
        <w:ind w:right="143" w:firstLine="426"/>
        <w:jc w:val="both"/>
        <w:rPr>
          <w:sz w:val="24"/>
          <w:szCs w:val="24"/>
        </w:rPr>
      </w:pPr>
      <w:r w:rsidRPr="00B06EBD">
        <w:rPr>
          <w:sz w:val="24"/>
          <w:szCs w:val="24"/>
        </w:rPr>
        <w:t>Прогноз спроса на тепловую энергию для перспективной застройки на период до 202</w:t>
      </w:r>
      <w:r w:rsidR="0063570B">
        <w:rPr>
          <w:sz w:val="24"/>
          <w:szCs w:val="24"/>
        </w:rPr>
        <w:t>5</w:t>
      </w:r>
      <w:r w:rsidRPr="00B06EBD">
        <w:rPr>
          <w:sz w:val="24"/>
          <w:szCs w:val="24"/>
        </w:rPr>
        <w:t xml:space="preserve"> г. определялся по данным администрации рабочего поселка Мокшан. В соответствии с представленным прогнозом в период с 2022 г. до 2032 г. в рабочем поселке Мокшан </w:t>
      </w:r>
      <w:r w:rsidRPr="00B06EBD">
        <w:rPr>
          <w:spacing w:val="2"/>
          <w:sz w:val="24"/>
          <w:szCs w:val="24"/>
        </w:rPr>
        <w:t xml:space="preserve">не </w:t>
      </w:r>
      <w:r w:rsidRPr="00B06EBD">
        <w:rPr>
          <w:sz w:val="24"/>
          <w:szCs w:val="24"/>
        </w:rPr>
        <w:t>планируется подключение новых потребителей к централизованной системе теплоснабжения.</w:t>
      </w:r>
    </w:p>
    <w:p w14:paraId="401CF57D" w14:textId="77777777" w:rsidR="00995CB0" w:rsidRPr="00B06EBD" w:rsidRDefault="00995CB0" w:rsidP="00995CB0">
      <w:pPr>
        <w:pStyle w:val="ac"/>
        <w:ind w:right="137" w:firstLine="426"/>
        <w:jc w:val="both"/>
        <w:rPr>
          <w:sz w:val="24"/>
          <w:szCs w:val="24"/>
        </w:rPr>
      </w:pPr>
      <w:r w:rsidRPr="00B06EBD">
        <w:rPr>
          <w:sz w:val="24"/>
          <w:szCs w:val="24"/>
        </w:rPr>
        <w:t>Зона застройки индивидуальными жилыми домами не учитывается в расчетах перспективной нагрузки систем теплоснабжения.</w:t>
      </w:r>
    </w:p>
    <w:p w14:paraId="3202A3BD" w14:textId="77777777" w:rsidR="00995CB0" w:rsidRPr="00B06EBD" w:rsidRDefault="00995CB0" w:rsidP="00995CB0">
      <w:pPr>
        <w:pStyle w:val="ac"/>
        <w:ind w:firstLine="426"/>
        <w:rPr>
          <w:sz w:val="24"/>
          <w:szCs w:val="24"/>
        </w:rPr>
      </w:pPr>
    </w:p>
    <w:p w14:paraId="2A504FA5" w14:textId="77777777" w:rsidR="00995CB0" w:rsidRPr="00B06EBD" w:rsidRDefault="00995CB0" w:rsidP="00995CB0">
      <w:pPr>
        <w:pStyle w:val="1"/>
        <w:numPr>
          <w:ilvl w:val="1"/>
          <w:numId w:val="2"/>
        </w:numPr>
        <w:tabs>
          <w:tab w:val="left" w:pos="1148"/>
        </w:tabs>
        <w:ind w:left="0" w:right="149" w:firstLine="426"/>
        <w:rPr>
          <w:sz w:val="24"/>
          <w:szCs w:val="24"/>
        </w:rPr>
      </w:pPr>
      <w:bookmarkStart w:id="5" w:name="_Toc110181144"/>
      <w:r w:rsidRPr="00B06EBD">
        <w:rPr>
          <w:sz w:val="24"/>
          <w:szCs w:val="24"/>
        </w:rPr>
        <w:t>Площадь строительных фондов и приросты площади строительных фондов по расчетным элементам территориального</w:t>
      </w:r>
      <w:r>
        <w:rPr>
          <w:sz w:val="24"/>
          <w:szCs w:val="24"/>
        </w:rPr>
        <w:t xml:space="preserve"> </w:t>
      </w:r>
      <w:r w:rsidRPr="00B06EBD">
        <w:rPr>
          <w:sz w:val="24"/>
          <w:szCs w:val="24"/>
        </w:rPr>
        <w:t>деления</w:t>
      </w:r>
      <w:bookmarkEnd w:id="5"/>
    </w:p>
    <w:p w14:paraId="660C3971" w14:textId="77777777" w:rsidR="00995CB0" w:rsidRPr="00B06EBD" w:rsidRDefault="00995CB0" w:rsidP="00995CB0">
      <w:pPr>
        <w:pStyle w:val="ac"/>
        <w:ind w:right="141"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2032 г. при расчете перспективных нагрузок для составления схемы теплоснабжения рабочего поселка Мокшан принимаем, что подключение объектов перспективного строительства общественных зданий (детских садов, школ, общественных центров и т.п.) к централизованной системе теплоснабжения не планируется.</w:t>
      </w:r>
    </w:p>
    <w:p w14:paraId="7E048F58" w14:textId="77777777" w:rsidR="00995CB0" w:rsidRPr="00B06EBD" w:rsidRDefault="00995CB0" w:rsidP="00995CB0">
      <w:pPr>
        <w:widowControl/>
        <w:autoSpaceDE/>
        <w:autoSpaceDN/>
        <w:ind w:firstLine="426"/>
        <w:rPr>
          <w:sz w:val="24"/>
          <w:szCs w:val="24"/>
        </w:rPr>
      </w:pPr>
    </w:p>
    <w:p w14:paraId="08868434" w14:textId="4201B02B" w:rsidR="00EE7E66" w:rsidRPr="00B06EBD" w:rsidRDefault="00995CB0" w:rsidP="00F55CA0">
      <w:pPr>
        <w:tabs>
          <w:tab w:val="left" w:pos="972"/>
        </w:tabs>
        <w:ind w:firstLine="426"/>
        <w:rPr>
          <w:sz w:val="24"/>
          <w:szCs w:val="24"/>
        </w:rPr>
      </w:pPr>
      <w:bookmarkStart w:id="6" w:name="_Toc532209926"/>
      <w:r>
        <w:rPr>
          <w:sz w:val="24"/>
          <w:szCs w:val="24"/>
        </w:rPr>
        <w:t xml:space="preserve"> </w:t>
      </w:r>
      <w:r w:rsidR="00EE7E66" w:rsidRPr="00B06EBD">
        <w:rPr>
          <w:sz w:val="24"/>
          <w:szCs w:val="24"/>
        </w:rPr>
        <w:t>Таблица 2. Перспективное изменение строительных площадей, подключенных к централизованной системе теплоснабжения, до 2028 года</w:t>
      </w:r>
      <w:bookmarkEnd w:id="6"/>
    </w:p>
    <w:p w14:paraId="2B8A6B1A" w14:textId="77777777" w:rsidR="00EE7E66" w:rsidRPr="00B06EBD" w:rsidRDefault="00EE7E66" w:rsidP="00F55CA0">
      <w:pPr>
        <w:pStyle w:val="ac"/>
        <w:ind w:firstLine="426"/>
        <w:rPr>
          <w:b/>
          <w:sz w:val="24"/>
          <w:szCs w:val="24"/>
        </w:rPr>
      </w:pPr>
    </w:p>
    <w:tbl>
      <w:tblPr>
        <w:tblStyle w:val="TableNormal"/>
        <w:tblW w:w="837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7"/>
        <w:gridCol w:w="3723"/>
      </w:tblGrid>
      <w:tr w:rsidR="00EE7E66" w:rsidRPr="00B06EBD" w14:paraId="75730EFC" w14:textId="77777777" w:rsidTr="00EE7E66">
        <w:trPr>
          <w:trHeight w:val="313"/>
          <w:jc w:val="center"/>
        </w:trPr>
        <w:tc>
          <w:tcPr>
            <w:tcW w:w="4645" w:type="dxa"/>
            <w:vMerge w:val="restart"/>
            <w:tcBorders>
              <w:top w:val="single" w:sz="8" w:space="0" w:color="000000"/>
              <w:left w:val="single" w:sz="8" w:space="0" w:color="000000"/>
              <w:bottom w:val="single" w:sz="8" w:space="0" w:color="000000"/>
              <w:right w:val="single" w:sz="8" w:space="0" w:color="000000"/>
            </w:tcBorders>
            <w:vAlign w:val="center"/>
            <w:hideMark/>
          </w:tcPr>
          <w:p w14:paraId="783B955B" w14:textId="0EAB4913" w:rsidR="00EE7E66" w:rsidRPr="00B06EBD" w:rsidRDefault="00EE7E66" w:rsidP="00F55CA0">
            <w:pPr>
              <w:pStyle w:val="TableParagraph"/>
              <w:ind w:firstLine="426"/>
              <w:jc w:val="center"/>
              <w:rPr>
                <w:sz w:val="24"/>
                <w:szCs w:val="24"/>
                <w:lang w:eastAsia="en-US"/>
              </w:rPr>
            </w:pPr>
            <w:r w:rsidRPr="00B06EBD">
              <w:rPr>
                <w:sz w:val="24"/>
                <w:szCs w:val="24"/>
                <w:lang w:eastAsia="en-US"/>
              </w:rPr>
              <w:t>Наименование</w:t>
            </w:r>
            <w:r w:rsidR="008C0529">
              <w:rPr>
                <w:sz w:val="24"/>
                <w:szCs w:val="24"/>
                <w:lang w:val="ru-RU" w:eastAsia="en-US"/>
              </w:rPr>
              <w:t xml:space="preserve"> </w:t>
            </w:r>
            <w:r w:rsidRPr="00B06EBD">
              <w:rPr>
                <w:sz w:val="24"/>
                <w:szCs w:val="24"/>
                <w:lang w:eastAsia="en-US"/>
              </w:rPr>
              <w:t>объекта</w:t>
            </w:r>
          </w:p>
        </w:tc>
        <w:tc>
          <w:tcPr>
            <w:tcW w:w="3722" w:type="dxa"/>
            <w:tcBorders>
              <w:top w:val="single" w:sz="8" w:space="0" w:color="000000"/>
              <w:left w:val="single" w:sz="8" w:space="0" w:color="000000"/>
              <w:bottom w:val="single" w:sz="8" w:space="0" w:color="000000"/>
              <w:right w:val="single" w:sz="8" w:space="0" w:color="000000"/>
            </w:tcBorders>
            <w:vAlign w:val="center"/>
            <w:hideMark/>
          </w:tcPr>
          <w:p w14:paraId="20DDBB9C" w14:textId="77777777" w:rsidR="00EE7E66" w:rsidRPr="00B06EBD" w:rsidRDefault="00EE7E66" w:rsidP="00F55CA0">
            <w:pPr>
              <w:pStyle w:val="TableParagraph"/>
              <w:ind w:firstLine="426"/>
              <w:jc w:val="center"/>
              <w:rPr>
                <w:sz w:val="24"/>
                <w:szCs w:val="24"/>
                <w:lang w:eastAsia="en-US"/>
              </w:rPr>
            </w:pPr>
            <w:r w:rsidRPr="00B06EBD">
              <w:rPr>
                <w:sz w:val="24"/>
                <w:szCs w:val="24"/>
                <w:lang w:eastAsia="en-US"/>
              </w:rPr>
              <w:t>Площадь, м</w:t>
            </w:r>
            <w:r w:rsidRPr="00B06EBD">
              <w:rPr>
                <w:sz w:val="24"/>
                <w:szCs w:val="24"/>
                <w:vertAlign w:val="superscript"/>
                <w:lang w:eastAsia="en-US"/>
              </w:rPr>
              <w:t>2</w:t>
            </w:r>
          </w:p>
        </w:tc>
      </w:tr>
      <w:tr w:rsidR="00EE7E66" w:rsidRPr="00B06EBD" w14:paraId="654D7B61" w14:textId="77777777" w:rsidTr="00EE7E66">
        <w:trPr>
          <w:trHeight w:val="356"/>
          <w:jc w:val="center"/>
        </w:trPr>
        <w:tc>
          <w:tcPr>
            <w:tcW w:w="4645" w:type="dxa"/>
            <w:vMerge/>
            <w:tcBorders>
              <w:top w:val="single" w:sz="8" w:space="0" w:color="000000"/>
              <w:left w:val="single" w:sz="8" w:space="0" w:color="000000"/>
              <w:bottom w:val="single" w:sz="8" w:space="0" w:color="000000"/>
              <w:right w:val="single" w:sz="8" w:space="0" w:color="000000"/>
            </w:tcBorders>
            <w:vAlign w:val="center"/>
            <w:hideMark/>
          </w:tcPr>
          <w:p w14:paraId="5A12C60B" w14:textId="77777777" w:rsidR="00EE7E66" w:rsidRPr="00B06EBD" w:rsidRDefault="00EE7E66" w:rsidP="00F55CA0">
            <w:pPr>
              <w:widowControl/>
              <w:autoSpaceDE/>
              <w:autoSpaceDN/>
              <w:ind w:firstLine="426"/>
              <w:rPr>
                <w:sz w:val="24"/>
                <w:szCs w:val="24"/>
                <w:lang w:eastAsia="en-US"/>
              </w:rPr>
            </w:pPr>
          </w:p>
        </w:tc>
        <w:tc>
          <w:tcPr>
            <w:tcW w:w="3722" w:type="dxa"/>
            <w:tcBorders>
              <w:top w:val="single" w:sz="8" w:space="0" w:color="000000"/>
              <w:left w:val="single" w:sz="8" w:space="0" w:color="000000"/>
              <w:bottom w:val="single" w:sz="8" w:space="0" w:color="000000"/>
              <w:right w:val="single" w:sz="8" w:space="0" w:color="000000"/>
            </w:tcBorders>
            <w:vAlign w:val="center"/>
            <w:hideMark/>
          </w:tcPr>
          <w:p w14:paraId="1D446E70" w14:textId="77777777" w:rsidR="00EE7E66" w:rsidRPr="00B06EBD" w:rsidRDefault="00A41306" w:rsidP="00F55CA0">
            <w:pPr>
              <w:pStyle w:val="TableParagraph"/>
              <w:ind w:firstLine="426"/>
              <w:jc w:val="center"/>
              <w:rPr>
                <w:sz w:val="24"/>
                <w:szCs w:val="24"/>
                <w:lang w:eastAsia="en-US"/>
              </w:rPr>
            </w:pPr>
            <w:r w:rsidRPr="00B06EBD">
              <w:rPr>
                <w:sz w:val="24"/>
                <w:szCs w:val="24"/>
                <w:lang w:eastAsia="en-US"/>
              </w:rPr>
              <w:t>П</w:t>
            </w:r>
            <w:r w:rsidR="00EE7E66" w:rsidRPr="00B06EBD">
              <w:rPr>
                <w:sz w:val="24"/>
                <w:szCs w:val="24"/>
                <w:lang w:eastAsia="en-US"/>
              </w:rPr>
              <w:t>рирост 2019-20</w:t>
            </w:r>
            <w:r w:rsidRPr="00B06EBD">
              <w:rPr>
                <w:sz w:val="24"/>
                <w:szCs w:val="24"/>
                <w:lang w:val="ru-RU" w:eastAsia="en-US"/>
              </w:rPr>
              <w:t>32</w:t>
            </w:r>
            <w:r w:rsidR="00EE7E66" w:rsidRPr="00B06EBD">
              <w:rPr>
                <w:sz w:val="24"/>
                <w:szCs w:val="24"/>
                <w:lang w:eastAsia="en-US"/>
              </w:rPr>
              <w:t>гг.</w:t>
            </w:r>
          </w:p>
        </w:tc>
      </w:tr>
      <w:tr w:rsidR="00EE7E66" w:rsidRPr="00B06EBD" w14:paraId="7829CF5C" w14:textId="77777777" w:rsidTr="00EE7E66">
        <w:trPr>
          <w:trHeight w:val="299"/>
          <w:jc w:val="center"/>
        </w:trPr>
        <w:tc>
          <w:tcPr>
            <w:tcW w:w="4645" w:type="dxa"/>
            <w:tcBorders>
              <w:top w:val="single" w:sz="4" w:space="0" w:color="000000"/>
              <w:left w:val="single" w:sz="8" w:space="0" w:color="000000"/>
              <w:bottom w:val="single" w:sz="4" w:space="0" w:color="000000"/>
              <w:right w:val="single" w:sz="8" w:space="0" w:color="000000"/>
            </w:tcBorders>
            <w:vAlign w:val="center"/>
            <w:hideMark/>
          </w:tcPr>
          <w:p w14:paraId="68831705" w14:textId="7551A227" w:rsidR="00EE7E66" w:rsidRPr="00B06EBD" w:rsidRDefault="00EE7E66" w:rsidP="00F55CA0">
            <w:pPr>
              <w:pStyle w:val="TableParagraph"/>
              <w:ind w:firstLine="426"/>
              <w:jc w:val="center"/>
              <w:rPr>
                <w:sz w:val="24"/>
                <w:szCs w:val="24"/>
                <w:lang w:eastAsia="en-US"/>
              </w:rPr>
            </w:pPr>
            <w:r w:rsidRPr="00B06EBD">
              <w:rPr>
                <w:sz w:val="24"/>
                <w:szCs w:val="24"/>
                <w:lang w:eastAsia="en-US"/>
              </w:rPr>
              <w:t>Общественные</w:t>
            </w:r>
            <w:r w:rsidR="008C0529">
              <w:rPr>
                <w:sz w:val="24"/>
                <w:szCs w:val="24"/>
                <w:lang w:val="ru-RU" w:eastAsia="en-US"/>
              </w:rPr>
              <w:t xml:space="preserve"> </w:t>
            </w:r>
            <w:r w:rsidRPr="00B06EBD">
              <w:rPr>
                <w:sz w:val="24"/>
                <w:szCs w:val="24"/>
                <w:lang w:eastAsia="en-US"/>
              </w:rPr>
              <w:t>здания</w:t>
            </w:r>
          </w:p>
        </w:tc>
        <w:tc>
          <w:tcPr>
            <w:tcW w:w="3722" w:type="dxa"/>
            <w:tcBorders>
              <w:top w:val="single" w:sz="4" w:space="0" w:color="000000"/>
              <w:left w:val="single" w:sz="8" w:space="0" w:color="000000"/>
              <w:bottom w:val="single" w:sz="4" w:space="0" w:color="000000"/>
              <w:right w:val="single" w:sz="8" w:space="0" w:color="000000"/>
            </w:tcBorders>
            <w:vAlign w:val="center"/>
            <w:hideMark/>
          </w:tcPr>
          <w:p w14:paraId="08171268" w14:textId="77777777" w:rsidR="00EE7E66" w:rsidRPr="00B06EBD" w:rsidRDefault="00EE7E66" w:rsidP="00F55CA0">
            <w:pPr>
              <w:pStyle w:val="TableParagraph"/>
              <w:ind w:firstLine="426"/>
              <w:jc w:val="center"/>
              <w:rPr>
                <w:sz w:val="24"/>
                <w:szCs w:val="24"/>
                <w:lang w:eastAsia="en-US"/>
              </w:rPr>
            </w:pPr>
            <w:r w:rsidRPr="00B06EBD">
              <w:rPr>
                <w:w w:val="99"/>
                <w:sz w:val="24"/>
                <w:szCs w:val="24"/>
                <w:lang w:eastAsia="en-US"/>
              </w:rPr>
              <w:t>0</w:t>
            </w:r>
          </w:p>
        </w:tc>
      </w:tr>
      <w:tr w:rsidR="00EE7E66" w:rsidRPr="00B06EBD" w14:paraId="67F56129" w14:textId="77777777" w:rsidTr="00EE7E66">
        <w:trPr>
          <w:trHeight w:val="299"/>
          <w:jc w:val="center"/>
        </w:trPr>
        <w:tc>
          <w:tcPr>
            <w:tcW w:w="4645" w:type="dxa"/>
            <w:tcBorders>
              <w:top w:val="single" w:sz="4" w:space="0" w:color="000000"/>
              <w:left w:val="single" w:sz="8" w:space="0" w:color="000000"/>
              <w:bottom w:val="single" w:sz="4" w:space="0" w:color="000000"/>
              <w:right w:val="single" w:sz="8" w:space="0" w:color="000000"/>
            </w:tcBorders>
            <w:vAlign w:val="center"/>
            <w:hideMark/>
          </w:tcPr>
          <w:p w14:paraId="7704E35F" w14:textId="1F435647" w:rsidR="00EE7E66" w:rsidRPr="00B06EBD" w:rsidRDefault="00EE7E66" w:rsidP="00F55CA0">
            <w:pPr>
              <w:pStyle w:val="TableParagraph"/>
              <w:ind w:firstLine="426"/>
              <w:jc w:val="center"/>
              <w:rPr>
                <w:sz w:val="24"/>
                <w:szCs w:val="24"/>
                <w:lang w:eastAsia="en-US"/>
              </w:rPr>
            </w:pPr>
            <w:r w:rsidRPr="00B06EBD">
              <w:rPr>
                <w:sz w:val="24"/>
                <w:szCs w:val="24"/>
                <w:lang w:eastAsia="en-US"/>
              </w:rPr>
              <w:t>Жилые</w:t>
            </w:r>
            <w:r w:rsidR="008C0529">
              <w:rPr>
                <w:sz w:val="24"/>
                <w:szCs w:val="24"/>
                <w:lang w:val="ru-RU" w:eastAsia="en-US"/>
              </w:rPr>
              <w:t xml:space="preserve"> </w:t>
            </w:r>
            <w:r w:rsidRPr="00B06EBD">
              <w:rPr>
                <w:sz w:val="24"/>
                <w:szCs w:val="24"/>
                <w:lang w:eastAsia="en-US"/>
              </w:rPr>
              <w:t>здания</w:t>
            </w:r>
          </w:p>
        </w:tc>
        <w:tc>
          <w:tcPr>
            <w:tcW w:w="3722" w:type="dxa"/>
            <w:tcBorders>
              <w:top w:val="single" w:sz="4" w:space="0" w:color="000000"/>
              <w:left w:val="single" w:sz="8" w:space="0" w:color="000000"/>
              <w:bottom w:val="single" w:sz="4" w:space="0" w:color="000000"/>
              <w:right w:val="single" w:sz="8" w:space="0" w:color="000000"/>
            </w:tcBorders>
            <w:vAlign w:val="center"/>
            <w:hideMark/>
          </w:tcPr>
          <w:p w14:paraId="1193A388" w14:textId="77777777" w:rsidR="00EE7E66" w:rsidRPr="00B06EBD" w:rsidRDefault="00EE7E66" w:rsidP="00F55CA0">
            <w:pPr>
              <w:pStyle w:val="TableParagraph"/>
              <w:ind w:firstLine="426"/>
              <w:jc w:val="center"/>
              <w:rPr>
                <w:sz w:val="24"/>
                <w:szCs w:val="24"/>
                <w:lang w:eastAsia="en-US"/>
              </w:rPr>
            </w:pPr>
            <w:r w:rsidRPr="00B06EBD">
              <w:rPr>
                <w:w w:val="99"/>
                <w:sz w:val="24"/>
                <w:szCs w:val="24"/>
                <w:lang w:eastAsia="en-US"/>
              </w:rPr>
              <w:t>0</w:t>
            </w:r>
          </w:p>
        </w:tc>
      </w:tr>
      <w:tr w:rsidR="00EE7E66" w:rsidRPr="00B06EBD" w14:paraId="4D2F4099" w14:textId="77777777" w:rsidTr="00EE7E66">
        <w:trPr>
          <w:trHeight w:val="299"/>
          <w:jc w:val="center"/>
        </w:trPr>
        <w:tc>
          <w:tcPr>
            <w:tcW w:w="4645" w:type="dxa"/>
            <w:tcBorders>
              <w:top w:val="single" w:sz="4" w:space="0" w:color="000000"/>
              <w:left w:val="single" w:sz="8" w:space="0" w:color="000000"/>
              <w:bottom w:val="single" w:sz="8" w:space="0" w:color="000000"/>
              <w:right w:val="single" w:sz="8" w:space="0" w:color="000000"/>
            </w:tcBorders>
            <w:vAlign w:val="center"/>
            <w:hideMark/>
          </w:tcPr>
          <w:p w14:paraId="4B9D4A0B" w14:textId="77777777" w:rsidR="00EE7E66" w:rsidRPr="00B06EBD" w:rsidRDefault="00EE7E66" w:rsidP="00F55CA0">
            <w:pPr>
              <w:pStyle w:val="TableParagraph"/>
              <w:ind w:firstLine="426"/>
              <w:jc w:val="center"/>
              <w:rPr>
                <w:b/>
                <w:sz w:val="24"/>
                <w:szCs w:val="24"/>
                <w:lang w:eastAsia="en-US"/>
              </w:rPr>
            </w:pPr>
            <w:r w:rsidRPr="00B06EBD">
              <w:rPr>
                <w:b/>
                <w:sz w:val="24"/>
                <w:szCs w:val="24"/>
                <w:lang w:eastAsia="en-US"/>
              </w:rPr>
              <w:t>ИТОГО:</w:t>
            </w:r>
          </w:p>
        </w:tc>
        <w:tc>
          <w:tcPr>
            <w:tcW w:w="3722" w:type="dxa"/>
            <w:tcBorders>
              <w:top w:val="single" w:sz="4" w:space="0" w:color="000000"/>
              <w:left w:val="single" w:sz="8" w:space="0" w:color="000000"/>
              <w:bottom w:val="single" w:sz="8" w:space="0" w:color="000000"/>
              <w:right w:val="single" w:sz="8" w:space="0" w:color="000000"/>
            </w:tcBorders>
            <w:vAlign w:val="center"/>
            <w:hideMark/>
          </w:tcPr>
          <w:p w14:paraId="6C2E7444" w14:textId="77777777" w:rsidR="00EE7E66" w:rsidRPr="00B06EBD" w:rsidRDefault="00EE7E66" w:rsidP="00F55CA0">
            <w:pPr>
              <w:pStyle w:val="TableParagraph"/>
              <w:ind w:firstLine="426"/>
              <w:jc w:val="center"/>
              <w:rPr>
                <w:b/>
                <w:sz w:val="24"/>
                <w:szCs w:val="24"/>
                <w:lang w:eastAsia="en-US"/>
              </w:rPr>
            </w:pPr>
            <w:r w:rsidRPr="00B06EBD">
              <w:rPr>
                <w:b/>
                <w:w w:val="99"/>
                <w:sz w:val="24"/>
                <w:szCs w:val="24"/>
                <w:lang w:eastAsia="en-US"/>
              </w:rPr>
              <w:t>0</w:t>
            </w:r>
          </w:p>
        </w:tc>
      </w:tr>
    </w:tbl>
    <w:p w14:paraId="28CE1D01" w14:textId="77777777" w:rsidR="00EE7E66" w:rsidRPr="00B06EBD" w:rsidRDefault="00EE7E66" w:rsidP="00F55CA0">
      <w:pPr>
        <w:pStyle w:val="ac"/>
        <w:ind w:firstLine="426"/>
        <w:rPr>
          <w:b/>
          <w:sz w:val="24"/>
          <w:szCs w:val="24"/>
        </w:rPr>
      </w:pPr>
    </w:p>
    <w:p w14:paraId="2FDE3D2F" w14:textId="77777777" w:rsidR="00EE7E66" w:rsidRPr="00B06EBD" w:rsidRDefault="00EE7E66" w:rsidP="00F55CA0">
      <w:pPr>
        <w:pStyle w:val="1"/>
        <w:numPr>
          <w:ilvl w:val="1"/>
          <w:numId w:val="2"/>
        </w:numPr>
        <w:tabs>
          <w:tab w:val="left" w:pos="1220"/>
        </w:tabs>
        <w:ind w:left="0" w:right="114" w:firstLine="426"/>
        <w:rPr>
          <w:sz w:val="24"/>
          <w:szCs w:val="24"/>
        </w:rPr>
      </w:pPr>
      <w:bookmarkStart w:id="7" w:name="_Toc110181145"/>
      <w:r w:rsidRPr="00B06EBD">
        <w:rPr>
          <w:sz w:val="24"/>
          <w:szCs w:val="24"/>
        </w:rPr>
        <w:t>Объемы потребления тепловой энергии (мощности), теплоносителя и приросты потребления тепловой энергии(мощности)</w:t>
      </w:r>
      <w:bookmarkEnd w:id="7"/>
    </w:p>
    <w:p w14:paraId="7BDDFB1A" w14:textId="77777777" w:rsidR="00EE7E66" w:rsidRPr="00B06EBD" w:rsidRDefault="00EE7E66" w:rsidP="00F55CA0">
      <w:pPr>
        <w:pStyle w:val="ac"/>
        <w:ind w:right="105"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w:t>
      </w:r>
      <w:r w:rsidR="00BE2DBF" w:rsidRPr="00B06EBD">
        <w:rPr>
          <w:sz w:val="24"/>
          <w:szCs w:val="24"/>
        </w:rPr>
        <w:t>3</w:t>
      </w:r>
      <w:r w:rsidRPr="00B06EBD">
        <w:rPr>
          <w:sz w:val="24"/>
          <w:szCs w:val="24"/>
        </w:rPr>
        <w:t>4 г. при расчете перспективных нагрузок для составления схемы теплоснабжения рабочего поселка Мокшан принимаем, что подключение к централизованной системе теплоснабжения объектов перспективного строительства общественных зданий (детских садов, школ, общественных центров и т.п.) не планируется.</w:t>
      </w:r>
    </w:p>
    <w:p w14:paraId="0DF71C25" w14:textId="77777777" w:rsidR="00B9000D" w:rsidRPr="00B06EBD" w:rsidRDefault="00B9000D" w:rsidP="00F55CA0">
      <w:pPr>
        <w:pStyle w:val="ac"/>
        <w:ind w:right="105" w:firstLine="426"/>
        <w:jc w:val="both"/>
        <w:rPr>
          <w:sz w:val="24"/>
          <w:szCs w:val="24"/>
        </w:rPr>
      </w:pPr>
    </w:p>
    <w:p w14:paraId="5BFF691E" w14:textId="45D749F5" w:rsidR="00EE7E66" w:rsidRPr="00B06EBD" w:rsidRDefault="00EE7E66" w:rsidP="00F55CA0">
      <w:pPr>
        <w:pStyle w:val="ac"/>
        <w:ind w:firstLine="426"/>
        <w:rPr>
          <w:b/>
          <w:sz w:val="24"/>
          <w:szCs w:val="24"/>
        </w:rPr>
      </w:pPr>
      <w:r w:rsidRPr="00B06EBD">
        <w:rPr>
          <w:b/>
          <w:sz w:val="24"/>
          <w:szCs w:val="24"/>
        </w:rPr>
        <w:t>Таблица 3. Тепловая нагрузка для перспективной застройки в период до 20</w:t>
      </w:r>
      <w:r w:rsidR="00141E76">
        <w:rPr>
          <w:b/>
          <w:sz w:val="24"/>
          <w:szCs w:val="24"/>
        </w:rPr>
        <w:t>32</w:t>
      </w:r>
      <w:r w:rsidRPr="00B06EBD">
        <w:rPr>
          <w:b/>
          <w:sz w:val="24"/>
          <w:szCs w:val="24"/>
        </w:rPr>
        <w:t xml:space="preserve"> г.</w:t>
      </w:r>
    </w:p>
    <w:p w14:paraId="70708E25" w14:textId="77777777" w:rsidR="00EE7E66" w:rsidRPr="00B06EBD" w:rsidRDefault="00EE7E66" w:rsidP="00F55CA0">
      <w:pPr>
        <w:pStyle w:val="ac"/>
        <w:ind w:firstLine="426"/>
        <w:rPr>
          <w:sz w:val="24"/>
          <w:szCs w:val="24"/>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5"/>
        <w:gridCol w:w="1185"/>
        <w:gridCol w:w="841"/>
        <w:gridCol w:w="771"/>
        <w:gridCol w:w="982"/>
        <w:gridCol w:w="1097"/>
        <w:gridCol w:w="812"/>
        <w:gridCol w:w="841"/>
        <w:gridCol w:w="985"/>
      </w:tblGrid>
      <w:tr w:rsidR="00EE7E66" w:rsidRPr="00B06EBD" w14:paraId="16C0A8B4" w14:textId="77777777" w:rsidTr="00ED2468">
        <w:trPr>
          <w:trHeight w:val="314"/>
          <w:jc w:val="center"/>
        </w:trPr>
        <w:tc>
          <w:tcPr>
            <w:tcW w:w="1675" w:type="dxa"/>
            <w:vMerge w:val="restart"/>
            <w:tcBorders>
              <w:top w:val="single" w:sz="4" w:space="0" w:color="000000"/>
              <w:left w:val="single" w:sz="4" w:space="0" w:color="000000"/>
              <w:bottom w:val="single" w:sz="4" w:space="0" w:color="000000"/>
              <w:right w:val="single" w:sz="4" w:space="0" w:color="000000"/>
            </w:tcBorders>
            <w:hideMark/>
          </w:tcPr>
          <w:p w14:paraId="290A1103" w14:textId="77777777" w:rsidR="00EE7E66" w:rsidRPr="00B06EBD" w:rsidRDefault="00EE7E66" w:rsidP="00ED2468">
            <w:pPr>
              <w:pStyle w:val="TableParagraph"/>
              <w:ind w:right="98"/>
              <w:jc w:val="center"/>
              <w:rPr>
                <w:sz w:val="24"/>
                <w:szCs w:val="24"/>
                <w:lang w:eastAsia="en-US"/>
              </w:rPr>
            </w:pPr>
            <w:r w:rsidRPr="00B06EBD">
              <w:rPr>
                <w:sz w:val="24"/>
                <w:szCs w:val="24"/>
                <w:lang w:eastAsia="en-US"/>
              </w:rPr>
              <w:t>Наименованиенаселенного</w:t>
            </w:r>
            <w:r w:rsidR="00AD55C6" w:rsidRPr="00B06EBD">
              <w:rPr>
                <w:sz w:val="24"/>
                <w:szCs w:val="24"/>
                <w:lang w:val="ru-RU" w:eastAsia="en-US"/>
              </w:rPr>
              <w:t xml:space="preserve"> </w:t>
            </w:r>
            <w:r w:rsidRPr="00B06EBD">
              <w:rPr>
                <w:sz w:val="24"/>
                <w:szCs w:val="24"/>
                <w:lang w:eastAsia="en-US"/>
              </w:rPr>
              <w:t>пункта</w:t>
            </w:r>
          </w:p>
        </w:tc>
        <w:tc>
          <w:tcPr>
            <w:tcW w:w="3779" w:type="dxa"/>
            <w:gridSpan w:val="4"/>
            <w:tcBorders>
              <w:top w:val="single" w:sz="4" w:space="0" w:color="000000"/>
              <w:left w:val="single" w:sz="6" w:space="0" w:color="000000"/>
              <w:bottom w:val="single" w:sz="4" w:space="0" w:color="000000"/>
              <w:right w:val="single" w:sz="4" w:space="0" w:color="000000"/>
            </w:tcBorders>
            <w:hideMark/>
          </w:tcPr>
          <w:p w14:paraId="023B6567" w14:textId="77777777" w:rsidR="00EE7E66" w:rsidRPr="00B06EBD" w:rsidRDefault="00EE7E66" w:rsidP="00ED2468">
            <w:pPr>
              <w:pStyle w:val="TableParagraph"/>
              <w:jc w:val="center"/>
              <w:rPr>
                <w:sz w:val="24"/>
                <w:szCs w:val="24"/>
                <w:lang w:eastAsia="en-US"/>
              </w:rPr>
            </w:pPr>
            <w:r w:rsidRPr="00B06EBD">
              <w:rPr>
                <w:sz w:val="24"/>
                <w:szCs w:val="24"/>
                <w:lang w:eastAsia="en-US"/>
              </w:rPr>
              <w:t>Тепловая</w:t>
            </w:r>
            <w:r w:rsidR="00AD55C6" w:rsidRPr="00B06EBD">
              <w:rPr>
                <w:sz w:val="24"/>
                <w:szCs w:val="24"/>
                <w:lang w:val="ru-RU" w:eastAsia="en-US"/>
              </w:rPr>
              <w:t xml:space="preserve"> </w:t>
            </w:r>
            <w:r w:rsidRPr="00B06EBD">
              <w:rPr>
                <w:sz w:val="24"/>
                <w:szCs w:val="24"/>
                <w:lang w:eastAsia="en-US"/>
              </w:rPr>
              <w:t>нагрузка, Гкал/ч</w:t>
            </w:r>
          </w:p>
        </w:tc>
        <w:tc>
          <w:tcPr>
            <w:tcW w:w="3735" w:type="dxa"/>
            <w:gridSpan w:val="4"/>
            <w:tcBorders>
              <w:top w:val="single" w:sz="4" w:space="0" w:color="000000"/>
              <w:left w:val="single" w:sz="4" w:space="0" w:color="000000"/>
              <w:bottom w:val="single" w:sz="4" w:space="0" w:color="000000"/>
              <w:right w:val="single" w:sz="4" w:space="0" w:color="000000"/>
            </w:tcBorders>
            <w:hideMark/>
          </w:tcPr>
          <w:p w14:paraId="3BADD492" w14:textId="77777777" w:rsidR="00EE7E66" w:rsidRPr="00B06EBD" w:rsidRDefault="00EE7E66" w:rsidP="00ED2468">
            <w:pPr>
              <w:pStyle w:val="TableParagraph"/>
              <w:jc w:val="center"/>
              <w:rPr>
                <w:sz w:val="24"/>
                <w:szCs w:val="24"/>
                <w:lang w:eastAsia="en-US"/>
              </w:rPr>
            </w:pPr>
            <w:r w:rsidRPr="00B06EBD">
              <w:rPr>
                <w:sz w:val="24"/>
                <w:szCs w:val="24"/>
                <w:lang w:eastAsia="en-US"/>
              </w:rPr>
              <w:t>Тепловая</w:t>
            </w:r>
            <w:r w:rsidR="00AD55C6" w:rsidRPr="00B06EBD">
              <w:rPr>
                <w:sz w:val="24"/>
                <w:szCs w:val="24"/>
                <w:lang w:val="ru-RU" w:eastAsia="en-US"/>
              </w:rPr>
              <w:t xml:space="preserve"> </w:t>
            </w:r>
            <w:r w:rsidRPr="00B06EBD">
              <w:rPr>
                <w:sz w:val="24"/>
                <w:szCs w:val="24"/>
                <w:lang w:eastAsia="en-US"/>
              </w:rPr>
              <w:t>нагрузка, Гкал/ч</w:t>
            </w:r>
          </w:p>
        </w:tc>
      </w:tr>
      <w:tr w:rsidR="00EE7E66" w:rsidRPr="00B06EBD" w14:paraId="300664B0" w14:textId="77777777" w:rsidTr="00ED2468">
        <w:trPr>
          <w:trHeight w:val="690"/>
          <w:jc w:val="center"/>
        </w:trPr>
        <w:tc>
          <w:tcPr>
            <w:tcW w:w="1675" w:type="dxa"/>
            <w:vMerge/>
            <w:tcBorders>
              <w:top w:val="single" w:sz="4" w:space="0" w:color="000000"/>
              <w:left w:val="single" w:sz="4" w:space="0" w:color="000000"/>
              <w:bottom w:val="single" w:sz="4" w:space="0" w:color="000000"/>
              <w:right w:val="single" w:sz="4" w:space="0" w:color="000000"/>
            </w:tcBorders>
            <w:vAlign w:val="center"/>
            <w:hideMark/>
          </w:tcPr>
          <w:p w14:paraId="7814CCB1" w14:textId="77777777" w:rsidR="00EE7E66" w:rsidRPr="00B06EBD" w:rsidRDefault="00EE7E66" w:rsidP="00ED2468">
            <w:pPr>
              <w:widowControl/>
              <w:autoSpaceDE/>
              <w:autoSpaceDN/>
              <w:jc w:val="center"/>
              <w:rPr>
                <w:sz w:val="24"/>
                <w:szCs w:val="24"/>
                <w:lang w:eastAsia="en-US"/>
              </w:rPr>
            </w:pPr>
          </w:p>
        </w:tc>
        <w:tc>
          <w:tcPr>
            <w:tcW w:w="1185" w:type="dxa"/>
            <w:tcBorders>
              <w:top w:val="single" w:sz="4" w:space="0" w:color="000000"/>
              <w:left w:val="single" w:sz="6" w:space="0" w:color="000000"/>
              <w:bottom w:val="single" w:sz="4" w:space="0" w:color="000000"/>
              <w:right w:val="single" w:sz="4" w:space="0" w:color="000000"/>
            </w:tcBorders>
            <w:hideMark/>
          </w:tcPr>
          <w:p w14:paraId="50FD9132" w14:textId="77777777" w:rsidR="00EE7E66" w:rsidRPr="00B06EBD" w:rsidRDefault="00DB344E" w:rsidP="00ED2468">
            <w:pPr>
              <w:pStyle w:val="TableParagraph"/>
              <w:ind w:right="101"/>
              <w:jc w:val="center"/>
              <w:rPr>
                <w:sz w:val="24"/>
                <w:szCs w:val="24"/>
                <w:lang w:eastAsia="en-US"/>
              </w:rPr>
            </w:pPr>
            <w:r w:rsidRPr="00B06EBD">
              <w:rPr>
                <w:sz w:val="24"/>
                <w:szCs w:val="24"/>
                <w:lang w:eastAsia="en-US"/>
              </w:rPr>
              <w:t>Отопл</w:t>
            </w:r>
            <w:r w:rsidRPr="00B06EBD">
              <w:rPr>
                <w:sz w:val="24"/>
                <w:szCs w:val="24"/>
                <w:lang w:val="ru-RU" w:eastAsia="en-US"/>
              </w:rPr>
              <w:t>е</w:t>
            </w:r>
            <w:r w:rsidR="00EE7E66" w:rsidRPr="00B06EBD">
              <w:rPr>
                <w:sz w:val="24"/>
                <w:szCs w:val="24"/>
                <w:lang w:eastAsia="en-US"/>
              </w:rPr>
              <w:t>ние</w:t>
            </w:r>
          </w:p>
        </w:tc>
        <w:tc>
          <w:tcPr>
            <w:tcW w:w="841" w:type="dxa"/>
            <w:tcBorders>
              <w:top w:val="single" w:sz="4" w:space="0" w:color="000000"/>
              <w:left w:val="single" w:sz="4" w:space="0" w:color="000000"/>
              <w:bottom w:val="single" w:sz="4" w:space="0" w:color="000000"/>
              <w:right w:val="single" w:sz="4" w:space="0" w:color="000000"/>
            </w:tcBorders>
            <w:hideMark/>
          </w:tcPr>
          <w:p w14:paraId="2AB7FE69" w14:textId="77777777" w:rsidR="00EE7E66" w:rsidRPr="00B06EBD" w:rsidRDefault="00DB344E" w:rsidP="00ED2468">
            <w:pPr>
              <w:pStyle w:val="TableParagraph"/>
              <w:ind w:right="98"/>
              <w:jc w:val="center"/>
              <w:rPr>
                <w:sz w:val="24"/>
                <w:szCs w:val="24"/>
                <w:lang w:eastAsia="en-US"/>
              </w:rPr>
            </w:pPr>
            <w:r w:rsidRPr="00B06EBD">
              <w:rPr>
                <w:sz w:val="24"/>
                <w:szCs w:val="24"/>
                <w:lang w:eastAsia="en-US"/>
              </w:rPr>
              <w:t>Вен</w:t>
            </w:r>
            <w:r w:rsidRPr="00B06EBD">
              <w:rPr>
                <w:sz w:val="24"/>
                <w:szCs w:val="24"/>
                <w:lang w:val="ru-RU" w:eastAsia="en-US"/>
              </w:rPr>
              <w:t>т</w:t>
            </w:r>
            <w:r w:rsidRPr="00B06EBD">
              <w:rPr>
                <w:sz w:val="24"/>
                <w:szCs w:val="24"/>
                <w:lang w:eastAsia="en-US"/>
              </w:rPr>
              <w:t>и</w:t>
            </w:r>
            <w:r w:rsidR="00EE7E66" w:rsidRPr="00B06EBD">
              <w:rPr>
                <w:sz w:val="24"/>
                <w:szCs w:val="24"/>
                <w:lang w:eastAsia="en-US"/>
              </w:rPr>
              <w:t>ляция</w:t>
            </w:r>
          </w:p>
        </w:tc>
        <w:tc>
          <w:tcPr>
            <w:tcW w:w="771" w:type="dxa"/>
            <w:tcBorders>
              <w:top w:val="single" w:sz="4" w:space="0" w:color="000000"/>
              <w:left w:val="single" w:sz="4" w:space="0" w:color="000000"/>
              <w:bottom w:val="single" w:sz="4" w:space="0" w:color="000000"/>
              <w:right w:val="single" w:sz="4" w:space="0" w:color="000000"/>
            </w:tcBorders>
          </w:tcPr>
          <w:p w14:paraId="6FA7D46A" w14:textId="77777777" w:rsidR="00EE7E66" w:rsidRPr="00B06EBD" w:rsidRDefault="00EE7E66" w:rsidP="00ED2468">
            <w:pPr>
              <w:pStyle w:val="TableParagraph"/>
              <w:jc w:val="center"/>
              <w:rPr>
                <w:b/>
                <w:sz w:val="24"/>
                <w:szCs w:val="24"/>
                <w:lang w:eastAsia="en-US"/>
              </w:rPr>
            </w:pPr>
          </w:p>
          <w:p w14:paraId="148CD149" w14:textId="77777777" w:rsidR="00EE7E66" w:rsidRPr="00B06EBD" w:rsidRDefault="00EE7E66" w:rsidP="00ED2468">
            <w:pPr>
              <w:pStyle w:val="TableParagraph"/>
              <w:jc w:val="center"/>
              <w:rPr>
                <w:sz w:val="24"/>
                <w:szCs w:val="24"/>
                <w:lang w:eastAsia="en-US"/>
              </w:rPr>
            </w:pPr>
            <w:r w:rsidRPr="00B06EBD">
              <w:rPr>
                <w:sz w:val="24"/>
                <w:szCs w:val="24"/>
                <w:lang w:eastAsia="en-US"/>
              </w:rPr>
              <w:t>ГВС</w:t>
            </w:r>
          </w:p>
        </w:tc>
        <w:tc>
          <w:tcPr>
            <w:tcW w:w="982" w:type="dxa"/>
            <w:tcBorders>
              <w:top w:val="single" w:sz="4" w:space="0" w:color="000000"/>
              <w:left w:val="single" w:sz="4" w:space="0" w:color="000000"/>
              <w:bottom w:val="single" w:sz="4" w:space="0" w:color="000000"/>
              <w:right w:val="single" w:sz="4" w:space="0" w:color="000000"/>
            </w:tcBorders>
          </w:tcPr>
          <w:p w14:paraId="79458AD9" w14:textId="77777777" w:rsidR="00EE7E66" w:rsidRPr="00B06EBD" w:rsidRDefault="00EE7E66" w:rsidP="00ED2468">
            <w:pPr>
              <w:pStyle w:val="TableParagraph"/>
              <w:jc w:val="center"/>
              <w:rPr>
                <w:b/>
                <w:sz w:val="24"/>
                <w:szCs w:val="24"/>
                <w:lang w:eastAsia="en-US"/>
              </w:rPr>
            </w:pPr>
          </w:p>
          <w:p w14:paraId="7BECA2E9" w14:textId="77777777" w:rsidR="00EE7E66" w:rsidRPr="00B06EBD" w:rsidRDefault="00DB344E" w:rsidP="00ED2468">
            <w:pPr>
              <w:pStyle w:val="TableParagraph"/>
              <w:ind w:right="130"/>
              <w:jc w:val="center"/>
              <w:rPr>
                <w:sz w:val="24"/>
                <w:szCs w:val="24"/>
                <w:lang w:val="ru-RU" w:eastAsia="en-US"/>
              </w:rPr>
            </w:pPr>
            <w:r w:rsidRPr="00B06EBD">
              <w:rPr>
                <w:sz w:val="24"/>
                <w:szCs w:val="24"/>
                <w:lang w:val="ru-RU" w:eastAsia="en-US"/>
              </w:rPr>
              <w:t>итого</w:t>
            </w:r>
          </w:p>
        </w:tc>
        <w:tc>
          <w:tcPr>
            <w:tcW w:w="1097" w:type="dxa"/>
            <w:tcBorders>
              <w:top w:val="single" w:sz="4" w:space="0" w:color="000000"/>
              <w:left w:val="single" w:sz="4" w:space="0" w:color="000000"/>
              <w:bottom w:val="single" w:sz="4" w:space="0" w:color="000000"/>
              <w:right w:val="single" w:sz="4" w:space="0" w:color="000000"/>
            </w:tcBorders>
            <w:hideMark/>
          </w:tcPr>
          <w:p w14:paraId="4032BD0E" w14:textId="77777777" w:rsidR="00EE7E66" w:rsidRPr="00B06EBD" w:rsidRDefault="00DB344E" w:rsidP="00ED2468">
            <w:pPr>
              <w:pStyle w:val="TableParagraph"/>
              <w:ind w:right="188"/>
              <w:jc w:val="center"/>
              <w:rPr>
                <w:sz w:val="24"/>
                <w:szCs w:val="24"/>
                <w:lang w:eastAsia="en-US"/>
              </w:rPr>
            </w:pPr>
            <w:r w:rsidRPr="00B06EBD">
              <w:rPr>
                <w:sz w:val="24"/>
                <w:szCs w:val="24"/>
                <w:lang w:eastAsia="en-US"/>
              </w:rPr>
              <w:t>Отоп</w:t>
            </w:r>
            <w:r w:rsidR="00EE7E66" w:rsidRPr="00B06EBD">
              <w:rPr>
                <w:sz w:val="24"/>
                <w:szCs w:val="24"/>
                <w:lang w:eastAsia="en-US"/>
              </w:rPr>
              <w:t>ление</w:t>
            </w:r>
          </w:p>
        </w:tc>
        <w:tc>
          <w:tcPr>
            <w:tcW w:w="812" w:type="dxa"/>
            <w:tcBorders>
              <w:top w:val="single" w:sz="4" w:space="0" w:color="000000"/>
              <w:left w:val="single" w:sz="4" w:space="0" w:color="000000"/>
              <w:bottom w:val="single" w:sz="4" w:space="0" w:color="000000"/>
              <w:right w:val="single" w:sz="4" w:space="0" w:color="000000"/>
            </w:tcBorders>
            <w:hideMark/>
          </w:tcPr>
          <w:p w14:paraId="758B9807" w14:textId="77777777" w:rsidR="00EE7E66" w:rsidRPr="00B06EBD" w:rsidRDefault="00DB344E" w:rsidP="00ED2468">
            <w:pPr>
              <w:pStyle w:val="TableParagraph"/>
              <w:jc w:val="center"/>
              <w:rPr>
                <w:sz w:val="24"/>
                <w:szCs w:val="24"/>
                <w:lang w:eastAsia="en-US"/>
              </w:rPr>
            </w:pPr>
            <w:r w:rsidRPr="00B06EBD">
              <w:rPr>
                <w:sz w:val="24"/>
                <w:szCs w:val="24"/>
                <w:lang w:eastAsia="en-US"/>
              </w:rPr>
              <w:t>Вент</w:t>
            </w:r>
            <w:r w:rsidRPr="00B06EBD">
              <w:rPr>
                <w:sz w:val="24"/>
                <w:szCs w:val="24"/>
                <w:lang w:val="ru-RU" w:eastAsia="en-US"/>
              </w:rPr>
              <w:t>ил</w:t>
            </w:r>
            <w:r w:rsidRPr="00B06EBD">
              <w:rPr>
                <w:sz w:val="24"/>
                <w:szCs w:val="24"/>
                <w:lang w:eastAsia="en-US"/>
              </w:rPr>
              <w:t>я</w:t>
            </w:r>
            <w:r w:rsidR="00EE7E66" w:rsidRPr="00B06EBD">
              <w:rPr>
                <w:sz w:val="24"/>
                <w:szCs w:val="24"/>
                <w:lang w:eastAsia="en-US"/>
              </w:rPr>
              <w:t>ция</w:t>
            </w:r>
          </w:p>
        </w:tc>
        <w:tc>
          <w:tcPr>
            <w:tcW w:w="841" w:type="dxa"/>
            <w:tcBorders>
              <w:top w:val="single" w:sz="4" w:space="0" w:color="000000"/>
              <w:left w:val="single" w:sz="4" w:space="0" w:color="000000"/>
              <w:bottom w:val="single" w:sz="4" w:space="0" w:color="000000"/>
              <w:right w:val="single" w:sz="4" w:space="0" w:color="000000"/>
            </w:tcBorders>
          </w:tcPr>
          <w:p w14:paraId="07542B80" w14:textId="77777777" w:rsidR="00EE7E66" w:rsidRPr="00B06EBD" w:rsidRDefault="00EE7E66" w:rsidP="00ED2468">
            <w:pPr>
              <w:pStyle w:val="TableParagraph"/>
              <w:jc w:val="center"/>
              <w:rPr>
                <w:b/>
                <w:sz w:val="24"/>
                <w:szCs w:val="24"/>
                <w:lang w:eastAsia="en-US"/>
              </w:rPr>
            </w:pPr>
          </w:p>
          <w:p w14:paraId="431570CB" w14:textId="77777777" w:rsidR="00EE7E66" w:rsidRPr="00B06EBD" w:rsidRDefault="00EE7E66" w:rsidP="00ED2468">
            <w:pPr>
              <w:pStyle w:val="TableParagraph"/>
              <w:jc w:val="center"/>
              <w:rPr>
                <w:sz w:val="24"/>
                <w:szCs w:val="24"/>
                <w:lang w:eastAsia="en-US"/>
              </w:rPr>
            </w:pPr>
            <w:r w:rsidRPr="00B06EBD">
              <w:rPr>
                <w:sz w:val="24"/>
                <w:szCs w:val="24"/>
                <w:lang w:eastAsia="en-US"/>
              </w:rPr>
              <w:t>ГВС</w:t>
            </w:r>
          </w:p>
        </w:tc>
        <w:tc>
          <w:tcPr>
            <w:tcW w:w="985" w:type="dxa"/>
            <w:tcBorders>
              <w:top w:val="single" w:sz="4" w:space="0" w:color="000000"/>
              <w:left w:val="single" w:sz="4" w:space="0" w:color="000000"/>
              <w:bottom w:val="single" w:sz="4" w:space="0" w:color="000000"/>
              <w:right w:val="single" w:sz="4" w:space="0" w:color="000000"/>
            </w:tcBorders>
          </w:tcPr>
          <w:p w14:paraId="2894E46E" w14:textId="77777777" w:rsidR="00EE7E66" w:rsidRPr="00B06EBD" w:rsidRDefault="00EE7E66" w:rsidP="00ED2468">
            <w:pPr>
              <w:pStyle w:val="TableParagraph"/>
              <w:jc w:val="center"/>
              <w:rPr>
                <w:b/>
                <w:sz w:val="24"/>
                <w:szCs w:val="24"/>
                <w:lang w:eastAsia="en-US"/>
              </w:rPr>
            </w:pPr>
          </w:p>
          <w:p w14:paraId="730C0AC7" w14:textId="77777777" w:rsidR="00EE7E66" w:rsidRPr="00B06EBD" w:rsidRDefault="00DB344E" w:rsidP="00ED2468">
            <w:pPr>
              <w:pStyle w:val="TableParagraph"/>
              <w:ind w:right="134"/>
              <w:jc w:val="center"/>
              <w:rPr>
                <w:sz w:val="24"/>
                <w:szCs w:val="24"/>
                <w:lang w:val="ru-RU" w:eastAsia="en-US"/>
              </w:rPr>
            </w:pPr>
            <w:r w:rsidRPr="00B06EBD">
              <w:rPr>
                <w:sz w:val="24"/>
                <w:szCs w:val="24"/>
                <w:lang w:val="ru-RU" w:eastAsia="en-US"/>
              </w:rPr>
              <w:t>Итого</w:t>
            </w:r>
          </w:p>
        </w:tc>
      </w:tr>
      <w:tr w:rsidR="00EE7E66" w:rsidRPr="00B06EBD" w14:paraId="2F470EE9" w14:textId="77777777" w:rsidTr="00ED2468">
        <w:trPr>
          <w:trHeight w:val="254"/>
          <w:jc w:val="center"/>
        </w:trPr>
        <w:tc>
          <w:tcPr>
            <w:tcW w:w="1675" w:type="dxa"/>
            <w:tcBorders>
              <w:top w:val="single" w:sz="4" w:space="0" w:color="000000"/>
              <w:left w:val="single" w:sz="4" w:space="0" w:color="000000"/>
              <w:bottom w:val="single" w:sz="4" w:space="0" w:color="000000"/>
              <w:right w:val="single" w:sz="4" w:space="0" w:color="000000"/>
            </w:tcBorders>
          </w:tcPr>
          <w:p w14:paraId="0051791A" w14:textId="77777777" w:rsidR="00EE7E66" w:rsidRPr="00B06EBD" w:rsidRDefault="00EE7E66" w:rsidP="00ED2468">
            <w:pPr>
              <w:pStyle w:val="TableParagraph"/>
              <w:ind w:firstLine="426"/>
              <w:jc w:val="center"/>
              <w:rPr>
                <w:sz w:val="24"/>
                <w:szCs w:val="24"/>
                <w:lang w:eastAsia="en-US"/>
              </w:rPr>
            </w:pPr>
          </w:p>
        </w:tc>
        <w:tc>
          <w:tcPr>
            <w:tcW w:w="3779" w:type="dxa"/>
            <w:gridSpan w:val="4"/>
            <w:tcBorders>
              <w:top w:val="single" w:sz="4" w:space="0" w:color="000000"/>
              <w:left w:val="single" w:sz="6" w:space="0" w:color="000000"/>
              <w:bottom w:val="single" w:sz="4" w:space="0" w:color="000000"/>
              <w:right w:val="single" w:sz="4" w:space="0" w:color="000000"/>
            </w:tcBorders>
            <w:hideMark/>
          </w:tcPr>
          <w:p w14:paraId="509F80A8" w14:textId="77777777" w:rsidR="00EE7E66" w:rsidRPr="00B06EBD" w:rsidRDefault="00EE7E66" w:rsidP="00ED2468">
            <w:pPr>
              <w:pStyle w:val="TableParagraph"/>
              <w:ind w:right="1455" w:firstLine="426"/>
              <w:jc w:val="center"/>
              <w:rPr>
                <w:sz w:val="24"/>
                <w:szCs w:val="24"/>
                <w:lang w:eastAsia="en-US"/>
              </w:rPr>
            </w:pPr>
            <w:r w:rsidRPr="009F793D">
              <w:rPr>
                <w:sz w:val="24"/>
                <w:szCs w:val="24"/>
                <w:lang w:eastAsia="en-US"/>
              </w:rPr>
              <w:t>20</w:t>
            </w:r>
            <w:r w:rsidR="00A41306" w:rsidRPr="009F793D">
              <w:rPr>
                <w:sz w:val="24"/>
                <w:szCs w:val="24"/>
                <w:lang w:val="ru-RU" w:eastAsia="en-US"/>
              </w:rPr>
              <w:t>2</w:t>
            </w:r>
            <w:r w:rsidR="00B6544C" w:rsidRPr="009F793D">
              <w:rPr>
                <w:sz w:val="24"/>
                <w:szCs w:val="24"/>
                <w:lang w:val="ru-RU" w:eastAsia="en-US"/>
              </w:rPr>
              <w:t xml:space="preserve">1 </w:t>
            </w:r>
            <w:r w:rsidRPr="009F793D">
              <w:rPr>
                <w:sz w:val="24"/>
                <w:szCs w:val="24"/>
                <w:lang w:eastAsia="en-US"/>
              </w:rPr>
              <w:t>г</w:t>
            </w:r>
          </w:p>
        </w:tc>
        <w:tc>
          <w:tcPr>
            <w:tcW w:w="3735" w:type="dxa"/>
            <w:gridSpan w:val="4"/>
            <w:tcBorders>
              <w:top w:val="single" w:sz="4" w:space="0" w:color="000000"/>
              <w:left w:val="single" w:sz="4" w:space="0" w:color="000000"/>
              <w:bottom w:val="single" w:sz="4" w:space="0" w:color="000000"/>
              <w:right w:val="single" w:sz="4" w:space="0" w:color="000000"/>
            </w:tcBorders>
            <w:hideMark/>
          </w:tcPr>
          <w:p w14:paraId="12179F4D" w14:textId="77777777" w:rsidR="00EE7E66" w:rsidRPr="00B06EBD" w:rsidRDefault="00EE7E66" w:rsidP="00ED2468">
            <w:pPr>
              <w:pStyle w:val="TableParagraph"/>
              <w:ind w:right="1466" w:firstLine="426"/>
              <w:jc w:val="center"/>
              <w:rPr>
                <w:sz w:val="24"/>
                <w:szCs w:val="24"/>
                <w:lang w:val="ru-RU" w:eastAsia="en-US"/>
              </w:rPr>
            </w:pPr>
            <w:r w:rsidRPr="00B06EBD">
              <w:rPr>
                <w:sz w:val="24"/>
                <w:szCs w:val="24"/>
                <w:lang w:eastAsia="en-US"/>
              </w:rPr>
              <w:t>20</w:t>
            </w:r>
            <w:r w:rsidR="00A41306" w:rsidRPr="00B06EBD">
              <w:rPr>
                <w:sz w:val="24"/>
                <w:szCs w:val="24"/>
                <w:lang w:val="ru-RU" w:eastAsia="en-US"/>
              </w:rPr>
              <w:t>3</w:t>
            </w:r>
            <w:r w:rsidRPr="00B06EBD">
              <w:rPr>
                <w:sz w:val="24"/>
                <w:szCs w:val="24"/>
                <w:lang w:eastAsia="en-US"/>
              </w:rPr>
              <w:t>2г</w:t>
            </w:r>
          </w:p>
        </w:tc>
      </w:tr>
      <w:tr w:rsidR="00EE7E66" w:rsidRPr="00B06EBD" w14:paraId="2D2DBD31" w14:textId="77777777" w:rsidTr="00ED2468">
        <w:trPr>
          <w:trHeight w:val="690"/>
          <w:jc w:val="center"/>
        </w:trPr>
        <w:tc>
          <w:tcPr>
            <w:tcW w:w="1675" w:type="dxa"/>
            <w:tcBorders>
              <w:top w:val="single" w:sz="4" w:space="0" w:color="000000"/>
              <w:left w:val="single" w:sz="4" w:space="0" w:color="000000"/>
              <w:bottom w:val="single" w:sz="4" w:space="0" w:color="000000"/>
              <w:right w:val="single" w:sz="4" w:space="0" w:color="000000"/>
            </w:tcBorders>
            <w:hideMark/>
          </w:tcPr>
          <w:p w14:paraId="5413D47D" w14:textId="77777777" w:rsidR="00EE7E66" w:rsidRPr="00B06EBD" w:rsidRDefault="00EE7E66" w:rsidP="00ED2468">
            <w:pPr>
              <w:pStyle w:val="TableParagraph"/>
              <w:ind w:right="98"/>
              <w:jc w:val="center"/>
              <w:rPr>
                <w:sz w:val="24"/>
                <w:szCs w:val="24"/>
                <w:lang w:eastAsia="en-US"/>
              </w:rPr>
            </w:pPr>
            <w:r w:rsidRPr="00B06EBD">
              <w:rPr>
                <w:sz w:val="24"/>
                <w:szCs w:val="24"/>
                <w:lang w:eastAsia="en-US"/>
              </w:rPr>
              <w:t>Рабочий</w:t>
            </w:r>
            <w:r w:rsidR="004F11EA" w:rsidRPr="00B06EBD">
              <w:rPr>
                <w:sz w:val="24"/>
                <w:szCs w:val="24"/>
                <w:lang w:val="ru-RU" w:eastAsia="en-US"/>
              </w:rPr>
              <w:t xml:space="preserve"> </w:t>
            </w:r>
            <w:r w:rsidRPr="00B06EBD">
              <w:rPr>
                <w:sz w:val="24"/>
                <w:szCs w:val="24"/>
                <w:lang w:eastAsia="en-US"/>
              </w:rPr>
              <w:t>поселок</w:t>
            </w:r>
            <w:r w:rsidR="004F11EA" w:rsidRPr="00B06EBD">
              <w:rPr>
                <w:sz w:val="24"/>
                <w:szCs w:val="24"/>
                <w:lang w:val="ru-RU" w:eastAsia="en-US"/>
              </w:rPr>
              <w:t xml:space="preserve"> </w:t>
            </w:r>
            <w:r w:rsidRPr="00B06EBD">
              <w:rPr>
                <w:sz w:val="24"/>
                <w:szCs w:val="24"/>
                <w:lang w:eastAsia="en-US"/>
              </w:rPr>
              <w:t>Мокшан</w:t>
            </w:r>
          </w:p>
        </w:tc>
        <w:tc>
          <w:tcPr>
            <w:tcW w:w="1185" w:type="dxa"/>
            <w:tcBorders>
              <w:top w:val="single" w:sz="4" w:space="0" w:color="000000"/>
              <w:left w:val="single" w:sz="6" w:space="0" w:color="000000"/>
              <w:bottom w:val="single" w:sz="4" w:space="0" w:color="000000"/>
              <w:right w:val="single" w:sz="4" w:space="0" w:color="000000"/>
            </w:tcBorders>
            <w:vAlign w:val="center"/>
            <w:hideMark/>
          </w:tcPr>
          <w:p w14:paraId="17CBA311" w14:textId="5B613E28" w:rsidR="00EE7E66" w:rsidRPr="00FA5646" w:rsidRDefault="00FA5646" w:rsidP="00ED2468">
            <w:pPr>
              <w:pStyle w:val="TableParagraph"/>
              <w:jc w:val="center"/>
              <w:rPr>
                <w:sz w:val="24"/>
                <w:szCs w:val="24"/>
                <w:lang w:val="ru-RU" w:eastAsia="en-US"/>
              </w:rPr>
            </w:pPr>
            <w:r>
              <w:rPr>
                <w:sz w:val="24"/>
                <w:szCs w:val="24"/>
                <w:lang w:val="ru-RU" w:eastAsia="en-US"/>
              </w:rPr>
              <w:t>1,252</w:t>
            </w:r>
          </w:p>
        </w:tc>
        <w:tc>
          <w:tcPr>
            <w:tcW w:w="841" w:type="dxa"/>
            <w:tcBorders>
              <w:top w:val="single" w:sz="4" w:space="0" w:color="000000"/>
              <w:left w:val="single" w:sz="4" w:space="0" w:color="000000"/>
              <w:bottom w:val="single" w:sz="4" w:space="0" w:color="000000"/>
              <w:right w:val="single" w:sz="4" w:space="0" w:color="000000"/>
            </w:tcBorders>
            <w:vAlign w:val="center"/>
            <w:hideMark/>
          </w:tcPr>
          <w:p w14:paraId="7A3B8CFA" w14:textId="77777777" w:rsidR="00EE7E66" w:rsidRPr="00B06EBD" w:rsidRDefault="00EE7E66" w:rsidP="00ED2468">
            <w:pPr>
              <w:pStyle w:val="TableParagraph"/>
              <w:jc w:val="center"/>
              <w:rPr>
                <w:sz w:val="24"/>
                <w:szCs w:val="24"/>
                <w:lang w:eastAsia="en-US"/>
              </w:rPr>
            </w:pPr>
            <w:r w:rsidRPr="00B06EBD">
              <w:rPr>
                <w:sz w:val="24"/>
                <w:szCs w:val="24"/>
                <w:lang w:eastAsia="en-US"/>
              </w:rPr>
              <w:t>-</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599C4FCD" w14:textId="359ACF9A" w:rsidR="00EE7E66" w:rsidRPr="00FA5646" w:rsidRDefault="00FA5646" w:rsidP="00ED2468">
            <w:pPr>
              <w:pStyle w:val="TableParagraph"/>
              <w:jc w:val="center"/>
              <w:rPr>
                <w:sz w:val="24"/>
                <w:szCs w:val="24"/>
                <w:lang w:val="ru-RU" w:eastAsia="en-US"/>
              </w:rPr>
            </w:pPr>
            <w:r>
              <w:rPr>
                <w:sz w:val="24"/>
                <w:szCs w:val="24"/>
                <w:lang w:val="ru-RU" w:eastAsia="en-US"/>
              </w:rPr>
              <w:t>-</w:t>
            </w:r>
          </w:p>
        </w:tc>
        <w:tc>
          <w:tcPr>
            <w:tcW w:w="982" w:type="dxa"/>
            <w:tcBorders>
              <w:top w:val="single" w:sz="4" w:space="0" w:color="000000"/>
              <w:left w:val="single" w:sz="4" w:space="0" w:color="000000"/>
              <w:bottom w:val="single" w:sz="4" w:space="0" w:color="000000"/>
              <w:right w:val="single" w:sz="4" w:space="0" w:color="000000"/>
            </w:tcBorders>
            <w:vAlign w:val="center"/>
            <w:hideMark/>
          </w:tcPr>
          <w:p w14:paraId="5CAE4469" w14:textId="12206A41" w:rsidR="00EE7E66" w:rsidRPr="00FA5646" w:rsidRDefault="00FA5646" w:rsidP="00ED2468">
            <w:pPr>
              <w:pStyle w:val="TableParagraph"/>
              <w:ind w:right="129"/>
              <w:jc w:val="center"/>
              <w:rPr>
                <w:sz w:val="24"/>
                <w:szCs w:val="24"/>
                <w:lang w:val="ru-RU" w:eastAsia="en-US"/>
              </w:rPr>
            </w:pPr>
            <w:r>
              <w:rPr>
                <w:sz w:val="24"/>
                <w:szCs w:val="24"/>
                <w:lang w:val="ru-RU" w:eastAsia="en-US"/>
              </w:rPr>
              <w:t>1,252</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2483614A" w14:textId="4DB01CAA" w:rsidR="00EE7E66" w:rsidRPr="00FA5646" w:rsidRDefault="00FA5646" w:rsidP="00ED2468">
            <w:pPr>
              <w:pStyle w:val="TableParagraph"/>
              <w:jc w:val="center"/>
              <w:rPr>
                <w:sz w:val="24"/>
                <w:szCs w:val="24"/>
                <w:lang w:val="ru-RU" w:eastAsia="en-US"/>
              </w:rPr>
            </w:pPr>
            <w:r>
              <w:rPr>
                <w:sz w:val="24"/>
                <w:szCs w:val="24"/>
                <w:lang w:val="ru-RU" w:eastAsia="en-US"/>
              </w:rPr>
              <w:t>1,252</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5F3811FF" w14:textId="77777777" w:rsidR="00EE7E66" w:rsidRPr="00B06EBD" w:rsidRDefault="00EE7E66" w:rsidP="00ED2468">
            <w:pPr>
              <w:pStyle w:val="TableParagraph"/>
              <w:jc w:val="center"/>
              <w:rPr>
                <w:sz w:val="24"/>
                <w:szCs w:val="24"/>
                <w:lang w:eastAsia="en-US"/>
              </w:rPr>
            </w:pPr>
            <w:r w:rsidRPr="00B06EBD">
              <w:rPr>
                <w:sz w:val="24"/>
                <w:szCs w:val="24"/>
                <w:lang w:eastAsia="en-US"/>
              </w:rPr>
              <w:t>-</w:t>
            </w:r>
          </w:p>
        </w:tc>
        <w:tc>
          <w:tcPr>
            <w:tcW w:w="841" w:type="dxa"/>
            <w:tcBorders>
              <w:top w:val="single" w:sz="4" w:space="0" w:color="000000"/>
              <w:left w:val="single" w:sz="4" w:space="0" w:color="000000"/>
              <w:bottom w:val="single" w:sz="4" w:space="0" w:color="000000"/>
              <w:right w:val="single" w:sz="4" w:space="0" w:color="000000"/>
            </w:tcBorders>
            <w:vAlign w:val="center"/>
            <w:hideMark/>
          </w:tcPr>
          <w:p w14:paraId="051753BC" w14:textId="1F162413" w:rsidR="00EE7E66" w:rsidRPr="00FA5646" w:rsidRDefault="00FA5646" w:rsidP="00ED2468">
            <w:pPr>
              <w:pStyle w:val="TableParagraph"/>
              <w:jc w:val="center"/>
              <w:rPr>
                <w:sz w:val="24"/>
                <w:szCs w:val="24"/>
                <w:lang w:val="ru-RU" w:eastAsia="en-US"/>
              </w:rPr>
            </w:pPr>
            <w:r>
              <w:rPr>
                <w:sz w:val="24"/>
                <w:szCs w:val="24"/>
                <w:lang w:val="ru-RU" w:eastAsia="en-US"/>
              </w:rPr>
              <w:t>-</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6AF3FC94" w14:textId="679B79FC" w:rsidR="00EE7E66" w:rsidRPr="00FA5646" w:rsidRDefault="00FA5646" w:rsidP="00ED2468">
            <w:pPr>
              <w:pStyle w:val="TableParagraph"/>
              <w:ind w:right="129"/>
              <w:jc w:val="center"/>
              <w:rPr>
                <w:sz w:val="24"/>
                <w:szCs w:val="24"/>
                <w:lang w:val="ru-RU" w:eastAsia="en-US"/>
              </w:rPr>
            </w:pPr>
            <w:r>
              <w:rPr>
                <w:sz w:val="24"/>
                <w:szCs w:val="24"/>
                <w:lang w:val="ru-RU" w:eastAsia="en-US"/>
              </w:rPr>
              <w:t>1,252</w:t>
            </w:r>
          </w:p>
        </w:tc>
      </w:tr>
    </w:tbl>
    <w:p w14:paraId="4EBFCB5B" w14:textId="77777777" w:rsidR="00EE7E66" w:rsidRPr="00B06EBD" w:rsidRDefault="00EE7E66" w:rsidP="00F55CA0">
      <w:pPr>
        <w:pStyle w:val="ac"/>
        <w:ind w:firstLine="426"/>
        <w:rPr>
          <w:sz w:val="24"/>
          <w:szCs w:val="24"/>
        </w:rPr>
      </w:pPr>
    </w:p>
    <w:p w14:paraId="2EE931A2" w14:textId="77777777" w:rsidR="00EE7E66" w:rsidRPr="00B06EBD" w:rsidRDefault="00EE7E66" w:rsidP="00F55CA0">
      <w:pPr>
        <w:pStyle w:val="ac"/>
        <w:ind w:right="269" w:firstLine="426"/>
        <w:jc w:val="both"/>
        <w:rPr>
          <w:sz w:val="24"/>
          <w:szCs w:val="24"/>
        </w:rPr>
      </w:pPr>
      <w:r w:rsidRPr="00B06EBD">
        <w:rPr>
          <w:sz w:val="24"/>
          <w:szCs w:val="24"/>
        </w:rPr>
        <w:t>Анализ данных таблицы 3 показывает, что в период 20</w:t>
      </w:r>
      <w:r w:rsidR="00B6544C" w:rsidRPr="00B06EBD">
        <w:rPr>
          <w:sz w:val="24"/>
          <w:szCs w:val="24"/>
        </w:rPr>
        <w:t>22</w:t>
      </w:r>
      <w:r w:rsidRPr="00B06EBD">
        <w:rPr>
          <w:sz w:val="24"/>
          <w:szCs w:val="24"/>
        </w:rPr>
        <w:t>-20</w:t>
      </w:r>
      <w:r w:rsidR="00A41306" w:rsidRPr="00B06EBD">
        <w:rPr>
          <w:sz w:val="24"/>
          <w:szCs w:val="24"/>
        </w:rPr>
        <w:t xml:space="preserve">32 </w:t>
      </w:r>
      <w:r w:rsidRPr="00B06EBD">
        <w:rPr>
          <w:sz w:val="24"/>
          <w:szCs w:val="24"/>
        </w:rPr>
        <w:t xml:space="preserve"> гг. нагрузки жилого и общественного фонда сохранятся на уровне показателей 20</w:t>
      </w:r>
      <w:r w:rsidR="00A41306" w:rsidRPr="00B06EBD">
        <w:rPr>
          <w:sz w:val="24"/>
          <w:szCs w:val="24"/>
        </w:rPr>
        <w:t>2</w:t>
      </w:r>
      <w:r w:rsidR="00B6544C" w:rsidRPr="00B06EBD">
        <w:rPr>
          <w:sz w:val="24"/>
          <w:szCs w:val="24"/>
        </w:rPr>
        <w:t>1</w:t>
      </w:r>
      <w:r w:rsidR="00A41306" w:rsidRPr="00B06EBD">
        <w:rPr>
          <w:sz w:val="24"/>
          <w:szCs w:val="24"/>
        </w:rPr>
        <w:t xml:space="preserve">   </w:t>
      </w:r>
      <w:r w:rsidRPr="00B06EBD">
        <w:rPr>
          <w:sz w:val="24"/>
          <w:szCs w:val="24"/>
        </w:rPr>
        <w:t>года.</w:t>
      </w:r>
    </w:p>
    <w:p w14:paraId="4321E9F2" w14:textId="4341FAC0" w:rsidR="00EE7E66" w:rsidRPr="00B06EBD" w:rsidRDefault="00EE7E66" w:rsidP="00F55CA0">
      <w:pPr>
        <w:pStyle w:val="ac"/>
        <w:ind w:right="267" w:firstLine="426"/>
        <w:jc w:val="both"/>
        <w:rPr>
          <w:sz w:val="24"/>
          <w:szCs w:val="24"/>
        </w:rPr>
      </w:pPr>
      <w:r w:rsidRPr="00B06EBD">
        <w:rPr>
          <w:sz w:val="24"/>
          <w:szCs w:val="24"/>
        </w:rPr>
        <w:t>Расчетные нагрузки системы теплоснабжения для обеспечения теплом в 20</w:t>
      </w:r>
      <w:r w:rsidR="00A41306" w:rsidRPr="00B06EBD">
        <w:rPr>
          <w:sz w:val="24"/>
          <w:szCs w:val="24"/>
        </w:rPr>
        <w:t>3</w:t>
      </w:r>
      <w:r w:rsidRPr="00B06EBD">
        <w:rPr>
          <w:sz w:val="24"/>
          <w:szCs w:val="24"/>
        </w:rPr>
        <w:t>4 г. в целом составят 1,2</w:t>
      </w:r>
      <w:r w:rsidR="00E6740B">
        <w:rPr>
          <w:sz w:val="24"/>
          <w:szCs w:val="24"/>
        </w:rPr>
        <w:t>52</w:t>
      </w:r>
      <w:r w:rsidRPr="00B06EBD">
        <w:rPr>
          <w:sz w:val="24"/>
          <w:szCs w:val="24"/>
        </w:rPr>
        <w:t xml:space="preserve"> Гкал/ч, в том числе нагрузки отопления – 1,</w:t>
      </w:r>
      <w:r w:rsidR="00E6740B">
        <w:rPr>
          <w:sz w:val="24"/>
          <w:szCs w:val="24"/>
        </w:rPr>
        <w:t>252</w:t>
      </w:r>
      <w:r w:rsidRPr="00B06EBD">
        <w:rPr>
          <w:sz w:val="24"/>
          <w:szCs w:val="24"/>
        </w:rPr>
        <w:t xml:space="preserve"> Гкал/ч</w:t>
      </w:r>
      <w:r w:rsidR="00E6740B">
        <w:rPr>
          <w:sz w:val="24"/>
          <w:szCs w:val="24"/>
        </w:rPr>
        <w:t>.</w:t>
      </w:r>
    </w:p>
    <w:p w14:paraId="0718B771" w14:textId="77777777" w:rsidR="00EE7E66" w:rsidRPr="00B06EBD" w:rsidRDefault="00EE7E66" w:rsidP="00F55CA0">
      <w:pPr>
        <w:pStyle w:val="ac"/>
        <w:ind w:firstLine="426"/>
        <w:rPr>
          <w:sz w:val="24"/>
          <w:szCs w:val="24"/>
        </w:rPr>
      </w:pPr>
    </w:p>
    <w:p w14:paraId="5A422B50" w14:textId="118C9B90" w:rsidR="00EE7E66" w:rsidRPr="00B06EBD" w:rsidRDefault="00EE7E66" w:rsidP="00F55CA0">
      <w:pPr>
        <w:pStyle w:val="1"/>
        <w:numPr>
          <w:ilvl w:val="1"/>
          <w:numId w:val="2"/>
        </w:numPr>
        <w:tabs>
          <w:tab w:val="left" w:pos="1297"/>
        </w:tabs>
        <w:ind w:left="0" w:right="277" w:firstLine="426"/>
        <w:rPr>
          <w:sz w:val="24"/>
          <w:szCs w:val="24"/>
        </w:rPr>
      </w:pPr>
      <w:bookmarkStart w:id="8" w:name="_Toc110181146"/>
      <w:r w:rsidRPr="00B06EBD">
        <w:rPr>
          <w:sz w:val="24"/>
          <w:szCs w:val="24"/>
        </w:rPr>
        <w:t>Потребление тепловой энергии (мощности) и теплоносителя объектами, расположенными в производственных</w:t>
      </w:r>
      <w:r w:rsidR="00C02639">
        <w:rPr>
          <w:sz w:val="24"/>
          <w:szCs w:val="24"/>
        </w:rPr>
        <w:t xml:space="preserve"> </w:t>
      </w:r>
      <w:r w:rsidRPr="00B06EBD">
        <w:rPr>
          <w:sz w:val="24"/>
          <w:szCs w:val="24"/>
        </w:rPr>
        <w:t>зонах</w:t>
      </w:r>
      <w:bookmarkEnd w:id="8"/>
    </w:p>
    <w:p w14:paraId="37847DEB" w14:textId="77777777" w:rsidR="00EE7E66" w:rsidRPr="00B06EBD" w:rsidRDefault="00EE7E66" w:rsidP="00F55CA0">
      <w:pPr>
        <w:pStyle w:val="ac"/>
        <w:ind w:right="265"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w:t>
      </w:r>
      <w:r w:rsidR="00EF5613" w:rsidRPr="00B06EBD">
        <w:rPr>
          <w:sz w:val="24"/>
          <w:szCs w:val="24"/>
        </w:rPr>
        <w:t>3</w:t>
      </w:r>
      <w:r w:rsidR="00A41306" w:rsidRPr="00B06EBD">
        <w:rPr>
          <w:sz w:val="24"/>
          <w:szCs w:val="24"/>
        </w:rPr>
        <w:t>2</w:t>
      </w:r>
      <w:r w:rsidRPr="00B06EBD">
        <w:rPr>
          <w:sz w:val="24"/>
          <w:szCs w:val="24"/>
        </w:rPr>
        <w:t xml:space="preserve"> г. при расчете перспективных нагрузок для составления схемы теплоснабжения рабочего поселка Мокшан принимаем, что строительство, расширение объектов перспективного строительства общественных зданий (детских садов, школ, общественных центров и т.п.) не планируется.</w:t>
      </w:r>
    </w:p>
    <w:p w14:paraId="70DF82C0" w14:textId="76A7B9EC" w:rsidR="00B85F06" w:rsidRDefault="00B85F06">
      <w:pPr>
        <w:widowControl/>
        <w:autoSpaceDE/>
        <w:autoSpaceDN/>
        <w:spacing w:after="200" w:line="276" w:lineRule="auto"/>
        <w:rPr>
          <w:sz w:val="24"/>
          <w:szCs w:val="24"/>
        </w:rPr>
      </w:pPr>
      <w:r>
        <w:rPr>
          <w:sz w:val="24"/>
          <w:szCs w:val="24"/>
        </w:rPr>
        <w:br w:type="page"/>
      </w:r>
    </w:p>
    <w:p w14:paraId="1B948F31" w14:textId="77777777" w:rsidR="002D73B4" w:rsidRPr="00B06EBD" w:rsidRDefault="002D73B4" w:rsidP="00F55CA0">
      <w:pPr>
        <w:widowControl/>
        <w:autoSpaceDE/>
        <w:autoSpaceDN/>
        <w:ind w:firstLine="426"/>
        <w:rPr>
          <w:sz w:val="24"/>
          <w:szCs w:val="24"/>
        </w:rPr>
      </w:pPr>
    </w:p>
    <w:p w14:paraId="49A7EC8C" w14:textId="5A38B0DD" w:rsidR="00EE7E66" w:rsidRPr="00B06EBD" w:rsidRDefault="00EE7E66" w:rsidP="00F55CA0">
      <w:pPr>
        <w:pStyle w:val="1"/>
        <w:numPr>
          <w:ilvl w:val="0"/>
          <w:numId w:val="2"/>
        </w:numPr>
        <w:tabs>
          <w:tab w:val="left" w:pos="1066"/>
        </w:tabs>
        <w:ind w:left="0" w:right="275" w:firstLine="426"/>
        <w:rPr>
          <w:sz w:val="24"/>
          <w:szCs w:val="24"/>
        </w:rPr>
      </w:pPr>
      <w:bookmarkStart w:id="9" w:name="_Toc110181147"/>
      <w:r w:rsidRPr="00B06EBD">
        <w:rPr>
          <w:sz w:val="24"/>
          <w:szCs w:val="24"/>
        </w:rPr>
        <w:t>Существующие и перспективные балансы тепловой мощности источников тепловой энергии и тепловой нагрузки</w:t>
      </w:r>
      <w:r w:rsidR="00C02639">
        <w:rPr>
          <w:sz w:val="24"/>
          <w:szCs w:val="24"/>
        </w:rPr>
        <w:t xml:space="preserve"> </w:t>
      </w:r>
      <w:r w:rsidRPr="00B06EBD">
        <w:rPr>
          <w:sz w:val="24"/>
          <w:szCs w:val="24"/>
        </w:rPr>
        <w:t>потребителей</w:t>
      </w:r>
      <w:bookmarkEnd w:id="9"/>
    </w:p>
    <w:p w14:paraId="4A2A86CF" w14:textId="77777777" w:rsidR="00EE7E66" w:rsidRPr="00B06EBD" w:rsidRDefault="00EE7E66" w:rsidP="00F55CA0">
      <w:pPr>
        <w:pStyle w:val="ac"/>
        <w:ind w:firstLine="426"/>
        <w:rPr>
          <w:b/>
          <w:sz w:val="24"/>
          <w:szCs w:val="24"/>
        </w:rPr>
      </w:pPr>
    </w:p>
    <w:p w14:paraId="5C8285C5" w14:textId="4BE5E80D" w:rsidR="00EE7E66" w:rsidRPr="003703DF" w:rsidRDefault="00EE7E66" w:rsidP="00F55CA0">
      <w:pPr>
        <w:pStyle w:val="1"/>
        <w:numPr>
          <w:ilvl w:val="1"/>
          <w:numId w:val="2"/>
        </w:numPr>
        <w:tabs>
          <w:tab w:val="left" w:pos="1232"/>
        </w:tabs>
        <w:ind w:left="0" w:firstLine="426"/>
        <w:jc w:val="left"/>
        <w:rPr>
          <w:sz w:val="24"/>
          <w:szCs w:val="24"/>
        </w:rPr>
      </w:pPr>
      <w:bookmarkStart w:id="10" w:name="_Toc110181148"/>
      <w:r w:rsidRPr="003703DF">
        <w:rPr>
          <w:sz w:val="24"/>
          <w:szCs w:val="24"/>
        </w:rPr>
        <w:t>Радиусы эффективного</w:t>
      </w:r>
      <w:r w:rsidR="00C02639">
        <w:rPr>
          <w:sz w:val="24"/>
          <w:szCs w:val="24"/>
        </w:rPr>
        <w:t xml:space="preserve"> </w:t>
      </w:r>
      <w:r w:rsidRPr="003703DF">
        <w:rPr>
          <w:sz w:val="24"/>
          <w:szCs w:val="24"/>
        </w:rPr>
        <w:t>теплоснабжения</w:t>
      </w:r>
      <w:bookmarkEnd w:id="10"/>
    </w:p>
    <w:p w14:paraId="1652B6DA" w14:textId="77777777" w:rsidR="00EE7E66" w:rsidRPr="00B06EBD" w:rsidRDefault="00EE7E66" w:rsidP="00F55CA0">
      <w:pPr>
        <w:pStyle w:val="ac"/>
        <w:ind w:right="264" w:firstLine="426"/>
        <w:jc w:val="both"/>
        <w:rPr>
          <w:sz w:val="24"/>
          <w:szCs w:val="24"/>
        </w:rPr>
      </w:pPr>
      <w:r w:rsidRPr="00B06EBD">
        <w:rPr>
          <w:sz w:val="24"/>
          <w:szCs w:val="24"/>
        </w:rPr>
        <w:t>Максимальное расстояние в системе теплоснабжения от ближайшего источника тепловой энергии до теплопотребляющей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7E3D8C54" w14:textId="77777777" w:rsidR="00ED2468" w:rsidRDefault="00EE7E66" w:rsidP="00ED2468">
      <w:pPr>
        <w:pStyle w:val="ac"/>
        <w:ind w:right="266" w:firstLine="426"/>
        <w:jc w:val="both"/>
        <w:rPr>
          <w:sz w:val="24"/>
          <w:szCs w:val="24"/>
        </w:rPr>
      </w:pPr>
      <w:r w:rsidRPr="00B06EBD">
        <w:rPr>
          <w:sz w:val="24"/>
          <w:szCs w:val="24"/>
        </w:rP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14:paraId="1A3D6921" w14:textId="77777777" w:rsidR="00EE7E66" w:rsidRPr="00B06EBD" w:rsidRDefault="00EE7E66" w:rsidP="00ED2468">
      <w:pPr>
        <w:pStyle w:val="ac"/>
        <w:ind w:right="266" w:firstLine="426"/>
        <w:jc w:val="both"/>
        <w:rPr>
          <w:sz w:val="24"/>
          <w:szCs w:val="24"/>
        </w:rPr>
      </w:pPr>
      <w:r w:rsidRPr="00B06EBD">
        <w:rPr>
          <w:sz w:val="24"/>
          <w:szCs w:val="24"/>
        </w:rP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(Энергоиздат,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Папушкиным (ВТИ, Москва), К = 563.</w:t>
      </w:r>
    </w:p>
    <w:p w14:paraId="40F6DF25" w14:textId="77777777" w:rsidR="00EE7E66" w:rsidRPr="00B06EBD" w:rsidRDefault="00EE7E66" w:rsidP="00F55CA0">
      <w:pPr>
        <w:pStyle w:val="ac"/>
        <w:ind w:right="268" w:firstLine="426"/>
        <w:jc w:val="both"/>
        <w:rPr>
          <w:sz w:val="24"/>
          <w:szCs w:val="24"/>
        </w:rPr>
      </w:pPr>
      <w:r w:rsidRPr="00B06EBD">
        <w:rPr>
          <w:sz w:val="24"/>
          <w:szCs w:val="24"/>
        </w:rPr>
        <w:t>Эффективный радиус теплоснабжения определялся из условия минимизации удельных стоимостей сооружения тепловых сетей и источников:</w:t>
      </w:r>
    </w:p>
    <w:p w14:paraId="59DB6535" w14:textId="77777777" w:rsidR="00EE7E66" w:rsidRPr="00B06EBD" w:rsidRDefault="00EE7E66" w:rsidP="00F55CA0">
      <w:pPr>
        <w:ind w:firstLine="426"/>
        <w:rPr>
          <w:i/>
          <w:sz w:val="24"/>
          <w:szCs w:val="24"/>
        </w:rPr>
      </w:pPr>
      <w:r w:rsidRPr="00B06EBD">
        <w:rPr>
          <w:i/>
          <w:w w:val="110"/>
          <w:sz w:val="24"/>
          <w:szCs w:val="24"/>
          <w:lang w:val="en-US"/>
        </w:rPr>
        <w:t>S</w:t>
      </w:r>
      <w:r w:rsidRPr="00B06EBD">
        <w:rPr>
          <w:rFonts w:ascii="Symbol" w:hAnsi="Symbol"/>
          <w:w w:val="110"/>
          <w:sz w:val="24"/>
          <w:szCs w:val="24"/>
        </w:rPr>
        <w:t></w:t>
      </w:r>
      <w:r w:rsidRPr="00B06EBD">
        <w:rPr>
          <w:i/>
          <w:w w:val="110"/>
          <w:sz w:val="24"/>
          <w:szCs w:val="24"/>
          <w:lang w:val="en-US"/>
        </w:rPr>
        <w:t>A</w:t>
      </w:r>
      <w:r w:rsidRPr="00B06EBD">
        <w:rPr>
          <w:rFonts w:ascii="Symbol" w:hAnsi="Symbol"/>
          <w:w w:val="110"/>
          <w:sz w:val="24"/>
          <w:szCs w:val="24"/>
        </w:rPr>
        <w:t></w:t>
      </w:r>
      <w:r w:rsidRPr="00B06EBD">
        <w:rPr>
          <w:i/>
          <w:w w:val="110"/>
          <w:sz w:val="24"/>
          <w:szCs w:val="24"/>
          <w:lang w:val="en-US"/>
        </w:rPr>
        <w:t>Z</w:t>
      </w:r>
      <w:r w:rsidRPr="00B06EBD">
        <w:rPr>
          <w:rFonts w:ascii="Symbol" w:hAnsi="Symbol"/>
          <w:w w:val="110"/>
          <w:sz w:val="24"/>
          <w:szCs w:val="24"/>
        </w:rPr>
        <w:t></w:t>
      </w:r>
      <w:r w:rsidRPr="00B06EBD">
        <w:rPr>
          <w:w w:val="110"/>
          <w:sz w:val="24"/>
          <w:szCs w:val="24"/>
          <w:lang w:val="en-US"/>
        </w:rPr>
        <w:t>min</w:t>
      </w:r>
      <w:r w:rsidRPr="00B06EBD">
        <w:rPr>
          <w:w w:val="110"/>
          <w:sz w:val="24"/>
          <w:szCs w:val="24"/>
        </w:rPr>
        <w:t xml:space="preserve">, </w:t>
      </w:r>
      <w:r w:rsidRPr="00B06EBD">
        <w:rPr>
          <w:i/>
          <w:w w:val="110"/>
          <w:sz w:val="24"/>
          <w:szCs w:val="24"/>
        </w:rPr>
        <w:t>руб</w:t>
      </w:r>
      <w:r w:rsidRPr="00B06EBD">
        <w:rPr>
          <w:w w:val="110"/>
          <w:sz w:val="24"/>
          <w:szCs w:val="24"/>
        </w:rPr>
        <w:t xml:space="preserve">. / </w:t>
      </w:r>
      <w:r w:rsidRPr="00B06EBD">
        <w:rPr>
          <w:i/>
          <w:w w:val="110"/>
          <w:sz w:val="24"/>
          <w:szCs w:val="24"/>
        </w:rPr>
        <w:t>Гкал</w:t>
      </w:r>
      <w:r w:rsidRPr="00B06EBD">
        <w:rPr>
          <w:w w:val="110"/>
          <w:sz w:val="24"/>
          <w:szCs w:val="24"/>
        </w:rPr>
        <w:t xml:space="preserve">/ </w:t>
      </w:r>
      <w:r w:rsidRPr="00B06EBD">
        <w:rPr>
          <w:i/>
          <w:w w:val="110"/>
          <w:sz w:val="24"/>
          <w:szCs w:val="24"/>
        </w:rPr>
        <w:t>ч</w:t>
      </w:r>
    </w:p>
    <w:p w14:paraId="50C68921" w14:textId="77777777" w:rsidR="00EE7E66" w:rsidRPr="00B06EBD" w:rsidRDefault="00EE7E66" w:rsidP="00F55CA0">
      <w:pPr>
        <w:pStyle w:val="ac"/>
        <w:ind w:firstLine="426"/>
        <w:rPr>
          <w:sz w:val="24"/>
          <w:szCs w:val="24"/>
        </w:rPr>
      </w:pPr>
      <w:r w:rsidRPr="00B06EBD">
        <w:rPr>
          <w:sz w:val="24"/>
          <w:szCs w:val="24"/>
        </w:rPr>
        <w:t>где A - удельная стоимость сооружения тепловой сети, руб./Гкал/ч;</w:t>
      </w:r>
    </w:p>
    <w:p w14:paraId="6B879FE3" w14:textId="77777777" w:rsidR="00EE7E66" w:rsidRPr="00B06EBD" w:rsidRDefault="00EE7E66" w:rsidP="00F55CA0">
      <w:pPr>
        <w:pStyle w:val="ac"/>
        <w:ind w:firstLine="426"/>
        <w:rPr>
          <w:sz w:val="24"/>
          <w:szCs w:val="24"/>
        </w:rPr>
      </w:pPr>
      <w:r w:rsidRPr="00B06EBD">
        <w:rPr>
          <w:sz w:val="24"/>
          <w:szCs w:val="24"/>
        </w:rPr>
        <w:t>Z - удельная стоимость сооружения котельной, руб./Гкал/ч.</w:t>
      </w:r>
    </w:p>
    <w:p w14:paraId="3EA2885E" w14:textId="55D040B4" w:rsidR="00995CB0" w:rsidRDefault="00EE7E66" w:rsidP="00995CB0">
      <w:pPr>
        <w:pStyle w:val="ac"/>
        <w:ind w:right="271" w:firstLine="426"/>
        <w:jc w:val="both"/>
        <w:rPr>
          <w:sz w:val="24"/>
          <w:szCs w:val="24"/>
        </w:rPr>
      </w:pPr>
      <w:r w:rsidRPr="00B06EBD">
        <w:rPr>
          <w:sz w:val="24"/>
          <w:szCs w:val="24"/>
        </w:rP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14:paraId="22D2831A" w14:textId="77777777" w:rsidR="00995CB0" w:rsidRPr="00995CB0" w:rsidRDefault="00995CB0" w:rsidP="00995CB0"/>
    <w:p w14:paraId="66F7F4B2" w14:textId="77777777" w:rsidR="00995CB0" w:rsidRPr="00995CB0" w:rsidRDefault="00995CB0" w:rsidP="00995CB0"/>
    <w:p w14:paraId="314F267D" w14:textId="51734195" w:rsidR="00995CB0" w:rsidRDefault="00995CB0" w:rsidP="00995CB0"/>
    <w:p w14:paraId="0E084113" w14:textId="77777777" w:rsidR="00EE7E66" w:rsidRPr="00995CB0" w:rsidRDefault="00EE7E66" w:rsidP="00995CB0">
      <w:pPr>
        <w:sectPr w:rsidR="00EE7E66" w:rsidRPr="00995CB0" w:rsidSect="00DB344E">
          <w:pgSz w:w="11910" w:h="16840"/>
          <w:pgMar w:top="1134" w:right="851" w:bottom="851" w:left="1701" w:header="0" w:footer="610" w:gutter="0"/>
          <w:cols w:space="720"/>
        </w:sectPr>
      </w:pPr>
    </w:p>
    <w:p w14:paraId="7C565AD5" w14:textId="019866FA" w:rsidR="00EE7E66" w:rsidRPr="00B06EBD" w:rsidRDefault="0052755E" w:rsidP="00F55CA0">
      <w:pPr>
        <w:spacing w:after="240" w:line="360" w:lineRule="auto"/>
        <w:ind w:firstLine="426"/>
        <w:rPr>
          <w:i/>
          <w:sz w:val="24"/>
          <w:szCs w:val="24"/>
        </w:rPr>
      </w:pPr>
      <w:r>
        <w:rPr>
          <w:sz w:val="24"/>
          <w:szCs w:val="24"/>
        </w:rPr>
        <w:lastRenderedPageBreak/>
        <w:t xml:space="preserve">                                         </w:t>
      </w:r>
      <w:r w:rsidR="00EE7E66" w:rsidRPr="00B06EBD">
        <w:rPr>
          <w:sz w:val="24"/>
          <w:szCs w:val="24"/>
        </w:rPr>
        <w:t>1050</w:t>
      </w:r>
      <w:r w:rsidR="00EE7E66" w:rsidRPr="00B06EBD">
        <w:rPr>
          <w:rFonts w:ascii="Symbol" w:hAnsi="Symbol"/>
          <w:sz w:val="24"/>
          <w:szCs w:val="24"/>
        </w:rPr>
        <w:t></w:t>
      </w:r>
      <w:r w:rsidR="00EE7E66" w:rsidRPr="00B06EBD">
        <w:rPr>
          <w:sz w:val="24"/>
          <w:szCs w:val="24"/>
        </w:rPr>
        <w:t>R</w:t>
      </w:r>
      <w:r w:rsidR="00EE7E66" w:rsidRPr="00B06EBD">
        <w:rPr>
          <w:spacing w:val="5"/>
          <w:position w:val="12"/>
          <w:sz w:val="24"/>
          <w:szCs w:val="24"/>
        </w:rPr>
        <w:t xml:space="preserve">0,48 </w:t>
      </w:r>
      <w:r w:rsidR="00EE7E66" w:rsidRPr="00B06EBD">
        <w:rPr>
          <w:rFonts w:ascii="Symbol" w:hAnsi="Symbol"/>
          <w:sz w:val="24"/>
          <w:szCs w:val="24"/>
        </w:rPr>
        <w:t></w:t>
      </w:r>
      <w:r w:rsidR="00EE7E66" w:rsidRPr="00B06EBD">
        <w:rPr>
          <w:i/>
          <w:sz w:val="24"/>
          <w:szCs w:val="24"/>
        </w:rPr>
        <w:t>B</w:t>
      </w:r>
      <w:r w:rsidR="00EE7E66" w:rsidRPr="00B06EBD">
        <w:rPr>
          <w:spacing w:val="6"/>
          <w:position w:val="12"/>
          <w:sz w:val="24"/>
          <w:szCs w:val="24"/>
        </w:rPr>
        <w:t>0,26</w:t>
      </w:r>
      <w:r w:rsidR="00EE7E66" w:rsidRPr="00B06EBD">
        <w:rPr>
          <w:rFonts w:ascii="Symbol" w:hAnsi="Symbol"/>
          <w:sz w:val="24"/>
          <w:szCs w:val="24"/>
        </w:rPr>
        <w:t></w:t>
      </w:r>
      <w:r w:rsidR="00EE7E66" w:rsidRPr="00B06EBD">
        <w:rPr>
          <w:i/>
          <w:sz w:val="24"/>
          <w:szCs w:val="24"/>
        </w:rPr>
        <w:t>S</w:t>
      </w:r>
    </w:p>
    <w:p w14:paraId="17E791AC" w14:textId="4EB32830" w:rsidR="00EE7E66" w:rsidRPr="00B06EBD" w:rsidRDefault="009104CD" w:rsidP="0052755E">
      <w:pPr>
        <w:spacing w:after="240" w:line="360" w:lineRule="auto"/>
        <w:ind w:left="1416" w:right="7" w:firstLine="426"/>
        <w:jc w:val="center"/>
        <w:rPr>
          <w:sz w:val="24"/>
          <w:szCs w:val="24"/>
        </w:rPr>
      </w:pPr>
      <w:r>
        <w:rPr>
          <w:noProof/>
          <w:sz w:val="24"/>
          <w:szCs w:val="24"/>
          <w:lang w:bidi="ar-SA"/>
        </w:rPr>
        <mc:AlternateContent>
          <mc:Choice Requires="wps">
            <w:drawing>
              <wp:anchor distT="4294967295" distB="4294967295" distL="114300" distR="114300" simplePos="0" relativeHeight="251653632" behindDoc="1" locked="0" layoutInCell="1" allowOverlap="1" wp14:anchorId="5B8ED0EA" wp14:editId="3CAC690F">
                <wp:simplePos x="0" y="0"/>
                <wp:positionH relativeFrom="page">
                  <wp:posOffset>3008630</wp:posOffset>
                </wp:positionH>
                <wp:positionV relativeFrom="paragraph">
                  <wp:posOffset>125094</wp:posOffset>
                </wp:positionV>
                <wp:extent cx="1315085" cy="0"/>
                <wp:effectExtent l="0" t="0" r="0" b="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594A8" id="Прямая соединительная линия 29" o:spid="_x0000_s1026" style="position:absolute;z-index:-2516628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" strokeweight=".18731mm">
                <w10:wrap anchorx="page"/>
              </v:line>
            </w:pict>
          </mc:Fallback>
        </mc:AlternateContent>
      </w:r>
      <w:r w:rsidR="00EE7E66" w:rsidRPr="00B06EBD">
        <w:rPr>
          <w:position w:val="10"/>
          <w:sz w:val="24"/>
          <w:szCs w:val="24"/>
        </w:rPr>
        <w:t xml:space="preserve">A </w:t>
      </w:r>
      <w:r w:rsidR="0052755E">
        <w:rPr>
          <w:position w:val="10"/>
          <w:sz w:val="24"/>
          <w:szCs w:val="24"/>
        </w:rPr>
        <w:t xml:space="preserve"> </w:t>
      </w:r>
      <w:r w:rsidR="00EE7E66" w:rsidRPr="00B06EBD">
        <w:rPr>
          <w:rFonts w:ascii="Symbol" w:hAnsi="Symbol"/>
          <w:position w:val="10"/>
          <w:sz w:val="24"/>
          <w:szCs w:val="24"/>
        </w:rPr>
        <w:t></w:t>
      </w:r>
      <w:r w:rsidR="00EE7E66" w:rsidRPr="00B06EBD">
        <w:rPr>
          <w:i/>
          <w:position w:val="-11"/>
          <w:sz w:val="24"/>
          <w:szCs w:val="24"/>
        </w:rPr>
        <w:t>П</w:t>
      </w:r>
      <w:r w:rsidR="00EE7E66" w:rsidRPr="00B06EBD">
        <w:rPr>
          <w:spacing w:val="5"/>
          <w:sz w:val="24"/>
          <w:szCs w:val="24"/>
        </w:rPr>
        <w:t xml:space="preserve">0,62 </w:t>
      </w:r>
      <w:r w:rsidR="00EE7E66" w:rsidRPr="00B06EBD">
        <w:rPr>
          <w:rFonts w:ascii="Symbol" w:hAnsi="Symbol"/>
          <w:position w:val="-11"/>
          <w:sz w:val="24"/>
          <w:szCs w:val="24"/>
        </w:rPr>
        <w:t></w:t>
      </w:r>
      <w:r w:rsidR="00EE7E66" w:rsidRPr="00B06EBD">
        <w:rPr>
          <w:i/>
          <w:position w:val="-11"/>
          <w:sz w:val="24"/>
          <w:szCs w:val="24"/>
        </w:rPr>
        <w:t xml:space="preserve">H </w:t>
      </w:r>
      <w:r w:rsidR="00EE7E66" w:rsidRPr="00B06EBD">
        <w:rPr>
          <w:sz w:val="24"/>
          <w:szCs w:val="24"/>
        </w:rPr>
        <w:t xml:space="preserve">0,19 </w:t>
      </w:r>
      <w:r w:rsidR="00EE7E66" w:rsidRPr="00B06EBD">
        <w:rPr>
          <w:rFonts w:ascii="Symbol" w:hAnsi="Symbol"/>
          <w:position w:val="-11"/>
          <w:sz w:val="24"/>
          <w:szCs w:val="24"/>
        </w:rPr>
        <w:t></w:t>
      </w:r>
      <w:r w:rsidR="00EE7E66" w:rsidRPr="00B06EBD">
        <w:rPr>
          <w:rFonts w:ascii="Symbol" w:hAnsi="Symbol"/>
          <w:position w:val="-11"/>
          <w:sz w:val="24"/>
          <w:szCs w:val="24"/>
        </w:rPr>
        <w:t></w:t>
      </w:r>
      <w:r w:rsidR="00EE7E66" w:rsidRPr="00B06EBD">
        <w:rPr>
          <w:rFonts w:ascii="Symbol" w:hAnsi="Symbol"/>
          <w:i/>
          <w:position w:val="-11"/>
          <w:sz w:val="24"/>
          <w:szCs w:val="24"/>
        </w:rPr>
        <w:t></w:t>
      </w:r>
      <w:r w:rsidR="00EE7E66" w:rsidRPr="00B06EBD">
        <w:rPr>
          <w:spacing w:val="7"/>
          <w:sz w:val="24"/>
          <w:szCs w:val="24"/>
        </w:rPr>
        <w:t>0,38</w:t>
      </w:r>
    </w:p>
    <w:p w14:paraId="29CC235E" w14:textId="77777777" w:rsidR="00EE7E66" w:rsidRPr="00B06EBD" w:rsidRDefault="00EE7E66" w:rsidP="00F55CA0">
      <w:pPr>
        <w:spacing w:after="240" w:line="360" w:lineRule="auto"/>
        <w:ind w:right="684" w:firstLine="426"/>
        <w:jc w:val="right"/>
        <w:rPr>
          <w:rFonts w:ascii="Symbol" w:hAnsi="Symbol"/>
          <w:i/>
          <w:sz w:val="24"/>
          <w:szCs w:val="24"/>
        </w:rPr>
      </w:pPr>
      <w:r w:rsidRPr="00B06EBD">
        <w:rPr>
          <w:sz w:val="24"/>
          <w:szCs w:val="24"/>
        </w:rPr>
        <w:t xml:space="preserve">30 </w:t>
      </w:r>
      <w:r w:rsidRPr="00B06EBD">
        <w:rPr>
          <w:rFonts w:ascii="Symbol" w:hAnsi="Symbol"/>
          <w:sz w:val="24"/>
          <w:szCs w:val="24"/>
        </w:rPr>
        <w:t></w:t>
      </w:r>
      <w:r w:rsidRPr="00B06EBD">
        <w:rPr>
          <w:sz w:val="24"/>
          <w:szCs w:val="24"/>
        </w:rPr>
        <w:t>10</w:t>
      </w:r>
      <w:r w:rsidRPr="00B06EBD">
        <w:rPr>
          <w:position w:val="12"/>
          <w:sz w:val="24"/>
          <w:szCs w:val="24"/>
        </w:rPr>
        <w:t xml:space="preserve">6 </w:t>
      </w:r>
      <w:r w:rsidRPr="00B06EBD">
        <w:rPr>
          <w:rFonts w:ascii="Symbol" w:hAnsi="Symbol"/>
          <w:sz w:val="24"/>
          <w:szCs w:val="24"/>
        </w:rPr>
        <w:t></w:t>
      </w:r>
      <w:r w:rsidRPr="00B06EBD">
        <w:rPr>
          <w:rFonts w:ascii="Symbol" w:hAnsi="Symbol"/>
          <w:i/>
          <w:sz w:val="24"/>
          <w:szCs w:val="24"/>
        </w:rPr>
        <w:t></w:t>
      </w:r>
    </w:p>
    <w:p w14:paraId="17758340" w14:textId="77777777" w:rsidR="00EE7E66" w:rsidRPr="00B06EBD" w:rsidRDefault="00EE7E66" w:rsidP="00F55CA0">
      <w:pPr>
        <w:pStyle w:val="ac"/>
        <w:spacing w:after="240" w:line="360" w:lineRule="auto"/>
        <w:ind w:firstLine="426"/>
        <w:rPr>
          <w:rFonts w:ascii="Symbol" w:hAnsi="Symbol"/>
          <w:i/>
          <w:sz w:val="24"/>
          <w:szCs w:val="24"/>
        </w:rPr>
      </w:pPr>
      <w:r w:rsidRPr="00B06EBD">
        <w:rPr>
          <w:sz w:val="24"/>
          <w:szCs w:val="24"/>
        </w:rPr>
        <w:br w:type="column"/>
      </w:r>
    </w:p>
    <w:p w14:paraId="1238E746" w14:textId="77777777" w:rsidR="00EE7E66" w:rsidRPr="00B06EBD" w:rsidRDefault="00EE7E66" w:rsidP="00F55CA0">
      <w:pPr>
        <w:spacing w:after="240" w:line="360" w:lineRule="auto"/>
        <w:ind w:firstLine="426"/>
        <w:rPr>
          <w:i/>
          <w:sz w:val="24"/>
          <w:szCs w:val="24"/>
        </w:rPr>
      </w:pPr>
      <w:r w:rsidRPr="00B06EBD">
        <w:rPr>
          <w:sz w:val="24"/>
          <w:szCs w:val="24"/>
        </w:rPr>
        <w:t xml:space="preserve">, </w:t>
      </w:r>
      <w:r w:rsidRPr="00B06EBD">
        <w:rPr>
          <w:i/>
          <w:sz w:val="24"/>
          <w:szCs w:val="24"/>
        </w:rPr>
        <w:t>руб</w:t>
      </w:r>
      <w:r w:rsidRPr="00B06EBD">
        <w:rPr>
          <w:sz w:val="24"/>
          <w:szCs w:val="24"/>
        </w:rPr>
        <w:t xml:space="preserve">. / </w:t>
      </w:r>
      <w:r w:rsidRPr="00B06EBD">
        <w:rPr>
          <w:i/>
          <w:sz w:val="24"/>
          <w:szCs w:val="24"/>
        </w:rPr>
        <w:t xml:space="preserve">Гкал </w:t>
      </w:r>
      <w:r w:rsidRPr="00B06EBD">
        <w:rPr>
          <w:sz w:val="24"/>
          <w:szCs w:val="24"/>
        </w:rPr>
        <w:t xml:space="preserve">/ </w:t>
      </w:r>
      <w:r w:rsidRPr="00B06EBD">
        <w:rPr>
          <w:i/>
          <w:sz w:val="24"/>
          <w:szCs w:val="24"/>
        </w:rPr>
        <w:t>ч</w:t>
      </w:r>
    </w:p>
    <w:p w14:paraId="2C0D24AC" w14:textId="77777777" w:rsidR="00EE7E66" w:rsidRPr="00B06EBD" w:rsidRDefault="00EE7E66" w:rsidP="00F55CA0">
      <w:pPr>
        <w:widowControl/>
        <w:autoSpaceDE/>
        <w:autoSpaceDN/>
        <w:spacing w:after="240" w:line="360" w:lineRule="auto"/>
        <w:ind w:firstLine="426"/>
        <w:rPr>
          <w:sz w:val="24"/>
          <w:szCs w:val="24"/>
        </w:rPr>
        <w:sectPr w:rsidR="00EE7E66" w:rsidRPr="00B06EBD" w:rsidSect="00DB344E">
          <w:pgSz w:w="11910" w:h="16840"/>
          <w:pgMar w:top="1134" w:right="851" w:bottom="851" w:left="1701" w:header="0" w:footer="610" w:gutter="0"/>
          <w:cols w:num="2" w:space="720" w:equalWidth="0">
            <w:col w:w="5077" w:space="40"/>
            <w:col w:w="4241"/>
          </w:cols>
        </w:sectPr>
      </w:pPr>
    </w:p>
    <w:p w14:paraId="0F44B5D3" w14:textId="1BD7DB07" w:rsidR="00EE7E66" w:rsidRPr="00B06EBD" w:rsidRDefault="009104CD" w:rsidP="00F55CA0">
      <w:pPr>
        <w:pStyle w:val="ac"/>
        <w:spacing w:after="240" w:line="360" w:lineRule="auto"/>
        <w:ind w:firstLine="426"/>
        <w:jc w:val="right"/>
        <w:rPr>
          <w:rFonts w:ascii="Symbol" w:hAnsi="Symbol"/>
          <w:sz w:val="24"/>
          <w:szCs w:val="24"/>
        </w:rPr>
      </w:pPr>
      <w:r>
        <w:rPr>
          <w:noProof/>
          <w:sz w:val="24"/>
          <w:szCs w:val="24"/>
          <w:lang w:bidi="ar-SA"/>
        </w:rPr>
        <mc:AlternateContent>
          <mc:Choice Requires="wps">
            <w:drawing>
              <wp:anchor distT="4294967295" distB="4294967295" distL="114300" distR="114300" simplePos="0" relativeHeight="251654656" behindDoc="0" locked="0" layoutInCell="1" allowOverlap="1" wp14:anchorId="10F176A7" wp14:editId="1DC4A417">
                <wp:simplePos x="0" y="0"/>
                <wp:positionH relativeFrom="page">
                  <wp:posOffset>3218815</wp:posOffset>
                </wp:positionH>
                <wp:positionV relativeFrom="paragraph">
                  <wp:posOffset>93979</wp:posOffset>
                </wp:positionV>
                <wp:extent cx="667385" cy="0"/>
                <wp:effectExtent l="0" t="0" r="0" b="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6D151" id="Прямая соединительная линия 28" o:spid="_x0000_s1026" style="position:absolute;z-index:251654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" strokeweight=".18731mm">
                <w10:wrap anchorx="page"/>
              </v:line>
            </w:pict>
          </mc:Fallback>
        </mc:AlternateContent>
      </w:r>
      <w:r w:rsidR="00EE7E66" w:rsidRPr="00B06EBD">
        <w:rPr>
          <w:sz w:val="24"/>
          <w:szCs w:val="24"/>
        </w:rPr>
        <w:t xml:space="preserve">Z </w:t>
      </w:r>
      <w:r w:rsidR="00EE7E66" w:rsidRPr="00B06EBD">
        <w:rPr>
          <w:rFonts w:ascii="Symbol" w:hAnsi="Symbol"/>
          <w:sz w:val="24"/>
          <w:szCs w:val="24"/>
        </w:rPr>
        <w:t></w:t>
      </w:r>
      <w:r w:rsidR="00EE7E66" w:rsidRPr="00B06EBD">
        <w:rPr>
          <w:sz w:val="24"/>
          <w:szCs w:val="24"/>
        </w:rPr>
        <w:t xml:space="preserve"> b </w:t>
      </w:r>
      <w:r w:rsidR="00EE7E66" w:rsidRPr="00B06EBD">
        <w:rPr>
          <w:rFonts w:ascii="Symbol" w:hAnsi="Symbol"/>
          <w:sz w:val="24"/>
          <w:szCs w:val="24"/>
        </w:rPr>
        <w:t></w:t>
      </w:r>
    </w:p>
    <w:p w14:paraId="5A00233D" w14:textId="77777777" w:rsidR="00EE7E66" w:rsidRPr="00B06EBD" w:rsidRDefault="00EE7E66" w:rsidP="00F55CA0">
      <w:pPr>
        <w:spacing w:after="240" w:line="360" w:lineRule="auto"/>
        <w:ind w:firstLine="426"/>
        <w:rPr>
          <w:i/>
          <w:sz w:val="24"/>
          <w:szCs w:val="24"/>
        </w:rPr>
      </w:pPr>
      <w:r w:rsidRPr="00B06EBD">
        <w:rPr>
          <w:sz w:val="24"/>
          <w:szCs w:val="24"/>
        </w:rPr>
        <w:br w:type="column"/>
      </w:r>
      <w:r w:rsidRPr="00B06EBD">
        <w:rPr>
          <w:i/>
          <w:sz w:val="24"/>
          <w:szCs w:val="24"/>
        </w:rPr>
        <w:t xml:space="preserve">R </w:t>
      </w:r>
      <w:r w:rsidRPr="00B06EBD">
        <w:rPr>
          <w:position w:val="12"/>
          <w:sz w:val="24"/>
          <w:szCs w:val="24"/>
        </w:rPr>
        <w:t xml:space="preserve">2 </w:t>
      </w:r>
      <w:r w:rsidRPr="00B06EBD">
        <w:rPr>
          <w:rFonts w:ascii="Symbol" w:hAnsi="Symbol"/>
          <w:sz w:val="24"/>
          <w:szCs w:val="24"/>
        </w:rPr>
        <w:t></w:t>
      </w:r>
      <w:r w:rsidRPr="00B06EBD">
        <w:rPr>
          <w:i/>
          <w:sz w:val="24"/>
          <w:szCs w:val="24"/>
        </w:rPr>
        <w:t>П</w:t>
      </w:r>
    </w:p>
    <w:p w14:paraId="5254AEDB" w14:textId="77777777" w:rsidR="00EE7E66" w:rsidRPr="00B06EBD" w:rsidRDefault="00EE7E66" w:rsidP="00F55CA0">
      <w:pPr>
        <w:spacing w:after="240" w:line="360" w:lineRule="auto"/>
        <w:ind w:firstLine="426"/>
        <w:rPr>
          <w:i/>
          <w:sz w:val="24"/>
          <w:szCs w:val="24"/>
        </w:rPr>
      </w:pPr>
      <w:r w:rsidRPr="00B06EBD">
        <w:rPr>
          <w:sz w:val="24"/>
          <w:szCs w:val="24"/>
        </w:rPr>
        <w:br w:type="column"/>
      </w:r>
      <w:r w:rsidRPr="00B06EBD">
        <w:rPr>
          <w:sz w:val="24"/>
          <w:szCs w:val="24"/>
        </w:rPr>
        <w:t xml:space="preserve">, </w:t>
      </w:r>
      <w:r w:rsidRPr="00B06EBD">
        <w:rPr>
          <w:i/>
          <w:sz w:val="24"/>
          <w:szCs w:val="24"/>
        </w:rPr>
        <w:t>руб</w:t>
      </w:r>
      <w:r w:rsidRPr="00B06EBD">
        <w:rPr>
          <w:sz w:val="24"/>
          <w:szCs w:val="24"/>
        </w:rPr>
        <w:t xml:space="preserve">. / </w:t>
      </w:r>
      <w:r w:rsidRPr="00B06EBD">
        <w:rPr>
          <w:i/>
          <w:sz w:val="24"/>
          <w:szCs w:val="24"/>
        </w:rPr>
        <w:t xml:space="preserve">Гкал </w:t>
      </w:r>
      <w:r w:rsidRPr="00B06EBD">
        <w:rPr>
          <w:sz w:val="24"/>
          <w:szCs w:val="24"/>
        </w:rPr>
        <w:t xml:space="preserve">/ </w:t>
      </w:r>
      <w:r w:rsidRPr="00B06EBD">
        <w:rPr>
          <w:i/>
          <w:sz w:val="24"/>
          <w:szCs w:val="24"/>
        </w:rPr>
        <w:t>ч</w:t>
      </w:r>
    </w:p>
    <w:p w14:paraId="15C4DD48"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num="3" w:space="720" w:equalWidth="0">
            <w:col w:w="3317" w:space="40"/>
            <w:col w:w="851" w:space="39"/>
            <w:col w:w="5111"/>
          </w:cols>
        </w:sectPr>
      </w:pPr>
    </w:p>
    <w:p w14:paraId="3C69BED7" w14:textId="77777777" w:rsidR="00EE7E66" w:rsidRPr="00B06EBD" w:rsidRDefault="00EE7E66" w:rsidP="00F55CA0">
      <w:pPr>
        <w:pStyle w:val="ac"/>
        <w:ind w:firstLine="426"/>
        <w:jc w:val="both"/>
        <w:rPr>
          <w:sz w:val="24"/>
          <w:szCs w:val="24"/>
        </w:rPr>
      </w:pPr>
      <w:r w:rsidRPr="00B06EBD">
        <w:rPr>
          <w:sz w:val="24"/>
          <w:szCs w:val="24"/>
        </w:rPr>
        <w:t>R - максимальный радиус действия тепловой сети (длина главной тепловой магистрали самого протяженного вывода от источника), км;</w:t>
      </w:r>
    </w:p>
    <w:p w14:paraId="3FCB13F9" w14:textId="77777777" w:rsidR="00EE7E66" w:rsidRPr="00B06EBD" w:rsidRDefault="00EE7E66" w:rsidP="00F55CA0">
      <w:pPr>
        <w:pStyle w:val="ac"/>
        <w:ind w:firstLine="426"/>
        <w:jc w:val="both"/>
        <w:rPr>
          <w:sz w:val="24"/>
          <w:szCs w:val="24"/>
        </w:rPr>
      </w:pPr>
      <w:r w:rsidRPr="00B06EBD">
        <w:rPr>
          <w:sz w:val="24"/>
          <w:szCs w:val="24"/>
        </w:rPr>
        <w:t>H - потери напора на гидравлическое сопротивление при транспорте теплоносителя по тепловой магистрали, м.вод.ст.;</w:t>
      </w:r>
    </w:p>
    <w:p w14:paraId="6CCA1770" w14:textId="77777777" w:rsidR="00EE7E66" w:rsidRPr="00B06EBD" w:rsidRDefault="00EE7E66" w:rsidP="00F55CA0">
      <w:pPr>
        <w:pStyle w:val="ac"/>
        <w:ind w:firstLine="426"/>
        <w:jc w:val="both"/>
        <w:rPr>
          <w:sz w:val="24"/>
          <w:szCs w:val="24"/>
        </w:rPr>
      </w:pPr>
      <w:r w:rsidRPr="00B06EBD">
        <w:rPr>
          <w:sz w:val="24"/>
          <w:szCs w:val="24"/>
        </w:rPr>
        <w:t>b - эмпирический коэффициент удельных затрат в единицу тепловой мощности котельной, руб./Гкал/ч;</w:t>
      </w:r>
    </w:p>
    <w:p w14:paraId="1FF217AE" w14:textId="77777777" w:rsidR="00EE7E66" w:rsidRPr="00B06EBD" w:rsidRDefault="00EE7E66" w:rsidP="00F55CA0">
      <w:pPr>
        <w:pStyle w:val="ac"/>
        <w:ind w:firstLine="426"/>
        <w:jc w:val="both"/>
        <w:rPr>
          <w:sz w:val="24"/>
          <w:szCs w:val="24"/>
        </w:rPr>
      </w:pPr>
      <w:r w:rsidRPr="00B06EBD">
        <w:rPr>
          <w:sz w:val="24"/>
          <w:szCs w:val="24"/>
        </w:rPr>
        <w:t>S - удельная стоимость материальной характеристики тепловой сети, руб./м</w:t>
      </w:r>
      <w:r w:rsidRPr="00B06EBD">
        <w:rPr>
          <w:rFonts w:ascii="Arial" w:hAnsi="Arial"/>
          <w:sz w:val="24"/>
          <w:szCs w:val="24"/>
        </w:rPr>
        <w:t>²</w:t>
      </w:r>
      <w:r w:rsidRPr="00B06EBD">
        <w:rPr>
          <w:sz w:val="24"/>
          <w:szCs w:val="24"/>
        </w:rPr>
        <w:t>;</w:t>
      </w:r>
    </w:p>
    <w:p w14:paraId="25832895" w14:textId="77777777" w:rsidR="00EE7E66" w:rsidRPr="00B06EBD" w:rsidRDefault="00EE7E66" w:rsidP="00F55CA0">
      <w:pPr>
        <w:pStyle w:val="ac"/>
        <w:ind w:firstLine="426"/>
        <w:jc w:val="both"/>
        <w:rPr>
          <w:sz w:val="24"/>
          <w:szCs w:val="24"/>
        </w:rPr>
      </w:pPr>
      <w:r w:rsidRPr="00B06EBD">
        <w:rPr>
          <w:sz w:val="24"/>
          <w:szCs w:val="24"/>
        </w:rPr>
        <w:t>B - среднее количество абонентов на единицу площади зоны действия источника теплоснабжения, шт./км</w:t>
      </w:r>
      <w:r w:rsidRPr="00B06EBD">
        <w:rPr>
          <w:rFonts w:ascii="Arial" w:hAnsi="Arial"/>
          <w:sz w:val="24"/>
          <w:szCs w:val="24"/>
        </w:rPr>
        <w:t>²</w:t>
      </w:r>
      <w:r w:rsidRPr="00B06EBD">
        <w:rPr>
          <w:sz w:val="24"/>
          <w:szCs w:val="24"/>
        </w:rPr>
        <w:t>;</w:t>
      </w:r>
    </w:p>
    <w:p w14:paraId="33B8A2B6" w14:textId="77777777" w:rsidR="00EE7E66" w:rsidRPr="00B06EBD" w:rsidRDefault="00EE7E66" w:rsidP="00F55CA0">
      <w:pPr>
        <w:pStyle w:val="ac"/>
        <w:ind w:firstLine="426"/>
        <w:jc w:val="both"/>
        <w:rPr>
          <w:sz w:val="24"/>
          <w:szCs w:val="24"/>
        </w:rPr>
      </w:pPr>
      <w:r w:rsidRPr="00B06EBD">
        <w:rPr>
          <w:sz w:val="24"/>
          <w:szCs w:val="24"/>
        </w:rPr>
        <w:t>П - тепловая плотность района, Гкал/ч*км</w:t>
      </w:r>
      <w:r w:rsidRPr="00B06EBD">
        <w:rPr>
          <w:rFonts w:ascii="Arial" w:hAnsi="Arial"/>
          <w:sz w:val="24"/>
          <w:szCs w:val="24"/>
        </w:rPr>
        <w:t>²</w:t>
      </w:r>
      <w:r w:rsidRPr="00B06EBD">
        <w:rPr>
          <w:sz w:val="24"/>
          <w:szCs w:val="24"/>
        </w:rPr>
        <w:t>;</w:t>
      </w:r>
    </w:p>
    <w:p w14:paraId="4D46FE00" w14:textId="77777777" w:rsidR="00EE7E66" w:rsidRPr="00B06EBD" w:rsidRDefault="00EE7E66" w:rsidP="00F55CA0">
      <w:pPr>
        <w:pStyle w:val="ac"/>
        <w:ind w:firstLine="426"/>
        <w:jc w:val="both"/>
        <w:rPr>
          <w:sz w:val="24"/>
          <w:szCs w:val="24"/>
        </w:rPr>
      </w:pPr>
      <w:r w:rsidRPr="00B06EBD">
        <w:rPr>
          <w:rFonts w:ascii="Symbol" w:hAnsi="Symbol"/>
          <w:sz w:val="24"/>
          <w:szCs w:val="24"/>
        </w:rPr>
        <w:t></w:t>
      </w:r>
      <w:r w:rsidRPr="00B06EBD">
        <w:rPr>
          <w:rFonts w:ascii="Symbol" w:hAnsi="Symbol"/>
          <w:i/>
          <w:sz w:val="24"/>
          <w:szCs w:val="24"/>
        </w:rPr>
        <w:t></w:t>
      </w:r>
      <w:r w:rsidRPr="00B06EBD">
        <w:rPr>
          <w:sz w:val="24"/>
          <w:szCs w:val="24"/>
        </w:rPr>
        <w:t>- расчетный перепад температур теплоносителя в тепловой сети, ºС;</w:t>
      </w:r>
    </w:p>
    <w:p w14:paraId="378B36B1" w14:textId="77777777" w:rsidR="00EE7E66" w:rsidRPr="00B06EBD" w:rsidRDefault="00EE7E66" w:rsidP="00F55CA0">
      <w:pPr>
        <w:pStyle w:val="ac"/>
        <w:ind w:firstLine="426"/>
        <w:jc w:val="both"/>
        <w:rPr>
          <w:sz w:val="24"/>
          <w:szCs w:val="24"/>
        </w:rPr>
      </w:pPr>
      <w:r w:rsidRPr="00B06EBD">
        <w:rPr>
          <w:rFonts w:ascii="Symbol" w:hAnsi="Symbol"/>
          <w:i/>
          <w:position w:val="1"/>
          <w:sz w:val="24"/>
          <w:szCs w:val="24"/>
        </w:rPr>
        <w:t></w:t>
      </w:r>
      <w:r w:rsidRPr="00B06EBD">
        <w:rPr>
          <w:sz w:val="24"/>
          <w:szCs w:val="24"/>
        </w:rPr>
        <w:t>- поправочный коэффициент, принимаемый равным 1,0 для котельных.</w:t>
      </w:r>
    </w:p>
    <w:p w14:paraId="72BE0555" w14:textId="77777777" w:rsidR="00EE7E66" w:rsidRPr="00B06EBD" w:rsidRDefault="00EE7E66" w:rsidP="00F55CA0">
      <w:pPr>
        <w:pStyle w:val="ac"/>
        <w:ind w:firstLine="426"/>
        <w:jc w:val="both"/>
        <w:rPr>
          <w:sz w:val="24"/>
          <w:szCs w:val="24"/>
        </w:rPr>
      </w:pPr>
      <w:r w:rsidRPr="00B06EBD">
        <w:rPr>
          <w:sz w:val="24"/>
          <w:szCs w:val="24"/>
        </w:rP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14:paraId="7EDF7055"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space="720"/>
        </w:sectPr>
      </w:pPr>
    </w:p>
    <w:p w14:paraId="5CE560CB" w14:textId="77777777" w:rsidR="00EE7E66" w:rsidRPr="00B06EBD" w:rsidRDefault="00EE7E66" w:rsidP="00F55CA0">
      <w:pPr>
        <w:ind w:firstLine="426"/>
        <w:jc w:val="right"/>
        <w:rPr>
          <w:rFonts w:ascii="Symbol" w:hAnsi="Symbol"/>
          <w:sz w:val="24"/>
          <w:szCs w:val="24"/>
        </w:rPr>
      </w:pPr>
      <w:r w:rsidRPr="00B06EBD">
        <w:rPr>
          <w:i/>
          <w:w w:val="105"/>
          <w:sz w:val="24"/>
          <w:szCs w:val="24"/>
        </w:rPr>
        <w:t xml:space="preserve">S </w:t>
      </w:r>
      <w:r w:rsidRPr="00B06EBD">
        <w:rPr>
          <w:rFonts w:ascii="Symbol" w:hAnsi="Symbol"/>
          <w:w w:val="105"/>
          <w:sz w:val="24"/>
          <w:szCs w:val="24"/>
        </w:rPr>
        <w:t></w:t>
      </w:r>
      <w:r w:rsidRPr="00B06EBD">
        <w:rPr>
          <w:i/>
          <w:w w:val="105"/>
          <w:sz w:val="24"/>
          <w:szCs w:val="24"/>
        </w:rPr>
        <w:t xml:space="preserve">b </w:t>
      </w:r>
      <w:r w:rsidRPr="00B06EBD">
        <w:rPr>
          <w:rFonts w:ascii="Symbol" w:hAnsi="Symbol"/>
          <w:w w:val="105"/>
          <w:sz w:val="24"/>
          <w:szCs w:val="24"/>
        </w:rPr>
        <w:t></w:t>
      </w:r>
    </w:p>
    <w:p w14:paraId="66BF2595" w14:textId="77777777" w:rsidR="00EE7E66" w:rsidRPr="00B06EBD" w:rsidRDefault="00EE7E66" w:rsidP="00F55CA0">
      <w:pPr>
        <w:ind w:firstLine="426"/>
        <w:jc w:val="center"/>
        <w:rPr>
          <w:rFonts w:ascii="Symbol" w:hAnsi="Symbol"/>
          <w:i/>
          <w:sz w:val="24"/>
          <w:szCs w:val="24"/>
        </w:rPr>
      </w:pPr>
      <w:r w:rsidRPr="00B06EBD">
        <w:rPr>
          <w:sz w:val="24"/>
          <w:szCs w:val="24"/>
        </w:rPr>
        <w:br w:type="column"/>
      </w:r>
      <w:r w:rsidRPr="00B06EBD">
        <w:rPr>
          <w:w w:val="105"/>
          <w:sz w:val="24"/>
          <w:szCs w:val="24"/>
        </w:rPr>
        <w:t xml:space="preserve">30 </w:t>
      </w:r>
      <w:r w:rsidRPr="00B06EBD">
        <w:rPr>
          <w:rFonts w:ascii="Symbol" w:hAnsi="Symbol"/>
          <w:w w:val="105"/>
          <w:sz w:val="24"/>
          <w:szCs w:val="24"/>
        </w:rPr>
        <w:t></w:t>
      </w:r>
      <w:r w:rsidRPr="00B06EBD">
        <w:rPr>
          <w:w w:val="105"/>
          <w:sz w:val="24"/>
          <w:szCs w:val="24"/>
        </w:rPr>
        <w:t>10</w:t>
      </w:r>
      <w:r w:rsidRPr="00B06EBD">
        <w:rPr>
          <w:w w:val="105"/>
          <w:position w:val="11"/>
          <w:sz w:val="24"/>
          <w:szCs w:val="24"/>
        </w:rPr>
        <w:t xml:space="preserve">8 </w:t>
      </w:r>
      <w:r w:rsidRPr="00B06EBD">
        <w:rPr>
          <w:rFonts w:ascii="Symbol" w:hAnsi="Symbol"/>
          <w:w w:val="105"/>
          <w:sz w:val="24"/>
          <w:szCs w:val="24"/>
        </w:rPr>
        <w:t></w:t>
      </w:r>
      <w:r w:rsidRPr="00B06EBD">
        <w:rPr>
          <w:rFonts w:ascii="Symbol" w:hAnsi="Symbol"/>
          <w:i/>
          <w:w w:val="105"/>
          <w:sz w:val="24"/>
          <w:szCs w:val="24"/>
        </w:rPr>
        <w:t></w:t>
      </w:r>
    </w:p>
    <w:p w14:paraId="4E11BD2A" w14:textId="77777777" w:rsidR="00EE7E66" w:rsidRPr="00B06EBD" w:rsidRDefault="00EE7E66" w:rsidP="00F55CA0">
      <w:pPr>
        <w:pStyle w:val="ac"/>
        <w:ind w:firstLine="426"/>
        <w:rPr>
          <w:rFonts w:ascii="Symbol" w:hAnsi="Symbol"/>
          <w:i/>
          <w:sz w:val="24"/>
          <w:szCs w:val="24"/>
        </w:rPr>
      </w:pPr>
    </w:p>
    <w:p w14:paraId="1992CDA6" w14:textId="78C1CB99" w:rsidR="00EE7E66" w:rsidRPr="00B06EBD" w:rsidRDefault="009104CD" w:rsidP="00F55CA0">
      <w:pPr>
        <w:pStyle w:val="ac"/>
        <w:ind w:right="-91" w:firstLine="426"/>
        <w:rPr>
          <w:rFonts w:ascii="Symbol" w:hAnsi="Symbol"/>
          <w:sz w:val="24"/>
          <w:szCs w:val="24"/>
        </w:rPr>
      </w:pPr>
      <w:r>
        <w:rPr>
          <w:noProof/>
          <w:sz w:val="24"/>
          <w:szCs w:val="24"/>
          <w:lang w:bidi="ar-SA"/>
        </w:rPr>
        <mc:AlternateContent>
          <mc:Choice Requires="wpg">
            <w:drawing>
              <wp:inline distT="0" distB="0" distL="0" distR="0" wp14:anchorId="1A61AFC0" wp14:editId="3F96016F">
                <wp:extent cx="645160" cy="6985"/>
                <wp:effectExtent l="10160" t="5080" r="11430" b="6985"/>
                <wp:docPr id="2"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5"/>
                          <a:chExt cx="1015" cy="0"/>
                        </a:xfrm>
                      </wpg:grpSpPr>
                      <wps:wsp>
                        <wps:cNvPr id="4" name="Line 14"/>
                        <wps:cNvCnPr>
                          <a:cxnSpLocks noChangeShapeType="1"/>
                        </wps:cNvCnPr>
                        <wps:spPr bwMode="auto">
                          <a:xfrm>
                            <a:off x="0" y="5"/>
                            <a:ext cx="1015" cy="0"/>
                          </a:xfrm>
                          <a:prstGeom prst="line">
                            <a:avLst/>
                          </a:prstGeom>
                          <a:noFill/>
                          <a:ln w="637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077D46" id="Группа 26" o:spid="_x0000_s1026" style="width:50.8pt;height:.55pt;mso-position-horizontal-relative:char;mso-position-vertical-relative:line" coordorigin=",5" coordsize="1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lccIAAADaAAAADwAAAGRycy9kb3ducmV2LnhtbESPzarCMBSE9xd8h3AENxdNFblINYoK&#10;igsRrj8Ld4fm2Babk9rEWt/eCILLYWa+YSazxhSipsrllhX0exEI4sTqnFMFx8OqOwLhPLLGwjIp&#10;eJKD2bT1M8FY2wf/U733qQgQdjEqyLwvYyldkpFB17MlcfAutjLog6xSqSt8BLgp5CCK/qTBnMNC&#10;hiUtM0qu+7tRYNHfFouzK0/p+rcuRjt3PGwTpTrtZj4G4anx3/CnvdEKhvC+Em6An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ZlccIAAADaAAAADwAAAAAAAAAAAAAA&#10;AAChAgAAZHJzL2Rvd25yZXYueG1sUEsFBgAAAAAEAAQA+QAAAJADAAAAAA==&#10;" strokeweight=".17706mm"/>
                <w10:anchorlock/>
              </v:group>
            </w:pict>
          </mc:Fallback>
        </mc:AlternateContent>
      </w:r>
    </w:p>
    <w:p w14:paraId="2FE82788" w14:textId="77777777" w:rsidR="00EE7E66" w:rsidRPr="00B06EBD" w:rsidRDefault="00EE7E66" w:rsidP="00F55CA0">
      <w:pPr>
        <w:ind w:firstLine="426"/>
        <w:jc w:val="center"/>
        <w:rPr>
          <w:i/>
          <w:sz w:val="24"/>
          <w:szCs w:val="24"/>
        </w:rPr>
      </w:pPr>
      <w:r w:rsidRPr="00B06EBD">
        <w:rPr>
          <w:i/>
          <w:w w:val="105"/>
          <w:sz w:val="24"/>
          <w:szCs w:val="24"/>
        </w:rPr>
        <w:t xml:space="preserve">R </w:t>
      </w:r>
      <w:r w:rsidRPr="00B06EBD">
        <w:rPr>
          <w:w w:val="105"/>
          <w:position w:val="11"/>
          <w:sz w:val="24"/>
          <w:szCs w:val="24"/>
        </w:rPr>
        <w:t xml:space="preserve">2 </w:t>
      </w:r>
      <w:r w:rsidRPr="00B06EBD">
        <w:rPr>
          <w:rFonts w:ascii="Symbol" w:hAnsi="Symbol"/>
          <w:w w:val="105"/>
          <w:sz w:val="24"/>
          <w:szCs w:val="24"/>
        </w:rPr>
        <w:t></w:t>
      </w:r>
      <w:r w:rsidRPr="00B06EBD">
        <w:rPr>
          <w:i/>
          <w:w w:val="105"/>
          <w:sz w:val="24"/>
          <w:szCs w:val="24"/>
        </w:rPr>
        <w:t>П</w:t>
      </w:r>
    </w:p>
    <w:p w14:paraId="78415828" w14:textId="77777777" w:rsidR="00EE7E66" w:rsidRPr="00B06EBD" w:rsidRDefault="00EE7E66" w:rsidP="00F55CA0">
      <w:pPr>
        <w:ind w:firstLine="426"/>
        <w:rPr>
          <w:i/>
          <w:sz w:val="24"/>
          <w:szCs w:val="24"/>
        </w:rPr>
      </w:pPr>
      <w:r w:rsidRPr="00B06EBD">
        <w:rPr>
          <w:sz w:val="24"/>
          <w:szCs w:val="24"/>
        </w:rPr>
        <w:br w:type="column"/>
      </w:r>
      <w:r w:rsidRPr="00B06EBD">
        <w:rPr>
          <w:w w:val="105"/>
          <w:position w:val="-10"/>
          <w:sz w:val="24"/>
          <w:szCs w:val="24"/>
        </w:rPr>
        <w:t>95</w:t>
      </w:r>
      <w:r w:rsidRPr="00B06EBD">
        <w:rPr>
          <w:rFonts w:ascii="Symbol" w:hAnsi="Symbol"/>
          <w:w w:val="105"/>
          <w:position w:val="-10"/>
          <w:sz w:val="24"/>
          <w:szCs w:val="24"/>
        </w:rPr>
        <w:t></w:t>
      </w:r>
      <w:r w:rsidRPr="00B06EBD">
        <w:rPr>
          <w:w w:val="105"/>
          <w:position w:val="-10"/>
          <w:sz w:val="24"/>
          <w:szCs w:val="24"/>
        </w:rPr>
        <w:t xml:space="preserve"> R </w:t>
      </w:r>
      <w:r w:rsidRPr="00B06EBD">
        <w:rPr>
          <w:w w:val="105"/>
          <w:sz w:val="24"/>
          <w:szCs w:val="24"/>
        </w:rPr>
        <w:t xml:space="preserve">0,86 </w:t>
      </w:r>
      <w:r w:rsidRPr="00B06EBD">
        <w:rPr>
          <w:rFonts w:ascii="Symbol" w:hAnsi="Symbol"/>
          <w:w w:val="105"/>
          <w:position w:val="-10"/>
          <w:sz w:val="24"/>
          <w:szCs w:val="24"/>
        </w:rPr>
        <w:t></w:t>
      </w:r>
      <w:r w:rsidRPr="00B06EBD">
        <w:rPr>
          <w:i/>
          <w:w w:val="105"/>
          <w:position w:val="-10"/>
          <w:sz w:val="24"/>
          <w:szCs w:val="24"/>
        </w:rPr>
        <w:t xml:space="preserve">B </w:t>
      </w:r>
      <w:r w:rsidRPr="00B06EBD">
        <w:rPr>
          <w:w w:val="105"/>
          <w:sz w:val="24"/>
          <w:szCs w:val="24"/>
        </w:rPr>
        <w:t xml:space="preserve">0,26 </w:t>
      </w:r>
      <w:r w:rsidRPr="00B06EBD">
        <w:rPr>
          <w:rFonts w:ascii="Symbol" w:hAnsi="Symbol"/>
          <w:w w:val="105"/>
          <w:position w:val="-10"/>
          <w:sz w:val="24"/>
          <w:szCs w:val="24"/>
        </w:rPr>
        <w:t></w:t>
      </w:r>
      <w:r w:rsidRPr="00B06EBD">
        <w:rPr>
          <w:i/>
          <w:w w:val="105"/>
          <w:position w:val="-10"/>
          <w:sz w:val="24"/>
          <w:szCs w:val="24"/>
        </w:rPr>
        <w:t>S</w:t>
      </w:r>
    </w:p>
    <w:p w14:paraId="7DDFE8DE" w14:textId="4B56B89E" w:rsidR="00EE7E66" w:rsidRPr="00B06EBD" w:rsidRDefault="009104CD" w:rsidP="00F55CA0">
      <w:pPr>
        <w:ind w:firstLine="426"/>
        <w:rPr>
          <w:sz w:val="24"/>
          <w:szCs w:val="24"/>
        </w:rPr>
      </w:pPr>
      <w:r>
        <w:rPr>
          <w:noProof/>
          <w:sz w:val="24"/>
          <w:szCs w:val="24"/>
          <w:lang w:bidi="ar-SA"/>
        </w:rPr>
        <mc:AlternateContent>
          <mc:Choice Requires="wps">
            <w:drawing>
              <wp:anchor distT="4294967295" distB="4294967295" distL="114300" distR="114300" simplePos="0" relativeHeight="251655680" behindDoc="1" locked="0" layoutInCell="1" allowOverlap="1" wp14:anchorId="07079E7D" wp14:editId="3A07766B">
                <wp:simplePos x="0" y="0"/>
                <wp:positionH relativeFrom="page">
                  <wp:posOffset>4018915</wp:posOffset>
                </wp:positionH>
                <wp:positionV relativeFrom="paragraph">
                  <wp:posOffset>105409</wp:posOffset>
                </wp:positionV>
                <wp:extent cx="1233805" cy="0"/>
                <wp:effectExtent l="0" t="0" r="0" b="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55D57" id="Прямая соединительная линия 25" o:spid="_x0000_s1026" style="position:absolute;z-index:-2516608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" strokeweight=".17706mm">
                <w10:wrap anchorx="page"/>
              </v:line>
            </w:pict>
          </mc:Fallback>
        </mc:AlternateContent>
      </w:r>
      <w:r>
        <w:rPr>
          <w:noProof/>
          <w:sz w:val="24"/>
          <w:szCs w:val="24"/>
          <w:lang w:bidi="ar-SA"/>
        </w:rPr>
        <mc:AlternateContent>
          <mc:Choice Requires="wps">
            <w:drawing>
              <wp:anchor distT="0" distB="0" distL="114300" distR="114300" simplePos="0" relativeHeight="251652608" behindDoc="0" locked="0" layoutInCell="1" allowOverlap="1" wp14:anchorId="4A57CC32" wp14:editId="1782E577">
                <wp:simplePos x="0" y="0"/>
                <wp:positionH relativeFrom="page">
                  <wp:posOffset>3899535</wp:posOffset>
                </wp:positionH>
                <wp:positionV relativeFrom="paragraph">
                  <wp:posOffset>-13335</wp:posOffset>
                </wp:positionV>
                <wp:extent cx="88900" cy="193040"/>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7EE2B" w14:textId="77777777" w:rsidR="00B25824" w:rsidRDefault="00B25824" w:rsidP="00EE7E66">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7CC32" id="_x0000_t202" coordsize="21600,21600" o:spt="202" path="m,l,21600r21600,l21600,xe">
                <v:stroke joinstyle="miter"/>
                <v:path gradientshapeok="t" o:connecttype="rect"/>
              </v:shapetype>
              <v:shape id="Поле 24" o:spid="_x0000_s1026" type="#_x0000_t202" style="position:absolute;left:0;text-align:left;margin-left:307.05pt;margin-top:-1.05pt;width:7pt;height:15.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" filled="f" stroked="f">
                <v:textbox inset="0,0,0,0">
                  <w:txbxContent>
                    <w:p w14:paraId="39E7EE2B" w14:textId="77777777" w:rsidR="00B25824" w:rsidRDefault="00B25824" w:rsidP="00EE7E66">
                      <w:pPr>
                        <w:spacing w:before="8"/>
                        <w:rPr>
                          <w:rFonts w:ascii="Symbol" w:hAnsi="Symbol"/>
                          <w:sz w:val="24"/>
                        </w:rPr>
                      </w:pPr>
                      <w:r>
                        <w:rPr>
                          <w:rFonts w:ascii="Symbol" w:hAnsi="Symbol"/>
                          <w:w w:val="105"/>
                          <w:sz w:val="24"/>
                        </w:rPr>
                        <w:t></w:t>
                      </w:r>
                    </w:p>
                  </w:txbxContent>
                </v:textbox>
                <w10:wrap anchorx="page"/>
              </v:shape>
            </w:pict>
          </mc:Fallback>
        </mc:AlternateContent>
      </w:r>
      <w:r w:rsidR="00EE7E66" w:rsidRPr="00B06EBD">
        <w:rPr>
          <w:i/>
          <w:w w:val="105"/>
          <w:position w:val="-10"/>
          <w:sz w:val="24"/>
          <w:szCs w:val="24"/>
        </w:rPr>
        <w:t>П</w:t>
      </w:r>
      <w:r w:rsidR="00EE7E66" w:rsidRPr="00B06EBD">
        <w:rPr>
          <w:w w:val="105"/>
          <w:sz w:val="24"/>
          <w:szCs w:val="24"/>
        </w:rPr>
        <w:t xml:space="preserve">0,62 </w:t>
      </w:r>
      <w:r w:rsidR="00EE7E66" w:rsidRPr="00B06EBD">
        <w:rPr>
          <w:rFonts w:ascii="Symbol" w:hAnsi="Symbol"/>
          <w:w w:val="105"/>
          <w:position w:val="-10"/>
          <w:sz w:val="24"/>
          <w:szCs w:val="24"/>
        </w:rPr>
        <w:t></w:t>
      </w:r>
      <w:r w:rsidR="00EE7E66" w:rsidRPr="00B06EBD">
        <w:rPr>
          <w:w w:val="105"/>
          <w:position w:val="-10"/>
          <w:sz w:val="24"/>
          <w:szCs w:val="24"/>
        </w:rPr>
        <w:t xml:space="preserve"> H </w:t>
      </w:r>
      <w:r w:rsidR="00EE7E66" w:rsidRPr="00B06EBD">
        <w:rPr>
          <w:w w:val="105"/>
          <w:sz w:val="24"/>
          <w:szCs w:val="24"/>
        </w:rPr>
        <w:t xml:space="preserve">0,19 </w:t>
      </w:r>
      <w:r w:rsidR="00EE7E66" w:rsidRPr="00B06EBD">
        <w:rPr>
          <w:rFonts w:ascii="Symbol" w:hAnsi="Symbol"/>
          <w:w w:val="105"/>
          <w:position w:val="-10"/>
          <w:sz w:val="24"/>
          <w:szCs w:val="24"/>
        </w:rPr>
        <w:t></w:t>
      </w:r>
      <w:r w:rsidR="00EE7E66" w:rsidRPr="00B06EBD">
        <w:rPr>
          <w:rFonts w:ascii="Symbol" w:hAnsi="Symbol"/>
          <w:w w:val="105"/>
          <w:position w:val="-10"/>
          <w:sz w:val="24"/>
          <w:szCs w:val="24"/>
        </w:rPr>
        <w:t></w:t>
      </w:r>
      <w:r w:rsidR="00EE7E66" w:rsidRPr="00B06EBD">
        <w:rPr>
          <w:rFonts w:ascii="Symbol" w:hAnsi="Symbol"/>
          <w:i/>
          <w:w w:val="105"/>
          <w:position w:val="-10"/>
          <w:sz w:val="24"/>
          <w:szCs w:val="24"/>
        </w:rPr>
        <w:t></w:t>
      </w:r>
      <w:r w:rsidR="00EE7E66" w:rsidRPr="00B06EBD">
        <w:rPr>
          <w:w w:val="105"/>
          <w:sz w:val="24"/>
          <w:szCs w:val="24"/>
        </w:rPr>
        <w:t xml:space="preserve">0,38 </w:t>
      </w:r>
      <w:r w:rsidR="00EE7E66" w:rsidRPr="00B06EBD">
        <w:rPr>
          <w:w w:val="105"/>
          <w:position w:val="10"/>
          <w:sz w:val="24"/>
          <w:szCs w:val="24"/>
        </w:rPr>
        <w:t>.</w:t>
      </w:r>
    </w:p>
    <w:p w14:paraId="11F5940C"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num="3" w:space="720" w:equalWidth="0">
            <w:col w:w="3324" w:space="40"/>
            <w:col w:w="998" w:space="39"/>
            <w:col w:w="4957"/>
          </w:cols>
        </w:sectPr>
      </w:pPr>
    </w:p>
    <w:p w14:paraId="153D4C88" w14:textId="77777777" w:rsidR="00EE7E66" w:rsidRPr="00C53C52" w:rsidRDefault="00EE7E66" w:rsidP="00C53C52">
      <w:pPr>
        <w:pStyle w:val="ac"/>
        <w:ind w:right="265" w:firstLine="426"/>
        <w:jc w:val="both"/>
        <w:rPr>
          <w:sz w:val="24"/>
          <w:szCs w:val="24"/>
        </w:rPr>
      </w:pPr>
      <w:r w:rsidRPr="00B06EBD">
        <w:rPr>
          <w:sz w:val="24"/>
          <w:szCs w:val="24"/>
        </w:rPr>
        <w:t xml:space="preserve">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w:t>
      </w:r>
      <w:r w:rsidRPr="00C53C52">
        <w:rPr>
          <w:sz w:val="24"/>
          <w:szCs w:val="24"/>
        </w:rPr>
        <w:t>производная приравнена к нулю.</w:t>
      </w:r>
    </w:p>
    <w:p w14:paraId="6BADAB69" w14:textId="77777777" w:rsidR="00EE7E66" w:rsidRPr="00C53C52" w:rsidRDefault="00EE7E66" w:rsidP="00C53C52">
      <w:pPr>
        <w:pStyle w:val="ac"/>
        <w:ind w:right="270" w:firstLine="426"/>
        <w:jc w:val="both"/>
        <w:rPr>
          <w:sz w:val="24"/>
          <w:szCs w:val="24"/>
        </w:rPr>
      </w:pPr>
      <w:r w:rsidRPr="00C53C52">
        <w:rPr>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4.</w:t>
      </w:r>
    </w:p>
    <w:p w14:paraId="0095C938" w14:textId="77777777" w:rsidR="00EE7E66" w:rsidRPr="00C53C52" w:rsidRDefault="00EE7E66" w:rsidP="00C53C52">
      <w:pPr>
        <w:jc w:val="both"/>
        <w:rPr>
          <w:sz w:val="24"/>
          <w:szCs w:val="24"/>
        </w:rPr>
      </w:pPr>
      <w:bookmarkStart w:id="11" w:name="_Toc532209931"/>
      <w:r w:rsidRPr="00C53C52">
        <w:rPr>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 трат, а анализ возникающих в связи с этим действием эффектов и необходимых для осуществления этого действия затрат.</w:t>
      </w:r>
      <w:bookmarkEnd w:id="11"/>
    </w:p>
    <w:p w14:paraId="0D551661"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space="720"/>
        </w:sectPr>
      </w:pPr>
    </w:p>
    <w:p w14:paraId="14484116" w14:textId="77777777" w:rsidR="00EE7E66" w:rsidRPr="00B06EBD" w:rsidRDefault="00EE7E66" w:rsidP="00F55CA0">
      <w:pPr>
        <w:ind w:right="265" w:firstLine="426"/>
        <w:jc w:val="both"/>
        <w:rPr>
          <w:b/>
          <w:sz w:val="24"/>
          <w:szCs w:val="24"/>
        </w:rPr>
      </w:pPr>
      <w:r w:rsidRPr="00B06EBD">
        <w:rPr>
          <w:b/>
          <w:sz w:val="24"/>
          <w:szCs w:val="24"/>
        </w:rPr>
        <w:lastRenderedPageBreak/>
        <w:t>Таблица 4. Расчет эффективного радиуса теплоснабжения котельных Рабочего поселка Мокшан на 20</w:t>
      </w:r>
      <w:r w:rsidR="00BE2DBF" w:rsidRPr="00B06EBD">
        <w:rPr>
          <w:b/>
          <w:sz w:val="24"/>
          <w:szCs w:val="24"/>
        </w:rPr>
        <w:t>21</w:t>
      </w:r>
      <w:r w:rsidRPr="00B06EBD">
        <w:rPr>
          <w:b/>
          <w:sz w:val="24"/>
          <w:szCs w:val="24"/>
        </w:rPr>
        <w:t xml:space="preserve"> г.</w:t>
      </w:r>
    </w:p>
    <w:p w14:paraId="32F5B0AA" w14:textId="77777777" w:rsidR="00EE7E66" w:rsidRPr="00B06EBD" w:rsidRDefault="00EE7E66" w:rsidP="00F55CA0">
      <w:pPr>
        <w:pStyle w:val="ac"/>
        <w:ind w:firstLine="426"/>
        <w:rPr>
          <w:b/>
          <w:sz w:val="24"/>
          <w:szCs w:val="24"/>
        </w:rPr>
      </w:pPr>
    </w:p>
    <w:tbl>
      <w:tblPr>
        <w:tblStyle w:val="TableNormal"/>
        <w:tblW w:w="9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991"/>
        <w:gridCol w:w="1135"/>
        <w:gridCol w:w="1560"/>
        <w:gridCol w:w="1701"/>
        <w:gridCol w:w="1214"/>
      </w:tblGrid>
      <w:tr w:rsidR="003703DF" w:rsidRPr="00B06EBD" w14:paraId="7A7DE4A4" w14:textId="4D1B5DA1"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687266A" w14:textId="77777777" w:rsidR="003703DF" w:rsidRPr="00B06EBD" w:rsidRDefault="003703DF" w:rsidP="003703DF">
            <w:pPr>
              <w:pStyle w:val="TableParagraph"/>
              <w:jc w:val="center"/>
              <w:rPr>
                <w:sz w:val="24"/>
                <w:szCs w:val="24"/>
                <w:lang w:eastAsia="en-US"/>
              </w:rPr>
            </w:pPr>
            <w:bookmarkStart w:id="12" w:name="_Hlk109573104"/>
            <w:r w:rsidRPr="00B06EBD">
              <w:rPr>
                <w:sz w:val="24"/>
                <w:szCs w:val="24"/>
                <w:lang w:eastAsia="en-US"/>
              </w:rPr>
              <w:t>Параметр</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9D978A0" w14:textId="77777777" w:rsidR="003703DF" w:rsidRPr="00B06EBD" w:rsidRDefault="003703DF" w:rsidP="003703DF">
            <w:pPr>
              <w:pStyle w:val="TableParagraph"/>
              <w:jc w:val="center"/>
              <w:rPr>
                <w:sz w:val="24"/>
                <w:szCs w:val="24"/>
                <w:lang w:eastAsia="en-US"/>
              </w:rPr>
            </w:pPr>
            <w:r w:rsidRPr="00B06EBD">
              <w:rPr>
                <w:sz w:val="24"/>
                <w:szCs w:val="24"/>
                <w:lang w:eastAsia="en-US"/>
              </w:rPr>
              <w:t>Обозначение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6F57898" w14:textId="77777777" w:rsidR="003703DF" w:rsidRPr="00B06EBD" w:rsidRDefault="003703DF" w:rsidP="003703DF">
            <w:pPr>
              <w:pStyle w:val="TableParagraph"/>
              <w:jc w:val="center"/>
              <w:rPr>
                <w:sz w:val="24"/>
                <w:szCs w:val="24"/>
                <w:lang w:eastAsia="en-US"/>
              </w:rPr>
            </w:pPr>
            <w:r w:rsidRPr="00B06EBD">
              <w:rPr>
                <w:sz w:val="24"/>
                <w:szCs w:val="24"/>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1DC0271" w14:textId="0B4C7082" w:rsidR="00313E13" w:rsidRDefault="00313E13" w:rsidP="003703DF">
            <w:pPr>
              <w:pStyle w:val="TableParagraph"/>
              <w:jc w:val="center"/>
              <w:rPr>
                <w:sz w:val="24"/>
                <w:szCs w:val="24"/>
                <w:lang w:val="ru-RU" w:eastAsia="en-US"/>
              </w:rPr>
            </w:pPr>
            <w:r>
              <w:rPr>
                <w:sz w:val="24"/>
                <w:szCs w:val="24"/>
                <w:lang w:val="ru-RU" w:eastAsia="en-US"/>
              </w:rPr>
              <w:t>Котельная</w:t>
            </w:r>
          </w:p>
          <w:p w14:paraId="12200E94" w14:textId="00568ECF" w:rsidR="003703DF" w:rsidRPr="003703DF" w:rsidRDefault="003703DF" w:rsidP="003703DF">
            <w:pPr>
              <w:pStyle w:val="TableParagraph"/>
              <w:jc w:val="center"/>
              <w:rPr>
                <w:sz w:val="24"/>
                <w:szCs w:val="24"/>
                <w:lang w:val="ru-RU" w:eastAsia="en-US"/>
              </w:rPr>
            </w:pPr>
            <w:r w:rsidRPr="00B06EBD">
              <w:rPr>
                <w:sz w:val="24"/>
                <w:szCs w:val="24"/>
                <w:lang w:eastAsia="en-US"/>
              </w:rPr>
              <w:t xml:space="preserve">ул. Строителей, </w:t>
            </w:r>
            <w:r>
              <w:rPr>
                <w:sz w:val="24"/>
                <w:szCs w:val="24"/>
                <w:lang w:val="ru-RU" w:eastAsia="en-US"/>
              </w:rPr>
              <w:t>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F22FDE8" w14:textId="77777777" w:rsidR="00313E13" w:rsidRDefault="00313E13" w:rsidP="003703DF">
            <w:pPr>
              <w:pStyle w:val="TableParagraph"/>
              <w:jc w:val="center"/>
              <w:rPr>
                <w:sz w:val="24"/>
                <w:szCs w:val="24"/>
                <w:lang w:val="ru-RU" w:eastAsia="en-US"/>
              </w:rPr>
            </w:pPr>
            <w:r>
              <w:rPr>
                <w:sz w:val="24"/>
                <w:szCs w:val="24"/>
                <w:lang w:val="ru-RU" w:eastAsia="en-US"/>
              </w:rPr>
              <w:t>Котельная</w:t>
            </w:r>
          </w:p>
          <w:p w14:paraId="56C3058E" w14:textId="77777777" w:rsidR="00313E13" w:rsidRDefault="003703DF" w:rsidP="003703DF">
            <w:pPr>
              <w:pStyle w:val="TableParagraph"/>
              <w:jc w:val="center"/>
              <w:rPr>
                <w:sz w:val="24"/>
                <w:szCs w:val="24"/>
                <w:lang w:val="ru-RU" w:eastAsia="en-US"/>
              </w:rPr>
            </w:pPr>
            <w:r>
              <w:rPr>
                <w:sz w:val="24"/>
                <w:szCs w:val="24"/>
                <w:lang w:val="ru-RU" w:eastAsia="en-US"/>
              </w:rPr>
              <w:t xml:space="preserve"> </w:t>
            </w:r>
            <w:r w:rsidRPr="00B06EBD">
              <w:rPr>
                <w:sz w:val="24"/>
                <w:szCs w:val="24"/>
                <w:lang w:eastAsia="en-US"/>
              </w:rPr>
              <w:t>ул.</w:t>
            </w:r>
          </w:p>
          <w:p w14:paraId="72DBEF72" w14:textId="12B8F247" w:rsidR="003703DF" w:rsidRPr="00B06EBD" w:rsidRDefault="003703DF" w:rsidP="003703DF">
            <w:pPr>
              <w:pStyle w:val="TableParagraph"/>
              <w:jc w:val="center"/>
              <w:rPr>
                <w:sz w:val="24"/>
                <w:szCs w:val="24"/>
                <w:lang w:eastAsia="en-US"/>
              </w:rPr>
            </w:pPr>
            <w:r w:rsidRPr="00B06EBD">
              <w:rPr>
                <w:sz w:val="24"/>
                <w:szCs w:val="24"/>
                <w:lang w:eastAsia="en-US"/>
              </w:rPr>
              <w:t xml:space="preserve"> Студенческая 3а</w:t>
            </w:r>
          </w:p>
        </w:tc>
        <w:tc>
          <w:tcPr>
            <w:tcW w:w="1214" w:type="dxa"/>
            <w:tcBorders>
              <w:top w:val="single" w:sz="4" w:space="0" w:color="000000"/>
              <w:left w:val="single" w:sz="4" w:space="0" w:color="000000"/>
              <w:bottom w:val="single" w:sz="4" w:space="0" w:color="000000"/>
              <w:right w:val="single" w:sz="4" w:space="0" w:color="000000"/>
            </w:tcBorders>
          </w:tcPr>
          <w:p w14:paraId="2DE3D96F" w14:textId="2D5C8974" w:rsidR="003703DF" w:rsidRPr="003703DF" w:rsidRDefault="003703DF" w:rsidP="003703DF">
            <w:pPr>
              <w:pStyle w:val="TableParagraph"/>
              <w:jc w:val="center"/>
              <w:rPr>
                <w:sz w:val="24"/>
                <w:szCs w:val="24"/>
                <w:lang w:val="ru-RU" w:eastAsia="en-US"/>
              </w:rPr>
            </w:pPr>
            <w:r>
              <w:rPr>
                <w:sz w:val="24"/>
                <w:szCs w:val="24"/>
                <w:lang w:val="ru-RU" w:eastAsia="en-US"/>
              </w:rPr>
              <w:t>Котельная ул. Советская 34г</w:t>
            </w:r>
          </w:p>
        </w:tc>
      </w:tr>
      <w:tr w:rsidR="003703DF" w:rsidRPr="00B06EBD" w14:paraId="4D56B4AC" w14:textId="1919390A" w:rsidTr="00313E13">
        <w:trPr>
          <w:trHeight w:val="287"/>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7137B72" w14:textId="77777777" w:rsidR="00313E13" w:rsidRDefault="003703DF" w:rsidP="003703DF">
            <w:pPr>
              <w:pStyle w:val="TableParagraph"/>
              <w:jc w:val="center"/>
              <w:rPr>
                <w:sz w:val="24"/>
                <w:szCs w:val="24"/>
                <w:lang w:val="ru-RU" w:eastAsia="en-US"/>
              </w:rPr>
            </w:pPr>
            <w:r w:rsidRPr="00B06EBD">
              <w:rPr>
                <w:sz w:val="24"/>
                <w:szCs w:val="24"/>
                <w:lang w:eastAsia="en-US"/>
              </w:rPr>
              <w:t>Поправочный</w:t>
            </w:r>
            <w:r>
              <w:rPr>
                <w:sz w:val="24"/>
                <w:szCs w:val="24"/>
                <w:lang w:val="ru-RU" w:eastAsia="en-US"/>
              </w:rPr>
              <w:t xml:space="preserve"> </w:t>
            </w:r>
          </w:p>
          <w:p w14:paraId="4AB96E13" w14:textId="2173B76E" w:rsidR="003703DF" w:rsidRPr="00B06EBD" w:rsidRDefault="003703DF" w:rsidP="003703DF">
            <w:pPr>
              <w:pStyle w:val="TableParagraph"/>
              <w:jc w:val="center"/>
              <w:rPr>
                <w:sz w:val="24"/>
                <w:szCs w:val="24"/>
                <w:lang w:eastAsia="en-US"/>
              </w:rPr>
            </w:pPr>
            <w:r w:rsidRPr="00B06EBD">
              <w:rPr>
                <w:sz w:val="24"/>
                <w:szCs w:val="24"/>
                <w:lang w:eastAsia="en-US"/>
              </w:rPr>
              <w:t>коэффициент «фи»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46C0AA8A" w14:textId="77777777" w:rsidR="003703DF" w:rsidRPr="00B06EBD" w:rsidRDefault="003703DF" w:rsidP="003703DF">
            <w:pPr>
              <w:pStyle w:val="TableParagraph"/>
              <w:jc w:val="center"/>
              <w:rPr>
                <w:rFonts w:ascii="Symbol" w:hAnsi="Symbol"/>
                <w:i/>
                <w:sz w:val="24"/>
                <w:szCs w:val="24"/>
                <w:lang w:eastAsia="en-US"/>
              </w:rPr>
            </w:pPr>
            <w:r w:rsidRPr="00B06EBD">
              <w:rPr>
                <w:rFonts w:ascii="Symbol" w:hAnsi="Symbol"/>
                <w:i/>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685B4F97"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093D6F" w14:textId="77777777" w:rsidR="003703DF" w:rsidRPr="00B06EBD" w:rsidRDefault="003703DF" w:rsidP="00B21845">
            <w:pPr>
              <w:pStyle w:val="TableParagraph"/>
              <w:jc w:val="center"/>
              <w:rPr>
                <w:sz w:val="24"/>
                <w:szCs w:val="24"/>
                <w:lang w:eastAsia="en-US"/>
              </w:rPr>
            </w:pPr>
            <w:r w:rsidRPr="00B06EBD">
              <w:rPr>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7867C2E" w14:textId="77777777" w:rsidR="003703DF" w:rsidRPr="00B06EBD" w:rsidRDefault="003703DF" w:rsidP="00B21845">
            <w:pPr>
              <w:pStyle w:val="TableParagraph"/>
              <w:jc w:val="center"/>
              <w:rPr>
                <w:sz w:val="24"/>
                <w:szCs w:val="24"/>
                <w:lang w:eastAsia="en-US"/>
              </w:rPr>
            </w:pPr>
            <w:r w:rsidRPr="00B06EBD">
              <w:rPr>
                <w:sz w:val="24"/>
                <w:szCs w:val="24"/>
                <w:lang w:eastAsia="en-US"/>
              </w:rPr>
              <w:t>1</w:t>
            </w:r>
          </w:p>
        </w:tc>
        <w:tc>
          <w:tcPr>
            <w:tcW w:w="1214" w:type="dxa"/>
            <w:tcBorders>
              <w:top w:val="single" w:sz="4" w:space="0" w:color="000000"/>
              <w:left w:val="single" w:sz="4" w:space="0" w:color="000000"/>
              <w:bottom w:val="single" w:sz="4" w:space="0" w:color="000000"/>
              <w:right w:val="single" w:sz="4" w:space="0" w:color="000000"/>
            </w:tcBorders>
            <w:vAlign w:val="center"/>
          </w:tcPr>
          <w:p w14:paraId="77ADF392" w14:textId="264B7438" w:rsidR="003703DF" w:rsidRPr="00B06EBD" w:rsidRDefault="003703DF" w:rsidP="00B21845">
            <w:pPr>
              <w:pStyle w:val="TableParagraph"/>
              <w:jc w:val="center"/>
              <w:rPr>
                <w:sz w:val="24"/>
                <w:szCs w:val="24"/>
                <w:lang w:eastAsia="en-US"/>
              </w:rPr>
            </w:pPr>
            <w:r w:rsidRPr="00B06EBD">
              <w:rPr>
                <w:sz w:val="24"/>
                <w:szCs w:val="24"/>
                <w:lang w:eastAsia="en-US"/>
              </w:rPr>
              <w:t>1</w:t>
            </w:r>
          </w:p>
        </w:tc>
      </w:tr>
      <w:tr w:rsidR="003703DF" w:rsidRPr="00B06EBD" w14:paraId="26785A30" w14:textId="6766180E"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25DFAA9"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Удельная стоимость материальной</w:t>
            </w:r>
          </w:p>
          <w:p w14:paraId="3A65E682"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характеристики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248DD25" w14:textId="77777777" w:rsidR="003703DF" w:rsidRPr="00B06EBD" w:rsidRDefault="003703DF" w:rsidP="003703DF">
            <w:pPr>
              <w:pStyle w:val="TableParagraph"/>
              <w:jc w:val="center"/>
              <w:rPr>
                <w:sz w:val="24"/>
                <w:szCs w:val="24"/>
                <w:lang w:eastAsia="en-US"/>
              </w:rPr>
            </w:pPr>
            <w:r w:rsidRPr="00B06EBD">
              <w:rPr>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058BF10"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руб./м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7A6B4F0" w14:textId="77777777" w:rsidR="003703DF" w:rsidRPr="00B06EBD" w:rsidRDefault="003703DF" w:rsidP="00B21845">
            <w:pPr>
              <w:pStyle w:val="TableParagraph"/>
              <w:jc w:val="center"/>
              <w:rPr>
                <w:sz w:val="24"/>
                <w:szCs w:val="24"/>
                <w:lang w:eastAsia="en-US"/>
              </w:rPr>
            </w:pPr>
            <w:r w:rsidRPr="00B06EBD">
              <w:rPr>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17812DB" w14:textId="77777777" w:rsidR="003703DF" w:rsidRPr="00B06EBD" w:rsidRDefault="003703DF" w:rsidP="00B21845">
            <w:pPr>
              <w:pStyle w:val="TableParagraph"/>
              <w:jc w:val="center"/>
              <w:rPr>
                <w:sz w:val="24"/>
                <w:szCs w:val="24"/>
                <w:lang w:eastAsia="en-US"/>
              </w:rPr>
            </w:pPr>
            <w:r w:rsidRPr="00B06EBD">
              <w:rPr>
                <w:sz w:val="24"/>
                <w:szCs w:val="24"/>
                <w:lang w:eastAsia="en-US"/>
              </w:rPr>
              <w:t>50000</w:t>
            </w:r>
          </w:p>
        </w:tc>
        <w:tc>
          <w:tcPr>
            <w:tcW w:w="1214" w:type="dxa"/>
            <w:tcBorders>
              <w:top w:val="single" w:sz="4" w:space="0" w:color="000000"/>
              <w:left w:val="single" w:sz="4" w:space="0" w:color="000000"/>
              <w:bottom w:val="single" w:sz="4" w:space="0" w:color="000000"/>
              <w:right w:val="single" w:sz="4" w:space="0" w:color="000000"/>
            </w:tcBorders>
            <w:vAlign w:val="center"/>
          </w:tcPr>
          <w:p w14:paraId="52B5C034" w14:textId="37B6511A" w:rsidR="003703DF" w:rsidRPr="00B06EBD" w:rsidRDefault="003703DF" w:rsidP="00B21845">
            <w:pPr>
              <w:pStyle w:val="TableParagraph"/>
              <w:jc w:val="center"/>
              <w:rPr>
                <w:sz w:val="24"/>
                <w:szCs w:val="24"/>
                <w:lang w:eastAsia="en-US"/>
              </w:rPr>
            </w:pPr>
            <w:r w:rsidRPr="00B06EBD">
              <w:rPr>
                <w:sz w:val="24"/>
                <w:szCs w:val="24"/>
                <w:lang w:eastAsia="en-US"/>
              </w:rPr>
              <w:t>50000</w:t>
            </w:r>
          </w:p>
        </w:tc>
      </w:tr>
      <w:tr w:rsidR="003703DF" w:rsidRPr="00B06EBD" w14:paraId="47289101" w14:textId="219B730B" w:rsidTr="00313E13">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A71ACC8" w14:textId="77777777" w:rsidR="00313E13" w:rsidRDefault="003703DF" w:rsidP="003703DF">
            <w:pPr>
              <w:pStyle w:val="TableParagraph"/>
              <w:jc w:val="center"/>
              <w:rPr>
                <w:sz w:val="24"/>
                <w:szCs w:val="24"/>
                <w:lang w:val="ru-RU" w:eastAsia="en-US"/>
              </w:rPr>
            </w:pPr>
            <w:r w:rsidRPr="00B06EBD">
              <w:rPr>
                <w:sz w:val="24"/>
                <w:szCs w:val="24"/>
                <w:lang w:val="ru-RU" w:eastAsia="en-US"/>
              </w:rPr>
              <w:t>Потери давления</w:t>
            </w:r>
          </w:p>
          <w:p w14:paraId="7228BC60" w14:textId="15FE47C1" w:rsidR="003703DF" w:rsidRPr="00B06EBD" w:rsidRDefault="003703DF" w:rsidP="003703DF">
            <w:pPr>
              <w:pStyle w:val="TableParagraph"/>
              <w:jc w:val="center"/>
              <w:rPr>
                <w:sz w:val="24"/>
                <w:szCs w:val="24"/>
                <w:lang w:val="ru-RU" w:eastAsia="en-US"/>
              </w:rPr>
            </w:pPr>
            <w:r w:rsidRPr="00B06EBD">
              <w:rPr>
                <w:sz w:val="24"/>
                <w:szCs w:val="24"/>
                <w:lang w:val="ru-RU" w:eastAsia="en-US"/>
              </w:rPr>
              <w:t xml:space="preserve">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1FCFA005"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B3A9E14" w14:textId="77777777" w:rsidR="003703DF" w:rsidRPr="00B06EBD" w:rsidRDefault="003703DF" w:rsidP="003703DF">
            <w:pPr>
              <w:pStyle w:val="TableParagraph"/>
              <w:jc w:val="center"/>
              <w:rPr>
                <w:sz w:val="24"/>
                <w:szCs w:val="24"/>
                <w:lang w:eastAsia="en-US"/>
              </w:rPr>
            </w:pPr>
            <w:r w:rsidRPr="00B06EBD">
              <w:rPr>
                <w:sz w:val="24"/>
                <w:szCs w:val="24"/>
                <w:lang w:eastAsia="en-US"/>
              </w:rPr>
              <w:t>м.вод.ст.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CF634C" w14:textId="77777777" w:rsidR="003703DF" w:rsidRPr="00B06EBD" w:rsidRDefault="003703DF" w:rsidP="00B21845">
            <w:pPr>
              <w:pStyle w:val="TableParagraph"/>
              <w:jc w:val="center"/>
              <w:rPr>
                <w:sz w:val="24"/>
                <w:szCs w:val="24"/>
                <w:lang w:eastAsia="en-US"/>
              </w:rPr>
            </w:pPr>
            <w:r w:rsidRPr="00B06EBD">
              <w:rPr>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921222B" w14:textId="77777777" w:rsidR="003703DF" w:rsidRPr="00B06EBD" w:rsidRDefault="003703DF" w:rsidP="00B21845">
            <w:pPr>
              <w:pStyle w:val="TableParagraph"/>
              <w:jc w:val="center"/>
              <w:rPr>
                <w:sz w:val="24"/>
                <w:szCs w:val="24"/>
                <w:lang w:eastAsia="en-US"/>
              </w:rPr>
            </w:pPr>
            <w:r w:rsidRPr="00B06EBD">
              <w:rPr>
                <w:sz w:val="24"/>
                <w:szCs w:val="24"/>
                <w:lang w:eastAsia="en-US"/>
              </w:rPr>
              <w:t>2</w:t>
            </w:r>
          </w:p>
        </w:tc>
        <w:tc>
          <w:tcPr>
            <w:tcW w:w="1214" w:type="dxa"/>
            <w:tcBorders>
              <w:top w:val="single" w:sz="4" w:space="0" w:color="000000"/>
              <w:left w:val="single" w:sz="4" w:space="0" w:color="000000"/>
              <w:bottom w:val="single" w:sz="4" w:space="0" w:color="000000"/>
              <w:right w:val="single" w:sz="4" w:space="0" w:color="000000"/>
            </w:tcBorders>
            <w:vAlign w:val="center"/>
          </w:tcPr>
          <w:p w14:paraId="639932E7" w14:textId="6852143B" w:rsidR="003703DF" w:rsidRPr="00B06EBD" w:rsidRDefault="003703DF" w:rsidP="00B21845">
            <w:pPr>
              <w:pStyle w:val="TableParagraph"/>
              <w:jc w:val="center"/>
              <w:rPr>
                <w:sz w:val="24"/>
                <w:szCs w:val="24"/>
                <w:lang w:eastAsia="en-US"/>
              </w:rPr>
            </w:pPr>
            <w:r w:rsidRPr="00B06EBD">
              <w:rPr>
                <w:sz w:val="24"/>
                <w:szCs w:val="24"/>
                <w:lang w:eastAsia="en-US"/>
              </w:rPr>
              <w:t>2</w:t>
            </w:r>
          </w:p>
        </w:tc>
      </w:tr>
      <w:tr w:rsidR="003703DF" w:rsidRPr="00B06EBD" w14:paraId="50A0A1F3" w14:textId="0742B3D2"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ED9A85F" w14:textId="1A85CF62" w:rsidR="003703DF" w:rsidRPr="00B06EBD" w:rsidRDefault="003703DF" w:rsidP="00313E13">
            <w:pPr>
              <w:pStyle w:val="TableParagraph"/>
              <w:jc w:val="center"/>
              <w:rPr>
                <w:sz w:val="24"/>
                <w:szCs w:val="24"/>
                <w:lang w:val="ru-RU" w:eastAsia="en-US"/>
              </w:rPr>
            </w:pPr>
            <w:r w:rsidRPr="00B06EBD">
              <w:rPr>
                <w:sz w:val="24"/>
                <w:szCs w:val="24"/>
                <w:lang w:val="ru-RU" w:eastAsia="en-US"/>
              </w:rPr>
              <w:t>Среднее число абонентов на единицу</w:t>
            </w:r>
            <w:r w:rsidR="00313E13">
              <w:rPr>
                <w:sz w:val="24"/>
                <w:szCs w:val="24"/>
                <w:lang w:val="ru-RU" w:eastAsia="en-US"/>
              </w:rPr>
              <w:t xml:space="preserve"> </w:t>
            </w:r>
            <w:r w:rsidRPr="00B06EBD">
              <w:rPr>
                <w:sz w:val="24"/>
                <w:szCs w:val="24"/>
                <w:lang w:val="ru-RU"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F1D1F8C"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B50324B"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шт./км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EA671CA" w14:textId="77777777" w:rsidR="003703DF" w:rsidRPr="00B06EBD" w:rsidRDefault="003703DF" w:rsidP="00B21845">
            <w:pPr>
              <w:pStyle w:val="TableParagraph"/>
              <w:jc w:val="center"/>
              <w:rPr>
                <w:sz w:val="24"/>
                <w:szCs w:val="24"/>
                <w:lang w:eastAsia="en-US"/>
              </w:rPr>
            </w:pPr>
            <w:r w:rsidRPr="00B06EBD">
              <w:rPr>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26826AD" w14:textId="77777777" w:rsidR="003703DF" w:rsidRPr="00B06EBD" w:rsidRDefault="003703DF" w:rsidP="00B21845">
            <w:pPr>
              <w:pStyle w:val="TableParagraph"/>
              <w:jc w:val="center"/>
              <w:rPr>
                <w:sz w:val="24"/>
                <w:szCs w:val="24"/>
                <w:lang w:eastAsia="en-US"/>
              </w:rPr>
            </w:pPr>
            <w:r w:rsidRPr="00B06EBD">
              <w:rPr>
                <w:sz w:val="24"/>
                <w:szCs w:val="24"/>
                <w:lang w:eastAsia="en-US"/>
              </w:rPr>
              <w:t>91,95</w:t>
            </w:r>
          </w:p>
        </w:tc>
        <w:tc>
          <w:tcPr>
            <w:tcW w:w="1214" w:type="dxa"/>
            <w:tcBorders>
              <w:top w:val="single" w:sz="4" w:space="0" w:color="000000"/>
              <w:left w:val="single" w:sz="4" w:space="0" w:color="000000"/>
              <w:bottom w:val="single" w:sz="4" w:space="0" w:color="000000"/>
              <w:right w:val="single" w:sz="4" w:space="0" w:color="000000"/>
            </w:tcBorders>
            <w:vAlign w:val="center"/>
          </w:tcPr>
          <w:p w14:paraId="24F921FC" w14:textId="1A37704A" w:rsidR="003703DF" w:rsidRPr="00B06EBD" w:rsidRDefault="003703DF" w:rsidP="00B21845">
            <w:pPr>
              <w:pStyle w:val="TableParagraph"/>
              <w:jc w:val="center"/>
              <w:rPr>
                <w:sz w:val="24"/>
                <w:szCs w:val="24"/>
                <w:lang w:eastAsia="en-US"/>
              </w:rPr>
            </w:pPr>
            <w:r w:rsidRPr="00B06EBD">
              <w:rPr>
                <w:sz w:val="24"/>
                <w:szCs w:val="24"/>
                <w:lang w:eastAsia="en-US"/>
              </w:rPr>
              <w:t>285,7</w:t>
            </w:r>
          </w:p>
        </w:tc>
      </w:tr>
      <w:tr w:rsidR="003703DF" w:rsidRPr="00B06EBD" w14:paraId="1D1968C6" w14:textId="049977D9" w:rsidTr="00313E13">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3D71BEB8" w14:textId="77777777" w:rsidR="003703DF" w:rsidRPr="00B06EBD" w:rsidRDefault="003703DF" w:rsidP="003703DF">
            <w:pPr>
              <w:pStyle w:val="TableParagraph"/>
              <w:jc w:val="center"/>
              <w:rPr>
                <w:sz w:val="24"/>
                <w:szCs w:val="24"/>
                <w:lang w:eastAsia="en-US"/>
              </w:rPr>
            </w:pPr>
            <w:r w:rsidRPr="00B06EBD">
              <w:rPr>
                <w:sz w:val="24"/>
                <w:szCs w:val="24"/>
                <w:lang w:eastAsia="en-US"/>
              </w:rPr>
              <w:t>Теплоплотность</w:t>
            </w:r>
            <w:r>
              <w:rPr>
                <w:sz w:val="24"/>
                <w:szCs w:val="24"/>
                <w:lang w:val="ru-RU" w:eastAsia="en-US"/>
              </w:rPr>
              <w:t xml:space="preserve"> </w:t>
            </w:r>
            <w:r w:rsidRPr="00B06EBD">
              <w:rPr>
                <w:sz w:val="24"/>
                <w:szCs w:val="24"/>
                <w:lang w:eastAsia="en-US"/>
              </w:rPr>
              <w:t>района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4FAE71B5"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24D16ED"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Гкал/ч/км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756AB3" w14:textId="77777777" w:rsidR="003703DF" w:rsidRPr="00B06EBD" w:rsidRDefault="003703DF" w:rsidP="00B21845">
            <w:pPr>
              <w:pStyle w:val="TableParagraph"/>
              <w:jc w:val="center"/>
              <w:rPr>
                <w:sz w:val="24"/>
                <w:szCs w:val="24"/>
                <w:lang w:eastAsia="en-US"/>
              </w:rPr>
            </w:pPr>
            <w:r w:rsidRPr="00B06EBD">
              <w:rPr>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8B1E62" w14:textId="77777777" w:rsidR="003703DF" w:rsidRPr="00B06EBD" w:rsidRDefault="003703DF" w:rsidP="00B21845">
            <w:pPr>
              <w:pStyle w:val="TableParagraph"/>
              <w:jc w:val="center"/>
              <w:rPr>
                <w:sz w:val="24"/>
                <w:szCs w:val="24"/>
                <w:lang w:eastAsia="en-US"/>
              </w:rPr>
            </w:pPr>
            <w:r w:rsidRPr="00B06EBD">
              <w:rPr>
                <w:sz w:val="24"/>
                <w:szCs w:val="24"/>
                <w:lang w:eastAsia="en-US"/>
              </w:rPr>
              <w:t>155,17</w:t>
            </w:r>
          </w:p>
        </w:tc>
        <w:tc>
          <w:tcPr>
            <w:tcW w:w="1214" w:type="dxa"/>
            <w:tcBorders>
              <w:top w:val="single" w:sz="4" w:space="0" w:color="000000"/>
              <w:left w:val="single" w:sz="4" w:space="0" w:color="000000"/>
              <w:bottom w:val="single" w:sz="4" w:space="0" w:color="000000"/>
              <w:right w:val="single" w:sz="4" w:space="0" w:color="000000"/>
            </w:tcBorders>
            <w:vAlign w:val="center"/>
          </w:tcPr>
          <w:p w14:paraId="0E977542" w14:textId="2458AB9F" w:rsidR="003703DF" w:rsidRPr="00B06EBD" w:rsidRDefault="003703DF" w:rsidP="00B21845">
            <w:pPr>
              <w:pStyle w:val="TableParagraph"/>
              <w:jc w:val="center"/>
              <w:rPr>
                <w:sz w:val="24"/>
                <w:szCs w:val="24"/>
                <w:lang w:eastAsia="en-US"/>
              </w:rPr>
            </w:pPr>
            <w:r w:rsidRPr="00B06EBD">
              <w:rPr>
                <w:sz w:val="24"/>
                <w:szCs w:val="24"/>
                <w:lang w:eastAsia="en-US"/>
              </w:rPr>
              <w:t>24,57</w:t>
            </w:r>
          </w:p>
        </w:tc>
      </w:tr>
      <w:tr w:rsidR="003703DF" w:rsidRPr="00B06EBD" w14:paraId="439F566D" w14:textId="637A2C02" w:rsidTr="00313E13">
        <w:trPr>
          <w:trHeight w:val="208"/>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72D53F3B" w14:textId="77777777" w:rsidR="003703DF" w:rsidRPr="00B06EBD" w:rsidRDefault="003703DF" w:rsidP="003703DF">
            <w:pPr>
              <w:pStyle w:val="TableParagraph"/>
              <w:jc w:val="center"/>
              <w:rPr>
                <w:sz w:val="24"/>
                <w:szCs w:val="24"/>
                <w:lang w:eastAsia="en-US"/>
              </w:rPr>
            </w:pPr>
            <w:r w:rsidRPr="00B06EBD">
              <w:rPr>
                <w:sz w:val="24"/>
                <w:szCs w:val="24"/>
                <w:lang w:eastAsia="en-US"/>
              </w:rPr>
              <w:t>Площадь</w:t>
            </w:r>
            <w:r>
              <w:rPr>
                <w:sz w:val="24"/>
                <w:szCs w:val="24"/>
                <w:lang w:val="ru-RU" w:eastAsia="en-US"/>
              </w:rPr>
              <w:t xml:space="preserve"> </w:t>
            </w:r>
            <w:r w:rsidRPr="00B06EBD">
              <w:rPr>
                <w:sz w:val="24"/>
                <w:szCs w:val="24"/>
                <w:lang w:eastAsia="en-US"/>
              </w:rPr>
              <w:t>зоны</w:t>
            </w:r>
            <w:r>
              <w:rPr>
                <w:sz w:val="24"/>
                <w:szCs w:val="24"/>
                <w:lang w:val="ru-RU" w:eastAsia="en-US"/>
              </w:rPr>
              <w:t xml:space="preserve"> </w:t>
            </w:r>
            <w:r w:rsidRPr="00B06EBD">
              <w:rPr>
                <w:sz w:val="24"/>
                <w:szCs w:val="24"/>
                <w:lang w:eastAsia="en-US"/>
              </w:rPr>
              <w:t>действия</w:t>
            </w:r>
            <w:r>
              <w:rPr>
                <w:sz w:val="24"/>
                <w:szCs w:val="24"/>
                <w:lang w:val="ru-RU"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9E7A953"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4757CEC3"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EA3E130" w14:textId="77777777" w:rsidR="003703DF" w:rsidRPr="00B06EBD" w:rsidRDefault="003703DF" w:rsidP="00B21845">
            <w:pPr>
              <w:pStyle w:val="TableParagraph"/>
              <w:jc w:val="center"/>
              <w:rPr>
                <w:sz w:val="24"/>
                <w:szCs w:val="24"/>
                <w:lang w:eastAsia="en-US"/>
              </w:rPr>
            </w:pPr>
            <w:r w:rsidRPr="00B06EBD">
              <w:rPr>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002B9D1" w14:textId="77777777" w:rsidR="003703DF" w:rsidRPr="00B06EBD" w:rsidRDefault="003703DF" w:rsidP="00B21845">
            <w:pPr>
              <w:pStyle w:val="TableParagraph"/>
              <w:jc w:val="center"/>
              <w:rPr>
                <w:sz w:val="24"/>
                <w:szCs w:val="24"/>
                <w:lang w:eastAsia="en-US"/>
              </w:rPr>
            </w:pPr>
            <w:r w:rsidRPr="00B06EBD">
              <w:rPr>
                <w:sz w:val="24"/>
                <w:szCs w:val="24"/>
                <w:lang w:eastAsia="en-US"/>
              </w:rPr>
              <w:t>0,087</w:t>
            </w:r>
          </w:p>
        </w:tc>
        <w:tc>
          <w:tcPr>
            <w:tcW w:w="1214" w:type="dxa"/>
            <w:tcBorders>
              <w:top w:val="single" w:sz="4" w:space="0" w:color="000000"/>
              <w:left w:val="single" w:sz="4" w:space="0" w:color="000000"/>
              <w:bottom w:val="single" w:sz="4" w:space="0" w:color="000000"/>
              <w:right w:val="single" w:sz="4" w:space="0" w:color="000000"/>
            </w:tcBorders>
            <w:vAlign w:val="center"/>
          </w:tcPr>
          <w:p w14:paraId="60F72A0F" w14:textId="679F6E91" w:rsidR="003703DF" w:rsidRPr="003703DF" w:rsidRDefault="003703DF" w:rsidP="00B21845">
            <w:pPr>
              <w:pStyle w:val="TableParagraph"/>
              <w:jc w:val="center"/>
              <w:rPr>
                <w:sz w:val="24"/>
                <w:szCs w:val="24"/>
                <w:lang w:val="ru-RU" w:eastAsia="en-US"/>
              </w:rPr>
            </w:pPr>
            <w:r>
              <w:rPr>
                <w:sz w:val="24"/>
                <w:szCs w:val="24"/>
                <w:lang w:val="ru-RU" w:eastAsia="en-US"/>
              </w:rPr>
              <w:t>0,005</w:t>
            </w:r>
          </w:p>
        </w:tc>
      </w:tr>
      <w:tr w:rsidR="003703DF" w:rsidRPr="00B06EBD" w14:paraId="646C6218" w14:textId="0515596B"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2CAF25DB" w14:textId="0DBFEE48" w:rsidR="003703DF" w:rsidRPr="00B06EBD" w:rsidRDefault="003703DF" w:rsidP="009D6FD7">
            <w:pPr>
              <w:pStyle w:val="TableParagraph"/>
              <w:jc w:val="center"/>
              <w:rPr>
                <w:sz w:val="24"/>
                <w:szCs w:val="24"/>
                <w:lang w:val="ru-RU" w:eastAsia="en-US"/>
              </w:rPr>
            </w:pPr>
            <w:r w:rsidRPr="00B06EBD">
              <w:rPr>
                <w:sz w:val="24"/>
                <w:szCs w:val="24"/>
                <w:lang w:val="ru-RU" w:eastAsia="en-US"/>
              </w:rPr>
              <w:t>Количество абонентов в зоне действия</w:t>
            </w:r>
            <w:r w:rsidR="009D6FD7">
              <w:rPr>
                <w:sz w:val="24"/>
                <w:szCs w:val="24"/>
                <w:lang w:val="ru-RU" w:eastAsia="en-US"/>
              </w:rPr>
              <w:t xml:space="preserve"> </w:t>
            </w:r>
            <w:r w:rsidRPr="00B06EBD">
              <w:rPr>
                <w:sz w:val="24"/>
                <w:szCs w:val="24"/>
                <w:lang w:val="ru-RU"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64C0372"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D2D11CB" w14:textId="77777777" w:rsidR="003703DF" w:rsidRPr="00B06EBD" w:rsidRDefault="003703DF" w:rsidP="003703DF">
            <w:pPr>
              <w:pStyle w:val="TableParagraph"/>
              <w:jc w:val="center"/>
              <w:rPr>
                <w:sz w:val="24"/>
                <w:szCs w:val="24"/>
                <w:lang w:eastAsia="en-US"/>
              </w:rPr>
            </w:pPr>
            <w:r w:rsidRPr="00B06EBD">
              <w:rPr>
                <w:sz w:val="24"/>
                <w:szCs w:val="24"/>
                <w:lang w:eastAsia="en-US"/>
              </w:rPr>
              <w:t>шт.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510695F" w14:textId="3D16E417" w:rsidR="003703DF" w:rsidRPr="003703DF" w:rsidRDefault="003703DF" w:rsidP="00B21845">
            <w:pPr>
              <w:pStyle w:val="TableParagraph"/>
              <w:jc w:val="center"/>
              <w:rPr>
                <w:sz w:val="24"/>
                <w:szCs w:val="24"/>
                <w:lang w:val="ru-RU" w:eastAsia="en-US"/>
              </w:rPr>
            </w:pPr>
            <w:r>
              <w:rPr>
                <w:sz w:val="24"/>
                <w:szCs w:val="24"/>
                <w:lang w:val="ru-RU"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A72612" w14:textId="77777777" w:rsidR="003703DF" w:rsidRPr="00B06EBD" w:rsidRDefault="003703DF" w:rsidP="00B21845">
            <w:pPr>
              <w:pStyle w:val="TableParagraph"/>
              <w:jc w:val="center"/>
              <w:rPr>
                <w:sz w:val="24"/>
                <w:szCs w:val="24"/>
                <w:lang w:eastAsia="en-US"/>
              </w:rPr>
            </w:pPr>
            <w:r w:rsidRPr="00B06EBD">
              <w:rPr>
                <w:sz w:val="24"/>
                <w:szCs w:val="24"/>
                <w:lang w:eastAsia="en-US"/>
              </w:rPr>
              <w:t>8</w:t>
            </w:r>
          </w:p>
        </w:tc>
        <w:tc>
          <w:tcPr>
            <w:tcW w:w="1214" w:type="dxa"/>
            <w:tcBorders>
              <w:top w:val="single" w:sz="4" w:space="0" w:color="000000"/>
              <w:left w:val="single" w:sz="4" w:space="0" w:color="000000"/>
              <w:bottom w:val="single" w:sz="4" w:space="0" w:color="000000"/>
              <w:right w:val="single" w:sz="4" w:space="0" w:color="000000"/>
            </w:tcBorders>
            <w:vAlign w:val="center"/>
          </w:tcPr>
          <w:p w14:paraId="1F141ACA" w14:textId="32390A9E" w:rsidR="003703DF" w:rsidRPr="003703DF" w:rsidRDefault="003703DF" w:rsidP="00B21845">
            <w:pPr>
              <w:pStyle w:val="TableParagraph"/>
              <w:jc w:val="center"/>
              <w:rPr>
                <w:sz w:val="24"/>
                <w:szCs w:val="24"/>
                <w:lang w:val="ru-RU" w:eastAsia="en-US"/>
              </w:rPr>
            </w:pPr>
            <w:r>
              <w:rPr>
                <w:sz w:val="24"/>
                <w:szCs w:val="24"/>
                <w:lang w:val="ru-RU" w:eastAsia="en-US"/>
              </w:rPr>
              <w:t>3</w:t>
            </w:r>
          </w:p>
        </w:tc>
      </w:tr>
      <w:tr w:rsidR="003703DF" w:rsidRPr="00B06EBD" w14:paraId="7388F94F" w14:textId="615484B5" w:rsidTr="00313E13">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2CFC1F97"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Суммарная присоединенная нагрузка</w:t>
            </w:r>
          </w:p>
          <w:p w14:paraId="5F54BAC5"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08E0C61"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47DC5E5" w14:textId="77777777" w:rsidR="003703DF" w:rsidRPr="00B06EBD" w:rsidRDefault="003703DF" w:rsidP="003703DF">
            <w:pPr>
              <w:pStyle w:val="TableParagraph"/>
              <w:jc w:val="center"/>
              <w:rPr>
                <w:sz w:val="24"/>
                <w:szCs w:val="24"/>
                <w:lang w:eastAsia="en-US"/>
              </w:rPr>
            </w:pPr>
            <w:r w:rsidRPr="00B06EBD">
              <w:rPr>
                <w:sz w:val="24"/>
                <w:szCs w:val="24"/>
                <w:lang w:eastAsia="en-US"/>
              </w:rPr>
              <w:t>Гкал/ч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81DC82C" w14:textId="77777777" w:rsidR="003703DF" w:rsidRPr="00B06EBD" w:rsidRDefault="003703DF" w:rsidP="00B21845">
            <w:pPr>
              <w:pStyle w:val="TableParagraph"/>
              <w:jc w:val="center"/>
              <w:rPr>
                <w:sz w:val="24"/>
                <w:szCs w:val="24"/>
                <w:lang w:eastAsia="en-US"/>
              </w:rPr>
            </w:pPr>
            <w:r w:rsidRPr="00B06EBD">
              <w:rPr>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14:paraId="4994FBB4" w14:textId="64C967FE" w:rsidR="003703DF" w:rsidRPr="003703DF" w:rsidRDefault="003703DF" w:rsidP="00B21845">
            <w:pPr>
              <w:pStyle w:val="TableParagraph"/>
              <w:jc w:val="center"/>
              <w:rPr>
                <w:sz w:val="24"/>
                <w:szCs w:val="24"/>
                <w:lang w:val="ru-RU" w:eastAsia="en-US"/>
              </w:rPr>
            </w:pPr>
            <w:r>
              <w:rPr>
                <w:sz w:val="24"/>
                <w:szCs w:val="24"/>
                <w:lang w:val="ru-RU" w:eastAsia="en-US"/>
              </w:rPr>
              <w:t>0,72</w:t>
            </w:r>
          </w:p>
        </w:tc>
        <w:tc>
          <w:tcPr>
            <w:tcW w:w="1214" w:type="dxa"/>
            <w:tcBorders>
              <w:top w:val="single" w:sz="4" w:space="0" w:color="000000"/>
              <w:left w:val="single" w:sz="4" w:space="0" w:color="000000"/>
              <w:bottom w:val="single" w:sz="4" w:space="0" w:color="000000"/>
              <w:right w:val="single" w:sz="4" w:space="0" w:color="000000"/>
            </w:tcBorders>
            <w:vAlign w:val="center"/>
          </w:tcPr>
          <w:p w14:paraId="0273FEFB" w14:textId="4F9F9053" w:rsidR="003703DF" w:rsidRPr="003703DF" w:rsidRDefault="003703DF" w:rsidP="00B21845">
            <w:pPr>
              <w:pStyle w:val="TableParagraph"/>
              <w:jc w:val="center"/>
              <w:rPr>
                <w:sz w:val="24"/>
                <w:szCs w:val="24"/>
                <w:lang w:val="ru-RU" w:eastAsia="en-US"/>
              </w:rPr>
            </w:pPr>
            <w:r>
              <w:rPr>
                <w:sz w:val="24"/>
                <w:szCs w:val="24"/>
                <w:lang w:val="ru-RU" w:eastAsia="en-US"/>
              </w:rPr>
              <w:t>0,41</w:t>
            </w:r>
          </w:p>
        </w:tc>
      </w:tr>
      <w:tr w:rsidR="003703DF" w:rsidRPr="00B06EBD" w14:paraId="107A724E" w14:textId="370993E3"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68D1527E"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Расстояние от источника тепла до наиболее удаленного потребителя вдоль</w:t>
            </w:r>
          </w:p>
          <w:p w14:paraId="4156A349" w14:textId="77777777" w:rsidR="003703DF" w:rsidRPr="00B06EBD" w:rsidRDefault="003703DF" w:rsidP="003703DF">
            <w:pPr>
              <w:pStyle w:val="TableParagraph"/>
              <w:jc w:val="center"/>
              <w:rPr>
                <w:sz w:val="24"/>
                <w:szCs w:val="24"/>
                <w:lang w:eastAsia="en-US"/>
              </w:rPr>
            </w:pPr>
            <w:r w:rsidRPr="00B06EBD">
              <w:rPr>
                <w:sz w:val="24"/>
                <w:szCs w:val="24"/>
                <w:lang w:eastAsia="en-US"/>
              </w:rPr>
              <w:t>главной</w:t>
            </w:r>
            <w:r>
              <w:rPr>
                <w:sz w:val="24"/>
                <w:szCs w:val="24"/>
                <w:lang w:val="ru-RU" w:eastAsia="en-US"/>
              </w:rPr>
              <w:t xml:space="preserve"> </w:t>
            </w:r>
            <w:r w:rsidRPr="00B06EBD">
              <w:rPr>
                <w:sz w:val="24"/>
                <w:szCs w:val="24"/>
                <w:lang w:eastAsia="en-US"/>
              </w:rPr>
              <w:t>магистрали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33C2F67F"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9772AD8" w14:textId="77777777" w:rsidR="003703DF" w:rsidRPr="00B06EBD" w:rsidRDefault="003703DF" w:rsidP="003703DF">
            <w:pPr>
              <w:pStyle w:val="TableParagraph"/>
              <w:jc w:val="center"/>
              <w:rPr>
                <w:sz w:val="24"/>
                <w:szCs w:val="24"/>
                <w:lang w:eastAsia="en-US"/>
              </w:rPr>
            </w:pPr>
            <w:r w:rsidRPr="00B06EBD">
              <w:rPr>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BB38FF6" w14:textId="40AAE1DE" w:rsidR="003703DF" w:rsidRPr="00B06EBD" w:rsidRDefault="003703DF" w:rsidP="00B21845">
            <w:pPr>
              <w:pStyle w:val="TableParagraph"/>
              <w:jc w:val="center"/>
              <w:rPr>
                <w:sz w:val="24"/>
                <w:szCs w:val="24"/>
                <w:lang w:eastAsia="en-US"/>
              </w:rPr>
            </w:pPr>
            <w:r w:rsidRPr="00B06EBD">
              <w:rPr>
                <w:sz w:val="24"/>
                <w:szCs w:val="24"/>
                <w:lang w:eastAsia="en-US"/>
              </w:rPr>
              <w:t>1</w:t>
            </w:r>
            <w:r>
              <w:rPr>
                <w:sz w:val="24"/>
                <w:szCs w:val="24"/>
                <w:lang w:val="ru-RU" w:eastAsia="en-US"/>
              </w:rPr>
              <w:t>6</w:t>
            </w:r>
            <w:r w:rsidRPr="00B06EBD">
              <w:rPr>
                <w:sz w:val="24"/>
                <w:szCs w:val="24"/>
                <w:lang w:eastAsia="en-US"/>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2A6B4FF" w14:textId="77777777" w:rsidR="003703DF" w:rsidRPr="00B06EBD" w:rsidRDefault="003703DF" w:rsidP="00B21845">
            <w:pPr>
              <w:pStyle w:val="TableParagraph"/>
              <w:jc w:val="center"/>
              <w:rPr>
                <w:sz w:val="24"/>
                <w:szCs w:val="24"/>
                <w:lang w:eastAsia="en-US"/>
              </w:rPr>
            </w:pPr>
            <w:r w:rsidRPr="00B06EBD">
              <w:rPr>
                <w:sz w:val="24"/>
                <w:szCs w:val="24"/>
                <w:lang w:eastAsia="en-US"/>
              </w:rPr>
              <w:t>345</w:t>
            </w:r>
          </w:p>
        </w:tc>
        <w:tc>
          <w:tcPr>
            <w:tcW w:w="1214" w:type="dxa"/>
            <w:tcBorders>
              <w:top w:val="single" w:sz="4" w:space="0" w:color="000000"/>
              <w:left w:val="single" w:sz="4" w:space="0" w:color="000000"/>
              <w:bottom w:val="single" w:sz="4" w:space="0" w:color="000000"/>
              <w:right w:val="single" w:sz="4" w:space="0" w:color="000000"/>
            </w:tcBorders>
            <w:vAlign w:val="center"/>
          </w:tcPr>
          <w:p w14:paraId="057B47DC" w14:textId="7FBC5654" w:rsidR="003703DF" w:rsidRPr="003703DF" w:rsidRDefault="003703DF" w:rsidP="00B21845">
            <w:pPr>
              <w:pStyle w:val="TableParagraph"/>
              <w:jc w:val="center"/>
              <w:rPr>
                <w:sz w:val="24"/>
                <w:szCs w:val="24"/>
                <w:lang w:val="ru-RU" w:eastAsia="en-US"/>
              </w:rPr>
            </w:pPr>
            <w:r>
              <w:rPr>
                <w:sz w:val="24"/>
                <w:szCs w:val="24"/>
                <w:lang w:val="ru-RU" w:eastAsia="en-US"/>
              </w:rPr>
              <w:t>162</w:t>
            </w:r>
          </w:p>
        </w:tc>
      </w:tr>
      <w:tr w:rsidR="003703DF" w:rsidRPr="00B06EBD" w14:paraId="7EBA2D91" w14:textId="6580659D"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47FE1BE"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90413D5"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2C79BC1B"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53216AC" w14:textId="77777777" w:rsidR="003703DF" w:rsidRPr="00B06EBD" w:rsidRDefault="003703DF" w:rsidP="00B21845">
            <w:pPr>
              <w:pStyle w:val="TableParagraph"/>
              <w:jc w:val="center"/>
              <w:rPr>
                <w:sz w:val="24"/>
                <w:szCs w:val="24"/>
                <w:lang w:eastAsia="en-US"/>
              </w:rPr>
            </w:pPr>
            <w:r w:rsidRPr="00B06EBD">
              <w:rPr>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D9CAD88" w14:textId="77777777" w:rsidR="003703DF" w:rsidRPr="00B06EBD" w:rsidRDefault="003703DF" w:rsidP="00B21845">
            <w:pPr>
              <w:pStyle w:val="TableParagraph"/>
              <w:jc w:val="center"/>
              <w:rPr>
                <w:sz w:val="24"/>
                <w:szCs w:val="24"/>
                <w:lang w:eastAsia="en-US"/>
              </w:rPr>
            </w:pPr>
            <w:r w:rsidRPr="00B06EBD">
              <w:rPr>
                <w:sz w:val="24"/>
                <w:szCs w:val="24"/>
                <w:lang w:eastAsia="en-US"/>
              </w:rPr>
              <w:t>95</w:t>
            </w:r>
          </w:p>
        </w:tc>
        <w:tc>
          <w:tcPr>
            <w:tcW w:w="1214" w:type="dxa"/>
            <w:tcBorders>
              <w:top w:val="single" w:sz="4" w:space="0" w:color="000000"/>
              <w:left w:val="single" w:sz="4" w:space="0" w:color="000000"/>
              <w:bottom w:val="single" w:sz="4" w:space="0" w:color="000000"/>
              <w:right w:val="single" w:sz="4" w:space="0" w:color="000000"/>
            </w:tcBorders>
            <w:vAlign w:val="center"/>
          </w:tcPr>
          <w:p w14:paraId="09C715B3" w14:textId="02A47629" w:rsidR="003703DF" w:rsidRPr="00B06EBD" w:rsidRDefault="003703DF" w:rsidP="00B21845">
            <w:pPr>
              <w:pStyle w:val="TableParagraph"/>
              <w:jc w:val="center"/>
              <w:rPr>
                <w:sz w:val="24"/>
                <w:szCs w:val="24"/>
                <w:lang w:eastAsia="en-US"/>
              </w:rPr>
            </w:pPr>
            <w:r w:rsidRPr="00B06EBD">
              <w:rPr>
                <w:sz w:val="24"/>
                <w:szCs w:val="24"/>
                <w:lang w:eastAsia="en-US"/>
              </w:rPr>
              <w:t>95</w:t>
            </w:r>
          </w:p>
        </w:tc>
      </w:tr>
      <w:tr w:rsidR="003703DF" w:rsidRPr="00B06EBD" w14:paraId="40209AA5" w14:textId="35982974"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7731AEC"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Расчетная температура в обратном</w:t>
            </w:r>
          </w:p>
          <w:p w14:paraId="25DCA455"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1C990721"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5B343F2"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9427547" w14:textId="77777777" w:rsidR="003703DF" w:rsidRPr="00B06EBD" w:rsidRDefault="003703DF" w:rsidP="00B21845">
            <w:pPr>
              <w:pStyle w:val="TableParagraph"/>
              <w:jc w:val="center"/>
              <w:rPr>
                <w:sz w:val="24"/>
                <w:szCs w:val="24"/>
                <w:lang w:eastAsia="en-US"/>
              </w:rPr>
            </w:pPr>
            <w:r w:rsidRPr="00B06EBD">
              <w:rPr>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59A00E1" w14:textId="77777777" w:rsidR="003703DF" w:rsidRPr="00B06EBD" w:rsidRDefault="003703DF" w:rsidP="00B21845">
            <w:pPr>
              <w:pStyle w:val="TableParagraph"/>
              <w:jc w:val="center"/>
              <w:rPr>
                <w:sz w:val="24"/>
                <w:szCs w:val="24"/>
                <w:lang w:eastAsia="en-US"/>
              </w:rPr>
            </w:pPr>
            <w:r w:rsidRPr="00B06EBD">
              <w:rPr>
                <w:sz w:val="24"/>
                <w:szCs w:val="24"/>
                <w:lang w:eastAsia="en-US"/>
              </w:rPr>
              <w:t>70</w:t>
            </w:r>
          </w:p>
        </w:tc>
        <w:tc>
          <w:tcPr>
            <w:tcW w:w="1214" w:type="dxa"/>
            <w:tcBorders>
              <w:top w:val="single" w:sz="4" w:space="0" w:color="000000"/>
              <w:left w:val="single" w:sz="4" w:space="0" w:color="000000"/>
              <w:bottom w:val="single" w:sz="4" w:space="0" w:color="000000"/>
              <w:right w:val="single" w:sz="4" w:space="0" w:color="000000"/>
            </w:tcBorders>
            <w:vAlign w:val="center"/>
          </w:tcPr>
          <w:p w14:paraId="297B0E2D" w14:textId="7A55BDC9" w:rsidR="003703DF" w:rsidRPr="00B06EBD" w:rsidRDefault="003703DF" w:rsidP="00B21845">
            <w:pPr>
              <w:pStyle w:val="TableParagraph"/>
              <w:jc w:val="center"/>
              <w:rPr>
                <w:sz w:val="24"/>
                <w:szCs w:val="24"/>
                <w:lang w:eastAsia="en-US"/>
              </w:rPr>
            </w:pPr>
            <w:r w:rsidRPr="00B06EBD">
              <w:rPr>
                <w:sz w:val="24"/>
                <w:szCs w:val="24"/>
                <w:lang w:eastAsia="en-US"/>
              </w:rPr>
              <w:t>70</w:t>
            </w:r>
          </w:p>
        </w:tc>
      </w:tr>
      <w:tr w:rsidR="003703DF" w:rsidRPr="00B06EBD" w14:paraId="21F1863E" w14:textId="70DB8F50" w:rsidTr="00313E13">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B952AD9" w14:textId="50D3E69F" w:rsidR="003703DF" w:rsidRPr="00B06EBD" w:rsidRDefault="003703DF" w:rsidP="00313E13">
            <w:pPr>
              <w:pStyle w:val="TableParagraph"/>
              <w:jc w:val="center"/>
              <w:rPr>
                <w:sz w:val="24"/>
                <w:szCs w:val="24"/>
                <w:lang w:val="ru-RU" w:eastAsia="en-US"/>
              </w:rPr>
            </w:pPr>
            <w:r w:rsidRPr="00B06EBD">
              <w:rPr>
                <w:sz w:val="24"/>
                <w:szCs w:val="24"/>
                <w:lang w:val="ru-RU" w:eastAsia="en-US"/>
              </w:rPr>
              <w:t>Расче</w:t>
            </w:r>
            <w:r w:rsidR="00313E13">
              <w:rPr>
                <w:sz w:val="24"/>
                <w:szCs w:val="24"/>
                <w:lang w:val="ru-RU" w:eastAsia="en-US"/>
              </w:rPr>
              <w:t>тный перепад температур теплоно</w:t>
            </w:r>
            <w:r w:rsidRPr="00B06EBD">
              <w:rPr>
                <w:sz w:val="24"/>
                <w:szCs w:val="24"/>
                <w:lang w:val="ru-RU" w:eastAsia="en-US"/>
              </w:rPr>
              <w:t>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04999C08" w14:textId="77777777" w:rsidR="003703DF" w:rsidRPr="00B06EBD" w:rsidRDefault="003703DF" w:rsidP="003703DF">
            <w:pPr>
              <w:pStyle w:val="TableParagraph"/>
              <w:jc w:val="center"/>
              <w:rPr>
                <w:rFonts w:ascii="Symbol" w:hAnsi="Symbol"/>
                <w:i/>
                <w:sz w:val="24"/>
                <w:szCs w:val="24"/>
                <w:lang w:eastAsia="en-US"/>
              </w:rPr>
            </w:pPr>
            <w:r w:rsidRPr="00B06EBD">
              <w:rPr>
                <w:rFonts w:ascii="Symbol" w:hAnsi="Symbol"/>
                <w:sz w:val="24"/>
                <w:szCs w:val="24"/>
                <w:lang w:eastAsia="en-US"/>
              </w:rPr>
              <w:t></w:t>
            </w:r>
            <w:r w:rsidRPr="00B06EBD">
              <w:rPr>
                <w:rFonts w:ascii="Symbol" w:hAnsi="Symbol"/>
                <w:i/>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403802D"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5590AB3" w14:textId="77777777" w:rsidR="003703DF" w:rsidRPr="00B06EBD" w:rsidRDefault="003703DF" w:rsidP="00B21845">
            <w:pPr>
              <w:pStyle w:val="TableParagraph"/>
              <w:jc w:val="center"/>
              <w:rPr>
                <w:sz w:val="24"/>
                <w:szCs w:val="24"/>
                <w:lang w:eastAsia="en-US"/>
              </w:rPr>
            </w:pPr>
            <w:r w:rsidRPr="00B06EBD">
              <w:rPr>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FC5264" w14:textId="77777777" w:rsidR="003703DF" w:rsidRPr="00B06EBD" w:rsidRDefault="003703DF" w:rsidP="00B21845">
            <w:pPr>
              <w:pStyle w:val="TableParagraph"/>
              <w:jc w:val="center"/>
              <w:rPr>
                <w:sz w:val="24"/>
                <w:szCs w:val="24"/>
                <w:lang w:eastAsia="en-US"/>
              </w:rPr>
            </w:pPr>
            <w:r w:rsidRPr="00B06EBD">
              <w:rPr>
                <w:sz w:val="24"/>
                <w:szCs w:val="24"/>
                <w:lang w:eastAsia="en-US"/>
              </w:rPr>
              <w:t>25</w:t>
            </w:r>
          </w:p>
        </w:tc>
        <w:tc>
          <w:tcPr>
            <w:tcW w:w="1214" w:type="dxa"/>
            <w:tcBorders>
              <w:top w:val="single" w:sz="4" w:space="0" w:color="000000"/>
              <w:left w:val="single" w:sz="4" w:space="0" w:color="000000"/>
              <w:bottom w:val="single" w:sz="4" w:space="0" w:color="000000"/>
              <w:right w:val="single" w:sz="4" w:space="0" w:color="000000"/>
            </w:tcBorders>
            <w:vAlign w:val="center"/>
          </w:tcPr>
          <w:p w14:paraId="3215EE65" w14:textId="465EBF62" w:rsidR="003703DF" w:rsidRPr="00B06EBD" w:rsidRDefault="003703DF" w:rsidP="00B21845">
            <w:pPr>
              <w:pStyle w:val="TableParagraph"/>
              <w:jc w:val="center"/>
              <w:rPr>
                <w:sz w:val="24"/>
                <w:szCs w:val="24"/>
                <w:lang w:eastAsia="en-US"/>
              </w:rPr>
            </w:pPr>
            <w:r w:rsidRPr="00B06EBD">
              <w:rPr>
                <w:sz w:val="24"/>
                <w:szCs w:val="24"/>
                <w:lang w:eastAsia="en-US"/>
              </w:rPr>
              <w:t>25</w:t>
            </w:r>
          </w:p>
        </w:tc>
      </w:tr>
      <w:tr w:rsidR="003703DF" w:rsidRPr="00B06EBD" w14:paraId="6ED9E700" w14:textId="0E6755C3" w:rsidTr="00313E13">
        <w:trPr>
          <w:trHeight w:val="275"/>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9B7D00A" w14:textId="77777777" w:rsidR="003703DF" w:rsidRPr="00B06EBD" w:rsidRDefault="003703DF" w:rsidP="003703DF">
            <w:pPr>
              <w:pStyle w:val="TableParagraph"/>
              <w:jc w:val="center"/>
              <w:rPr>
                <w:sz w:val="24"/>
                <w:szCs w:val="24"/>
                <w:lang w:eastAsia="en-US"/>
              </w:rPr>
            </w:pPr>
            <w:r w:rsidRPr="00B06EBD">
              <w:rPr>
                <w:sz w:val="24"/>
                <w:szCs w:val="24"/>
                <w:lang w:eastAsia="en-US"/>
              </w:rPr>
              <w:t>Эффективный</w:t>
            </w:r>
            <w:r>
              <w:rPr>
                <w:sz w:val="24"/>
                <w:szCs w:val="24"/>
                <w:lang w:val="ru-RU" w:eastAsia="en-US"/>
              </w:rPr>
              <w:t xml:space="preserve"> </w:t>
            </w:r>
            <w:r w:rsidRPr="00B06EBD">
              <w:rPr>
                <w:sz w:val="24"/>
                <w:szCs w:val="24"/>
                <w:lang w:eastAsia="en-US"/>
              </w:rPr>
              <w:t>радиус</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2BB4EF78"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7538E48" w14:textId="77777777" w:rsidR="003703DF" w:rsidRPr="00B06EBD" w:rsidRDefault="003703DF" w:rsidP="003703DF">
            <w:pPr>
              <w:pStyle w:val="TableParagraph"/>
              <w:jc w:val="center"/>
              <w:rPr>
                <w:sz w:val="24"/>
                <w:szCs w:val="24"/>
                <w:lang w:eastAsia="en-US"/>
              </w:rPr>
            </w:pPr>
            <w:r w:rsidRPr="00B06EBD">
              <w:rPr>
                <w:sz w:val="24"/>
                <w:szCs w:val="24"/>
                <w:lang w:eastAsia="en-US"/>
              </w:rPr>
              <w:t>км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B864922" w14:textId="77777777" w:rsidR="003703DF" w:rsidRPr="00B06EBD" w:rsidRDefault="003703DF" w:rsidP="00B21845">
            <w:pPr>
              <w:pStyle w:val="TableParagraph"/>
              <w:jc w:val="center"/>
              <w:rPr>
                <w:sz w:val="24"/>
                <w:szCs w:val="24"/>
                <w:lang w:eastAsia="en-US"/>
              </w:rPr>
            </w:pPr>
            <w:r w:rsidRPr="00B06EBD">
              <w:rPr>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9B06330" w14:textId="77777777" w:rsidR="003703DF" w:rsidRPr="00B06EBD" w:rsidRDefault="003703DF" w:rsidP="00B21845">
            <w:pPr>
              <w:pStyle w:val="TableParagraph"/>
              <w:jc w:val="center"/>
              <w:rPr>
                <w:sz w:val="24"/>
                <w:szCs w:val="24"/>
                <w:lang w:eastAsia="en-US"/>
              </w:rPr>
            </w:pPr>
            <w:r w:rsidRPr="00B06EBD">
              <w:rPr>
                <w:sz w:val="24"/>
                <w:szCs w:val="24"/>
                <w:lang w:eastAsia="en-US"/>
              </w:rPr>
              <w:t>0,9</w:t>
            </w:r>
          </w:p>
        </w:tc>
        <w:tc>
          <w:tcPr>
            <w:tcW w:w="1214" w:type="dxa"/>
            <w:tcBorders>
              <w:top w:val="single" w:sz="4" w:space="0" w:color="000000"/>
              <w:left w:val="single" w:sz="4" w:space="0" w:color="000000"/>
              <w:bottom w:val="single" w:sz="4" w:space="0" w:color="000000"/>
              <w:right w:val="single" w:sz="4" w:space="0" w:color="000000"/>
            </w:tcBorders>
            <w:vAlign w:val="center"/>
          </w:tcPr>
          <w:p w14:paraId="2D51CEBE" w14:textId="1DA8EB93" w:rsidR="003703DF" w:rsidRPr="00B21845" w:rsidRDefault="00B21845" w:rsidP="00B21845">
            <w:pPr>
              <w:pStyle w:val="TableParagraph"/>
              <w:jc w:val="center"/>
              <w:rPr>
                <w:sz w:val="24"/>
                <w:szCs w:val="24"/>
                <w:lang w:val="ru-RU" w:eastAsia="en-US"/>
              </w:rPr>
            </w:pPr>
            <w:r>
              <w:rPr>
                <w:sz w:val="24"/>
                <w:szCs w:val="24"/>
                <w:lang w:val="ru-RU" w:eastAsia="en-US"/>
              </w:rPr>
              <w:t>0,9</w:t>
            </w:r>
          </w:p>
        </w:tc>
      </w:tr>
      <w:bookmarkEnd w:id="12"/>
    </w:tbl>
    <w:p w14:paraId="387FDE8A" w14:textId="77777777" w:rsidR="00EE7E66" w:rsidRPr="00B06EBD" w:rsidRDefault="00EE7E66" w:rsidP="00F55CA0">
      <w:pPr>
        <w:pStyle w:val="ac"/>
        <w:ind w:firstLine="426"/>
        <w:rPr>
          <w:b/>
          <w:sz w:val="24"/>
          <w:szCs w:val="24"/>
        </w:rPr>
      </w:pPr>
    </w:p>
    <w:p w14:paraId="1C893192" w14:textId="2498058F" w:rsidR="00EE7E66" w:rsidRPr="00B06EBD" w:rsidRDefault="00EE7E66" w:rsidP="00F55CA0">
      <w:pPr>
        <w:pStyle w:val="1"/>
        <w:numPr>
          <w:ilvl w:val="1"/>
          <w:numId w:val="2"/>
        </w:numPr>
        <w:tabs>
          <w:tab w:val="left" w:pos="1337"/>
        </w:tabs>
        <w:ind w:left="0" w:right="268" w:firstLine="426"/>
        <w:rPr>
          <w:sz w:val="24"/>
          <w:szCs w:val="24"/>
        </w:rPr>
      </w:pPr>
      <w:bookmarkStart w:id="13" w:name="_Toc110181149"/>
      <w:r w:rsidRPr="00B06EBD">
        <w:rPr>
          <w:sz w:val="24"/>
          <w:szCs w:val="24"/>
        </w:rPr>
        <w:t xml:space="preserve">Описание существующих и перспективных зон действия систем теплоснабжения и источников </w:t>
      </w:r>
      <w:r w:rsidR="009B39C8">
        <w:rPr>
          <w:sz w:val="24"/>
          <w:szCs w:val="24"/>
        </w:rPr>
        <w:t>тепловой энергии</w:t>
      </w:r>
      <w:bookmarkEnd w:id="13"/>
    </w:p>
    <w:p w14:paraId="563F74EC" w14:textId="77777777" w:rsidR="00EE7E66" w:rsidRPr="00B06EBD" w:rsidRDefault="00EE7E66" w:rsidP="00F55CA0">
      <w:pPr>
        <w:pStyle w:val="ac"/>
        <w:ind w:firstLine="426"/>
        <w:rPr>
          <w:b/>
          <w:sz w:val="24"/>
          <w:szCs w:val="24"/>
        </w:rPr>
      </w:pPr>
    </w:p>
    <w:p w14:paraId="5B755521" w14:textId="6170BD87" w:rsidR="00EE7E66" w:rsidRPr="00B06EBD" w:rsidRDefault="00EE7E66" w:rsidP="00F55CA0">
      <w:pPr>
        <w:pStyle w:val="ac"/>
        <w:ind w:right="266" w:firstLine="426"/>
        <w:jc w:val="both"/>
        <w:rPr>
          <w:sz w:val="24"/>
          <w:szCs w:val="24"/>
        </w:rPr>
      </w:pPr>
      <w:r w:rsidRPr="00B06EBD">
        <w:rPr>
          <w:sz w:val="24"/>
          <w:szCs w:val="24"/>
        </w:rPr>
        <w:t xml:space="preserve">На территории рабочего поселка Мокшан квартальная котельная ул. Строителей </w:t>
      </w:r>
      <w:r w:rsidR="009D6FD7">
        <w:rPr>
          <w:sz w:val="24"/>
          <w:szCs w:val="24"/>
        </w:rPr>
        <w:t>4а</w:t>
      </w:r>
      <w:r w:rsidRPr="00B06EBD">
        <w:rPr>
          <w:sz w:val="24"/>
          <w:szCs w:val="24"/>
        </w:rPr>
        <w:t xml:space="preserve"> эксплуатируется организацией МУП «Жилкомсервис» и снабжает тепловой энергией </w:t>
      </w:r>
      <w:r w:rsidR="009D6FD7">
        <w:rPr>
          <w:sz w:val="24"/>
          <w:szCs w:val="24"/>
        </w:rPr>
        <w:t>3</w:t>
      </w:r>
      <w:r w:rsidRPr="00B06EBD">
        <w:rPr>
          <w:sz w:val="24"/>
          <w:szCs w:val="24"/>
        </w:rPr>
        <w:t xml:space="preserve"> многоквартирных жилых дома;</w:t>
      </w:r>
      <w:r w:rsidR="009D6FD7">
        <w:rPr>
          <w:sz w:val="24"/>
          <w:szCs w:val="24"/>
        </w:rPr>
        <w:t xml:space="preserve"> </w:t>
      </w:r>
      <w:r w:rsidR="009D6FD7" w:rsidRPr="00B06EBD">
        <w:rPr>
          <w:sz w:val="24"/>
          <w:szCs w:val="24"/>
        </w:rPr>
        <w:t xml:space="preserve">котельная ул. </w:t>
      </w:r>
      <w:r w:rsidR="009D6FD7">
        <w:rPr>
          <w:sz w:val="24"/>
          <w:szCs w:val="24"/>
        </w:rPr>
        <w:t>Советская 34г</w:t>
      </w:r>
      <w:r w:rsidR="009D6FD7" w:rsidRPr="00B06EBD">
        <w:rPr>
          <w:sz w:val="24"/>
          <w:szCs w:val="24"/>
        </w:rPr>
        <w:t xml:space="preserve"> эксплуатируется организацией МУП «Жилкомсервис» и снабжает тепловой энергией </w:t>
      </w:r>
      <w:r w:rsidR="009D6FD7">
        <w:rPr>
          <w:sz w:val="24"/>
          <w:szCs w:val="24"/>
        </w:rPr>
        <w:t>3</w:t>
      </w:r>
      <w:r w:rsidR="009D6FD7" w:rsidRPr="00B06EBD">
        <w:rPr>
          <w:sz w:val="24"/>
          <w:szCs w:val="24"/>
        </w:rPr>
        <w:t xml:space="preserve"> </w:t>
      </w:r>
      <w:r w:rsidR="009D6FD7">
        <w:rPr>
          <w:sz w:val="24"/>
          <w:szCs w:val="24"/>
        </w:rPr>
        <w:t>административных здания;</w:t>
      </w:r>
      <w:r w:rsidRPr="00B06EBD">
        <w:rPr>
          <w:sz w:val="24"/>
          <w:szCs w:val="24"/>
        </w:rPr>
        <w:t xml:space="preserve"> котельная ООО «Энерго</w:t>
      </w:r>
      <w:r w:rsidR="00B87733" w:rsidRPr="00B06EBD">
        <w:rPr>
          <w:sz w:val="24"/>
          <w:szCs w:val="24"/>
        </w:rPr>
        <w:t>центр Мокшан</w:t>
      </w:r>
      <w:r w:rsidRPr="00B06EBD">
        <w:rPr>
          <w:sz w:val="24"/>
          <w:szCs w:val="24"/>
        </w:rPr>
        <w:t>» отапливает МБДОУ детский сад «Солнышко», МБОУ ДОД ЦДТ р.п. Мокшан (Бассейн), МБОУ ДОД ЦДТ р.п. Мокшан (ФОК) и ряд объектов ГБОУ СПО ПО «Мокшанский агротехнологический колледж».</w:t>
      </w:r>
    </w:p>
    <w:p w14:paraId="6F9A67B1" w14:textId="3D23DFE6" w:rsidR="00EE7E66" w:rsidRPr="00B06EBD" w:rsidRDefault="00EE7E66" w:rsidP="00F55CA0">
      <w:pPr>
        <w:pStyle w:val="ac"/>
        <w:ind w:firstLine="426"/>
        <w:rPr>
          <w:sz w:val="24"/>
          <w:szCs w:val="24"/>
        </w:rPr>
      </w:pPr>
    </w:p>
    <w:p w14:paraId="08304D31" w14:textId="3BE5D535" w:rsidR="00EE7E66" w:rsidRPr="00B06EBD" w:rsidRDefault="00EE7E66" w:rsidP="00F55CA0">
      <w:pPr>
        <w:pStyle w:val="1"/>
        <w:numPr>
          <w:ilvl w:val="1"/>
          <w:numId w:val="2"/>
        </w:numPr>
        <w:tabs>
          <w:tab w:val="left" w:pos="1256"/>
        </w:tabs>
        <w:ind w:left="0" w:right="269" w:firstLine="426"/>
        <w:rPr>
          <w:sz w:val="24"/>
          <w:szCs w:val="24"/>
        </w:rPr>
      </w:pPr>
      <w:bookmarkStart w:id="14" w:name="_Toc110181150"/>
      <w:r w:rsidRPr="00B06EBD">
        <w:rPr>
          <w:sz w:val="24"/>
          <w:szCs w:val="24"/>
        </w:rPr>
        <w:t xml:space="preserve">Описание существующих и перспективных зон действия индивидуальных источников </w:t>
      </w:r>
      <w:r w:rsidR="009B39C8">
        <w:rPr>
          <w:sz w:val="24"/>
          <w:szCs w:val="24"/>
        </w:rPr>
        <w:t>тепловой энергии</w:t>
      </w:r>
      <w:bookmarkEnd w:id="14"/>
    </w:p>
    <w:p w14:paraId="400E0866" w14:textId="77777777" w:rsidR="00EE7E66" w:rsidRPr="00B06EBD" w:rsidRDefault="00EE7E66" w:rsidP="00F55CA0">
      <w:pPr>
        <w:pStyle w:val="ac"/>
        <w:ind w:firstLine="426"/>
        <w:rPr>
          <w:b/>
          <w:sz w:val="24"/>
          <w:szCs w:val="24"/>
        </w:rPr>
      </w:pPr>
    </w:p>
    <w:p w14:paraId="75650259" w14:textId="77777777" w:rsidR="00EE7E66" w:rsidRPr="00B06EBD" w:rsidRDefault="00EE7E66" w:rsidP="00F55CA0">
      <w:pPr>
        <w:pStyle w:val="ac"/>
        <w:ind w:right="264" w:firstLine="426"/>
        <w:jc w:val="both"/>
        <w:rPr>
          <w:sz w:val="24"/>
          <w:szCs w:val="24"/>
        </w:rPr>
      </w:pPr>
      <w:r w:rsidRPr="00B06EBD">
        <w:rPr>
          <w:sz w:val="24"/>
          <w:szCs w:val="24"/>
        </w:rPr>
        <w:t>В жилом секторе частной застройки применяется отопление печное на газовом топливе или от газовых котлов.</w:t>
      </w:r>
    </w:p>
    <w:p w14:paraId="3F18139B" w14:textId="77777777" w:rsidR="00EE7E66" w:rsidRPr="00B06EBD" w:rsidRDefault="00EE7E66" w:rsidP="00F55CA0">
      <w:pPr>
        <w:pStyle w:val="ac"/>
        <w:ind w:right="264" w:firstLine="426"/>
        <w:jc w:val="both"/>
        <w:rPr>
          <w:sz w:val="24"/>
          <w:szCs w:val="24"/>
        </w:rPr>
      </w:pPr>
      <w:r w:rsidRPr="00B06EBD">
        <w:rPr>
          <w:sz w:val="24"/>
          <w:szCs w:val="24"/>
        </w:rPr>
        <w:t>В 2-х– 3-х этажной застройке жилой фонд и иные объекты переведены на индивидуальное поквартирное (пообъектное) газовое отопление.</w:t>
      </w:r>
    </w:p>
    <w:p w14:paraId="19B50424" w14:textId="77777777" w:rsidR="00EE7E66" w:rsidRPr="00B06EBD" w:rsidRDefault="00EE7E66" w:rsidP="00F55CA0">
      <w:pPr>
        <w:ind w:firstLine="426"/>
        <w:jc w:val="both"/>
        <w:rPr>
          <w:sz w:val="24"/>
          <w:szCs w:val="24"/>
        </w:rPr>
      </w:pPr>
      <w:r w:rsidRPr="00B06EBD">
        <w:rPr>
          <w:sz w:val="24"/>
          <w:szCs w:val="24"/>
        </w:rPr>
        <w:t>В проектируемой перспективной застройке приусадебных жилых домов предусматривается индивидуальное газовое отопление.</w:t>
      </w:r>
    </w:p>
    <w:p w14:paraId="506CA2F5" w14:textId="77777777" w:rsidR="00DB344E" w:rsidRPr="00B06EBD" w:rsidRDefault="00DB344E" w:rsidP="00F55CA0">
      <w:pPr>
        <w:widowControl/>
        <w:autoSpaceDE/>
        <w:autoSpaceDN/>
        <w:ind w:firstLine="426"/>
        <w:rPr>
          <w:sz w:val="24"/>
          <w:szCs w:val="24"/>
        </w:rPr>
      </w:pPr>
    </w:p>
    <w:p w14:paraId="72B46E96" w14:textId="4E04056D" w:rsidR="00EE7E66" w:rsidRPr="00B06EBD" w:rsidRDefault="00DB344E" w:rsidP="00F55CA0">
      <w:pPr>
        <w:pStyle w:val="1"/>
        <w:numPr>
          <w:ilvl w:val="1"/>
          <w:numId w:val="2"/>
        </w:numPr>
        <w:tabs>
          <w:tab w:val="left" w:pos="1345"/>
        </w:tabs>
        <w:ind w:left="0" w:right="268" w:firstLine="426"/>
        <w:rPr>
          <w:sz w:val="24"/>
          <w:szCs w:val="24"/>
        </w:rPr>
      </w:pPr>
      <w:bookmarkStart w:id="15" w:name="_Toc110181151"/>
      <w:r w:rsidRPr="00B06EBD">
        <w:rPr>
          <w:sz w:val="24"/>
          <w:szCs w:val="24"/>
        </w:rPr>
        <w:t>П</w:t>
      </w:r>
      <w:r w:rsidR="00EE7E66" w:rsidRPr="00B06EBD">
        <w:rPr>
          <w:sz w:val="24"/>
          <w:szCs w:val="24"/>
        </w:rPr>
        <w:t>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w:t>
      </w:r>
      <w:r w:rsidR="00C02639">
        <w:rPr>
          <w:sz w:val="24"/>
          <w:szCs w:val="24"/>
        </w:rPr>
        <w:t xml:space="preserve"> </w:t>
      </w:r>
      <w:r w:rsidR="00EE7E66" w:rsidRPr="00B06EBD">
        <w:rPr>
          <w:sz w:val="24"/>
          <w:szCs w:val="24"/>
        </w:rPr>
        <w:t>сеть</w:t>
      </w:r>
      <w:bookmarkEnd w:id="15"/>
    </w:p>
    <w:p w14:paraId="0F036BAD" w14:textId="323C814E" w:rsidR="00EE7E66" w:rsidRPr="00B06EBD" w:rsidRDefault="00EE7E66" w:rsidP="00F55CA0">
      <w:pPr>
        <w:pStyle w:val="ac"/>
        <w:ind w:right="269" w:firstLine="426"/>
        <w:jc w:val="both"/>
        <w:rPr>
          <w:sz w:val="24"/>
          <w:szCs w:val="24"/>
        </w:rPr>
      </w:pPr>
      <w:r w:rsidRPr="00B06EBD">
        <w:rPr>
          <w:sz w:val="24"/>
          <w:szCs w:val="24"/>
        </w:rPr>
        <w:t>Балансы располагаемой тепловой мощности и присоединенной тепловой нагрузки по состоянию на 20</w:t>
      </w:r>
      <w:r w:rsidR="00A41306" w:rsidRPr="00B06EBD">
        <w:rPr>
          <w:sz w:val="24"/>
          <w:szCs w:val="24"/>
        </w:rPr>
        <w:t>2</w:t>
      </w:r>
      <w:r w:rsidR="0063570B">
        <w:rPr>
          <w:sz w:val="24"/>
          <w:szCs w:val="24"/>
        </w:rPr>
        <w:t>5</w:t>
      </w:r>
      <w:r w:rsidRPr="00B06EBD">
        <w:rPr>
          <w:sz w:val="24"/>
          <w:szCs w:val="24"/>
        </w:rPr>
        <w:t>-20</w:t>
      </w:r>
      <w:r w:rsidR="00A41306" w:rsidRPr="00B06EBD">
        <w:rPr>
          <w:sz w:val="24"/>
          <w:szCs w:val="24"/>
        </w:rPr>
        <w:t>3</w:t>
      </w:r>
      <w:r w:rsidRPr="00B06EBD">
        <w:rPr>
          <w:sz w:val="24"/>
          <w:szCs w:val="24"/>
        </w:rPr>
        <w:t>2 гг. представлены в таблицах 6, 7.</w:t>
      </w:r>
    </w:p>
    <w:p w14:paraId="11469701" w14:textId="77777777" w:rsidR="00EE7E66" w:rsidRPr="00B06EBD" w:rsidRDefault="00EE7E66" w:rsidP="00F55CA0">
      <w:pPr>
        <w:pStyle w:val="ac"/>
        <w:ind w:firstLine="426"/>
        <w:rPr>
          <w:sz w:val="24"/>
          <w:szCs w:val="24"/>
        </w:rPr>
      </w:pPr>
    </w:p>
    <w:p w14:paraId="5C1BBBF5" w14:textId="1BEDA48E" w:rsidR="00EE7E66" w:rsidRPr="00B06EBD" w:rsidRDefault="00EE7E66" w:rsidP="00F55CA0">
      <w:pPr>
        <w:spacing w:after="4"/>
        <w:ind w:right="275" w:firstLine="426"/>
        <w:jc w:val="both"/>
        <w:rPr>
          <w:b/>
          <w:sz w:val="24"/>
          <w:szCs w:val="24"/>
        </w:rPr>
      </w:pPr>
      <w:r w:rsidRPr="00B06EBD">
        <w:rPr>
          <w:b/>
          <w:sz w:val="24"/>
          <w:szCs w:val="24"/>
        </w:rPr>
        <w:t>Таблица 6. Балансы располагаемой тепловой мощности и присоединенной тепловой нагрузки котельной ООО «Энерго</w:t>
      </w:r>
      <w:r w:rsidR="008B59F9" w:rsidRPr="00B06EBD">
        <w:rPr>
          <w:b/>
          <w:sz w:val="24"/>
          <w:szCs w:val="24"/>
        </w:rPr>
        <w:t>центр Мокшан</w:t>
      </w:r>
      <w:r w:rsidRPr="00B06EBD">
        <w:rPr>
          <w:b/>
          <w:sz w:val="24"/>
          <w:szCs w:val="24"/>
        </w:rPr>
        <w:t>» по состоянию на 20</w:t>
      </w:r>
      <w:r w:rsidR="00BE2DBF" w:rsidRPr="00B06EBD">
        <w:rPr>
          <w:b/>
          <w:sz w:val="24"/>
          <w:szCs w:val="24"/>
        </w:rPr>
        <w:t>2</w:t>
      </w:r>
      <w:r w:rsidR="006457AD">
        <w:rPr>
          <w:b/>
          <w:sz w:val="24"/>
          <w:szCs w:val="24"/>
        </w:rPr>
        <w:t>1</w:t>
      </w:r>
      <w:r w:rsidRPr="00B06EBD">
        <w:rPr>
          <w:b/>
          <w:sz w:val="24"/>
          <w:szCs w:val="24"/>
        </w:rPr>
        <w:t>-20</w:t>
      </w:r>
      <w:r w:rsidR="00BE2DBF" w:rsidRPr="00B06EBD">
        <w:rPr>
          <w:b/>
          <w:sz w:val="24"/>
          <w:szCs w:val="24"/>
        </w:rPr>
        <w:t>3</w:t>
      </w:r>
      <w:r w:rsidR="00A41306" w:rsidRPr="00B06EBD">
        <w:rPr>
          <w:b/>
          <w:sz w:val="24"/>
          <w:szCs w:val="24"/>
        </w:rPr>
        <w:t>2</w:t>
      </w:r>
      <w:r w:rsidRPr="00B06EBD">
        <w:rPr>
          <w:b/>
          <w:sz w:val="24"/>
          <w:szCs w:val="24"/>
        </w:rPr>
        <w:t xml:space="preserve"> гг.</w:t>
      </w:r>
    </w:p>
    <w:p w14:paraId="2F06817E" w14:textId="77777777" w:rsidR="00EE7E66" w:rsidRPr="00B06EBD" w:rsidRDefault="00EE7E66" w:rsidP="00F55CA0">
      <w:pPr>
        <w:spacing w:after="4"/>
        <w:ind w:right="275" w:firstLine="426"/>
        <w:jc w:val="both"/>
        <w:rPr>
          <w:b/>
          <w:sz w:val="24"/>
          <w:szCs w:val="24"/>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277"/>
        <w:gridCol w:w="1418"/>
        <w:gridCol w:w="1417"/>
        <w:gridCol w:w="1441"/>
        <w:gridCol w:w="1442"/>
        <w:gridCol w:w="1511"/>
      </w:tblGrid>
      <w:tr w:rsidR="00EE7E66" w:rsidRPr="00B06EBD" w14:paraId="4E25528C" w14:textId="77777777" w:rsidTr="001D3B76">
        <w:trPr>
          <w:trHeight w:val="1637"/>
        </w:trPr>
        <w:tc>
          <w:tcPr>
            <w:tcW w:w="915" w:type="dxa"/>
            <w:tcBorders>
              <w:top w:val="single" w:sz="4" w:space="0" w:color="000000"/>
              <w:left w:val="single" w:sz="4" w:space="0" w:color="000000"/>
              <w:bottom w:val="single" w:sz="4" w:space="0" w:color="000000"/>
              <w:right w:val="single" w:sz="4" w:space="0" w:color="000000"/>
            </w:tcBorders>
          </w:tcPr>
          <w:p w14:paraId="27A2904C" w14:textId="77777777" w:rsidR="00EE7E66" w:rsidRPr="00B06EBD" w:rsidRDefault="00EE7E66" w:rsidP="009F793D">
            <w:pPr>
              <w:pStyle w:val="TableParagraph"/>
              <w:ind w:firstLine="66"/>
              <w:jc w:val="center"/>
              <w:rPr>
                <w:sz w:val="24"/>
                <w:szCs w:val="24"/>
                <w:lang w:val="ru-RU" w:eastAsia="en-US"/>
              </w:rPr>
            </w:pPr>
          </w:p>
          <w:p w14:paraId="22867F10" w14:textId="77777777" w:rsidR="00EE7E66" w:rsidRPr="00B06EBD" w:rsidRDefault="00EE7E66" w:rsidP="009F793D">
            <w:pPr>
              <w:pStyle w:val="TableParagraph"/>
              <w:ind w:firstLine="66"/>
              <w:jc w:val="center"/>
              <w:rPr>
                <w:sz w:val="24"/>
                <w:szCs w:val="24"/>
                <w:lang w:val="ru-RU" w:eastAsia="en-US"/>
              </w:rPr>
            </w:pPr>
          </w:p>
          <w:p w14:paraId="1CC55F48" w14:textId="77777777" w:rsidR="00EE7E66" w:rsidRPr="00B06EBD" w:rsidRDefault="00EE7E66" w:rsidP="009F793D">
            <w:pPr>
              <w:pStyle w:val="TableParagraph"/>
              <w:tabs>
                <w:tab w:val="left" w:pos="915"/>
              </w:tabs>
              <w:ind w:right="-1" w:firstLine="66"/>
              <w:jc w:val="center"/>
              <w:rPr>
                <w:sz w:val="24"/>
                <w:szCs w:val="24"/>
                <w:lang w:eastAsia="en-US"/>
              </w:rPr>
            </w:pPr>
            <w:r w:rsidRPr="00B06EBD">
              <w:rPr>
                <w:sz w:val="24"/>
                <w:szCs w:val="24"/>
                <w:lang w:eastAsia="en-US"/>
              </w:rPr>
              <w:t>Год</w:t>
            </w:r>
          </w:p>
        </w:tc>
        <w:tc>
          <w:tcPr>
            <w:tcW w:w="1277" w:type="dxa"/>
            <w:tcBorders>
              <w:top w:val="single" w:sz="4" w:space="0" w:color="000000"/>
              <w:left w:val="single" w:sz="4" w:space="0" w:color="000000"/>
              <w:bottom w:val="single" w:sz="4" w:space="0" w:color="000000"/>
              <w:right w:val="single" w:sz="4" w:space="0" w:color="000000"/>
            </w:tcBorders>
            <w:hideMark/>
          </w:tcPr>
          <w:p w14:paraId="5AE51828" w14:textId="729F8EDC" w:rsidR="00EE7E66" w:rsidRPr="00B06EBD" w:rsidRDefault="001D3B76" w:rsidP="009F793D">
            <w:pPr>
              <w:pStyle w:val="TableParagraph"/>
              <w:ind w:right="160" w:firstLine="66"/>
              <w:jc w:val="center"/>
              <w:rPr>
                <w:sz w:val="24"/>
                <w:szCs w:val="24"/>
                <w:lang w:val="ru-RU" w:eastAsia="en-US"/>
              </w:rPr>
            </w:pPr>
            <w:r w:rsidRPr="00B06EBD">
              <w:rPr>
                <w:sz w:val="24"/>
                <w:szCs w:val="24"/>
                <w:lang w:val="ru-RU" w:eastAsia="en-US"/>
              </w:rPr>
              <w:t>Установленная теп</w:t>
            </w:r>
            <w:r w:rsidR="00EE7E66" w:rsidRPr="00B06EBD">
              <w:rPr>
                <w:sz w:val="24"/>
                <w:szCs w:val="24"/>
                <w:lang w:val="ru-RU" w:eastAsia="en-US"/>
              </w:rPr>
              <w:t>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14:paraId="21DCAFEB" w14:textId="1340E41A" w:rsidR="00EE7E66" w:rsidRPr="00B06EBD" w:rsidRDefault="001D3B76" w:rsidP="009F793D">
            <w:pPr>
              <w:pStyle w:val="TableParagraph"/>
              <w:ind w:right="100" w:firstLine="66"/>
              <w:jc w:val="center"/>
              <w:rPr>
                <w:sz w:val="24"/>
                <w:szCs w:val="24"/>
                <w:lang w:val="ru-RU" w:eastAsia="en-US"/>
              </w:rPr>
            </w:pPr>
            <w:r w:rsidRPr="00B06EBD">
              <w:rPr>
                <w:sz w:val="24"/>
                <w:szCs w:val="24"/>
                <w:lang w:val="ru-RU" w:eastAsia="en-US"/>
              </w:rPr>
              <w:t>Располагаемая те</w:t>
            </w:r>
            <w:r w:rsidR="00EE7E66" w:rsidRPr="00B06EBD">
              <w:rPr>
                <w:sz w:val="24"/>
                <w:szCs w:val="24"/>
                <w:lang w:val="ru-RU" w:eastAsia="en-US"/>
              </w:rPr>
              <w:t>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2A5587BD" w14:textId="7B483063" w:rsidR="00EE7E66" w:rsidRPr="00B06EBD" w:rsidRDefault="00EE7E66" w:rsidP="009F793D">
            <w:pPr>
              <w:pStyle w:val="TableParagraph"/>
              <w:ind w:right="184" w:firstLine="66"/>
              <w:jc w:val="center"/>
              <w:rPr>
                <w:sz w:val="24"/>
                <w:szCs w:val="24"/>
                <w:lang w:val="ru-RU" w:eastAsia="en-US"/>
              </w:rPr>
            </w:pPr>
            <w:r w:rsidRPr="00B06EBD">
              <w:rPr>
                <w:sz w:val="24"/>
                <w:szCs w:val="24"/>
                <w:lang w:val="ru-RU"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14:paraId="2E452E6F" w14:textId="77777777" w:rsidR="00EE7E66" w:rsidRPr="00B06EBD" w:rsidRDefault="00EE7E66" w:rsidP="009F793D">
            <w:pPr>
              <w:pStyle w:val="TableParagraph"/>
              <w:ind w:firstLine="66"/>
              <w:jc w:val="center"/>
              <w:rPr>
                <w:sz w:val="24"/>
                <w:szCs w:val="24"/>
                <w:lang w:val="ru-RU" w:eastAsia="en-US"/>
              </w:rPr>
            </w:pPr>
          </w:p>
          <w:p w14:paraId="2F132AD2" w14:textId="77777777" w:rsidR="00EE7E66" w:rsidRPr="00B06EBD" w:rsidRDefault="00EE7E66" w:rsidP="009F793D">
            <w:pPr>
              <w:pStyle w:val="TableParagraph"/>
              <w:ind w:right="169" w:firstLine="66"/>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0D5E939B" w14:textId="0A16DF83" w:rsidR="00EE7E66" w:rsidRPr="00B06EBD" w:rsidRDefault="00EE7E66" w:rsidP="009F793D">
            <w:pPr>
              <w:pStyle w:val="TableParagraph"/>
              <w:ind w:right="194" w:firstLine="66"/>
              <w:jc w:val="center"/>
              <w:rPr>
                <w:sz w:val="24"/>
                <w:szCs w:val="24"/>
                <w:lang w:val="ru-RU" w:eastAsia="en-US"/>
              </w:rPr>
            </w:pPr>
            <w:r w:rsidRPr="00B06EBD">
              <w:rPr>
                <w:sz w:val="24"/>
                <w:szCs w:val="24"/>
                <w:lang w:val="ru-RU"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14:paraId="00516892" w14:textId="77777777" w:rsidR="00EE7E66" w:rsidRPr="00B06EBD" w:rsidRDefault="00EE7E66" w:rsidP="009F793D">
            <w:pPr>
              <w:pStyle w:val="TableParagraph"/>
              <w:ind w:right="104" w:firstLine="66"/>
              <w:jc w:val="center"/>
              <w:rPr>
                <w:sz w:val="24"/>
                <w:szCs w:val="24"/>
                <w:lang w:val="ru-RU" w:eastAsia="en-US"/>
              </w:rPr>
            </w:pPr>
            <w:r w:rsidRPr="00B06EBD">
              <w:rPr>
                <w:sz w:val="24"/>
                <w:szCs w:val="24"/>
                <w:lang w:val="ru-RU" w:eastAsia="en-US"/>
              </w:rPr>
              <w:t>Резерв/де- фицит тепловой мощности, Гкал/ч</w:t>
            </w:r>
          </w:p>
        </w:tc>
      </w:tr>
      <w:tr w:rsidR="00BE2DBF" w:rsidRPr="00B06EBD" w14:paraId="155019F0" w14:textId="77777777" w:rsidTr="001D3B76">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73D3A769" w14:textId="77777777" w:rsidR="00BE2DBF" w:rsidRPr="00B06EBD" w:rsidRDefault="00BE2DBF" w:rsidP="009F793D">
            <w:pPr>
              <w:pStyle w:val="TableParagraph"/>
              <w:ind w:right="206"/>
              <w:jc w:val="center"/>
              <w:rPr>
                <w:sz w:val="24"/>
                <w:szCs w:val="24"/>
                <w:lang w:eastAsia="en-US"/>
              </w:rPr>
            </w:pPr>
            <w:r w:rsidRPr="00B06EBD">
              <w:rPr>
                <w:sz w:val="24"/>
                <w:szCs w:val="24"/>
                <w:lang w:eastAsia="en-US"/>
              </w:rPr>
              <w:t>2021</w:t>
            </w:r>
          </w:p>
        </w:tc>
        <w:tc>
          <w:tcPr>
            <w:tcW w:w="1277" w:type="dxa"/>
            <w:tcBorders>
              <w:top w:val="single" w:sz="4" w:space="0" w:color="000000"/>
              <w:left w:val="single" w:sz="4" w:space="0" w:color="000000"/>
              <w:bottom w:val="single" w:sz="4" w:space="0" w:color="000000"/>
              <w:right w:val="single" w:sz="4" w:space="0" w:color="000000"/>
            </w:tcBorders>
            <w:hideMark/>
          </w:tcPr>
          <w:p w14:paraId="19CA5B96" w14:textId="49BF6A94" w:rsidR="00BE2DBF" w:rsidRPr="00C904F2" w:rsidRDefault="00BE2DBF" w:rsidP="009F793D">
            <w:pPr>
              <w:pStyle w:val="TableParagraph"/>
              <w:ind w:firstLine="1"/>
              <w:jc w:val="center"/>
              <w:rPr>
                <w:sz w:val="24"/>
                <w:szCs w:val="24"/>
                <w:lang w:val="ru-RU" w:eastAsia="en-US"/>
              </w:rPr>
            </w:pPr>
            <w:r w:rsidRPr="00B06EBD">
              <w:rPr>
                <w:sz w:val="24"/>
                <w:szCs w:val="24"/>
                <w:lang w:eastAsia="en-US"/>
              </w:rPr>
              <w:t>1,7</w:t>
            </w:r>
            <w:r w:rsidR="00C904F2">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03284776" w14:textId="0BC526F6" w:rsidR="00BE2DBF" w:rsidRPr="00C904F2" w:rsidRDefault="00BE2DBF" w:rsidP="009F793D">
            <w:pPr>
              <w:pStyle w:val="TableParagraph"/>
              <w:ind w:firstLine="1"/>
              <w:jc w:val="center"/>
              <w:rPr>
                <w:sz w:val="24"/>
                <w:szCs w:val="24"/>
                <w:lang w:val="ru-RU" w:eastAsia="en-US"/>
              </w:rPr>
            </w:pPr>
            <w:r w:rsidRPr="00B06EBD">
              <w:rPr>
                <w:sz w:val="24"/>
                <w:szCs w:val="24"/>
                <w:lang w:eastAsia="en-US"/>
              </w:rPr>
              <w:t>1,7</w:t>
            </w:r>
            <w:r w:rsidR="00C904F2">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B4A35A9" w14:textId="7B985F73" w:rsidR="00BE2DBF" w:rsidRPr="00C904F2" w:rsidRDefault="00BE2DBF" w:rsidP="009F793D">
            <w:pPr>
              <w:pStyle w:val="TableParagraph"/>
              <w:ind w:firstLine="1"/>
              <w:jc w:val="center"/>
              <w:rPr>
                <w:sz w:val="24"/>
                <w:szCs w:val="24"/>
                <w:lang w:val="ru-RU" w:eastAsia="en-US"/>
              </w:rPr>
            </w:pPr>
            <w:r w:rsidRPr="00B06EBD">
              <w:rPr>
                <w:sz w:val="24"/>
                <w:szCs w:val="24"/>
                <w:lang w:eastAsia="en-US"/>
              </w:rPr>
              <w:t>0,0</w:t>
            </w:r>
            <w:r w:rsidR="00C904F2">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8F96C4A" w14:textId="42CC2212" w:rsidR="00BE2DBF" w:rsidRPr="00C904F2" w:rsidRDefault="00BE2DBF" w:rsidP="009F793D">
            <w:pPr>
              <w:pStyle w:val="TableParagraph"/>
              <w:ind w:firstLine="1"/>
              <w:jc w:val="center"/>
              <w:rPr>
                <w:sz w:val="24"/>
                <w:szCs w:val="24"/>
                <w:lang w:val="ru-RU" w:eastAsia="en-US"/>
              </w:rPr>
            </w:pPr>
            <w:r w:rsidRPr="00B06EBD">
              <w:rPr>
                <w:sz w:val="24"/>
                <w:szCs w:val="24"/>
                <w:lang w:eastAsia="en-US"/>
              </w:rPr>
              <w:t>0,</w:t>
            </w:r>
            <w:r w:rsidR="00C904F2">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3BC1FD7" w14:textId="2CEE106C" w:rsidR="00BE2DBF" w:rsidRPr="00C904F2" w:rsidRDefault="00C904F2" w:rsidP="009F793D">
            <w:pPr>
              <w:ind w:firstLine="1"/>
              <w:jc w:val="center"/>
              <w:rPr>
                <w:sz w:val="24"/>
                <w:szCs w:val="24"/>
                <w:lang w:val="ru-RU"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631E1D1F" w14:textId="42A51786" w:rsidR="00BE2DBF" w:rsidRPr="00C904F2" w:rsidRDefault="00BE2DBF" w:rsidP="009F793D">
            <w:pPr>
              <w:pStyle w:val="TableParagraph"/>
              <w:ind w:firstLine="1"/>
              <w:jc w:val="center"/>
              <w:rPr>
                <w:sz w:val="24"/>
                <w:szCs w:val="24"/>
                <w:lang w:val="ru-RU" w:eastAsia="en-US"/>
              </w:rPr>
            </w:pPr>
            <w:r w:rsidRPr="00B06EBD">
              <w:rPr>
                <w:sz w:val="24"/>
                <w:szCs w:val="24"/>
                <w:lang w:eastAsia="en-US"/>
              </w:rPr>
              <w:t>0,</w:t>
            </w:r>
            <w:r w:rsidR="00C904F2">
              <w:rPr>
                <w:sz w:val="24"/>
                <w:szCs w:val="24"/>
                <w:lang w:val="ru-RU" w:eastAsia="en-US"/>
              </w:rPr>
              <w:t>9</w:t>
            </w:r>
          </w:p>
        </w:tc>
      </w:tr>
      <w:tr w:rsidR="00C904F2" w:rsidRPr="00B06EBD" w14:paraId="799D70A8"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3CFFC057"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14:paraId="3A828D44" w14:textId="08CC8FE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3D72445E" w14:textId="05807F6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63B59BBE" w14:textId="088C01EC"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4924C0CF" w14:textId="720DE48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205978C" w14:textId="3C7D4C93"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4B93A13D" w14:textId="55F278B9"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6AC93F52" w14:textId="77777777" w:rsidTr="001D3B76">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27F7D285"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14:paraId="69540AF6" w14:textId="05C9CF3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835669E" w14:textId="6DDEF887"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3AEA0C8" w14:textId="4CFC9641"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D5AC2EB" w14:textId="227C83F2"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DF475EF" w14:textId="013C9F25"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765D0D04" w14:textId="03256D59"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1DE208F9" w14:textId="77777777" w:rsidTr="001D3B76">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458F2A25"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14:paraId="2050A2F0" w14:textId="3C80F01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0878E54" w14:textId="7F495A2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7B6C0EBE" w14:textId="1D830349"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7B7E943E" w14:textId="18D8A5C0"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20A0D3A" w14:textId="2F7FEAD2"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16AA49E8" w14:textId="5FBEE53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4D9F5BF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037EFB13"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14:paraId="3972A75F" w14:textId="78A59C18"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7E8BCC70" w14:textId="48570AE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542ED83A" w14:textId="3103EC6F"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42A0682" w14:textId="49D7DC8F"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7B48701B" w14:textId="0AF38855"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2501B592" w14:textId="1645705B"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5DE661F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7597AF80"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14:paraId="5734B81C" w14:textId="2CA5C7B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1C87F8B2" w14:textId="485ECF5F"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275C7512" w14:textId="3C9E062D"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103F40E" w14:textId="1670EF0B"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FB67FA0" w14:textId="62369DC8"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074ADBFE" w14:textId="6795DDF1"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1D00126F"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A48E72B"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14:paraId="09D93D6F" w14:textId="21EF0E1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6E167282" w14:textId="115B61B9"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6E33E55A" w14:textId="70E3DD1A"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57F29EE9" w14:textId="32E261D8"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11C73C2B" w14:textId="25482857"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235C0A33" w14:textId="2964BFC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359D792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26CFDFE0"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14:paraId="0FCC6D05" w14:textId="1F62AA6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307F07B9" w14:textId="6B3A954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45812CF" w14:textId="0211E822"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1D6576F" w14:textId="041CA93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66E4F4B2" w14:textId="77607901"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788C336B" w14:textId="1D6ABDCF"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2752672A"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753D6238"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14:paraId="4EEE001E" w14:textId="60DB199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1B876FD1" w14:textId="208DFF06"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5D97480" w14:textId="1B0559C4"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72572897" w14:textId="4887CC72"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14BD1DBF" w14:textId="50CDB5B6"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362AE9A6" w14:textId="4BD5C265"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6D697F77"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1F4C7247"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14:paraId="52C8D43A" w14:textId="35E2842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7D828504" w14:textId="337C2089"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335E364" w14:textId="579AB38E"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5612D67" w14:textId="13686AE0"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C177320" w14:textId="443FD4A0"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3AA880FF" w14:textId="4DB750BC"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2356D37B"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034BE75A"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14:paraId="11F7298F" w14:textId="19F518BC"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2021FD4" w14:textId="499DF210"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68BE06F" w14:textId="29943EE5"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F2DC2B0" w14:textId="5095C16E"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992B4E7" w14:textId="21FC05BC"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5C32C906" w14:textId="071E0608"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43E58D71"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54FBE987"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14:paraId="5F3AC3B2" w14:textId="3AF93D8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6C7273D4" w14:textId="1E04FDAF"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7DD288FE" w14:textId="43CC7A1E"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0DE7794" w14:textId="3BCA9ED5"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19E339F" w14:textId="08EE650E"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6D2F1FD8" w14:textId="024EFA8E"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bl>
    <w:p w14:paraId="586FF826" w14:textId="77777777" w:rsidR="00EE7E66" w:rsidRPr="00B06EBD" w:rsidRDefault="00EE7E66" w:rsidP="00F55CA0">
      <w:pPr>
        <w:pStyle w:val="ac"/>
        <w:ind w:firstLine="426"/>
        <w:rPr>
          <w:b/>
          <w:sz w:val="24"/>
          <w:szCs w:val="24"/>
        </w:rPr>
      </w:pPr>
    </w:p>
    <w:p w14:paraId="5A8FAA50" w14:textId="77777777" w:rsidR="00EE7E66" w:rsidRPr="00B06EBD" w:rsidRDefault="00EE7E66" w:rsidP="00F55CA0">
      <w:pPr>
        <w:pStyle w:val="ac"/>
        <w:ind w:firstLine="426"/>
        <w:jc w:val="both"/>
        <w:rPr>
          <w:sz w:val="24"/>
          <w:szCs w:val="24"/>
        </w:rPr>
      </w:pPr>
      <w:r w:rsidRPr="00B06EBD">
        <w:rPr>
          <w:sz w:val="24"/>
          <w:szCs w:val="24"/>
        </w:rPr>
        <w:t>Дефицит тепловой мощности на период действия схемы теплоснабжения не наблюдается.</w:t>
      </w:r>
    </w:p>
    <w:p w14:paraId="5485971A" w14:textId="77777777" w:rsidR="00EE7E66" w:rsidRPr="00B06EBD" w:rsidRDefault="00EE7E66" w:rsidP="00F55CA0">
      <w:pPr>
        <w:pStyle w:val="ac"/>
        <w:ind w:firstLine="426"/>
        <w:rPr>
          <w:sz w:val="24"/>
          <w:szCs w:val="24"/>
        </w:rPr>
      </w:pPr>
    </w:p>
    <w:p w14:paraId="2402AAB2" w14:textId="02C3A4AE" w:rsidR="00EE7E66" w:rsidRPr="00B06EBD" w:rsidRDefault="00EE7E66" w:rsidP="00F55CA0">
      <w:pPr>
        <w:ind w:firstLine="426"/>
        <w:rPr>
          <w:b/>
          <w:sz w:val="24"/>
          <w:szCs w:val="24"/>
        </w:rPr>
      </w:pPr>
      <w:r w:rsidRPr="00B06EBD">
        <w:rPr>
          <w:b/>
          <w:sz w:val="24"/>
          <w:szCs w:val="24"/>
        </w:rPr>
        <w:t>Таблица 7. Балансы располагаемой тепловой мощности и присоединенной тепловой нагрузки котельной</w:t>
      </w:r>
      <w:r w:rsidR="00105F42">
        <w:rPr>
          <w:b/>
          <w:sz w:val="24"/>
          <w:szCs w:val="24"/>
        </w:rPr>
        <w:t xml:space="preserve"> № 1</w:t>
      </w:r>
      <w:r w:rsidRPr="00B06EBD">
        <w:rPr>
          <w:b/>
          <w:sz w:val="24"/>
          <w:szCs w:val="24"/>
        </w:rPr>
        <w:t xml:space="preserve"> МУП «Жилкомсервис» по состоянию на 20</w:t>
      </w:r>
      <w:r w:rsidR="00BE2DBF" w:rsidRPr="00B06EBD">
        <w:rPr>
          <w:b/>
          <w:sz w:val="24"/>
          <w:szCs w:val="24"/>
        </w:rPr>
        <w:t>2</w:t>
      </w:r>
      <w:r w:rsidR="00AD1500" w:rsidRPr="00B06EBD">
        <w:rPr>
          <w:b/>
          <w:sz w:val="24"/>
          <w:szCs w:val="24"/>
        </w:rPr>
        <w:t>1</w:t>
      </w:r>
      <w:r w:rsidRPr="00B06EBD">
        <w:rPr>
          <w:b/>
          <w:sz w:val="24"/>
          <w:szCs w:val="24"/>
        </w:rPr>
        <w:t>-20</w:t>
      </w:r>
      <w:r w:rsidR="00105F42">
        <w:rPr>
          <w:b/>
          <w:sz w:val="24"/>
          <w:szCs w:val="24"/>
        </w:rPr>
        <w:t>32</w:t>
      </w:r>
      <w:r w:rsidRPr="00B06EBD">
        <w:rPr>
          <w:b/>
          <w:sz w:val="24"/>
          <w:szCs w:val="24"/>
        </w:rPr>
        <w:t xml:space="preserve"> гг.</w:t>
      </w:r>
    </w:p>
    <w:p w14:paraId="155B37DF" w14:textId="77777777" w:rsidR="00EE7E66" w:rsidRPr="00B06EBD" w:rsidRDefault="00EE7E66" w:rsidP="00F55CA0">
      <w:pPr>
        <w:pStyle w:val="ac"/>
        <w:ind w:firstLine="426"/>
        <w:rPr>
          <w:b/>
          <w:sz w:val="24"/>
          <w:szCs w:val="24"/>
        </w:rPr>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105F42" w:rsidRPr="00B06EBD" w14:paraId="432E5A2F" w14:textId="77777777" w:rsidTr="00881E57">
        <w:trPr>
          <w:trHeight w:val="753"/>
        </w:trPr>
        <w:tc>
          <w:tcPr>
            <w:tcW w:w="915" w:type="dxa"/>
            <w:tcBorders>
              <w:top w:val="single" w:sz="4" w:space="0" w:color="000000"/>
              <w:left w:val="single" w:sz="4" w:space="0" w:color="000000"/>
              <w:bottom w:val="single" w:sz="4" w:space="0" w:color="000000"/>
              <w:right w:val="single" w:sz="4" w:space="0" w:color="000000"/>
            </w:tcBorders>
          </w:tcPr>
          <w:p w14:paraId="4C5D4852" w14:textId="77777777" w:rsidR="00105F42" w:rsidRPr="00B06EBD" w:rsidRDefault="00105F42" w:rsidP="00105F42">
            <w:pPr>
              <w:pStyle w:val="TableParagraph"/>
              <w:ind w:firstLine="66"/>
              <w:jc w:val="center"/>
              <w:rPr>
                <w:sz w:val="24"/>
                <w:szCs w:val="24"/>
                <w:lang w:val="ru-RU" w:eastAsia="en-US"/>
              </w:rPr>
            </w:pPr>
          </w:p>
          <w:p w14:paraId="31AC445C" w14:textId="77777777" w:rsidR="00105F42" w:rsidRPr="00B06EBD" w:rsidRDefault="00105F42" w:rsidP="00105F42">
            <w:pPr>
              <w:pStyle w:val="TableParagraph"/>
              <w:ind w:firstLine="66"/>
              <w:jc w:val="center"/>
              <w:rPr>
                <w:sz w:val="24"/>
                <w:szCs w:val="24"/>
                <w:lang w:val="ru-RU" w:eastAsia="en-US"/>
              </w:rPr>
            </w:pPr>
          </w:p>
          <w:p w14:paraId="03BFE11C" w14:textId="38C75DB5" w:rsidR="00105F42" w:rsidRPr="00B06EBD" w:rsidRDefault="00105F42" w:rsidP="00105F42">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14:paraId="732BA33F" w14:textId="0B691A14" w:rsidR="00105F42" w:rsidRPr="00B06EBD" w:rsidRDefault="00105F42" w:rsidP="00105F42">
            <w:pPr>
              <w:pStyle w:val="TableParagraph"/>
              <w:ind w:right="160"/>
              <w:jc w:val="center"/>
              <w:rPr>
                <w:sz w:val="24"/>
                <w:szCs w:val="24"/>
                <w:lang w:val="ru-RU" w:eastAsia="en-US"/>
              </w:rPr>
            </w:pPr>
            <w:r w:rsidRPr="00B06EBD">
              <w:rPr>
                <w:sz w:val="24"/>
                <w:szCs w:val="24"/>
                <w:lang w:val="ru-RU"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14:paraId="6C228AF1" w14:textId="3B16DB22" w:rsidR="00105F42" w:rsidRPr="00B06EBD" w:rsidRDefault="00105F42" w:rsidP="00105F42">
            <w:pPr>
              <w:pStyle w:val="TableParagraph"/>
              <w:ind w:right="100"/>
              <w:jc w:val="center"/>
              <w:rPr>
                <w:sz w:val="24"/>
                <w:szCs w:val="24"/>
                <w:lang w:val="ru-RU" w:eastAsia="en-US"/>
              </w:rPr>
            </w:pPr>
            <w:r w:rsidRPr="00B06EBD">
              <w:rPr>
                <w:sz w:val="24"/>
                <w:szCs w:val="24"/>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04391E7D" w14:textId="40F88B12" w:rsidR="00105F42" w:rsidRPr="00B06EBD" w:rsidRDefault="00105F42" w:rsidP="00105F42">
            <w:pPr>
              <w:pStyle w:val="TableParagraph"/>
              <w:ind w:right="184"/>
              <w:jc w:val="center"/>
              <w:rPr>
                <w:sz w:val="24"/>
                <w:szCs w:val="24"/>
                <w:lang w:val="ru-RU" w:eastAsia="en-US"/>
              </w:rPr>
            </w:pPr>
            <w:r w:rsidRPr="00B06EBD">
              <w:rPr>
                <w:sz w:val="24"/>
                <w:szCs w:val="24"/>
                <w:lang w:val="ru-RU"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14:paraId="7EBB50D2" w14:textId="5A81D32A" w:rsidR="00105F42" w:rsidRPr="00B06EBD" w:rsidRDefault="00105F42" w:rsidP="00105F42">
            <w:pPr>
              <w:pStyle w:val="TableParagraph"/>
              <w:ind w:right="169"/>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7318923B" w14:textId="21F8C190" w:rsidR="00105F42" w:rsidRPr="00B06EBD" w:rsidRDefault="00105F42" w:rsidP="00105F42">
            <w:pPr>
              <w:pStyle w:val="TableParagraph"/>
              <w:ind w:right="194"/>
              <w:jc w:val="center"/>
              <w:rPr>
                <w:sz w:val="24"/>
                <w:szCs w:val="24"/>
                <w:lang w:val="ru-RU" w:eastAsia="en-US"/>
              </w:rPr>
            </w:pPr>
            <w:r w:rsidRPr="00B06EBD">
              <w:rPr>
                <w:sz w:val="24"/>
                <w:szCs w:val="24"/>
                <w:lang w:val="ru-RU"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14:paraId="55540E61" w14:textId="77777777" w:rsidR="0063570B" w:rsidRDefault="00105F42" w:rsidP="00105F42">
            <w:pPr>
              <w:pStyle w:val="TableParagraph"/>
              <w:ind w:right="104"/>
              <w:jc w:val="center"/>
              <w:rPr>
                <w:sz w:val="24"/>
                <w:szCs w:val="24"/>
                <w:lang w:val="ru-RU" w:eastAsia="en-US"/>
              </w:rPr>
            </w:pPr>
            <w:r w:rsidRPr="00B06EBD">
              <w:rPr>
                <w:sz w:val="24"/>
                <w:szCs w:val="24"/>
                <w:lang w:val="ru-RU" w:eastAsia="en-US"/>
              </w:rPr>
              <w:t>Резерв/</w:t>
            </w:r>
          </w:p>
          <w:p w14:paraId="1CA3638A" w14:textId="2156891D" w:rsidR="00105F42" w:rsidRPr="00B06EBD" w:rsidRDefault="0063570B" w:rsidP="00105F42">
            <w:pPr>
              <w:pStyle w:val="TableParagraph"/>
              <w:ind w:right="104"/>
              <w:jc w:val="center"/>
              <w:rPr>
                <w:sz w:val="24"/>
                <w:szCs w:val="24"/>
                <w:lang w:val="ru-RU" w:eastAsia="en-US"/>
              </w:rPr>
            </w:pPr>
            <w:r>
              <w:rPr>
                <w:sz w:val="24"/>
                <w:szCs w:val="24"/>
                <w:lang w:val="ru-RU" w:eastAsia="en-US"/>
              </w:rPr>
              <w:t>де</w:t>
            </w:r>
            <w:r w:rsidR="00105F42" w:rsidRPr="00B06EBD">
              <w:rPr>
                <w:sz w:val="24"/>
                <w:szCs w:val="24"/>
                <w:lang w:val="ru-RU" w:eastAsia="en-US"/>
              </w:rPr>
              <w:t>фицит тепловой мощности, Гкал/ч</w:t>
            </w:r>
          </w:p>
        </w:tc>
      </w:tr>
      <w:tr w:rsidR="00EE7E66" w:rsidRPr="00B06EBD" w14:paraId="76B73783"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644687A0" w14:textId="77777777" w:rsidR="00EE7E66" w:rsidRPr="00B06EBD" w:rsidRDefault="00EE7E66" w:rsidP="009F793D">
            <w:pPr>
              <w:pStyle w:val="TableParagraph"/>
              <w:tabs>
                <w:tab w:val="left" w:pos="775"/>
              </w:tabs>
              <w:ind w:right="206"/>
              <w:jc w:val="center"/>
              <w:rPr>
                <w:sz w:val="24"/>
                <w:szCs w:val="24"/>
                <w:lang w:val="ru-RU" w:eastAsia="en-US"/>
              </w:rPr>
            </w:pPr>
            <w:r w:rsidRPr="00B06EBD">
              <w:rPr>
                <w:sz w:val="24"/>
                <w:szCs w:val="24"/>
                <w:lang w:eastAsia="en-US"/>
              </w:rPr>
              <w:t>202</w:t>
            </w:r>
            <w:r w:rsidR="00AD1500" w:rsidRPr="00B06EBD">
              <w:rPr>
                <w:sz w:val="24"/>
                <w:szCs w:val="24"/>
                <w:lang w:val="ru-RU" w:eastAsia="en-US"/>
              </w:rPr>
              <w:t>1</w:t>
            </w:r>
          </w:p>
        </w:tc>
        <w:tc>
          <w:tcPr>
            <w:tcW w:w="1419" w:type="dxa"/>
            <w:tcBorders>
              <w:top w:val="single" w:sz="4" w:space="0" w:color="000000"/>
              <w:left w:val="single" w:sz="4" w:space="0" w:color="000000"/>
              <w:bottom w:val="single" w:sz="4" w:space="0" w:color="000000"/>
              <w:right w:val="single" w:sz="4" w:space="0" w:color="000000"/>
            </w:tcBorders>
            <w:hideMark/>
          </w:tcPr>
          <w:p w14:paraId="00CDFB11"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79256AE7"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2B8314CF"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5EC21600" w14:textId="77777777" w:rsidR="00EE7E66" w:rsidRPr="00B06EBD" w:rsidRDefault="00EE7E66" w:rsidP="009F793D">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56D2DECE" w14:textId="77777777" w:rsidR="00EE7E66" w:rsidRPr="00B06EBD" w:rsidRDefault="00EE7E66" w:rsidP="009F793D">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2BA78BF"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0,029</w:t>
            </w:r>
          </w:p>
        </w:tc>
      </w:tr>
      <w:tr w:rsidR="00105F42" w:rsidRPr="00B06EBD" w14:paraId="0BE89994" w14:textId="77777777" w:rsidTr="007A600A">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DD98DCE"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2</w:t>
            </w:r>
          </w:p>
        </w:tc>
        <w:tc>
          <w:tcPr>
            <w:tcW w:w="1419" w:type="dxa"/>
            <w:tcBorders>
              <w:top w:val="single" w:sz="4" w:space="0" w:color="000000"/>
              <w:left w:val="single" w:sz="4" w:space="0" w:color="000000"/>
              <w:bottom w:val="single" w:sz="4" w:space="0" w:color="000000"/>
              <w:right w:val="single" w:sz="4" w:space="0" w:color="000000"/>
            </w:tcBorders>
            <w:hideMark/>
          </w:tcPr>
          <w:p w14:paraId="4E22035C" w14:textId="743EFB2B"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09E7AD14" w14:textId="5DDB8F5D"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7E784C7" w14:textId="6A75233B"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27DD75B9" w14:textId="5D46BAF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75FA1338" w14:textId="1D1EA342"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15C04375" w14:textId="64D74D2C"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4DEB3D78" w14:textId="77777777" w:rsidTr="007A600A">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75586D79"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lastRenderedPageBreak/>
              <w:t>202</w:t>
            </w:r>
            <w:r w:rsidRPr="00B06EBD">
              <w:rPr>
                <w:sz w:val="24"/>
                <w:szCs w:val="24"/>
                <w:lang w:val="ru-RU" w:eastAsia="en-US"/>
              </w:rPr>
              <w:t>3</w:t>
            </w:r>
          </w:p>
        </w:tc>
        <w:tc>
          <w:tcPr>
            <w:tcW w:w="1419" w:type="dxa"/>
            <w:tcBorders>
              <w:top w:val="single" w:sz="4" w:space="0" w:color="000000"/>
              <w:left w:val="single" w:sz="4" w:space="0" w:color="000000"/>
              <w:bottom w:val="single" w:sz="4" w:space="0" w:color="000000"/>
              <w:right w:val="single" w:sz="4" w:space="0" w:color="000000"/>
            </w:tcBorders>
            <w:hideMark/>
          </w:tcPr>
          <w:p w14:paraId="5C6CA953" w14:textId="6C64BE97"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4FA8C46C" w14:textId="7E627AE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88432F6" w14:textId="7D05A2C1"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22A3C509" w14:textId="6139D06B"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7FCAB08C" w14:textId="73741E4B"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1DE3F99A" w14:textId="4ECD35B5"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54977584" w14:textId="77777777" w:rsidTr="007A600A">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54A20B18"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4</w:t>
            </w:r>
          </w:p>
        </w:tc>
        <w:tc>
          <w:tcPr>
            <w:tcW w:w="1419" w:type="dxa"/>
            <w:tcBorders>
              <w:top w:val="single" w:sz="4" w:space="0" w:color="000000"/>
              <w:left w:val="single" w:sz="4" w:space="0" w:color="000000"/>
              <w:bottom w:val="single" w:sz="4" w:space="0" w:color="000000"/>
              <w:right w:val="single" w:sz="4" w:space="0" w:color="000000"/>
            </w:tcBorders>
            <w:hideMark/>
          </w:tcPr>
          <w:p w14:paraId="67908423" w14:textId="5271444B"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2E2A2C8D" w14:textId="1F4B1AEA"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22FBDE0A" w14:textId="7C7327F3"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3381DDAE" w14:textId="232356F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182230F5" w14:textId="28A0ED24"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2BCEB30" w14:textId="2E210680"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01DD5AE"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51842424"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1419" w:type="dxa"/>
            <w:tcBorders>
              <w:top w:val="single" w:sz="4" w:space="0" w:color="000000"/>
              <w:left w:val="single" w:sz="4" w:space="0" w:color="000000"/>
              <w:bottom w:val="single" w:sz="4" w:space="0" w:color="000000"/>
              <w:right w:val="single" w:sz="4" w:space="0" w:color="000000"/>
            </w:tcBorders>
            <w:hideMark/>
          </w:tcPr>
          <w:p w14:paraId="556B5517" w14:textId="4A73975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11AC2F4C" w14:textId="3BDEF657"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59F2538" w14:textId="745D1324"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15638813" w14:textId="6C667D55"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2667F342" w14:textId="4D643A61"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CEBE0D9" w14:textId="101550F6"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168A5C7A"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34990D4D" w14:textId="4505F6C0"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2026</w:t>
            </w:r>
          </w:p>
        </w:tc>
        <w:tc>
          <w:tcPr>
            <w:tcW w:w="1419" w:type="dxa"/>
            <w:tcBorders>
              <w:top w:val="single" w:sz="4" w:space="0" w:color="000000"/>
              <w:left w:val="single" w:sz="4" w:space="0" w:color="000000"/>
              <w:bottom w:val="single" w:sz="4" w:space="0" w:color="000000"/>
              <w:right w:val="single" w:sz="4" w:space="0" w:color="000000"/>
            </w:tcBorders>
          </w:tcPr>
          <w:p w14:paraId="6EA01AF0" w14:textId="1CCFB7B3"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F366379" w14:textId="67C708B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3492DD38" w14:textId="59A5771E"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013D7308" w14:textId="3BD7ADA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2D72AA89" w14:textId="5C2E1E95"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3051F31" w14:textId="7058336F"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25CC2203"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49B82338" w14:textId="10D809A8"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2027</w:t>
            </w:r>
          </w:p>
        </w:tc>
        <w:tc>
          <w:tcPr>
            <w:tcW w:w="1419" w:type="dxa"/>
            <w:tcBorders>
              <w:top w:val="single" w:sz="4" w:space="0" w:color="000000"/>
              <w:left w:val="single" w:sz="4" w:space="0" w:color="000000"/>
              <w:bottom w:val="single" w:sz="4" w:space="0" w:color="000000"/>
              <w:right w:val="single" w:sz="4" w:space="0" w:color="000000"/>
            </w:tcBorders>
          </w:tcPr>
          <w:p w14:paraId="382BF183" w14:textId="02BA2C74"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8DD0416" w14:textId="3B480CD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21F27D23" w14:textId="5620B459"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6EB76394" w14:textId="3FB3A5EE"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0C7429FE" w14:textId="69F16F01"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5F7BA740" w14:textId="6E3C6781"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5B6011C7"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7CC5C0EA" w14:textId="4AF726B5"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2028</w:t>
            </w:r>
          </w:p>
        </w:tc>
        <w:tc>
          <w:tcPr>
            <w:tcW w:w="1419" w:type="dxa"/>
            <w:tcBorders>
              <w:top w:val="single" w:sz="4" w:space="0" w:color="000000"/>
              <w:left w:val="single" w:sz="4" w:space="0" w:color="000000"/>
              <w:bottom w:val="single" w:sz="4" w:space="0" w:color="000000"/>
              <w:right w:val="single" w:sz="4" w:space="0" w:color="000000"/>
            </w:tcBorders>
          </w:tcPr>
          <w:p w14:paraId="4986CD77" w14:textId="1E5BC084"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53851CD4" w14:textId="40F55D2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34AFDF9C" w14:textId="20034270"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5A224168" w14:textId="38188F0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6F341589" w14:textId="21344FFF"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3C2B120B" w14:textId="6EEDA98C"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FFB5522"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599D8A73" w14:textId="0694BBD5"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2029</w:t>
            </w:r>
          </w:p>
        </w:tc>
        <w:tc>
          <w:tcPr>
            <w:tcW w:w="1419" w:type="dxa"/>
            <w:tcBorders>
              <w:top w:val="single" w:sz="4" w:space="0" w:color="000000"/>
              <w:left w:val="single" w:sz="4" w:space="0" w:color="000000"/>
              <w:bottom w:val="single" w:sz="4" w:space="0" w:color="000000"/>
              <w:right w:val="single" w:sz="4" w:space="0" w:color="000000"/>
            </w:tcBorders>
          </w:tcPr>
          <w:p w14:paraId="0BD54675" w14:textId="2E8E5DBE"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FFCA078" w14:textId="26AEFB7F"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69A4C447" w14:textId="21F2F6D4"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710AC9D5" w14:textId="00F3E5A2"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45EDDBC0" w14:textId="27BD175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511439D4" w14:textId="1C3489B9"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F27C3C5"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54298BB8" w14:textId="12F69833"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2030</w:t>
            </w:r>
          </w:p>
        </w:tc>
        <w:tc>
          <w:tcPr>
            <w:tcW w:w="1419" w:type="dxa"/>
            <w:tcBorders>
              <w:top w:val="single" w:sz="4" w:space="0" w:color="000000"/>
              <w:left w:val="single" w:sz="4" w:space="0" w:color="000000"/>
              <w:bottom w:val="single" w:sz="4" w:space="0" w:color="000000"/>
              <w:right w:val="single" w:sz="4" w:space="0" w:color="000000"/>
            </w:tcBorders>
          </w:tcPr>
          <w:p w14:paraId="58E1E2B1" w14:textId="2694308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6CC279C3" w14:textId="1E164A41"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7BC62965" w14:textId="582B58F8"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7C2EF5C2" w14:textId="120110E1"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30970D3C" w14:textId="4DF13D6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DE39715" w14:textId="3ACCDAE7"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6561C124"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42D82464" w14:textId="19398A63"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2031</w:t>
            </w:r>
          </w:p>
        </w:tc>
        <w:tc>
          <w:tcPr>
            <w:tcW w:w="1419" w:type="dxa"/>
            <w:tcBorders>
              <w:top w:val="single" w:sz="4" w:space="0" w:color="000000"/>
              <w:left w:val="single" w:sz="4" w:space="0" w:color="000000"/>
              <w:bottom w:val="single" w:sz="4" w:space="0" w:color="000000"/>
              <w:right w:val="single" w:sz="4" w:space="0" w:color="000000"/>
            </w:tcBorders>
          </w:tcPr>
          <w:p w14:paraId="78F8EA04" w14:textId="5FF6A4E3"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036858E" w14:textId="1420718F"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46AE53DB" w14:textId="3BB12D4D"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28D3C60A" w14:textId="1723BF36"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5F612873" w14:textId="516B4518"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D59B42C" w14:textId="1B4698B1"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7192A231"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2B36A033" w14:textId="4F7EB1BC"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2032</w:t>
            </w:r>
          </w:p>
        </w:tc>
        <w:tc>
          <w:tcPr>
            <w:tcW w:w="1419" w:type="dxa"/>
            <w:tcBorders>
              <w:top w:val="single" w:sz="4" w:space="0" w:color="000000"/>
              <w:left w:val="single" w:sz="4" w:space="0" w:color="000000"/>
              <w:bottom w:val="single" w:sz="4" w:space="0" w:color="000000"/>
              <w:right w:val="single" w:sz="4" w:space="0" w:color="000000"/>
            </w:tcBorders>
          </w:tcPr>
          <w:p w14:paraId="69AC948C" w14:textId="7E5C722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1CCBBEC4" w14:textId="3B94105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4F621B00" w14:textId="3A42DEA6"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01B2B8E1" w14:textId="32645D5F"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406B361A" w14:textId="4F5EE1E6"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6C075D49" w14:textId="060D0CF9"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bl>
    <w:p w14:paraId="139B169B" w14:textId="0A770098" w:rsidR="00EE7E66" w:rsidRDefault="00EE7E66" w:rsidP="00F55CA0">
      <w:pPr>
        <w:pStyle w:val="ac"/>
        <w:ind w:firstLine="426"/>
        <w:rPr>
          <w:b/>
          <w:sz w:val="24"/>
          <w:szCs w:val="24"/>
        </w:rPr>
      </w:pPr>
    </w:p>
    <w:p w14:paraId="012F517D" w14:textId="1A3B6074" w:rsidR="00105F42" w:rsidRPr="00B06EBD" w:rsidRDefault="00105F42" w:rsidP="00105F42">
      <w:pPr>
        <w:ind w:firstLine="426"/>
        <w:rPr>
          <w:b/>
          <w:sz w:val="24"/>
          <w:szCs w:val="24"/>
        </w:rPr>
      </w:pPr>
      <w:r w:rsidRPr="00B06EBD">
        <w:rPr>
          <w:b/>
          <w:sz w:val="24"/>
          <w:szCs w:val="24"/>
        </w:rPr>
        <w:t>Таблица 7.</w:t>
      </w:r>
      <w:r>
        <w:rPr>
          <w:b/>
          <w:sz w:val="24"/>
          <w:szCs w:val="24"/>
        </w:rPr>
        <w:t>1</w:t>
      </w:r>
      <w:r w:rsidRPr="00B06EBD">
        <w:rPr>
          <w:b/>
          <w:sz w:val="24"/>
          <w:szCs w:val="24"/>
        </w:rPr>
        <w:t xml:space="preserve"> Балансы располагаемой тепловой мощности и присоединенной тепловой нагрузки котельной</w:t>
      </w:r>
      <w:r>
        <w:rPr>
          <w:b/>
          <w:sz w:val="24"/>
          <w:szCs w:val="24"/>
        </w:rPr>
        <w:t xml:space="preserve"> № 2</w:t>
      </w:r>
      <w:r w:rsidRPr="00B06EBD">
        <w:rPr>
          <w:b/>
          <w:sz w:val="24"/>
          <w:szCs w:val="24"/>
        </w:rPr>
        <w:t xml:space="preserve"> МУП «Жилкомсервис» по состоянию на 2021-20</w:t>
      </w:r>
      <w:r>
        <w:rPr>
          <w:b/>
          <w:sz w:val="24"/>
          <w:szCs w:val="24"/>
        </w:rPr>
        <w:t>32</w:t>
      </w:r>
      <w:r w:rsidRPr="00B06EBD">
        <w:rPr>
          <w:b/>
          <w:sz w:val="24"/>
          <w:szCs w:val="24"/>
        </w:rPr>
        <w:t xml:space="preserve"> гг.</w:t>
      </w:r>
    </w:p>
    <w:p w14:paraId="0F55C6C2" w14:textId="77777777" w:rsidR="00105F42" w:rsidRPr="00B06EBD" w:rsidRDefault="00105F42" w:rsidP="00105F42">
      <w:pPr>
        <w:pStyle w:val="ac"/>
        <w:ind w:firstLine="426"/>
        <w:rPr>
          <w:b/>
          <w:sz w:val="24"/>
          <w:szCs w:val="24"/>
        </w:rPr>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105F42" w:rsidRPr="00B06EBD" w14:paraId="09C97EB9" w14:textId="77777777" w:rsidTr="002473B2">
        <w:trPr>
          <w:trHeight w:val="753"/>
        </w:trPr>
        <w:tc>
          <w:tcPr>
            <w:tcW w:w="915" w:type="dxa"/>
            <w:tcBorders>
              <w:top w:val="single" w:sz="4" w:space="0" w:color="000000"/>
              <w:left w:val="single" w:sz="4" w:space="0" w:color="000000"/>
              <w:bottom w:val="single" w:sz="4" w:space="0" w:color="000000"/>
              <w:right w:val="single" w:sz="4" w:space="0" w:color="000000"/>
            </w:tcBorders>
          </w:tcPr>
          <w:p w14:paraId="68B6C99B" w14:textId="77777777" w:rsidR="00105F42" w:rsidRPr="00B06EBD" w:rsidRDefault="00105F42" w:rsidP="002473B2">
            <w:pPr>
              <w:pStyle w:val="TableParagraph"/>
              <w:ind w:firstLine="66"/>
              <w:jc w:val="center"/>
              <w:rPr>
                <w:sz w:val="24"/>
                <w:szCs w:val="24"/>
                <w:lang w:val="ru-RU" w:eastAsia="en-US"/>
              </w:rPr>
            </w:pPr>
          </w:p>
          <w:p w14:paraId="47612F70" w14:textId="77777777" w:rsidR="00105F42" w:rsidRPr="00B06EBD" w:rsidRDefault="00105F42" w:rsidP="002473B2">
            <w:pPr>
              <w:pStyle w:val="TableParagraph"/>
              <w:ind w:firstLine="66"/>
              <w:jc w:val="center"/>
              <w:rPr>
                <w:sz w:val="24"/>
                <w:szCs w:val="24"/>
                <w:lang w:val="ru-RU" w:eastAsia="en-US"/>
              </w:rPr>
            </w:pPr>
          </w:p>
          <w:p w14:paraId="7665C209" w14:textId="77777777" w:rsidR="00105F42" w:rsidRPr="00B06EBD" w:rsidRDefault="00105F42" w:rsidP="0063570B">
            <w:pPr>
              <w:pStyle w:val="TableParagraph"/>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14:paraId="38D1D81E" w14:textId="77777777" w:rsidR="00105F42" w:rsidRPr="00B06EBD" w:rsidRDefault="00105F42" w:rsidP="002473B2">
            <w:pPr>
              <w:pStyle w:val="TableParagraph"/>
              <w:ind w:right="160"/>
              <w:jc w:val="center"/>
              <w:rPr>
                <w:sz w:val="24"/>
                <w:szCs w:val="24"/>
                <w:lang w:val="ru-RU" w:eastAsia="en-US"/>
              </w:rPr>
            </w:pPr>
            <w:r w:rsidRPr="00B06EBD">
              <w:rPr>
                <w:sz w:val="24"/>
                <w:szCs w:val="24"/>
                <w:lang w:val="ru-RU"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14:paraId="655CD2AF" w14:textId="77777777" w:rsidR="00105F42" w:rsidRPr="00B06EBD" w:rsidRDefault="00105F42" w:rsidP="002473B2">
            <w:pPr>
              <w:pStyle w:val="TableParagraph"/>
              <w:ind w:right="100"/>
              <w:jc w:val="center"/>
              <w:rPr>
                <w:sz w:val="24"/>
                <w:szCs w:val="24"/>
                <w:lang w:val="ru-RU" w:eastAsia="en-US"/>
              </w:rPr>
            </w:pPr>
            <w:r w:rsidRPr="00B06EBD">
              <w:rPr>
                <w:sz w:val="24"/>
                <w:szCs w:val="24"/>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350B70F8" w14:textId="77777777" w:rsidR="00105F42" w:rsidRPr="00B06EBD" w:rsidRDefault="00105F42" w:rsidP="002473B2">
            <w:pPr>
              <w:pStyle w:val="TableParagraph"/>
              <w:ind w:right="184"/>
              <w:jc w:val="center"/>
              <w:rPr>
                <w:sz w:val="24"/>
                <w:szCs w:val="24"/>
                <w:lang w:val="ru-RU" w:eastAsia="en-US"/>
              </w:rPr>
            </w:pPr>
            <w:r w:rsidRPr="00B06EBD">
              <w:rPr>
                <w:sz w:val="24"/>
                <w:szCs w:val="24"/>
                <w:lang w:val="ru-RU"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14:paraId="11981C91" w14:textId="77777777" w:rsidR="00105F42" w:rsidRPr="00B06EBD" w:rsidRDefault="00105F42" w:rsidP="002473B2">
            <w:pPr>
              <w:pStyle w:val="TableParagraph"/>
              <w:ind w:right="169"/>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138CA398" w14:textId="77777777" w:rsidR="00105F42" w:rsidRPr="00B06EBD" w:rsidRDefault="00105F42" w:rsidP="002473B2">
            <w:pPr>
              <w:pStyle w:val="TableParagraph"/>
              <w:ind w:right="194"/>
              <w:jc w:val="center"/>
              <w:rPr>
                <w:sz w:val="24"/>
                <w:szCs w:val="24"/>
                <w:lang w:val="ru-RU" w:eastAsia="en-US"/>
              </w:rPr>
            </w:pPr>
            <w:r w:rsidRPr="00B06EBD">
              <w:rPr>
                <w:sz w:val="24"/>
                <w:szCs w:val="24"/>
                <w:lang w:val="ru-RU"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14:paraId="0FD6F01C" w14:textId="77777777" w:rsidR="0063570B" w:rsidRDefault="00105F42" w:rsidP="002473B2">
            <w:pPr>
              <w:pStyle w:val="TableParagraph"/>
              <w:ind w:right="104"/>
              <w:jc w:val="center"/>
              <w:rPr>
                <w:sz w:val="24"/>
                <w:szCs w:val="24"/>
                <w:lang w:val="ru-RU" w:eastAsia="en-US"/>
              </w:rPr>
            </w:pPr>
            <w:r w:rsidRPr="00B06EBD">
              <w:rPr>
                <w:sz w:val="24"/>
                <w:szCs w:val="24"/>
                <w:lang w:val="ru-RU" w:eastAsia="en-US"/>
              </w:rPr>
              <w:t>Резерв/</w:t>
            </w:r>
          </w:p>
          <w:p w14:paraId="156CCB8C" w14:textId="3AD8ACCF" w:rsidR="00105F42" w:rsidRPr="00B06EBD" w:rsidRDefault="0063570B" w:rsidP="002473B2">
            <w:pPr>
              <w:pStyle w:val="TableParagraph"/>
              <w:ind w:right="104"/>
              <w:jc w:val="center"/>
              <w:rPr>
                <w:sz w:val="24"/>
                <w:szCs w:val="24"/>
                <w:lang w:val="ru-RU" w:eastAsia="en-US"/>
              </w:rPr>
            </w:pPr>
            <w:r>
              <w:rPr>
                <w:sz w:val="24"/>
                <w:szCs w:val="24"/>
                <w:lang w:val="ru-RU" w:eastAsia="en-US"/>
              </w:rPr>
              <w:t>де</w:t>
            </w:r>
            <w:r w:rsidR="00105F42" w:rsidRPr="00B06EBD">
              <w:rPr>
                <w:sz w:val="24"/>
                <w:szCs w:val="24"/>
                <w:lang w:val="ru-RU" w:eastAsia="en-US"/>
              </w:rPr>
              <w:t>фицит тепловой мощности, Гкал/ч</w:t>
            </w:r>
          </w:p>
        </w:tc>
      </w:tr>
      <w:tr w:rsidR="00105F42" w:rsidRPr="00B06EBD" w14:paraId="0B0F589C"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120F2FEA" w14:textId="77777777" w:rsidR="00105F42" w:rsidRPr="00B06EBD" w:rsidRDefault="00105F42" w:rsidP="002473B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1</w:t>
            </w:r>
          </w:p>
        </w:tc>
        <w:tc>
          <w:tcPr>
            <w:tcW w:w="1419" w:type="dxa"/>
            <w:tcBorders>
              <w:top w:val="single" w:sz="4" w:space="0" w:color="000000"/>
              <w:left w:val="single" w:sz="4" w:space="0" w:color="000000"/>
              <w:bottom w:val="single" w:sz="4" w:space="0" w:color="000000"/>
              <w:right w:val="single" w:sz="4" w:space="0" w:color="000000"/>
            </w:tcBorders>
            <w:hideMark/>
          </w:tcPr>
          <w:p w14:paraId="6BADDA07" w14:textId="63EEDF71" w:rsidR="00105F42" w:rsidRPr="00105F42" w:rsidRDefault="00105F42" w:rsidP="002473B2">
            <w:pPr>
              <w:tabs>
                <w:tab w:val="left" w:pos="775"/>
              </w:tabs>
              <w:ind w:firstLine="1"/>
              <w:jc w:val="center"/>
              <w:rPr>
                <w:sz w:val="24"/>
                <w:szCs w:val="24"/>
                <w:lang w:val="ru-RU"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07923D53" w14:textId="34D7CF62" w:rsidR="00105F42" w:rsidRPr="00105F42" w:rsidRDefault="00105F42" w:rsidP="002473B2">
            <w:pPr>
              <w:tabs>
                <w:tab w:val="left" w:pos="775"/>
              </w:tabs>
              <w:ind w:firstLine="1"/>
              <w:jc w:val="center"/>
              <w:rPr>
                <w:sz w:val="24"/>
                <w:szCs w:val="24"/>
                <w:lang w:val="ru-RU"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10475985" w14:textId="4AAB0464" w:rsidR="00105F42" w:rsidRPr="00105F42" w:rsidRDefault="00105F42" w:rsidP="002473B2">
            <w:pPr>
              <w:tabs>
                <w:tab w:val="left" w:pos="775"/>
              </w:tabs>
              <w:ind w:firstLine="1"/>
              <w:jc w:val="center"/>
              <w:rPr>
                <w:sz w:val="24"/>
                <w:szCs w:val="24"/>
                <w:lang w:val="ru-RU"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1C41F7EB" w14:textId="0548E4C0" w:rsidR="00105F42" w:rsidRPr="00105F42" w:rsidRDefault="00105F42" w:rsidP="002473B2">
            <w:pPr>
              <w:pStyle w:val="TableParagraph"/>
              <w:tabs>
                <w:tab w:val="left" w:pos="775"/>
              </w:tabs>
              <w:ind w:right="169" w:firstLine="1"/>
              <w:jc w:val="center"/>
              <w:rPr>
                <w:sz w:val="24"/>
                <w:szCs w:val="24"/>
                <w:lang w:val="ru-RU"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9D0B97B" w14:textId="3190A96D" w:rsidR="00105F42" w:rsidRPr="00105F42" w:rsidRDefault="00105F42" w:rsidP="002473B2">
            <w:pPr>
              <w:pStyle w:val="TableParagraph"/>
              <w:tabs>
                <w:tab w:val="left" w:pos="775"/>
              </w:tabs>
              <w:ind w:right="383" w:firstLine="1"/>
              <w:jc w:val="center"/>
              <w:rPr>
                <w:sz w:val="24"/>
                <w:szCs w:val="24"/>
                <w:lang w:val="ru-RU"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4768659F" w14:textId="57464E24" w:rsidR="00105F42" w:rsidRPr="00105F42" w:rsidRDefault="00105F42" w:rsidP="002473B2">
            <w:pPr>
              <w:tabs>
                <w:tab w:val="left" w:pos="775"/>
              </w:tabs>
              <w:ind w:firstLine="1"/>
              <w:jc w:val="center"/>
              <w:rPr>
                <w:sz w:val="24"/>
                <w:szCs w:val="24"/>
                <w:lang w:val="ru-RU" w:eastAsia="en-US"/>
              </w:rPr>
            </w:pPr>
            <w:r>
              <w:rPr>
                <w:sz w:val="24"/>
                <w:szCs w:val="24"/>
                <w:lang w:val="ru-RU" w:eastAsia="en-US"/>
              </w:rPr>
              <w:t>1,059</w:t>
            </w:r>
          </w:p>
        </w:tc>
      </w:tr>
      <w:tr w:rsidR="00105F42" w:rsidRPr="00B06EBD" w14:paraId="47096373" w14:textId="77777777" w:rsidTr="002473B2">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6C715F6"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2</w:t>
            </w:r>
          </w:p>
        </w:tc>
        <w:tc>
          <w:tcPr>
            <w:tcW w:w="1419" w:type="dxa"/>
            <w:tcBorders>
              <w:top w:val="single" w:sz="4" w:space="0" w:color="000000"/>
              <w:left w:val="single" w:sz="4" w:space="0" w:color="000000"/>
              <w:bottom w:val="single" w:sz="4" w:space="0" w:color="000000"/>
              <w:right w:val="single" w:sz="4" w:space="0" w:color="000000"/>
            </w:tcBorders>
            <w:hideMark/>
          </w:tcPr>
          <w:p w14:paraId="7EA26E88" w14:textId="5AD09704"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38775463" w14:textId="68538D9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54ED32E7" w14:textId="36898017"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2AC6B910" w14:textId="2F675B3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4B658EE" w14:textId="0E84007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027E6C32" w14:textId="43479D6D"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38A84AD9" w14:textId="77777777" w:rsidTr="002473B2">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4E390FD7"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3</w:t>
            </w:r>
          </w:p>
        </w:tc>
        <w:tc>
          <w:tcPr>
            <w:tcW w:w="1419" w:type="dxa"/>
            <w:tcBorders>
              <w:top w:val="single" w:sz="4" w:space="0" w:color="000000"/>
              <w:left w:val="single" w:sz="4" w:space="0" w:color="000000"/>
              <w:bottom w:val="single" w:sz="4" w:space="0" w:color="000000"/>
              <w:right w:val="single" w:sz="4" w:space="0" w:color="000000"/>
            </w:tcBorders>
            <w:hideMark/>
          </w:tcPr>
          <w:p w14:paraId="7E218C82" w14:textId="20FCD988"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68185C86" w14:textId="5AFCFCB8"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09A25FEB" w14:textId="3397A2BB"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354668AE" w14:textId="5A3C0FD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692A986D" w14:textId="7C98BEA4"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222676CD" w14:textId="62444887"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551C13D2" w14:textId="77777777" w:rsidTr="002473B2">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2B4C3F66"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4</w:t>
            </w:r>
          </w:p>
        </w:tc>
        <w:tc>
          <w:tcPr>
            <w:tcW w:w="1419" w:type="dxa"/>
            <w:tcBorders>
              <w:top w:val="single" w:sz="4" w:space="0" w:color="000000"/>
              <w:left w:val="single" w:sz="4" w:space="0" w:color="000000"/>
              <w:bottom w:val="single" w:sz="4" w:space="0" w:color="000000"/>
              <w:right w:val="single" w:sz="4" w:space="0" w:color="000000"/>
            </w:tcBorders>
            <w:hideMark/>
          </w:tcPr>
          <w:p w14:paraId="2728FA5B" w14:textId="29D545E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6A1947C7" w14:textId="6483CE2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66E38B83" w14:textId="23ED855E"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426C01D9" w14:textId="3A21F543"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48FB2D4" w14:textId="59316E1B"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57CC566A" w14:textId="0D995AF5"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7BD5571"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31314E09"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1419" w:type="dxa"/>
            <w:tcBorders>
              <w:top w:val="single" w:sz="4" w:space="0" w:color="000000"/>
              <w:left w:val="single" w:sz="4" w:space="0" w:color="000000"/>
              <w:bottom w:val="single" w:sz="4" w:space="0" w:color="000000"/>
              <w:right w:val="single" w:sz="4" w:space="0" w:color="000000"/>
            </w:tcBorders>
            <w:hideMark/>
          </w:tcPr>
          <w:p w14:paraId="4B8B7494" w14:textId="5EFE5174"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40042C48" w14:textId="3C1F0C2E"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7B2389D0" w14:textId="7118036A"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1D6AF197" w14:textId="7D77F893"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AC2FF9B" w14:textId="4431D18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15D4974E" w14:textId="07B32B5D"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4CF5DC2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55839C2D"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2026</w:t>
            </w:r>
          </w:p>
        </w:tc>
        <w:tc>
          <w:tcPr>
            <w:tcW w:w="1419" w:type="dxa"/>
            <w:tcBorders>
              <w:top w:val="single" w:sz="4" w:space="0" w:color="000000"/>
              <w:left w:val="single" w:sz="4" w:space="0" w:color="000000"/>
              <w:bottom w:val="single" w:sz="4" w:space="0" w:color="000000"/>
              <w:right w:val="single" w:sz="4" w:space="0" w:color="000000"/>
            </w:tcBorders>
          </w:tcPr>
          <w:p w14:paraId="350B592B" w14:textId="4F9593A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0F6892E7" w14:textId="5C68828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39D857F3" w14:textId="41143559"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3BB2C950" w14:textId="6611728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54E1D934" w14:textId="63F2D7F2"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756833E" w14:textId="75B467BE"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6E32754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0F0CB7E4"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2027</w:t>
            </w:r>
          </w:p>
        </w:tc>
        <w:tc>
          <w:tcPr>
            <w:tcW w:w="1419" w:type="dxa"/>
            <w:tcBorders>
              <w:top w:val="single" w:sz="4" w:space="0" w:color="000000"/>
              <w:left w:val="single" w:sz="4" w:space="0" w:color="000000"/>
              <w:bottom w:val="single" w:sz="4" w:space="0" w:color="000000"/>
              <w:right w:val="single" w:sz="4" w:space="0" w:color="000000"/>
            </w:tcBorders>
          </w:tcPr>
          <w:p w14:paraId="75F75DDF" w14:textId="135C6760"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2DD92F1F" w14:textId="3D5750AC"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7FF17C85" w14:textId="00013A0C"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6E42E65C" w14:textId="475B162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178C54EE" w14:textId="75A4A60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DA2EB86" w14:textId="359923B8"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55377DD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20CB1478"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2028</w:t>
            </w:r>
          </w:p>
        </w:tc>
        <w:tc>
          <w:tcPr>
            <w:tcW w:w="1419" w:type="dxa"/>
            <w:tcBorders>
              <w:top w:val="single" w:sz="4" w:space="0" w:color="000000"/>
              <w:left w:val="single" w:sz="4" w:space="0" w:color="000000"/>
              <w:bottom w:val="single" w:sz="4" w:space="0" w:color="000000"/>
              <w:right w:val="single" w:sz="4" w:space="0" w:color="000000"/>
            </w:tcBorders>
          </w:tcPr>
          <w:p w14:paraId="29DCFF0F" w14:textId="35E410E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1E31B685" w14:textId="539A8CD2"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7433DE83" w14:textId="3EBB28CB"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04EC2B66" w14:textId="290A2265"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7349996E" w14:textId="2989A1B5"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699005B2" w14:textId="3BF96004"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819B2E6"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4CE47F52"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2029</w:t>
            </w:r>
          </w:p>
        </w:tc>
        <w:tc>
          <w:tcPr>
            <w:tcW w:w="1419" w:type="dxa"/>
            <w:tcBorders>
              <w:top w:val="single" w:sz="4" w:space="0" w:color="000000"/>
              <w:left w:val="single" w:sz="4" w:space="0" w:color="000000"/>
              <w:bottom w:val="single" w:sz="4" w:space="0" w:color="000000"/>
              <w:right w:val="single" w:sz="4" w:space="0" w:color="000000"/>
            </w:tcBorders>
          </w:tcPr>
          <w:p w14:paraId="74F5462D" w14:textId="4193AC1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009220F1" w14:textId="3133437A"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010662F2" w14:textId="092B0255"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6D0E8387" w14:textId="2A9B7DB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60D8BE6C" w14:textId="74463C6D"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60E27CC" w14:textId="3686E261"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4558DD7"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2CF0E9B6"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2030</w:t>
            </w:r>
          </w:p>
        </w:tc>
        <w:tc>
          <w:tcPr>
            <w:tcW w:w="1419" w:type="dxa"/>
            <w:tcBorders>
              <w:top w:val="single" w:sz="4" w:space="0" w:color="000000"/>
              <w:left w:val="single" w:sz="4" w:space="0" w:color="000000"/>
              <w:bottom w:val="single" w:sz="4" w:space="0" w:color="000000"/>
              <w:right w:val="single" w:sz="4" w:space="0" w:color="000000"/>
            </w:tcBorders>
          </w:tcPr>
          <w:p w14:paraId="3142C1E3" w14:textId="05E6ABE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6914E1FA" w14:textId="1B39A0AE"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612E1CB8" w14:textId="06A92C79"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4110A412" w14:textId="7DC29B0B"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36732F97" w14:textId="2B8A742C"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BF580A7" w14:textId="4502CC5A"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2688113D"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312F3EA8"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2031</w:t>
            </w:r>
          </w:p>
        </w:tc>
        <w:tc>
          <w:tcPr>
            <w:tcW w:w="1419" w:type="dxa"/>
            <w:tcBorders>
              <w:top w:val="single" w:sz="4" w:space="0" w:color="000000"/>
              <w:left w:val="single" w:sz="4" w:space="0" w:color="000000"/>
              <w:bottom w:val="single" w:sz="4" w:space="0" w:color="000000"/>
              <w:right w:val="single" w:sz="4" w:space="0" w:color="000000"/>
            </w:tcBorders>
          </w:tcPr>
          <w:p w14:paraId="7C838CCB" w14:textId="52CE663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5DBD38D0" w14:textId="10F24E1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3F396126" w14:textId="4FB5AAB1"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1750C3A0" w14:textId="5C06824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106D9C48" w14:textId="6AD31D0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581130C0" w14:textId="497D5178"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433EBA17"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4D0A22AF"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2032</w:t>
            </w:r>
          </w:p>
        </w:tc>
        <w:tc>
          <w:tcPr>
            <w:tcW w:w="1419" w:type="dxa"/>
            <w:tcBorders>
              <w:top w:val="single" w:sz="4" w:space="0" w:color="000000"/>
              <w:left w:val="single" w:sz="4" w:space="0" w:color="000000"/>
              <w:bottom w:val="single" w:sz="4" w:space="0" w:color="000000"/>
              <w:right w:val="single" w:sz="4" w:space="0" w:color="000000"/>
            </w:tcBorders>
          </w:tcPr>
          <w:p w14:paraId="18E15F08" w14:textId="2F03DACD"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19076603" w14:textId="57663BB1"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4BE14C18" w14:textId="72981A07"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1D3107BE" w14:textId="2BED024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7D02C163" w14:textId="5FC16D97"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6DC1EA19" w14:textId="0BC336BA"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bl>
    <w:p w14:paraId="125E7AD9" w14:textId="4D9B9014" w:rsidR="00105F42" w:rsidRDefault="00105F42" w:rsidP="00F55CA0">
      <w:pPr>
        <w:pStyle w:val="ac"/>
        <w:ind w:firstLine="426"/>
        <w:rPr>
          <w:b/>
          <w:sz w:val="24"/>
          <w:szCs w:val="24"/>
        </w:rPr>
      </w:pPr>
    </w:p>
    <w:p w14:paraId="63F32069" w14:textId="77777777" w:rsidR="00105F42" w:rsidRPr="00B06EBD" w:rsidRDefault="00105F42" w:rsidP="00F55CA0">
      <w:pPr>
        <w:pStyle w:val="ac"/>
        <w:ind w:firstLine="426"/>
        <w:rPr>
          <w:b/>
          <w:sz w:val="24"/>
          <w:szCs w:val="24"/>
        </w:rPr>
      </w:pPr>
    </w:p>
    <w:p w14:paraId="3FBEFA19" w14:textId="77777777" w:rsidR="00EE7E66" w:rsidRPr="00B06EBD" w:rsidRDefault="00EE7E66" w:rsidP="00F55CA0">
      <w:pPr>
        <w:pStyle w:val="ac"/>
        <w:ind w:firstLine="426"/>
        <w:jc w:val="both"/>
        <w:rPr>
          <w:sz w:val="24"/>
          <w:szCs w:val="24"/>
        </w:rPr>
      </w:pPr>
      <w:r w:rsidRPr="00B06EBD">
        <w:rPr>
          <w:sz w:val="24"/>
          <w:szCs w:val="24"/>
        </w:rPr>
        <w:t>Дефицит тепловой мощности на период действия схемы теплоснабжения не наблюдается.</w:t>
      </w:r>
    </w:p>
    <w:p w14:paraId="1C8D655C" w14:textId="77777777" w:rsidR="00EE7E66" w:rsidRPr="00B06EBD" w:rsidRDefault="00EE7E66" w:rsidP="00F55CA0">
      <w:pPr>
        <w:pStyle w:val="ac"/>
        <w:ind w:firstLine="426"/>
        <w:rPr>
          <w:sz w:val="24"/>
          <w:szCs w:val="24"/>
        </w:rPr>
      </w:pPr>
    </w:p>
    <w:p w14:paraId="77764306" w14:textId="269DFB9A" w:rsidR="00EE7E66" w:rsidRPr="00B06EBD" w:rsidRDefault="00EE7E66" w:rsidP="00F55CA0">
      <w:pPr>
        <w:pStyle w:val="1"/>
        <w:numPr>
          <w:ilvl w:val="1"/>
          <w:numId w:val="2"/>
        </w:numPr>
        <w:tabs>
          <w:tab w:val="left" w:pos="1407"/>
        </w:tabs>
        <w:ind w:left="0" w:right="275" w:firstLine="426"/>
        <w:rPr>
          <w:sz w:val="24"/>
          <w:szCs w:val="24"/>
        </w:rPr>
      </w:pPr>
      <w:bookmarkStart w:id="16" w:name="_Toc110181152"/>
      <w:r w:rsidRPr="00B06EBD">
        <w:rPr>
          <w:sz w:val="24"/>
          <w:szCs w:val="24"/>
        </w:rPr>
        <w:t xml:space="preserve">Существующие и перспективные затраты тепловой мощности на хозяйственные нужды источников </w:t>
      </w:r>
      <w:r w:rsidR="009B39C8">
        <w:rPr>
          <w:sz w:val="24"/>
          <w:szCs w:val="24"/>
        </w:rPr>
        <w:t>тепловой энергии</w:t>
      </w:r>
      <w:bookmarkEnd w:id="16"/>
    </w:p>
    <w:p w14:paraId="0EF63DC3" w14:textId="5942E44F" w:rsidR="00EE7E66" w:rsidRPr="00B06EBD" w:rsidRDefault="00EE7E66" w:rsidP="00F55CA0">
      <w:pPr>
        <w:pStyle w:val="ac"/>
        <w:ind w:right="265" w:firstLine="426"/>
        <w:jc w:val="both"/>
        <w:rPr>
          <w:sz w:val="24"/>
          <w:szCs w:val="24"/>
        </w:rPr>
      </w:pPr>
      <w:r w:rsidRPr="00B06EBD">
        <w:rPr>
          <w:sz w:val="24"/>
          <w:szCs w:val="24"/>
        </w:rPr>
        <w:t>Существующие и перспективные затраты тепловой мощности на хозяйственные нужды источников тепловой энергии рассчитаны как отношение расхода тепловой энергии на отопление помещения каждой котельной к суммарному расходу собственных нужд согласно данным расчета удельных расходов топлива на отпущенную тепловую энергию на 20</w:t>
      </w:r>
      <w:r w:rsidR="00E11C1E">
        <w:rPr>
          <w:sz w:val="24"/>
          <w:szCs w:val="24"/>
        </w:rPr>
        <w:t>21</w:t>
      </w:r>
      <w:r w:rsidRPr="00B06EBD">
        <w:rPr>
          <w:sz w:val="24"/>
          <w:szCs w:val="24"/>
        </w:rPr>
        <w:t xml:space="preserve"> год. Полученные существующие и перспективные затраты тепловой мощности на хозяйственные нужды источников тепловой энергии сведены в таблицу 8.</w:t>
      </w:r>
    </w:p>
    <w:p w14:paraId="17AC09A1" w14:textId="77777777" w:rsidR="00EE7E66" w:rsidRPr="00B06EBD" w:rsidRDefault="00EE7E66" w:rsidP="00F55CA0">
      <w:pPr>
        <w:pStyle w:val="ac"/>
        <w:ind w:firstLine="426"/>
        <w:rPr>
          <w:sz w:val="24"/>
          <w:szCs w:val="24"/>
        </w:rPr>
      </w:pPr>
    </w:p>
    <w:p w14:paraId="3DFA2A46" w14:textId="77777777" w:rsidR="00EE7E66" w:rsidRPr="00B06EBD" w:rsidRDefault="00EE7E66" w:rsidP="00F55CA0">
      <w:pPr>
        <w:ind w:right="1147" w:firstLine="426"/>
        <w:rPr>
          <w:sz w:val="24"/>
          <w:szCs w:val="24"/>
        </w:rPr>
      </w:pPr>
      <w:r w:rsidRPr="00B06EBD">
        <w:rPr>
          <w:sz w:val="24"/>
          <w:szCs w:val="24"/>
        </w:rPr>
        <w:t xml:space="preserve">Таблица 8. Затраты тепловой </w:t>
      </w:r>
      <w:r w:rsidR="000D0B49" w:rsidRPr="00B06EBD">
        <w:rPr>
          <w:sz w:val="24"/>
          <w:szCs w:val="24"/>
        </w:rPr>
        <w:t xml:space="preserve">мощности на хозяйственные нужды </w:t>
      </w:r>
      <w:r w:rsidRPr="00B06EBD">
        <w:rPr>
          <w:sz w:val="24"/>
          <w:szCs w:val="24"/>
        </w:rPr>
        <w:t>источников тепловой энергии</w:t>
      </w:r>
    </w:p>
    <w:tbl>
      <w:tblPr>
        <w:tblStyle w:val="TableNormal"/>
        <w:tblW w:w="900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8"/>
        <w:gridCol w:w="3134"/>
        <w:gridCol w:w="2961"/>
      </w:tblGrid>
      <w:tr w:rsidR="00EE7E66" w:rsidRPr="00B06EBD" w14:paraId="11020F44" w14:textId="77777777" w:rsidTr="001858EA">
        <w:trPr>
          <w:trHeight w:val="575"/>
        </w:trPr>
        <w:tc>
          <w:tcPr>
            <w:tcW w:w="2908" w:type="dxa"/>
            <w:vMerge w:val="restart"/>
            <w:tcBorders>
              <w:top w:val="single" w:sz="4" w:space="0" w:color="000000"/>
              <w:left w:val="single" w:sz="4" w:space="0" w:color="000000"/>
              <w:bottom w:val="single" w:sz="4" w:space="0" w:color="000000"/>
              <w:right w:val="single" w:sz="4" w:space="0" w:color="000000"/>
            </w:tcBorders>
            <w:hideMark/>
          </w:tcPr>
          <w:p w14:paraId="41348F87" w14:textId="77777777" w:rsidR="00EE7E66" w:rsidRPr="00B06EBD" w:rsidRDefault="00EE7E66" w:rsidP="009F793D">
            <w:pPr>
              <w:pStyle w:val="TableParagraph"/>
              <w:ind w:right="573"/>
              <w:jc w:val="center"/>
              <w:rPr>
                <w:sz w:val="24"/>
                <w:szCs w:val="24"/>
                <w:lang w:eastAsia="en-US"/>
              </w:rPr>
            </w:pPr>
            <w:r w:rsidRPr="00B06EBD">
              <w:rPr>
                <w:sz w:val="24"/>
                <w:szCs w:val="24"/>
                <w:lang w:eastAsia="en-US"/>
              </w:rPr>
              <w:lastRenderedPageBreak/>
              <w:t>Номер, наименование</w:t>
            </w:r>
            <w:r w:rsidR="00AD1500" w:rsidRPr="00B06EBD">
              <w:rPr>
                <w:sz w:val="24"/>
                <w:szCs w:val="24"/>
                <w:lang w:val="ru-RU" w:eastAsia="en-US"/>
              </w:rPr>
              <w:t xml:space="preserve"> </w:t>
            </w:r>
            <w:r w:rsidRPr="00B06EBD">
              <w:rPr>
                <w:sz w:val="24"/>
                <w:szCs w:val="24"/>
                <w:lang w:eastAsia="en-US"/>
              </w:rPr>
              <w:t>котельной</w:t>
            </w:r>
          </w:p>
        </w:tc>
        <w:tc>
          <w:tcPr>
            <w:tcW w:w="6095" w:type="dxa"/>
            <w:gridSpan w:val="2"/>
            <w:tcBorders>
              <w:top w:val="single" w:sz="4" w:space="0" w:color="000000"/>
              <w:left w:val="single" w:sz="4" w:space="0" w:color="000000"/>
              <w:bottom w:val="single" w:sz="4" w:space="0" w:color="000000"/>
              <w:right w:val="single" w:sz="4" w:space="0" w:color="000000"/>
            </w:tcBorders>
            <w:hideMark/>
          </w:tcPr>
          <w:p w14:paraId="18730E8E" w14:textId="77777777" w:rsidR="00EE7E66" w:rsidRPr="00B06EBD" w:rsidRDefault="00EE7E66" w:rsidP="009F793D">
            <w:pPr>
              <w:pStyle w:val="TableParagraph"/>
              <w:jc w:val="center"/>
              <w:rPr>
                <w:sz w:val="24"/>
                <w:szCs w:val="24"/>
                <w:lang w:val="ru-RU" w:eastAsia="en-US"/>
              </w:rPr>
            </w:pPr>
            <w:r w:rsidRPr="00B06EBD">
              <w:rPr>
                <w:sz w:val="24"/>
                <w:szCs w:val="24"/>
                <w:lang w:val="ru-RU" w:eastAsia="en-US"/>
              </w:rPr>
              <w:t>Затраты тепловой мощности на хозяйственные нужды источников тепловой энергии, Гкал/ч</w:t>
            </w:r>
          </w:p>
        </w:tc>
      </w:tr>
      <w:tr w:rsidR="00EE7E66" w:rsidRPr="00B06EBD" w14:paraId="62CD7BE7" w14:textId="77777777" w:rsidTr="001858EA">
        <w:trPr>
          <w:trHeight w:val="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14:paraId="17106797" w14:textId="77777777" w:rsidR="00EE7E66" w:rsidRPr="00B06EBD" w:rsidRDefault="00EE7E66" w:rsidP="009F793D">
            <w:pPr>
              <w:widowControl/>
              <w:autoSpaceDE/>
              <w:autoSpaceDN/>
              <w:jc w:val="center"/>
              <w:rPr>
                <w:sz w:val="24"/>
                <w:szCs w:val="24"/>
                <w:lang w:val="ru-RU" w:eastAsia="en-US"/>
              </w:rPr>
            </w:pPr>
          </w:p>
        </w:tc>
        <w:tc>
          <w:tcPr>
            <w:tcW w:w="3134" w:type="dxa"/>
            <w:tcBorders>
              <w:top w:val="single" w:sz="4" w:space="0" w:color="000000"/>
              <w:left w:val="single" w:sz="4" w:space="0" w:color="000000"/>
              <w:bottom w:val="single" w:sz="4" w:space="0" w:color="000000"/>
              <w:right w:val="single" w:sz="4" w:space="0" w:color="000000"/>
            </w:tcBorders>
            <w:hideMark/>
          </w:tcPr>
          <w:p w14:paraId="6B62D50F" w14:textId="77777777" w:rsidR="00EE7E66" w:rsidRPr="00B06EBD" w:rsidRDefault="00EE7E66" w:rsidP="009F793D">
            <w:pPr>
              <w:pStyle w:val="TableParagraph"/>
              <w:ind w:right="374"/>
              <w:jc w:val="center"/>
              <w:rPr>
                <w:sz w:val="24"/>
                <w:szCs w:val="24"/>
                <w:lang w:eastAsia="en-US"/>
              </w:rPr>
            </w:pPr>
            <w:r w:rsidRPr="00B06EBD">
              <w:rPr>
                <w:sz w:val="24"/>
                <w:szCs w:val="24"/>
                <w:lang w:eastAsia="en-US"/>
              </w:rPr>
              <w:t>20</w:t>
            </w:r>
            <w:r w:rsidR="00BE2DBF" w:rsidRPr="00B06EBD">
              <w:rPr>
                <w:sz w:val="24"/>
                <w:szCs w:val="24"/>
                <w:lang w:val="ru-RU" w:eastAsia="en-US"/>
              </w:rPr>
              <w:t>2</w:t>
            </w:r>
            <w:r w:rsidR="00AD1500" w:rsidRPr="00B06EBD">
              <w:rPr>
                <w:sz w:val="24"/>
                <w:szCs w:val="24"/>
                <w:lang w:val="ru-RU" w:eastAsia="en-US"/>
              </w:rPr>
              <w:t>1</w:t>
            </w:r>
            <w:r w:rsidR="00BE2DBF" w:rsidRPr="00B06EBD">
              <w:rPr>
                <w:sz w:val="24"/>
                <w:szCs w:val="24"/>
                <w:lang w:val="ru-RU" w:eastAsia="en-US"/>
              </w:rPr>
              <w:t xml:space="preserve"> </w:t>
            </w:r>
            <w:r w:rsidRPr="00B06EBD">
              <w:rPr>
                <w:sz w:val="24"/>
                <w:szCs w:val="24"/>
                <w:lang w:eastAsia="en-US"/>
              </w:rPr>
              <w:t>год</w:t>
            </w:r>
          </w:p>
        </w:tc>
        <w:tc>
          <w:tcPr>
            <w:tcW w:w="2961" w:type="dxa"/>
            <w:tcBorders>
              <w:top w:val="single" w:sz="4" w:space="0" w:color="000000"/>
              <w:left w:val="single" w:sz="4" w:space="0" w:color="000000"/>
              <w:bottom w:val="single" w:sz="4" w:space="0" w:color="000000"/>
              <w:right w:val="single" w:sz="4" w:space="0" w:color="000000"/>
            </w:tcBorders>
            <w:hideMark/>
          </w:tcPr>
          <w:p w14:paraId="49948C0C" w14:textId="77777777" w:rsidR="00EE7E66" w:rsidRPr="00B06EBD" w:rsidRDefault="00EE7E66" w:rsidP="009F793D">
            <w:pPr>
              <w:pStyle w:val="TableParagraph"/>
              <w:ind w:right="300"/>
              <w:jc w:val="center"/>
              <w:rPr>
                <w:sz w:val="24"/>
                <w:szCs w:val="24"/>
                <w:lang w:eastAsia="en-US"/>
              </w:rPr>
            </w:pPr>
            <w:r w:rsidRPr="00B06EBD">
              <w:rPr>
                <w:sz w:val="24"/>
                <w:szCs w:val="24"/>
                <w:lang w:eastAsia="en-US"/>
              </w:rPr>
              <w:t>20</w:t>
            </w:r>
            <w:r w:rsidR="00BE2DBF" w:rsidRPr="00B06EBD">
              <w:rPr>
                <w:sz w:val="24"/>
                <w:szCs w:val="24"/>
                <w:lang w:val="ru-RU" w:eastAsia="en-US"/>
              </w:rPr>
              <w:t>3</w:t>
            </w:r>
            <w:r w:rsidR="00A41306" w:rsidRPr="00B06EBD">
              <w:rPr>
                <w:sz w:val="24"/>
                <w:szCs w:val="24"/>
                <w:lang w:val="ru-RU" w:eastAsia="en-US"/>
              </w:rPr>
              <w:t>2</w:t>
            </w:r>
            <w:r w:rsidR="009F793D">
              <w:rPr>
                <w:sz w:val="24"/>
                <w:szCs w:val="24"/>
                <w:lang w:val="ru-RU" w:eastAsia="en-US"/>
              </w:rPr>
              <w:t xml:space="preserve"> </w:t>
            </w:r>
            <w:r w:rsidRPr="00B06EBD">
              <w:rPr>
                <w:sz w:val="24"/>
                <w:szCs w:val="24"/>
                <w:lang w:eastAsia="en-US"/>
              </w:rPr>
              <w:t>год</w:t>
            </w:r>
          </w:p>
        </w:tc>
      </w:tr>
      <w:tr w:rsidR="00E11C1E" w:rsidRPr="00B06EBD" w14:paraId="749781FE" w14:textId="77777777" w:rsidTr="001858EA">
        <w:trPr>
          <w:trHeight w:val="551"/>
        </w:trPr>
        <w:tc>
          <w:tcPr>
            <w:tcW w:w="2908" w:type="dxa"/>
            <w:tcBorders>
              <w:top w:val="single" w:sz="4" w:space="0" w:color="000000"/>
              <w:left w:val="single" w:sz="4" w:space="0" w:color="000000"/>
              <w:bottom w:val="single" w:sz="4" w:space="0" w:color="000000"/>
              <w:right w:val="single" w:sz="4" w:space="0" w:color="000000"/>
            </w:tcBorders>
            <w:vAlign w:val="center"/>
            <w:hideMark/>
          </w:tcPr>
          <w:p w14:paraId="00173B11" w14:textId="77777777" w:rsidR="00E11C1E" w:rsidRPr="00B06EBD" w:rsidRDefault="00E11C1E" w:rsidP="00E11C1E">
            <w:pPr>
              <w:pStyle w:val="TableParagraph"/>
              <w:jc w:val="center"/>
              <w:rPr>
                <w:sz w:val="24"/>
                <w:szCs w:val="24"/>
                <w:lang w:eastAsia="en-US"/>
              </w:rPr>
            </w:pPr>
            <w:r w:rsidRPr="00B06EBD">
              <w:rPr>
                <w:sz w:val="24"/>
                <w:szCs w:val="24"/>
                <w:lang w:eastAsia="en-US"/>
              </w:rPr>
              <w:t>Котельная ООО «</w:t>
            </w:r>
            <w:r w:rsidRPr="00B06EBD">
              <w:rPr>
                <w:sz w:val="24"/>
                <w:szCs w:val="24"/>
                <w:lang w:val="ru-RU" w:eastAsia="en-US"/>
              </w:rPr>
              <w:t>Энергоцентр Мокшан</w:t>
            </w:r>
            <w:r w:rsidRPr="00B06EBD">
              <w:rPr>
                <w:sz w:val="24"/>
                <w:szCs w:val="24"/>
                <w:lang w:eastAsia="en-US"/>
              </w:rPr>
              <w:t>»</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1641AF1B" w14:textId="39A5F30F" w:rsidR="00E11C1E" w:rsidRPr="00E11C1E" w:rsidRDefault="00E11C1E" w:rsidP="00E11C1E">
            <w:pPr>
              <w:pStyle w:val="TableParagraph"/>
              <w:ind w:right="373"/>
              <w:jc w:val="center"/>
              <w:rPr>
                <w:sz w:val="24"/>
                <w:szCs w:val="24"/>
                <w:lang w:val="ru-RU" w:eastAsia="en-US"/>
              </w:rPr>
            </w:pPr>
            <w:r>
              <w:rPr>
                <w:sz w:val="24"/>
                <w:szCs w:val="24"/>
                <w:lang w:val="ru-RU" w:eastAsia="en-US"/>
              </w:rPr>
              <w:t>0,0</w:t>
            </w:r>
          </w:p>
        </w:tc>
        <w:tc>
          <w:tcPr>
            <w:tcW w:w="2961" w:type="dxa"/>
            <w:tcBorders>
              <w:top w:val="single" w:sz="4" w:space="0" w:color="000000"/>
              <w:left w:val="single" w:sz="4" w:space="0" w:color="000000"/>
              <w:bottom w:val="single" w:sz="4" w:space="0" w:color="000000"/>
              <w:right w:val="single" w:sz="4" w:space="0" w:color="000000"/>
            </w:tcBorders>
            <w:vAlign w:val="center"/>
            <w:hideMark/>
          </w:tcPr>
          <w:p w14:paraId="70E74D90" w14:textId="707DE522" w:rsidR="00E11C1E" w:rsidRPr="00B06EBD" w:rsidRDefault="00E11C1E" w:rsidP="00E11C1E">
            <w:pPr>
              <w:pStyle w:val="TableParagraph"/>
              <w:ind w:right="299"/>
              <w:jc w:val="center"/>
              <w:rPr>
                <w:sz w:val="24"/>
                <w:szCs w:val="24"/>
                <w:lang w:eastAsia="en-US"/>
              </w:rPr>
            </w:pPr>
            <w:r>
              <w:rPr>
                <w:sz w:val="24"/>
                <w:szCs w:val="24"/>
                <w:lang w:val="ru-RU" w:eastAsia="en-US"/>
              </w:rPr>
              <w:t>0,0</w:t>
            </w:r>
          </w:p>
        </w:tc>
      </w:tr>
      <w:tr w:rsidR="00E11C1E" w:rsidRPr="00B06EBD" w14:paraId="35747099" w14:textId="77777777" w:rsidTr="001858EA">
        <w:trPr>
          <w:trHeight w:val="554"/>
        </w:trPr>
        <w:tc>
          <w:tcPr>
            <w:tcW w:w="2908" w:type="dxa"/>
            <w:tcBorders>
              <w:top w:val="single" w:sz="4" w:space="0" w:color="000000"/>
              <w:left w:val="single" w:sz="4" w:space="0" w:color="000000"/>
              <w:bottom w:val="single" w:sz="4" w:space="0" w:color="000000"/>
              <w:right w:val="single" w:sz="4" w:space="0" w:color="000000"/>
            </w:tcBorders>
            <w:vAlign w:val="center"/>
            <w:hideMark/>
          </w:tcPr>
          <w:p w14:paraId="7362DEA3" w14:textId="4FC84EDB" w:rsidR="00E11C1E" w:rsidRPr="00E11C1E" w:rsidRDefault="00E11C1E" w:rsidP="00E11C1E">
            <w:pPr>
              <w:pStyle w:val="TableParagraph"/>
              <w:jc w:val="center"/>
              <w:rPr>
                <w:sz w:val="24"/>
                <w:szCs w:val="24"/>
                <w:lang w:val="ru-RU" w:eastAsia="en-US"/>
              </w:rPr>
            </w:pPr>
            <w:r w:rsidRPr="00B06EBD">
              <w:rPr>
                <w:sz w:val="24"/>
                <w:szCs w:val="24"/>
                <w:lang w:eastAsia="en-US"/>
              </w:rPr>
              <w:t>Котельная МУП «Жилкомсервис»</w:t>
            </w:r>
            <w:r>
              <w:rPr>
                <w:sz w:val="24"/>
                <w:szCs w:val="24"/>
                <w:lang w:val="ru-RU" w:eastAsia="en-US"/>
              </w:rPr>
              <w:t xml:space="preserve"> № 1</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33040CAD" w14:textId="77777777" w:rsidR="00E11C1E" w:rsidRPr="00B06EBD" w:rsidRDefault="00E11C1E" w:rsidP="00E11C1E">
            <w:pPr>
              <w:pStyle w:val="TableParagraph"/>
              <w:ind w:right="373"/>
              <w:jc w:val="center"/>
              <w:rPr>
                <w:sz w:val="24"/>
                <w:szCs w:val="24"/>
                <w:lang w:eastAsia="en-US"/>
              </w:rPr>
            </w:pPr>
            <w:r w:rsidRPr="00B06EBD">
              <w:rPr>
                <w:sz w:val="24"/>
                <w:szCs w:val="24"/>
                <w:lang w:eastAsia="en-US"/>
              </w:rPr>
              <w:t>0,01</w:t>
            </w:r>
          </w:p>
        </w:tc>
        <w:tc>
          <w:tcPr>
            <w:tcW w:w="2961" w:type="dxa"/>
            <w:tcBorders>
              <w:top w:val="single" w:sz="4" w:space="0" w:color="000000"/>
              <w:left w:val="single" w:sz="4" w:space="0" w:color="000000"/>
              <w:bottom w:val="single" w:sz="4" w:space="0" w:color="000000"/>
              <w:right w:val="single" w:sz="4" w:space="0" w:color="000000"/>
            </w:tcBorders>
            <w:vAlign w:val="center"/>
            <w:hideMark/>
          </w:tcPr>
          <w:p w14:paraId="3D670D42" w14:textId="3E06B72A" w:rsidR="00E11C1E" w:rsidRPr="00B06EBD" w:rsidRDefault="00E11C1E" w:rsidP="00E11C1E">
            <w:pPr>
              <w:pStyle w:val="TableParagraph"/>
              <w:ind w:right="299"/>
              <w:jc w:val="center"/>
              <w:rPr>
                <w:sz w:val="24"/>
                <w:szCs w:val="24"/>
                <w:lang w:eastAsia="en-US"/>
              </w:rPr>
            </w:pPr>
            <w:r w:rsidRPr="00B06EBD">
              <w:rPr>
                <w:sz w:val="24"/>
                <w:szCs w:val="24"/>
                <w:lang w:eastAsia="en-US"/>
              </w:rPr>
              <w:t>0,01</w:t>
            </w:r>
          </w:p>
        </w:tc>
      </w:tr>
      <w:tr w:rsidR="00E11C1E" w:rsidRPr="00B06EBD" w14:paraId="64ADFE36" w14:textId="77777777" w:rsidTr="001858EA">
        <w:trPr>
          <w:trHeight w:val="554"/>
        </w:trPr>
        <w:tc>
          <w:tcPr>
            <w:tcW w:w="2908" w:type="dxa"/>
            <w:tcBorders>
              <w:top w:val="single" w:sz="4" w:space="0" w:color="000000"/>
              <w:left w:val="single" w:sz="4" w:space="0" w:color="000000"/>
              <w:bottom w:val="single" w:sz="4" w:space="0" w:color="000000"/>
              <w:right w:val="single" w:sz="4" w:space="0" w:color="000000"/>
            </w:tcBorders>
            <w:vAlign w:val="center"/>
          </w:tcPr>
          <w:p w14:paraId="666D6899" w14:textId="5209A4EE"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3134" w:type="dxa"/>
            <w:tcBorders>
              <w:top w:val="single" w:sz="4" w:space="0" w:color="000000"/>
              <w:left w:val="single" w:sz="4" w:space="0" w:color="000000"/>
              <w:bottom w:val="single" w:sz="4" w:space="0" w:color="000000"/>
              <w:right w:val="single" w:sz="4" w:space="0" w:color="000000"/>
            </w:tcBorders>
            <w:vAlign w:val="center"/>
          </w:tcPr>
          <w:p w14:paraId="0E52A18F" w14:textId="6FCEF931" w:rsidR="00E11C1E" w:rsidRPr="00E11C1E" w:rsidRDefault="00E11C1E" w:rsidP="00E11C1E">
            <w:pPr>
              <w:pStyle w:val="TableParagraph"/>
              <w:ind w:right="373"/>
              <w:jc w:val="center"/>
              <w:rPr>
                <w:sz w:val="24"/>
                <w:szCs w:val="24"/>
                <w:lang w:val="ru-RU" w:eastAsia="en-US"/>
              </w:rPr>
            </w:pPr>
            <w:r>
              <w:rPr>
                <w:sz w:val="24"/>
                <w:szCs w:val="24"/>
                <w:lang w:val="ru-RU" w:eastAsia="en-US"/>
              </w:rPr>
              <w:t>0,03</w:t>
            </w:r>
          </w:p>
        </w:tc>
        <w:tc>
          <w:tcPr>
            <w:tcW w:w="2961" w:type="dxa"/>
            <w:tcBorders>
              <w:top w:val="single" w:sz="4" w:space="0" w:color="000000"/>
              <w:left w:val="single" w:sz="4" w:space="0" w:color="000000"/>
              <w:bottom w:val="single" w:sz="4" w:space="0" w:color="000000"/>
              <w:right w:val="single" w:sz="4" w:space="0" w:color="000000"/>
            </w:tcBorders>
            <w:vAlign w:val="center"/>
          </w:tcPr>
          <w:p w14:paraId="130C949D" w14:textId="22AD983B" w:rsidR="00E11C1E" w:rsidRPr="00B06EBD" w:rsidRDefault="00E11C1E" w:rsidP="00E11C1E">
            <w:pPr>
              <w:pStyle w:val="TableParagraph"/>
              <w:ind w:right="299"/>
              <w:jc w:val="center"/>
              <w:rPr>
                <w:sz w:val="24"/>
                <w:szCs w:val="24"/>
                <w:lang w:eastAsia="en-US"/>
              </w:rPr>
            </w:pPr>
            <w:r>
              <w:rPr>
                <w:sz w:val="24"/>
                <w:szCs w:val="24"/>
                <w:lang w:val="ru-RU" w:eastAsia="en-US"/>
              </w:rPr>
              <w:t>0,03</w:t>
            </w:r>
          </w:p>
        </w:tc>
      </w:tr>
    </w:tbl>
    <w:p w14:paraId="4F106C55" w14:textId="77777777" w:rsidR="00EE7E66" w:rsidRPr="00B06EBD" w:rsidRDefault="00EE7E66" w:rsidP="009F793D">
      <w:pPr>
        <w:pStyle w:val="ac"/>
        <w:ind w:firstLine="426"/>
        <w:jc w:val="center"/>
        <w:rPr>
          <w:b/>
          <w:sz w:val="24"/>
          <w:szCs w:val="24"/>
        </w:rPr>
      </w:pPr>
    </w:p>
    <w:p w14:paraId="4418CF0C" w14:textId="0B51041D" w:rsidR="00EE7E66" w:rsidRPr="00B06EBD" w:rsidRDefault="00EE7E66" w:rsidP="00F55CA0">
      <w:pPr>
        <w:pStyle w:val="1"/>
        <w:numPr>
          <w:ilvl w:val="1"/>
          <w:numId w:val="2"/>
        </w:numPr>
        <w:tabs>
          <w:tab w:val="left" w:pos="1244"/>
        </w:tabs>
        <w:ind w:left="0" w:right="265" w:firstLine="426"/>
        <w:rPr>
          <w:sz w:val="24"/>
          <w:szCs w:val="24"/>
        </w:rPr>
      </w:pPr>
      <w:bookmarkStart w:id="17" w:name="_Toc110181153"/>
      <w:r w:rsidRPr="00B06EBD">
        <w:rPr>
          <w:sz w:val="24"/>
          <w:szCs w:val="24"/>
        </w:rPr>
        <w:t>Значения существующей и перспективной тепловой мощности источников тепловой энергии</w:t>
      </w:r>
      <w:r w:rsidR="00C02639">
        <w:rPr>
          <w:sz w:val="24"/>
          <w:szCs w:val="24"/>
        </w:rPr>
        <w:t xml:space="preserve"> </w:t>
      </w:r>
      <w:r w:rsidRPr="00B06EBD">
        <w:rPr>
          <w:sz w:val="24"/>
          <w:szCs w:val="24"/>
        </w:rPr>
        <w:t>нетто</w:t>
      </w:r>
      <w:bookmarkEnd w:id="17"/>
    </w:p>
    <w:p w14:paraId="06CBD4DB" w14:textId="77777777" w:rsidR="00EE7E66" w:rsidRPr="00B06EBD" w:rsidRDefault="00EE7E66" w:rsidP="00F55CA0">
      <w:pPr>
        <w:pStyle w:val="ac"/>
        <w:ind w:right="265" w:firstLine="426"/>
        <w:jc w:val="both"/>
        <w:rPr>
          <w:sz w:val="24"/>
          <w:szCs w:val="24"/>
        </w:rPr>
      </w:pPr>
      <w:r w:rsidRPr="00B06EBD">
        <w:rPr>
          <w:sz w:val="24"/>
          <w:szCs w:val="24"/>
        </w:rPr>
        <w:t>В таблице 9 приведены значения существующей и перспективной тепловой мощности котельных нетто, то есть располагаемой мощности котельной без учета затрат тепловой энергии на собственные нужды.</w:t>
      </w:r>
    </w:p>
    <w:p w14:paraId="54B192B3" w14:textId="77777777" w:rsidR="00EE7E66" w:rsidRPr="00B06EBD" w:rsidRDefault="00EE7E66" w:rsidP="00F55CA0">
      <w:pPr>
        <w:pStyle w:val="ac"/>
        <w:ind w:firstLine="426"/>
        <w:rPr>
          <w:sz w:val="24"/>
          <w:szCs w:val="24"/>
        </w:rPr>
      </w:pPr>
    </w:p>
    <w:p w14:paraId="3B55BF42" w14:textId="77777777" w:rsidR="00EE7E66" w:rsidRPr="00B06EBD" w:rsidRDefault="00EE7E66" w:rsidP="00F55CA0">
      <w:pPr>
        <w:ind w:firstLine="426"/>
        <w:rPr>
          <w:b/>
          <w:sz w:val="24"/>
          <w:szCs w:val="24"/>
        </w:rPr>
      </w:pPr>
      <w:r w:rsidRPr="00B06EBD">
        <w:rPr>
          <w:b/>
          <w:sz w:val="24"/>
          <w:szCs w:val="24"/>
        </w:rPr>
        <w:t>Таблица 9. Тепловая мощность котельных нетто</w:t>
      </w:r>
    </w:p>
    <w:p w14:paraId="639725D5" w14:textId="77777777" w:rsidR="00EE7E66" w:rsidRPr="00B06EBD" w:rsidRDefault="00EE7E66" w:rsidP="00F55CA0">
      <w:pPr>
        <w:pStyle w:val="ac"/>
        <w:ind w:firstLine="426"/>
        <w:rPr>
          <w:b/>
          <w:sz w:val="24"/>
          <w:szCs w:val="24"/>
        </w:rPr>
      </w:pPr>
    </w:p>
    <w:tbl>
      <w:tblPr>
        <w:tblStyle w:val="TableNormal"/>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2268"/>
        <w:gridCol w:w="1994"/>
      </w:tblGrid>
      <w:tr w:rsidR="00EE7E66" w:rsidRPr="00B06EBD" w14:paraId="13A28E0D" w14:textId="77777777" w:rsidTr="00E11C1E">
        <w:trPr>
          <w:trHeight w:val="407"/>
        </w:trPr>
        <w:tc>
          <w:tcPr>
            <w:tcW w:w="4849" w:type="dxa"/>
            <w:vMerge w:val="restart"/>
            <w:tcBorders>
              <w:top w:val="single" w:sz="4" w:space="0" w:color="000000"/>
              <w:left w:val="single" w:sz="4" w:space="0" w:color="000000"/>
              <w:bottom w:val="single" w:sz="4" w:space="0" w:color="000000"/>
              <w:right w:val="single" w:sz="4" w:space="0" w:color="000000"/>
            </w:tcBorders>
            <w:vAlign w:val="center"/>
            <w:hideMark/>
          </w:tcPr>
          <w:p w14:paraId="081454A6" w14:textId="39D04FB7" w:rsidR="00EE7E66" w:rsidRPr="00B06EBD" w:rsidRDefault="00EE7E66" w:rsidP="00E11C1E">
            <w:pPr>
              <w:pStyle w:val="TableParagraph"/>
              <w:jc w:val="center"/>
              <w:rPr>
                <w:sz w:val="24"/>
                <w:szCs w:val="24"/>
                <w:lang w:eastAsia="en-US"/>
              </w:rPr>
            </w:pPr>
            <w:r w:rsidRPr="00B06EBD">
              <w:rPr>
                <w:sz w:val="24"/>
                <w:szCs w:val="24"/>
                <w:lang w:eastAsia="en-US"/>
              </w:rPr>
              <w:t>Наименование</w:t>
            </w:r>
            <w:r w:rsidR="00E11C1E">
              <w:rPr>
                <w:sz w:val="24"/>
                <w:szCs w:val="24"/>
                <w:lang w:val="ru-RU" w:eastAsia="en-US"/>
              </w:rPr>
              <w:t xml:space="preserve"> </w:t>
            </w:r>
            <w:r w:rsidRPr="00B06EBD">
              <w:rPr>
                <w:sz w:val="24"/>
                <w:szCs w:val="24"/>
                <w:lang w:eastAsia="en-US"/>
              </w:rPr>
              <w:t>котельной</w:t>
            </w:r>
          </w:p>
        </w:tc>
        <w:tc>
          <w:tcPr>
            <w:tcW w:w="4262" w:type="dxa"/>
            <w:gridSpan w:val="2"/>
            <w:tcBorders>
              <w:top w:val="single" w:sz="4" w:space="0" w:color="000000"/>
              <w:left w:val="single" w:sz="4" w:space="0" w:color="000000"/>
              <w:bottom w:val="single" w:sz="4" w:space="0" w:color="000000"/>
              <w:right w:val="single" w:sz="4" w:space="0" w:color="000000"/>
            </w:tcBorders>
            <w:vAlign w:val="center"/>
            <w:hideMark/>
          </w:tcPr>
          <w:p w14:paraId="0F002545" w14:textId="77777777" w:rsidR="00EE7E66" w:rsidRPr="00B06EBD" w:rsidRDefault="00EE7E66" w:rsidP="00E11C1E">
            <w:pPr>
              <w:pStyle w:val="TableParagraph"/>
              <w:jc w:val="center"/>
              <w:rPr>
                <w:sz w:val="24"/>
                <w:szCs w:val="24"/>
                <w:lang w:val="ru-RU" w:eastAsia="en-US"/>
              </w:rPr>
            </w:pPr>
            <w:r w:rsidRPr="00B06EBD">
              <w:rPr>
                <w:sz w:val="24"/>
                <w:szCs w:val="24"/>
                <w:lang w:val="ru-RU" w:eastAsia="en-US"/>
              </w:rPr>
              <w:t>Тепловая мощность котельных нетто, Гкал/ч</w:t>
            </w:r>
          </w:p>
        </w:tc>
      </w:tr>
      <w:tr w:rsidR="00EE7E66" w:rsidRPr="00B06EBD" w14:paraId="2BBFE466" w14:textId="77777777" w:rsidTr="00E11C1E">
        <w:trPr>
          <w:trHeight w:val="330"/>
        </w:trPr>
        <w:tc>
          <w:tcPr>
            <w:tcW w:w="4849" w:type="dxa"/>
            <w:vMerge/>
            <w:tcBorders>
              <w:top w:val="single" w:sz="4" w:space="0" w:color="000000"/>
              <w:left w:val="single" w:sz="4" w:space="0" w:color="000000"/>
              <w:bottom w:val="single" w:sz="4" w:space="0" w:color="000000"/>
              <w:right w:val="single" w:sz="4" w:space="0" w:color="000000"/>
            </w:tcBorders>
            <w:vAlign w:val="center"/>
            <w:hideMark/>
          </w:tcPr>
          <w:p w14:paraId="5E305539" w14:textId="77777777" w:rsidR="00EE7E66" w:rsidRPr="00B06EBD" w:rsidRDefault="00EE7E66" w:rsidP="00E11C1E">
            <w:pPr>
              <w:widowControl/>
              <w:autoSpaceDE/>
              <w:autoSpaceDN/>
              <w:jc w:val="center"/>
              <w:rPr>
                <w:sz w:val="24"/>
                <w:szCs w:val="24"/>
                <w:lang w:val="ru-RU" w:eastAsia="en-US"/>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F425700" w14:textId="77777777" w:rsidR="00EE7E66" w:rsidRPr="00B06EBD" w:rsidRDefault="00EE7E66" w:rsidP="00E11C1E">
            <w:pPr>
              <w:pStyle w:val="TableParagraph"/>
              <w:jc w:val="center"/>
              <w:rPr>
                <w:sz w:val="24"/>
                <w:szCs w:val="24"/>
                <w:lang w:eastAsia="en-US"/>
              </w:rPr>
            </w:pPr>
            <w:r w:rsidRPr="00B06EBD">
              <w:rPr>
                <w:sz w:val="24"/>
                <w:szCs w:val="24"/>
                <w:lang w:eastAsia="en-US"/>
              </w:rPr>
              <w:t>20</w:t>
            </w:r>
            <w:r w:rsidR="00BE2DBF" w:rsidRPr="00B06EBD">
              <w:rPr>
                <w:sz w:val="24"/>
                <w:szCs w:val="24"/>
                <w:lang w:val="ru-RU" w:eastAsia="en-US"/>
              </w:rPr>
              <w:t>2</w:t>
            </w:r>
            <w:r w:rsidR="00AD1500" w:rsidRPr="00B06EBD">
              <w:rPr>
                <w:sz w:val="24"/>
                <w:szCs w:val="24"/>
                <w:lang w:val="ru-RU" w:eastAsia="en-US"/>
              </w:rPr>
              <w:t>1</w:t>
            </w:r>
            <w:r w:rsidR="00BE2DBF" w:rsidRPr="00B06EBD">
              <w:rPr>
                <w:sz w:val="24"/>
                <w:szCs w:val="24"/>
                <w:lang w:val="ru-RU" w:eastAsia="en-US"/>
              </w:rPr>
              <w:t xml:space="preserve"> </w:t>
            </w:r>
            <w:r w:rsidRPr="00B06EBD">
              <w:rPr>
                <w:sz w:val="24"/>
                <w:szCs w:val="24"/>
                <w:lang w:eastAsia="en-US"/>
              </w:rPr>
              <w:t>год</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2F109F66" w14:textId="77777777" w:rsidR="00EE7E66" w:rsidRPr="00B06EBD" w:rsidRDefault="00EE7E66" w:rsidP="00E11C1E">
            <w:pPr>
              <w:pStyle w:val="TableParagraph"/>
              <w:jc w:val="center"/>
              <w:rPr>
                <w:sz w:val="24"/>
                <w:szCs w:val="24"/>
                <w:lang w:eastAsia="en-US"/>
              </w:rPr>
            </w:pPr>
            <w:r w:rsidRPr="00B06EBD">
              <w:rPr>
                <w:sz w:val="24"/>
                <w:szCs w:val="24"/>
                <w:lang w:eastAsia="en-US"/>
              </w:rPr>
              <w:t>20</w:t>
            </w:r>
            <w:r w:rsidR="00BE2DBF" w:rsidRPr="00B06EBD">
              <w:rPr>
                <w:sz w:val="24"/>
                <w:szCs w:val="24"/>
                <w:lang w:val="ru-RU" w:eastAsia="en-US"/>
              </w:rPr>
              <w:t>3</w:t>
            </w:r>
            <w:r w:rsidR="00A41306" w:rsidRPr="00B06EBD">
              <w:rPr>
                <w:sz w:val="24"/>
                <w:szCs w:val="24"/>
                <w:lang w:val="ru-RU" w:eastAsia="en-US"/>
              </w:rPr>
              <w:t>2</w:t>
            </w:r>
            <w:r w:rsidR="00AD1500" w:rsidRPr="00B06EBD">
              <w:rPr>
                <w:sz w:val="24"/>
                <w:szCs w:val="24"/>
                <w:lang w:val="ru-RU" w:eastAsia="en-US"/>
              </w:rPr>
              <w:t xml:space="preserve"> </w:t>
            </w:r>
            <w:r w:rsidRPr="00B06EBD">
              <w:rPr>
                <w:sz w:val="24"/>
                <w:szCs w:val="24"/>
                <w:lang w:eastAsia="en-US"/>
              </w:rPr>
              <w:t>год</w:t>
            </w:r>
          </w:p>
        </w:tc>
      </w:tr>
      <w:tr w:rsidR="00E11C1E" w:rsidRPr="00B06EBD" w14:paraId="30102E26"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hideMark/>
          </w:tcPr>
          <w:p w14:paraId="7BA9D672" w14:textId="77777777" w:rsidR="00E11C1E" w:rsidRPr="009F793D" w:rsidRDefault="00E11C1E" w:rsidP="00E11C1E">
            <w:pPr>
              <w:pStyle w:val="TableParagraph"/>
              <w:jc w:val="center"/>
              <w:rPr>
                <w:sz w:val="24"/>
                <w:szCs w:val="24"/>
                <w:lang w:val="ru-RU" w:eastAsia="en-US"/>
              </w:rPr>
            </w:pPr>
            <w:r w:rsidRPr="00B06EBD">
              <w:rPr>
                <w:sz w:val="24"/>
                <w:szCs w:val="24"/>
                <w:lang w:eastAsia="en-US"/>
              </w:rPr>
              <w:t>Котельная ООО «</w:t>
            </w:r>
            <w:r w:rsidRPr="00B06EBD">
              <w:rPr>
                <w:sz w:val="24"/>
                <w:szCs w:val="24"/>
                <w:lang w:val="ru-RU" w:eastAsia="en-US"/>
              </w:rPr>
              <w:t>Энергоцентр Мокшан</w:t>
            </w:r>
            <w:r>
              <w:rPr>
                <w:sz w:val="24"/>
                <w:szCs w:val="24"/>
                <w:lang w:val="ru-RU" w:eastAsia="en-US"/>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3D94D8DD" w14:textId="447123D7" w:rsidR="00E11C1E" w:rsidRPr="00E11C1E" w:rsidRDefault="00E11C1E" w:rsidP="00E11C1E">
            <w:pPr>
              <w:pStyle w:val="TableParagraph"/>
              <w:jc w:val="center"/>
              <w:rPr>
                <w:sz w:val="24"/>
                <w:szCs w:val="24"/>
                <w:lang w:val="ru-RU" w:eastAsia="en-US"/>
              </w:rPr>
            </w:pPr>
            <w:r>
              <w:rPr>
                <w:sz w:val="24"/>
                <w:szCs w:val="24"/>
                <w:lang w:val="ru-RU" w:eastAsia="en-US"/>
              </w:rPr>
              <w:t>1,72</w:t>
            </w:r>
          </w:p>
        </w:tc>
        <w:tc>
          <w:tcPr>
            <w:tcW w:w="1994" w:type="dxa"/>
            <w:tcBorders>
              <w:top w:val="single" w:sz="4" w:space="0" w:color="000000"/>
              <w:left w:val="single" w:sz="4" w:space="0" w:color="000000"/>
              <w:bottom w:val="single" w:sz="4" w:space="0" w:color="000000"/>
              <w:right w:val="single" w:sz="4" w:space="0" w:color="000000"/>
            </w:tcBorders>
            <w:vAlign w:val="center"/>
          </w:tcPr>
          <w:p w14:paraId="12505D18" w14:textId="031208E5" w:rsidR="00E11C1E" w:rsidRPr="00B06EBD" w:rsidRDefault="00E11C1E" w:rsidP="00E11C1E">
            <w:pPr>
              <w:pStyle w:val="TableParagraph"/>
              <w:jc w:val="center"/>
              <w:rPr>
                <w:sz w:val="24"/>
                <w:szCs w:val="24"/>
                <w:lang w:eastAsia="en-US"/>
              </w:rPr>
            </w:pPr>
            <w:r>
              <w:rPr>
                <w:sz w:val="24"/>
                <w:szCs w:val="24"/>
                <w:lang w:val="ru-RU" w:eastAsia="en-US"/>
              </w:rPr>
              <w:t>1,72</w:t>
            </w:r>
          </w:p>
        </w:tc>
      </w:tr>
      <w:tr w:rsidR="00E11C1E" w:rsidRPr="00B06EBD" w14:paraId="647AA022"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hideMark/>
          </w:tcPr>
          <w:p w14:paraId="77C725C4" w14:textId="43218583"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1</w:t>
            </w:r>
          </w:p>
        </w:tc>
        <w:tc>
          <w:tcPr>
            <w:tcW w:w="2268" w:type="dxa"/>
            <w:tcBorders>
              <w:top w:val="single" w:sz="4" w:space="0" w:color="000000"/>
              <w:left w:val="single" w:sz="4" w:space="0" w:color="000000"/>
              <w:bottom w:val="single" w:sz="4" w:space="0" w:color="000000"/>
              <w:right w:val="single" w:sz="4" w:space="0" w:color="000000"/>
            </w:tcBorders>
            <w:vAlign w:val="center"/>
          </w:tcPr>
          <w:p w14:paraId="2E00D8B9" w14:textId="446F9DDA" w:rsidR="00E11C1E" w:rsidRPr="00E11C1E" w:rsidRDefault="00E11C1E" w:rsidP="00E11C1E">
            <w:pPr>
              <w:pStyle w:val="TableParagraph"/>
              <w:jc w:val="center"/>
              <w:rPr>
                <w:sz w:val="24"/>
                <w:szCs w:val="24"/>
                <w:lang w:val="ru-RU" w:eastAsia="en-US"/>
              </w:rPr>
            </w:pPr>
            <w:r>
              <w:rPr>
                <w:sz w:val="24"/>
                <w:szCs w:val="24"/>
                <w:lang w:val="ru-RU" w:eastAsia="en-US"/>
              </w:rPr>
              <w:t>0,162</w:t>
            </w:r>
          </w:p>
        </w:tc>
        <w:tc>
          <w:tcPr>
            <w:tcW w:w="1994" w:type="dxa"/>
            <w:tcBorders>
              <w:top w:val="single" w:sz="4" w:space="0" w:color="000000"/>
              <w:left w:val="single" w:sz="4" w:space="0" w:color="000000"/>
              <w:bottom w:val="single" w:sz="4" w:space="0" w:color="000000"/>
              <w:right w:val="single" w:sz="4" w:space="0" w:color="000000"/>
            </w:tcBorders>
            <w:vAlign w:val="center"/>
          </w:tcPr>
          <w:p w14:paraId="7187093F" w14:textId="65EBE0C0" w:rsidR="00E11C1E" w:rsidRPr="00B06EBD" w:rsidRDefault="00E11C1E" w:rsidP="00E11C1E">
            <w:pPr>
              <w:pStyle w:val="TableParagraph"/>
              <w:jc w:val="center"/>
              <w:rPr>
                <w:sz w:val="24"/>
                <w:szCs w:val="24"/>
                <w:lang w:eastAsia="en-US"/>
              </w:rPr>
            </w:pPr>
            <w:r>
              <w:rPr>
                <w:sz w:val="24"/>
                <w:szCs w:val="24"/>
                <w:lang w:val="ru-RU" w:eastAsia="en-US"/>
              </w:rPr>
              <w:t>0,162</w:t>
            </w:r>
          </w:p>
        </w:tc>
      </w:tr>
      <w:tr w:rsidR="00E11C1E" w:rsidRPr="00B06EBD" w14:paraId="7C3DB391"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tcPr>
          <w:p w14:paraId="7B25BC6F" w14:textId="780BBE6A"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2268" w:type="dxa"/>
            <w:tcBorders>
              <w:top w:val="single" w:sz="4" w:space="0" w:color="000000"/>
              <w:left w:val="single" w:sz="4" w:space="0" w:color="000000"/>
              <w:bottom w:val="single" w:sz="4" w:space="0" w:color="000000"/>
              <w:right w:val="single" w:sz="4" w:space="0" w:color="000000"/>
            </w:tcBorders>
            <w:vAlign w:val="center"/>
          </w:tcPr>
          <w:p w14:paraId="71BAF6EA" w14:textId="0C50C5B6" w:rsidR="00E11C1E" w:rsidRPr="00E11C1E" w:rsidRDefault="00E11C1E" w:rsidP="00E11C1E">
            <w:pPr>
              <w:pStyle w:val="TableParagraph"/>
              <w:jc w:val="center"/>
              <w:rPr>
                <w:sz w:val="24"/>
                <w:szCs w:val="24"/>
                <w:lang w:val="ru-RU" w:eastAsia="en-US"/>
              </w:rPr>
            </w:pPr>
            <w:r>
              <w:rPr>
                <w:sz w:val="24"/>
                <w:szCs w:val="24"/>
                <w:lang w:val="ru-RU" w:eastAsia="en-US"/>
              </w:rPr>
              <w:t>1,569</w:t>
            </w:r>
          </w:p>
        </w:tc>
        <w:tc>
          <w:tcPr>
            <w:tcW w:w="1994" w:type="dxa"/>
            <w:tcBorders>
              <w:top w:val="single" w:sz="4" w:space="0" w:color="000000"/>
              <w:left w:val="single" w:sz="4" w:space="0" w:color="000000"/>
              <w:bottom w:val="single" w:sz="4" w:space="0" w:color="000000"/>
              <w:right w:val="single" w:sz="4" w:space="0" w:color="000000"/>
            </w:tcBorders>
            <w:vAlign w:val="center"/>
          </w:tcPr>
          <w:p w14:paraId="2C9F744F" w14:textId="251A225C" w:rsidR="00E11C1E" w:rsidRPr="00B06EBD" w:rsidRDefault="00E11C1E" w:rsidP="00E11C1E">
            <w:pPr>
              <w:pStyle w:val="TableParagraph"/>
              <w:jc w:val="center"/>
              <w:rPr>
                <w:sz w:val="24"/>
                <w:szCs w:val="24"/>
                <w:lang w:eastAsia="en-US"/>
              </w:rPr>
            </w:pPr>
            <w:r>
              <w:rPr>
                <w:sz w:val="24"/>
                <w:szCs w:val="24"/>
                <w:lang w:val="ru-RU" w:eastAsia="en-US"/>
              </w:rPr>
              <w:t>1,569</w:t>
            </w:r>
          </w:p>
        </w:tc>
      </w:tr>
    </w:tbl>
    <w:p w14:paraId="4F5E2812" w14:textId="77777777" w:rsidR="00EE7E66" w:rsidRPr="00B06EBD" w:rsidRDefault="00EE7E66" w:rsidP="00F55CA0">
      <w:pPr>
        <w:pStyle w:val="ac"/>
        <w:ind w:firstLine="426"/>
        <w:rPr>
          <w:b/>
          <w:sz w:val="24"/>
          <w:szCs w:val="24"/>
        </w:rPr>
      </w:pPr>
    </w:p>
    <w:p w14:paraId="6A340DB5" w14:textId="77777777" w:rsidR="00EE7E66" w:rsidRPr="00B06EBD" w:rsidRDefault="00EE7E66" w:rsidP="00F55CA0">
      <w:pPr>
        <w:pStyle w:val="1"/>
        <w:numPr>
          <w:ilvl w:val="1"/>
          <w:numId w:val="2"/>
        </w:numPr>
        <w:tabs>
          <w:tab w:val="left" w:pos="1239"/>
        </w:tabs>
        <w:ind w:left="0" w:right="269" w:firstLine="426"/>
        <w:rPr>
          <w:sz w:val="24"/>
          <w:szCs w:val="24"/>
        </w:rPr>
      </w:pPr>
      <w:bookmarkStart w:id="18" w:name="_Toc110181154"/>
      <w:r w:rsidRPr="00B06EBD">
        <w:rPr>
          <w:sz w:val="24"/>
          <w:szCs w:val="24"/>
        </w:rPr>
        <w:t>Значения существующих и перспективных потерь тепловой энергии при ее передаче по тепловым сетям</w:t>
      </w:r>
      <w:bookmarkEnd w:id="18"/>
    </w:p>
    <w:p w14:paraId="69FECA6B" w14:textId="6BB621C2" w:rsidR="00EE7E66" w:rsidRPr="00B06EBD" w:rsidRDefault="00EE7E66" w:rsidP="00F55CA0">
      <w:pPr>
        <w:pStyle w:val="ac"/>
        <w:ind w:right="265" w:firstLine="426"/>
        <w:jc w:val="both"/>
        <w:rPr>
          <w:sz w:val="24"/>
          <w:szCs w:val="24"/>
        </w:rPr>
      </w:pPr>
      <w:r w:rsidRPr="00B06EBD">
        <w:rPr>
          <w:sz w:val="24"/>
          <w:szCs w:val="24"/>
        </w:rPr>
        <w:t>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рассчитаны согласно данным расчета нормативных тепловых потерь в сетях каждой системы теплоснабжения по результатам обследования тепловых сетей и корректировки схем тепловых сетей на 20</w:t>
      </w:r>
      <w:r w:rsidR="004619D3">
        <w:rPr>
          <w:sz w:val="24"/>
          <w:szCs w:val="24"/>
        </w:rPr>
        <w:t>21</w:t>
      </w:r>
      <w:r w:rsidRPr="00B06EBD">
        <w:rPr>
          <w:sz w:val="24"/>
          <w:szCs w:val="24"/>
        </w:rPr>
        <w:t xml:space="preserve"> год. В ходе проведения расчетов, доля потерь тепловой энергии в тепловых сетях теплопередачей через теплоизоляционные конструкции теплопроводов составили для котельных: Котельная ООО «</w:t>
      </w:r>
      <w:r w:rsidR="00AD1500" w:rsidRPr="00B06EBD">
        <w:rPr>
          <w:sz w:val="24"/>
          <w:szCs w:val="24"/>
          <w:lang w:eastAsia="en-US"/>
        </w:rPr>
        <w:t>Энергоцентр Мокшан</w:t>
      </w:r>
      <w:r w:rsidRPr="00B06EBD">
        <w:rPr>
          <w:sz w:val="24"/>
          <w:szCs w:val="24"/>
        </w:rPr>
        <w:t>» – 99 %, доля тепловой энергии с потерями теплоносителя на компенсацию этих потерь – 1 %, Котельная МУП «Жилкомсервис» – 98 %, доля тепловой энергии с потерями теплоносителя на компенсацию этих потерь – 2 %.</w:t>
      </w:r>
    </w:p>
    <w:p w14:paraId="6EA859C3" w14:textId="77777777" w:rsidR="00EE7E66" w:rsidRPr="00B06EBD" w:rsidRDefault="00EE7E66" w:rsidP="00F55CA0">
      <w:pPr>
        <w:pStyle w:val="ac"/>
        <w:ind w:right="271" w:firstLine="426"/>
        <w:jc w:val="both"/>
        <w:rPr>
          <w:sz w:val="24"/>
          <w:szCs w:val="24"/>
        </w:rPr>
      </w:pPr>
      <w:r w:rsidRPr="00B06EBD">
        <w:rPr>
          <w:sz w:val="24"/>
          <w:szCs w:val="24"/>
        </w:rPr>
        <w:t>Полученные 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сведены в таблицу 10.</w:t>
      </w:r>
    </w:p>
    <w:p w14:paraId="4B888773" w14:textId="77777777" w:rsidR="00A01E88" w:rsidRPr="00B06EBD" w:rsidRDefault="00A01E88" w:rsidP="00F55CA0">
      <w:pPr>
        <w:pStyle w:val="ac"/>
        <w:ind w:right="271" w:firstLine="426"/>
        <w:jc w:val="both"/>
        <w:rPr>
          <w:sz w:val="24"/>
          <w:szCs w:val="24"/>
        </w:rPr>
      </w:pPr>
    </w:p>
    <w:p w14:paraId="4FC1191F" w14:textId="77777777" w:rsidR="00EE7E66" w:rsidRPr="00B06EBD" w:rsidRDefault="00EE7E66" w:rsidP="00F55CA0">
      <w:pPr>
        <w:ind w:firstLine="426"/>
        <w:rPr>
          <w:b/>
          <w:sz w:val="24"/>
          <w:szCs w:val="24"/>
        </w:rPr>
      </w:pPr>
      <w:r w:rsidRPr="00B06EBD">
        <w:rPr>
          <w:b/>
          <w:sz w:val="24"/>
          <w:szCs w:val="24"/>
        </w:rPr>
        <w:t>Таблица 10. Существующие и перспективные потери тепловой энергии при ее передаче по тепловым сетям</w:t>
      </w:r>
    </w:p>
    <w:p w14:paraId="3DEDAC01" w14:textId="77777777" w:rsidR="00EE7E66" w:rsidRPr="00B06EBD" w:rsidRDefault="00EE7E66" w:rsidP="00F55CA0">
      <w:pPr>
        <w:pStyle w:val="ac"/>
        <w:ind w:firstLine="426"/>
        <w:rPr>
          <w:b/>
          <w:sz w:val="24"/>
          <w:szCs w:val="24"/>
        </w:rPr>
      </w:pPr>
    </w:p>
    <w:tbl>
      <w:tblPr>
        <w:tblStyle w:val="TableNormal"/>
        <w:tblW w:w="90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1"/>
        <w:gridCol w:w="1289"/>
        <w:gridCol w:w="1418"/>
        <w:gridCol w:w="823"/>
        <w:gridCol w:w="1276"/>
        <w:gridCol w:w="1435"/>
        <w:gridCol w:w="937"/>
      </w:tblGrid>
      <w:tr w:rsidR="00EE7E66" w:rsidRPr="00B06EBD" w14:paraId="088D0CA3" w14:textId="77777777" w:rsidTr="008E295A">
        <w:trPr>
          <w:trHeight w:val="337"/>
          <w:jc w:val="center"/>
        </w:trPr>
        <w:tc>
          <w:tcPr>
            <w:tcW w:w="1881" w:type="dxa"/>
            <w:vMerge w:val="restart"/>
            <w:tcBorders>
              <w:top w:val="single" w:sz="4" w:space="0" w:color="000000"/>
              <w:left w:val="single" w:sz="4" w:space="0" w:color="000000"/>
              <w:bottom w:val="single" w:sz="4" w:space="0" w:color="000000"/>
              <w:right w:val="single" w:sz="4" w:space="0" w:color="000000"/>
            </w:tcBorders>
            <w:vAlign w:val="center"/>
            <w:hideMark/>
          </w:tcPr>
          <w:p w14:paraId="61EC71DC" w14:textId="77777777" w:rsidR="000D0B49" w:rsidRPr="0011530F" w:rsidRDefault="00EE7E66" w:rsidP="009F793D">
            <w:pPr>
              <w:pStyle w:val="TableParagraph"/>
              <w:jc w:val="center"/>
              <w:rPr>
                <w:sz w:val="24"/>
                <w:szCs w:val="24"/>
                <w:lang w:val="ru-RU" w:eastAsia="en-US"/>
              </w:rPr>
            </w:pPr>
            <w:r w:rsidRPr="0011530F">
              <w:rPr>
                <w:sz w:val="24"/>
                <w:szCs w:val="24"/>
                <w:lang w:eastAsia="en-US"/>
              </w:rPr>
              <w:t>Наименование</w:t>
            </w:r>
          </w:p>
          <w:p w14:paraId="46D8FA69" w14:textId="77777777" w:rsidR="00EE7E66" w:rsidRPr="0011530F" w:rsidRDefault="00EE7E66" w:rsidP="009F793D">
            <w:pPr>
              <w:pStyle w:val="TableParagraph"/>
              <w:jc w:val="center"/>
              <w:rPr>
                <w:sz w:val="24"/>
                <w:szCs w:val="24"/>
                <w:lang w:eastAsia="en-US"/>
              </w:rPr>
            </w:pPr>
            <w:r w:rsidRPr="0011530F">
              <w:rPr>
                <w:sz w:val="24"/>
                <w:szCs w:val="24"/>
                <w:lang w:eastAsia="en-US"/>
              </w:rPr>
              <w:t>котельной</w:t>
            </w:r>
          </w:p>
        </w:tc>
        <w:tc>
          <w:tcPr>
            <w:tcW w:w="7178" w:type="dxa"/>
            <w:gridSpan w:val="6"/>
            <w:tcBorders>
              <w:top w:val="single" w:sz="4" w:space="0" w:color="000000"/>
              <w:left w:val="single" w:sz="4" w:space="0" w:color="000000"/>
              <w:bottom w:val="single" w:sz="4" w:space="0" w:color="000000"/>
              <w:right w:val="single" w:sz="4" w:space="0" w:color="000000"/>
            </w:tcBorders>
            <w:vAlign w:val="center"/>
            <w:hideMark/>
          </w:tcPr>
          <w:p w14:paraId="0D0B60CB" w14:textId="77777777" w:rsidR="00EE7E66" w:rsidRPr="0011530F" w:rsidRDefault="00EE7E66" w:rsidP="00881E57">
            <w:pPr>
              <w:pStyle w:val="TableParagraph"/>
              <w:ind w:firstLine="426"/>
              <w:jc w:val="center"/>
              <w:rPr>
                <w:sz w:val="24"/>
                <w:szCs w:val="24"/>
                <w:lang w:val="ru-RU" w:eastAsia="en-US"/>
              </w:rPr>
            </w:pPr>
            <w:r w:rsidRPr="0011530F">
              <w:rPr>
                <w:sz w:val="24"/>
                <w:szCs w:val="24"/>
                <w:lang w:val="ru-RU" w:eastAsia="en-US"/>
              </w:rPr>
              <w:t>Существующие и перспективные потери тепловой энергии при ее передаче по тепловым сетям, Гкал/ч</w:t>
            </w:r>
          </w:p>
        </w:tc>
      </w:tr>
      <w:tr w:rsidR="00EE7E66" w:rsidRPr="00B06EBD" w14:paraId="54373248" w14:textId="77777777" w:rsidTr="008E295A">
        <w:trPr>
          <w:trHeight w:val="340"/>
          <w:jc w:val="center"/>
        </w:trPr>
        <w:tc>
          <w:tcPr>
            <w:tcW w:w="1881" w:type="dxa"/>
            <w:vMerge/>
            <w:tcBorders>
              <w:top w:val="single" w:sz="4" w:space="0" w:color="000000"/>
              <w:left w:val="single" w:sz="4" w:space="0" w:color="000000"/>
              <w:bottom w:val="single" w:sz="4" w:space="0" w:color="000000"/>
              <w:right w:val="single" w:sz="4" w:space="0" w:color="000000"/>
            </w:tcBorders>
            <w:vAlign w:val="center"/>
            <w:hideMark/>
          </w:tcPr>
          <w:p w14:paraId="262A883B" w14:textId="77777777" w:rsidR="00EE7E66" w:rsidRPr="00B06EBD" w:rsidRDefault="00EE7E66" w:rsidP="00881E57">
            <w:pPr>
              <w:widowControl/>
              <w:autoSpaceDE/>
              <w:autoSpaceDN/>
              <w:ind w:firstLine="426"/>
              <w:jc w:val="center"/>
              <w:rPr>
                <w:sz w:val="24"/>
                <w:szCs w:val="24"/>
                <w:lang w:val="ru-RU" w:eastAsia="en-US"/>
              </w:rPr>
            </w:pPr>
          </w:p>
        </w:tc>
        <w:tc>
          <w:tcPr>
            <w:tcW w:w="3530" w:type="dxa"/>
            <w:gridSpan w:val="3"/>
            <w:tcBorders>
              <w:top w:val="single" w:sz="4" w:space="0" w:color="000000"/>
              <w:left w:val="single" w:sz="4" w:space="0" w:color="000000"/>
              <w:bottom w:val="single" w:sz="4" w:space="0" w:color="000000"/>
              <w:right w:val="single" w:sz="4" w:space="0" w:color="000000"/>
            </w:tcBorders>
            <w:vAlign w:val="center"/>
            <w:hideMark/>
          </w:tcPr>
          <w:p w14:paraId="48B9100E" w14:textId="77777777" w:rsidR="00EE7E66" w:rsidRPr="00B06EBD" w:rsidRDefault="00EE7E66" w:rsidP="00C40D89">
            <w:pPr>
              <w:pStyle w:val="TableParagraph"/>
              <w:ind w:firstLine="426"/>
              <w:jc w:val="center"/>
              <w:rPr>
                <w:sz w:val="24"/>
                <w:szCs w:val="24"/>
                <w:lang w:eastAsia="en-US"/>
              </w:rPr>
            </w:pPr>
            <w:r w:rsidRPr="00B06EBD">
              <w:rPr>
                <w:sz w:val="24"/>
                <w:szCs w:val="24"/>
                <w:lang w:eastAsia="en-US"/>
              </w:rPr>
              <w:t>20</w:t>
            </w:r>
            <w:r w:rsidR="00A01E88" w:rsidRPr="00B06EBD">
              <w:rPr>
                <w:sz w:val="24"/>
                <w:szCs w:val="24"/>
                <w:lang w:val="ru-RU" w:eastAsia="en-US"/>
              </w:rPr>
              <w:t>2</w:t>
            </w:r>
            <w:r w:rsidR="00C40D89" w:rsidRPr="00B06EBD">
              <w:rPr>
                <w:sz w:val="24"/>
                <w:szCs w:val="24"/>
                <w:lang w:val="ru-RU" w:eastAsia="en-US"/>
              </w:rPr>
              <w:t xml:space="preserve">1  </w:t>
            </w:r>
            <w:r w:rsidRPr="00B06EBD">
              <w:rPr>
                <w:sz w:val="24"/>
                <w:szCs w:val="24"/>
                <w:lang w:eastAsia="en-US"/>
              </w:rPr>
              <w:t>год</w:t>
            </w:r>
          </w:p>
        </w:tc>
        <w:tc>
          <w:tcPr>
            <w:tcW w:w="3648" w:type="dxa"/>
            <w:gridSpan w:val="3"/>
            <w:tcBorders>
              <w:top w:val="single" w:sz="4" w:space="0" w:color="000000"/>
              <w:left w:val="single" w:sz="4" w:space="0" w:color="000000"/>
              <w:bottom w:val="single" w:sz="4" w:space="0" w:color="000000"/>
              <w:right w:val="single" w:sz="4" w:space="0" w:color="000000"/>
            </w:tcBorders>
            <w:vAlign w:val="center"/>
            <w:hideMark/>
          </w:tcPr>
          <w:p w14:paraId="7EA9D401" w14:textId="77777777" w:rsidR="00EE7E66" w:rsidRPr="00B06EBD" w:rsidRDefault="00EE7E66" w:rsidP="00881E57">
            <w:pPr>
              <w:pStyle w:val="TableParagraph"/>
              <w:ind w:firstLine="426"/>
              <w:jc w:val="center"/>
              <w:rPr>
                <w:sz w:val="24"/>
                <w:szCs w:val="24"/>
                <w:lang w:eastAsia="en-US"/>
              </w:rPr>
            </w:pPr>
            <w:r w:rsidRPr="00B06EBD">
              <w:rPr>
                <w:sz w:val="24"/>
                <w:szCs w:val="24"/>
                <w:lang w:eastAsia="en-US"/>
              </w:rPr>
              <w:t>20</w:t>
            </w:r>
            <w:r w:rsidR="00A41306" w:rsidRPr="00B06EBD">
              <w:rPr>
                <w:sz w:val="24"/>
                <w:szCs w:val="24"/>
                <w:lang w:val="ru-RU" w:eastAsia="en-US"/>
              </w:rPr>
              <w:t>32</w:t>
            </w:r>
            <w:r w:rsidR="009F793D">
              <w:rPr>
                <w:sz w:val="24"/>
                <w:szCs w:val="24"/>
                <w:lang w:val="ru-RU" w:eastAsia="en-US"/>
              </w:rPr>
              <w:t xml:space="preserve"> </w:t>
            </w:r>
            <w:r w:rsidRPr="00B06EBD">
              <w:rPr>
                <w:sz w:val="24"/>
                <w:szCs w:val="24"/>
                <w:lang w:eastAsia="en-US"/>
              </w:rPr>
              <w:t>год</w:t>
            </w:r>
          </w:p>
        </w:tc>
      </w:tr>
      <w:tr w:rsidR="00EE7E66" w:rsidRPr="00B06EBD" w14:paraId="18972434" w14:textId="77777777" w:rsidTr="008E295A">
        <w:trPr>
          <w:trHeight w:val="94"/>
          <w:jc w:val="center"/>
        </w:trPr>
        <w:tc>
          <w:tcPr>
            <w:tcW w:w="1881" w:type="dxa"/>
            <w:vMerge/>
            <w:tcBorders>
              <w:top w:val="single" w:sz="4" w:space="0" w:color="000000"/>
              <w:left w:val="single" w:sz="4" w:space="0" w:color="000000"/>
              <w:bottom w:val="single" w:sz="4" w:space="0" w:color="000000"/>
              <w:right w:val="single" w:sz="4" w:space="0" w:color="000000"/>
            </w:tcBorders>
            <w:vAlign w:val="center"/>
            <w:hideMark/>
          </w:tcPr>
          <w:p w14:paraId="6490E12D" w14:textId="77777777" w:rsidR="00EE7E66" w:rsidRPr="00B06EBD" w:rsidRDefault="00EE7E66" w:rsidP="00881E57">
            <w:pPr>
              <w:widowControl/>
              <w:autoSpaceDE/>
              <w:autoSpaceDN/>
              <w:ind w:firstLine="426"/>
              <w:jc w:val="center"/>
              <w:rPr>
                <w:sz w:val="24"/>
                <w:szCs w:val="24"/>
                <w:lang w:eastAsia="en-US"/>
              </w:rPr>
            </w:pP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251B6034" w14:textId="77777777" w:rsidR="000D0B49" w:rsidRPr="00B06EBD" w:rsidRDefault="00EE7E66" w:rsidP="00881E57">
            <w:pPr>
              <w:pStyle w:val="TableParagraph"/>
              <w:jc w:val="center"/>
              <w:rPr>
                <w:sz w:val="24"/>
                <w:szCs w:val="24"/>
                <w:lang w:val="ru-RU" w:eastAsia="en-US"/>
              </w:rPr>
            </w:pPr>
            <w:r w:rsidRPr="00B06EBD">
              <w:rPr>
                <w:sz w:val="24"/>
                <w:szCs w:val="24"/>
                <w:lang w:eastAsia="en-US"/>
              </w:rPr>
              <w:t>через</w:t>
            </w:r>
          </w:p>
          <w:p w14:paraId="2646711A" w14:textId="77777777" w:rsidR="00EE7E66" w:rsidRPr="00B06EBD" w:rsidRDefault="00EE7E66" w:rsidP="00881E57">
            <w:pPr>
              <w:pStyle w:val="TableParagraph"/>
              <w:jc w:val="center"/>
              <w:rPr>
                <w:sz w:val="24"/>
                <w:szCs w:val="24"/>
                <w:lang w:eastAsia="en-US"/>
              </w:rPr>
            </w:pPr>
            <w:r w:rsidRPr="00B06EBD">
              <w:rPr>
                <w:sz w:val="24"/>
                <w:szCs w:val="24"/>
                <w:lang w:eastAsia="en-US"/>
              </w:rPr>
              <w:t>изоляцию</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76DAD7C" w14:textId="42F7C976" w:rsidR="000D0B49" w:rsidRPr="00B06EBD" w:rsidRDefault="009F793D" w:rsidP="00881E57">
            <w:pPr>
              <w:pStyle w:val="TableParagraph"/>
              <w:ind w:hanging="46"/>
              <w:jc w:val="center"/>
              <w:rPr>
                <w:sz w:val="24"/>
                <w:szCs w:val="24"/>
                <w:lang w:val="ru-RU" w:eastAsia="en-US"/>
              </w:rPr>
            </w:pPr>
            <w:r>
              <w:rPr>
                <w:sz w:val="24"/>
                <w:szCs w:val="24"/>
                <w:lang w:val="ru-RU" w:eastAsia="en-US"/>
              </w:rPr>
              <w:t>с</w:t>
            </w:r>
            <w:r w:rsidR="0011530F">
              <w:rPr>
                <w:sz w:val="24"/>
                <w:szCs w:val="24"/>
                <w:lang w:val="ru-RU" w:eastAsia="en-US"/>
              </w:rPr>
              <w:t xml:space="preserve"> </w:t>
            </w:r>
            <w:r w:rsidR="00EE7E66" w:rsidRPr="00B06EBD">
              <w:rPr>
                <w:sz w:val="24"/>
                <w:szCs w:val="24"/>
                <w:lang w:eastAsia="en-US"/>
              </w:rPr>
              <w:t>затратами</w:t>
            </w:r>
            <w:r w:rsidR="00C40D89" w:rsidRPr="00B06EBD">
              <w:rPr>
                <w:sz w:val="24"/>
                <w:szCs w:val="24"/>
                <w:lang w:val="ru-RU" w:eastAsia="en-US"/>
              </w:rPr>
              <w:t xml:space="preserve"> </w:t>
            </w:r>
            <w:r w:rsidR="00EE7E66" w:rsidRPr="00B06EBD">
              <w:rPr>
                <w:sz w:val="24"/>
                <w:szCs w:val="24"/>
                <w:lang w:eastAsia="en-US"/>
              </w:rPr>
              <w:t>тепло</w:t>
            </w:r>
            <w:r w:rsidR="00C40D89" w:rsidRPr="00B06EBD">
              <w:rPr>
                <w:sz w:val="24"/>
                <w:szCs w:val="24"/>
                <w:lang w:val="ru-RU" w:eastAsia="en-US"/>
              </w:rPr>
              <w:t>-</w:t>
            </w:r>
          </w:p>
          <w:p w14:paraId="45A57358" w14:textId="77777777" w:rsidR="00EE7E66" w:rsidRPr="00B06EBD" w:rsidRDefault="00EE7E66" w:rsidP="00881E57">
            <w:pPr>
              <w:pStyle w:val="TableParagraph"/>
              <w:jc w:val="center"/>
              <w:rPr>
                <w:sz w:val="24"/>
                <w:szCs w:val="24"/>
                <w:lang w:eastAsia="en-US"/>
              </w:rPr>
            </w:pPr>
            <w:r w:rsidRPr="00B06EBD">
              <w:rPr>
                <w:sz w:val="24"/>
                <w:szCs w:val="24"/>
                <w:lang w:eastAsia="en-US"/>
              </w:rPr>
              <w:t>носителя</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7746D633" w14:textId="77777777" w:rsidR="00EE7E66" w:rsidRPr="00B06EBD" w:rsidRDefault="00EE7E66" w:rsidP="00881E57">
            <w:pPr>
              <w:pStyle w:val="TableParagraph"/>
              <w:jc w:val="center"/>
              <w:rPr>
                <w:sz w:val="24"/>
                <w:szCs w:val="24"/>
                <w:lang w:eastAsia="en-US"/>
              </w:rPr>
            </w:pPr>
            <w:r w:rsidRPr="00B06EBD">
              <w:rPr>
                <w:sz w:val="24"/>
                <w:szCs w:val="24"/>
                <w:lang w:eastAsia="en-US"/>
              </w:rPr>
              <w:t>всего</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3945D8F" w14:textId="77777777" w:rsidR="000D0B49" w:rsidRPr="00B06EBD" w:rsidRDefault="00EE7E66" w:rsidP="00881E57">
            <w:pPr>
              <w:pStyle w:val="TableParagraph"/>
              <w:jc w:val="center"/>
              <w:rPr>
                <w:sz w:val="24"/>
                <w:szCs w:val="24"/>
                <w:lang w:val="ru-RU" w:eastAsia="en-US"/>
              </w:rPr>
            </w:pPr>
            <w:r w:rsidRPr="00B06EBD">
              <w:rPr>
                <w:sz w:val="24"/>
                <w:szCs w:val="24"/>
                <w:lang w:eastAsia="en-US"/>
              </w:rPr>
              <w:t>через</w:t>
            </w:r>
          </w:p>
          <w:p w14:paraId="1DD61AAE" w14:textId="77777777" w:rsidR="00EE7E66" w:rsidRPr="00B06EBD" w:rsidRDefault="00EE7E66" w:rsidP="00881E57">
            <w:pPr>
              <w:pStyle w:val="TableParagraph"/>
              <w:jc w:val="center"/>
              <w:rPr>
                <w:sz w:val="24"/>
                <w:szCs w:val="24"/>
                <w:lang w:eastAsia="en-US"/>
              </w:rPr>
            </w:pPr>
            <w:r w:rsidRPr="00B06EBD">
              <w:rPr>
                <w:sz w:val="24"/>
                <w:szCs w:val="24"/>
                <w:lang w:eastAsia="en-US"/>
              </w:rPr>
              <w:t>изоляцию</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39CA560F" w14:textId="77777777" w:rsidR="00EE7E66" w:rsidRPr="00B06EBD" w:rsidRDefault="00881E57" w:rsidP="00881E57">
            <w:pPr>
              <w:pStyle w:val="TableParagraph"/>
              <w:ind w:hanging="19"/>
              <w:jc w:val="center"/>
              <w:rPr>
                <w:sz w:val="24"/>
                <w:szCs w:val="24"/>
                <w:lang w:eastAsia="en-US"/>
              </w:rPr>
            </w:pPr>
            <w:r w:rsidRPr="00B06EBD">
              <w:rPr>
                <w:sz w:val="24"/>
                <w:szCs w:val="24"/>
                <w:lang w:eastAsia="en-US"/>
              </w:rPr>
              <w:t>с</w:t>
            </w:r>
            <w:r w:rsidR="009F793D">
              <w:rPr>
                <w:sz w:val="24"/>
                <w:szCs w:val="24"/>
                <w:lang w:val="ru-RU" w:eastAsia="en-US"/>
              </w:rPr>
              <w:t xml:space="preserve"> </w:t>
            </w:r>
            <w:r w:rsidR="00EE7E66" w:rsidRPr="00B06EBD">
              <w:rPr>
                <w:sz w:val="24"/>
                <w:szCs w:val="24"/>
                <w:lang w:eastAsia="en-US"/>
              </w:rPr>
              <w:t>затратами</w:t>
            </w:r>
            <w:r w:rsidR="009F793D">
              <w:rPr>
                <w:sz w:val="24"/>
                <w:szCs w:val="24"/>
                <w:lang w:val="ru-RU" w:eastAsia="en-US"/>
              </w:rPr>
              <w:t xml:space="preserve"> </w:t>
            </w:r>
            <w:r w:rsidR="00EE7E66" w:rsidRPr="00B06EBD">
              <w:rPr>
                <w:sz w:val="24"/>
                <w:szCs w:val="24"/>
                <w:lang w:eastAsia="en-US"/>
              </w:rPr>
              <w:t>тепло</w:t>
            </w:r>
            <w:r w:rsidR="009F793D">
              <w:rPr>
                <w:sz w:val="24"/>
                <w:szCs w:val="24"/>
                <w:lang w:val="ru-RU" w:eastAsia="en-US"/>
              </w:rPr>
              <w:t xml:space="preserve">- </w:t>
            </w:r>
            <w:r w:rsidR="00EE7E66" w:rsidRPr="00B06EBD">
              <w:rPr>
                <w:sz w:val="24"/>
                <w:szCs w:val="24"/>
                <w:lang w:eastAsia="en-US"/>
              </w:rPr>
              <w:t>носителя</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225456EA" w14:textId="77777777" w:rsidR="00EE7E66" w:rsidRPr="00B06EBD" w:rsidRDefault="00EE7E66" w:rsidP="00881E57">
            <w:pPr>
              <w:pStyle w:val="TableParagraph"/>
              <w:jc w:val="center"/>
              <w:rPr>
                <w:sz w:val="24"/>
                <w:szCs w:val="24"/>
                <w:lang w:eastAsia="en-US"/>
              </w:rPr>
            </w:pPr>
            <w:r w:rsidRPr="00B06EBD">
              <w:rPr>
                <w:w w:val="95"/>
                <w:sz w:val="24"/>
                <w:szCs w:val="24"/>
                <w:lang w:eastAsia="en-US"/>
              </w:rPr>
              <w:t>всего</w:t>
            </w:r>
          </w:p>
        </w:tc>
      </w:tr>
      <w:tr w:rsidR="00EE7E66" w:rsidRPr="00B06EBD" w14:paraId="5282C8BE"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hideMark/>
          </w:tcPr>
          <w:p w14:paraId="7954A685" w14:textId="77777777" w:rsidR="00EE7E66" w:rsidRPr="00B06EBD" w:rsidRDefault="00EE7E66" w:rsidP="009F793D">
            <w:pPr>
              <w:pStyle w:val="TableParagraph"/>
              <w:jc w:val="center"/>
              <w:rPr>
                <w:sz w:val="24"/>
                <w:szCs w:val="24"/>
                <w:lang w:eastAsia="en-US"/>
              </w:rPr>
            </w:pPr>
            <w:r w:rsidRPr="00B06EBD">
              <w:rPr>
                <w:sz w:val="24"/>
                <w:szCs w:val="24"/>
                <w:lang w:eastAsia="en-US"/>
              </w:rPr>
              <w:t>Котельная ООО «</w:t>
            </w:r>
            <w:r w:rsidR="009F793D">
              <w:rPr>
                <w:sz w:val="24"/>
                <w:szCs w:val="24"/>
                <w:lang w:val="ru-RU" w:eastAsia="en-US"/>
              </w:rPr>
              <w:t>Э</w:t>
            </w:r>
            <w:r w:rsidR="00AD1500" w:rsidRPr="00B06EBD">
              <w:rPr>
                <w:sz w:val="24"/>
                <w:szCs w:val="24"/>
                <w:lang w:val="ru-RU" w:eastAsia="en-US"/>
              </w:rPr>
              <w:t>нергоцентр Мокшан</w:t>
            </w:r>
            <w:r w:rsidRPr="00B06EBD">
              <w:rPr>
                <w:sz w:val="24"/>
                <w:szCs w:val="24"/>
                <w:lang w:eastAsia="en-US"/>
              </w:rPr>
              <w: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3F852F08"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0,109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36A2357"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0,002</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49DAADDA"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0,11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54C57BD"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0,049</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3CCEDBCE"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0,001</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66D3481F" w14:textId="77777777" w:rsidR="00EE7E66" w:rsidRPr="00B06EBD" w:rsidRDefault="00EE7E66" w:rsidP="009F793D">
            <w:pPr>
              <w:pStyle w:val="TableParagraph"/>
              <w:ind w:right="193" w:hanging="32"/>
              <w:jc w:val="center"/>
              <w:rPr>
                <w:sz w:val="24"/>
                <w:szCs w:val="24"/>
                <w:lang w:eastAsia="en-US"/>
              </w:rPr>
            </w:pPr>
            <w:r w:rsidRPr="00B06EBD">
              <w:rPr>
                <w:w w:val="95"/>
                <w:sz w:val="24"/>
                <w:szCs w:val="24"/>
                <w:lang w:eastAsia="en-US"/>
              </w:rPr>
              <w:t>0,05</w:t>
            </w:r>
          </w:p>
        </w:tc>
      </w:tr>
      <w:tr w:rsidR="0011530F" w:rsidRPr="00B06EBD" w14:paraId="18F95CD1"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hideMark/>
          </w:tcPr>
          <w:p w14:paraId="7E5C080C" w14:textId="76365AEA" w:rsidR="0011530F" w:rsidRPr="00B06EBD" w:rsidRDefault="0011530F" w:rsidP="0011530F">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1</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2BADAB32"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0,0098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08D7A4D"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0,0002</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0E99AD59"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89BECD9"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0,0098</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50DA1F8A"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0,0002</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5AF8E1C0"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0,01</w:t>
            </w:r>
          </w:p>
        </w:tc>
      </w:tr>
      <w:tr w:rsidR="0011530F" w:rsidRPr="00B06EBD" w14:paraId="568F72B6"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tcPr>
          <w:p w14:paraId="6F789929" w14:textId="1E4AB49A" w:rsidR="0011530F" w:rsidRPr="00B06EBD" w:rsidRDefault="0011530F" w:rsidP="0011530F">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1289" w:type="dxa"/>
            <w:tcBorders>
              <w:top w:val="single" w:sz="4" w:space="0" w:color="000000"/>
              <w:left w:val="single" w:sz="4" w:space="0" w:color="000000"/>
              <w:bottom w:val="single" w:sz="4" w:space="0" w:color="000000"/>
              <w:right w:val="single" w:sz="4" w:space="0" w:color="000000"/>
            </w:tcBorders>
            <w:vAlign w:val="center"/>
          </w:tcPr>
          <w:p w14:paraId="0098AEF0" w14:textId="5D1FA55A" w:rsidR="0011530F" w:rsidRPr="0011530F" w:rsidRDefault="0011530F" w:rsidP="0011530F">
            <w:pPr>
              <w:pStyle w:val="TableParagraph"/>
              <w:ind w:hanging="32"/>
              <w:jc w:val="center"/>
              <w:rPr>
                <w:sz w:val="24"/>
                <w:szCs w:val="24"/>
                <w:lang w:val="ru-RU" w:eastAsia="en-US"/>
              </w:rPr>
            </w:pPr>
            <w:r>
              <w:rPr>
                <w:sz w:val="24"/>
                <w:szCs w:val="24"/>
                <w:lang w:val="ru-RU" w:eastAsia="en-US"/>
              </w:rPr>
              <w:t>0,01</w:t>
            </w:r>
          </w:p>
        </w:tc>
        <w:tc>
          <w:tcPr>
            <w:tcW w:w="1418" w:type="dxa"/>
            <w:tcBorders>
              <w:top w:val="single" w:sz="4" w:space="0" w:color="000000"/>
              <w:left w:val="single" w:sz="4" w:space="0" w:color="000000"/>
              <w:bottom w:val="single" w:sz="4" w:space="0" w:color="000000"/>
              <w:right w:val="single" w:sz="4" w:space="0" w:color="000000"/>
            </w:tcBorders>
            <w:vAlign w:val="center"/>
          </w:tcPr>
          <w:p w14:paraId="7C7BD62B" w14:textId="0BCCBC48" w:rsidR="0011530F" w:rsidRPr="0011530F" w:rsidRDefault="0011530F" w:rsidP="0011530F">
            <w:pPr>
              <w:pStyle w:val="TableParagraph"/>
              <w:ind w:hanging="32"/>
              <w:jc w:val="center"/>
              <w:rPr>
                <w:sz w:val="24"/>
                <w:szCs w:val="24"/>
                <w:lang w:val="ru-RU" w:eastAsia="en-US"/>
              </w:rPr>
            </w:pPr>
            <w:r>
              <w:rPr>
                <w:sz w:val="24"/>
                <w:szCs w:val="24"/>
                <w:lang w:val="ru-RU" w:eastAsia="en-US"/>
              </w:rPr>
              <w:t>0,001</w:t>
            </w:r>
          </w:p>
        </w:tc>
        <w:tc>
          <w:tcPr>
            <w:tcW w:w="823" w:type="dxa"/>
            <w:tcBorders>
              <w:top w:val="single" w:sz="4" w:space="0" w:color="000000"/>
              <w:left w:val="single" w:sz="4" w:space="0" w:color="000000"/>
              <w:bottom w:val="single" w:sz="4" w:space="0" w:color="000000"/>
              <w:right w:val="single" w:sz="4" w:space="0" w:color="000000"/>
            </w:tcBorders>
            <w:vAlign w:val="center"/>
          </w:tcPr>
          <w:p w14:paraId="35D43D8A" w14:textId="0EBD5F3F" w:rsidR="0011530F" w:rsidRPr="0011530F" w:rsidRDefault="0011530F" w:rsidP="0011530F">
            <w:pPr>
              <w:pStyle w:val="TableParagraph"/>
              <w:ind w:hanging="32"/>
              <w:jc w:val="center"/>
              <w:rPr>
                <w:sz w:val="24"/>
                <w:szCs w:val="24"/>
                <w:lang w:val="ru-RU" w:eastAsia="en-US"/>
              </w:rPr>
            </w:pPr>
            <w:r>
              <w:rPr>
                <w:sz w:val="24"/>
                <w:szCs w:val="24"/>
                <w:lang w:val="ru-RU" w:eastAsia="en-US"/>
              </w:rPr>
              <w:t>0,011</w:t>
            </w:r>
          </w:p>
        </w:tc>
        <w:tc>
          <w:tcPr>
            <w:tcW w:w="1276" w:type="dxa"/>
            <w:tcBorders>
              <w:top w:val="single" w:sz="4" w:space="0" w:color="000000"/>
              <w:left w:val="single" w:sz="4" w:space="0" w:color="000000"/>
              <w:bottom w:val="single" w:sz="4" w:space="0" w:color="000000"/>
              <w:right w:val="single" w:sz="4" w:space="0" w:color="000000"/>
            </w:tcBorders>
            <w:vAlign w:val="center"/>
          </w:tcPr>
          <w:p w14:paraId="2A499733" w14:textId="488C4842" w:rsidR="0011530F" w:rsidRPr="00B06EBD" w:rsidRDefault="0011530F" w:rsidP="0011530F">
            <w:pPr>
              <w:pStyle w:val="TableParagraph"/>
              <w:ind w:hanging="32"/>
              <w:jc w:val="center"/>
              <w:rPr>
                <w:sz w:val="24"/>
                <w:szCs w:val="24"/>
                <w:lang w:eastAsia="en-US"/>
              </w:rPr>
            </w:pPr>
            <w:r>
              <w:rPr>
                <w:sz w:val="24"/>
                <w:szCs w:val="24"/>
                <w:lang w:val="ru-RU" w:eastAsia="en-US"/>
              </w:rPr>
              <w:t>0,01</w:t>
            </w:r>
          </w:p>
        </w:tc>
        <w:tc>
          <w:tcPr>
            <w:tcW w:w="1435" w:type="dxa"/>
            <w:tcBorders>
              <w:top w:val="single" w:sz="4" w:space="0" w:color="000000"/>
              <w:left w:val="single" w:sz="4" w:space="0" w:color="000000"/>
              <w:bottom w:val="single" w:sz="4" w:space="0" w:color="000000"/>
              <w:right w:val="single" w:sz="4" w:space="0" w:color="000000"/>
            </w:tcBorders>
            <w:vAlign w:val="center"/>
          </w:tcPr>
          <w:p w14:paraId="643A3E9D" w14:textId="48BCDE2C" w:rsidR="0011530F" w:rsidRPr="00B06EBD" w:rsidRDefault="0011530F" w:rsidP="0011530F">
            <w:pPr>
              <w:pStyle w:val="TableParagraph"/>
              <w:ind w:hanging="32"/>
              <w:jc w:val="center"/>
              <w:rPr>
                <w:sz w:val="24"/>
                <w:szCs w:val="24"/>
                <w:lang w:eastAsia="en-US"/>
              </w:rPr>
            </w:pPr>
            <w:r>
              <w:rPr>
                <w:sz w:val="24"/>
                <w:szCs w:val="24"/>
                <w:lang w:val="ru-RU" w:eastAsia="en-US"/>
              </w:rPr>
              <w:t>0,001</w:t>
            </w:r>
          </w:p>
        </w:tc>
        <w:tc>
          <w:tcPr>
            <w:tcW w:w="937" w:type="dxa"/>
            <w:tcBorders>
              <w:top w:val="single" w:sz="4" w:space="0" w:color="000000"/>
              <w:left w:val="single" w:sz="4" w:space="0" w:color="000000"/>
              <w:bottom w:val="single" w:sz="4" w:space="0" w:color="000000"/>
              <w:right w:val="single" w:sz="4" w:space="0" w:color="000000"/>
            </w:tcBorders>
            <w:vAlign w:val="center"/>
          </w:tcPr>
          <w:p w14:paraId="29810AFE" w14:textId="6D308906" w:rsidR="0011530F" w:rsidRPr="0011530F" w:rsidRDefault="0011530F" w:rsidP="0011530F">
            <w:pPr>
              <w:pStyle w:val="TableParagraph"/>
              <w:ind w:hanging="32"/>
              <w:jc w:val="center"/>
              <w:rPr>
                <w:sz w:val="24"/>
                <w:szCs w:val="24"/>
                <w:lang w:val="ru-RU" w:eastAsia="en-US"/>
              </w:rPr>
            </w:pPr>
            <w:r>
              <w:rPr>
                <w:sz w:val="24"/>
                <w:szCs w:val="24"/>
                <w:lang w:val="ru-RU" w:eastAsia="en-US"/>
              </w:rPr>
              <w:t>0,011</w:t>
            </w:r>
          </w:p>
        </w:tc>
      </w:tr>
    </w:tbl>
    <w:p w14:paraId="316A7E24" w14:textId="77777777" w:rsidR="00EE7E66" w:rsidRPr="00B06EBD" w:rsidRDefault="00EE7E66" w:rsidP="00F55CA0">
      <w:pPr>
        <w:ind w:firstLine="426"/>
        <w:jc w:val="right"/>
        <w:rPr>
          <w:sz w:val="24"/>
          <w:szCs w:val="24"/>
        </w:rPr>
      </w:pPr>
    </w:p>
    <w:p w14:paraId="5D75F81A" w14:textId="24CAD975" w:rsidR="00EE7E66" w:rsidRPr="00B06EBD" w:rsidRDefault="00EE7E66" w:rsidP="00F55CA0">
      <w:pPr>
        <w:pStyle w:val="1"/>
        <w:numPr>
          <w:ilvl w:val="1"/>
          <w:numId w:val="2"/>
        </w:numPr>
        <w:tabs>
          <w:tab w:val="left" w:pos="1456"/>
        </w:tabs>
        <w:ind w:left="0" w:right="284" w:firstLine="426"/>
        <w:rPr>
          <w:sz w:val="24"/>
          <w:szCs w:val="24"/>
        </w:rPr>
      </w:pPr>
      <w:bookmarkStart w:id="19" w:name="_Toc110181155"/>
      <w:r w:rsidRPr="00B06EBD">
        <w:rPr>
          <w:sz w:val="24"/>
          <w:szCs w:val="24"/>
        </w:rPr>
        <w:t>Затраты существующей и перспективной тепловой мощности на хозяйственные нужды тепловых</w:t>
      </w:r>
      <w:r w:rsidR="00C02639">
        <w:rPr>
          <w:sz w:val="24"/>
          <w:szCs w:val="24"/>
        </w:rPr>
        <w:t xml:space="preserve"> </w:t>
      </w:r>
      <w:r w:rsidRPr="00B06EBD">
        <w:rPr>
          <w:sz w:val="24"/>
          <w:szCs w:val="24"/>
        </w:rPr>
        <w:t>сетей</w:t>
      </w:r>
      <w:bookmarkEnd w:id="19"/>
    </w:p>
    <w:p w14:paraId="11BBF329" w14:textId="77777777" w:rsidR="00EE7E66" w:rsidRPr="00B06EBD" w:rsidRDefault="00EE7E66" w:rsidP="00F55CA0">
      <w:pPr>
        <w:pStyle w:val="ac"/>
        <w:ind w:firstLine="426"/>
        <w:rPr>
          <w:sz w:val="24"/>
          <w:szCs w:val="24"/>
        </w:rPr>
      </w:pPr>
      <w:r w:rsidRPr="00B06EBD">
        <w:rPr>
          <w:sz w:val="24"/>
          <w:szCs w:val="24"/>
        </w:rPr>
        <w:t>Затраты тепловой мощности на хозяйственные нужды тепловых сетей отсутствуют.</w:t>
      </w:r>
    </w:p>
    <w:p w14:paraId="726C2D14" w14:textId="77777777" w:rsidR="00EE7E66" w:rsidRPr="00B06EBD" w:rsidRDefault="00EE7E66" w:rsidP="00F55CA0">
      <w:pPr>
        <w:pStyle w:val="ac"/>
        <w:ind w:firstLine="426"/>
        <w:rPr>
          <w:sz w:val="24"/>
          <w:szCs w:val="24"/>
        </w:rPr>
      </w:pPr>
    </w:p>
    <w:p w14:paraId="3B0A5984" w14:textId="3E177406" w:rsidR="00EE7E66" w:rsidRPr="00B06EBD" w:rsidRDefault="00EE7E66" w:rsidP="00F55CA0">
      <w:pPr>
        <w:pStyle w:val="1"/>
        <w:numPr>
          <w:ilvl w:val="1"/>
          <w:numId w:val="2"/>
        </w:numPr>
        <w:tabs>
          <w:tab w:val="left" w:pos="1310"/>
        </w:tabs>
        <w:ind w:left="0" w:right="277" w:firstLine="426"/>
        <w:rPr>
          <w:sz w:val="24"/>
          <w:szCs w:val="24"/>
        </w:rPr>
      </w:pPr>
      <w:bookmarkStart w:id="20" w:name="_Toc110181156"/>
      <w:r w:rsidRPr="00B06EBD">
        <w:rPr>
          <w:sz w:val="24"/>
          <w:szCs w:val="24"/>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w:t>
      </w:r>
      <w:r w:rsidR="00C02639">
        <w:rPr>
          <w:sz w:val="24"/>
          <w:szCs w:val="24"/>
        </w:rPr>
        <w:t xml:space="preserve"> </w:t>
      </w:r>
      <w:r w:rsidRPr="00B06EBD">
        <w:rPr>
          <w:sz w:val="24"/>
          <w:szCs w:val="24"/>
        </w:rPr>
        <w:t>мощности</w:t>
      </w:r>
      <w:bookmarkEnd w:id="20"/>
    </w:p>
    <w:p w14:paraId="17190388" w14:textId="3F62B9B4" w:rsidR="00EE7E66" w:rsidRPr="00B06EBD" w:rsidRDefault="00EE7E66" w:rsidP="00F55CA0">
      <w:pPr>
        <w:pStyle w:val="ac"/>
        <w:ind w:right="279" w:firstLine="426"/>
        <w:jc w:val="both"/>
        <w:rPr>
          <w:sz w:val="24"/>
          <w:szCs w:val="24"/>
        </w:rPr>
      </w:pPr>
      <w:r w:rsidRPr="00B06EBD">
        <w:rPr>
          <w:sz w:val="24"/>
          <w:szCs w:val="24"/>
        </w:rPr>
        <w:t>Значения резерва тепловой мощности источников теплоснабжения представлено в таблицах 6, 7</w:t>
      </w:r>
      <w:r w:rsidR="004619D3">
        <w:rPr>
          <w:sz w:val="24"/>
          <w:szCs w:val="24"/>
        </w:rPr>
        <w:t>, 7.1</w:t>
      </w:r>
      <w:r w:rsidRPr="00B06EBD">
        <w:rPr>
          <w:sz w:val="24"/>
          <w:szCs w:val="24"/>
        </w:rPr>
        <w:t>.</w:t>
      </w:r>
    </w:p>
    <w:p w14:paraId="35A9456F" w14:textId="77777777" w:rsidR="00EE7E66" w:rsidRPr="00B06EBD" w:rsidRDefault="00EE7E66" w:rsidP="00F55CA0">
      <w:pPr>
        <w:pStyle w:val="ac"/>
        <w:ind w:right="282" w:firstLine="426"/>
        <w:jc w:val="both"/>
        <w:rPr>
          <w:sz w:val="24"/>
          <w:szCs w:val="24"/>
        </w:rPr>
      </w:pPr>
      <w:r w:rsidRPr="00B06EBD">
        <w:rPr>
          <w:sz w:val="24"/>
          <w:szCs w:val="24"/>
        </w:rPr>
        <w:t>Резервы тепловой мощности сохраняется при развитии системы теплоснабжения на всех этапах реализации схемы теплоснабжения рабочего поселка Мокшан.</w:t>
      </w:r>
    </w:p>
    <w:p w14:paraId="39D982AD" w14:textId="77777777" w:rsidR="00EE7E66" w:rsidRPr="00B06EBD" w:rsidRDefault="00EE7E66" w:rsidP="00F55CA0">
      <w:pPr>
        <w:pStyle w:val="ac"/>
        <w:ind w:right="276" w:firstLine="426"/>
        <w:jc w:val="both"/>
        <w:rPr>
          <w:sz w:val="24"/>
          <w:szCs w:val="24"/>
        </w:rPr>
      </w:pPr>
      <w:r w:rsidRPr="00B06EBD">
        <w:rPr>
          <w:sz w:val="24"/>
          <w:szCs w:val="24"/>
        </w:rPr>
        <w:t>Аварийный резерв тепловой мощности источников тепловой энергии достаточен для поддержания котельных в работоспособном состоянии. Договоры с потребителями на поддержание резервной тепловой мощности отсутствуют.</w:t>
      </w:r>
    </w:p>
    <w:p w14:paraId="6876E808" w14:textId="77777777" w:rsidR="00EE7E66" w:rsidRPr="00B06EBD" w:rsidRDefault="00EE7E66" w:rsidP="00F55CA0">
      <w:pPr>
        <w:pStyle w:val="ac"/>
        <w:ind w:firstLine="426"/>
        <w:rPr>
          <w:sz w:val="24"/>
          <w:szCs w:val="24"/>
        </w:rPr>
      </w:pPr>
    </w:p>
    <w:p w14:paraId="34B07C29" w14:textId="150517BA" w:rsidR="00EE7E66" w:rsidRPr="00B06EBD" w:rsidRDefault="00EE7E66" w:rsidP="00F55CA0">
      <w:pPr>
        <w:pStyle w:val="1"/>
        <w:numPr>
          <w:ilvl w:val="1"/>
          <w:numId w:val="2"/>
        </w:numPr>
        <w:tabs>
          <w:tab w:val="left" w:pos="1655"/>
        </w:tabs>
        <w:ind w:left="0" w:right="275" w:firstLine="426"/>
        <w:rPr>
          <w:sz w:val="24"/>
          <w:szCs w:val="24"/>
        </w:rPr>
      </w:pPr>
      <w:bookmarkStart w:id="21" w:name="_Toc110181157"/>
      <w:r w:rsidRPr="00B06EBD">
        <w:rPr>
          <w:sz w:val="24"/>
          <w:szCs w:val="24"/>
        </w:rPr>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w:t>
      </w:r>
      <w:r w:rsidR="00C02639">
        <w:rPr>
          <w:sz w:val="24"/>
          <w:szCs w:val="24"/>
        </w:rPr>
        <w:t xml:space="preserve"> </w:t>
      </w:r>
      <w:r w:rsidRPr="00B06EBD">
        <w:rPr>
          <w:sz w:val="24"/>
          <w:szCs w:val="24"/>
        </w:rPr>
        <w:t>тариф</w:t>
      </w:r>
      <w:bookmarkEnd w:id="21"/>
    </w:p>
    <w:p w14:paraId="7197F108" w14:textId="339AE31C" w:rsidR="00B85F06" w:rsidRDefault="00EE7E66" w:rsidP="00F55CA0">
      <w:pPr>
        <w:pStyle w:val="ac"/>
        <w:ind w:right="274" w:firstLine="426"/>
        <w:jc w:val="both"/>
        <w:rPr>
          <w:sz w:val="24"/>
          <w:szCs w:val="24"/>
        </w:rPr>
      </w:pPr>
      <w:r w:rsidRPr="00B06EBD">
        <w:rPr>
          <w:sz w:val="24"/>
          <w:szCs w:val="24"/>
        </w:rPr>
        <w:t>Потребители с заключенными договорами на поддержание резервной тепловой мощности, с долгосрочными договорами теплоснабжения, в соответствии с которыми цена определяется по соглашению сторон, с долгосрочными договорами, в отношении которых установлен долгосрочный тариф отсутствуют.</w:t>
      </w:r>
    </w:p>
    <w:p w14:paraId="79A11476" w14:textId="77777777" w:rsidR="00EE7E66" w:rsidRPr="00B06EBD" w:rsidRDefault="00EE7E66" w:rsidP="00F55CA0">
      <w:pPr>
        <w:pStyle w:val="ac"/>
        <w:ind w:right="274" w:firstLine="426"/>
        <w:jc w:val="both"/>
        <w:rPr>
          <w:sz w:val="24"/>
          <w:szCs w:val="24"/>
        </w:rPr>
      </w:pPr>
    </w:p>
    <w:p w14:paraId="6D06AC53" w14:textId="77777777" w:rsidR="00EE7E66" w:rsidRPr="00B06EBD" w:rsidRDefault="00EE7E66" w:rsidP="00F55CA0">
      <w:pPr>
        <w:pStyle w:val="1"/>
        <w:numPr>
          <w:ilvl w:val="0"/>
          <w:numId w:val="2"/>
        </w:numPr>
        <w:tabs>
          <w:tab w:val="left" w:pos="1317"/>
        </w:tabs>
        <w:ind w:left="0" w:right="275" w:firstLine="426"/>
        <w:rPr>
          <w:sz w:val="24"/>
          <w:szCs w:val="24"/>
        </w:rPr>
      </w:pPr>
      <w:bookmarkStart w:id="22" w:name="_Toc110181158"/>
      <w:r w:rsidRPr="00B06EBD">
        <w:rPr>
          <w:sz w:val="24"/>
          <w:szCs w:val="24"/>
        </w:rPr>
        <w:t>Существующие и перспективные балансы производительности водоподготовительных установок</w:t>
      </w:r>
      <w:bookmarkEnd w:id="22"/>
    </w:p>
    <w:p w14:paraId="340DE610" w14:textId="77777777" w:rsidR="00EE7E66" w:rsidRPr="00B06EBD" w:rsidRDefault="00EE7E66" w:rsidP="00F55CA0">
      <w:pPr>
        <w:pStyle w:val="1"/>
        <w:numPr>
          <w:ilvl w:val="1"/>
          <w:numId w:val="2"/>
        </w:numPr>
        <w:tabs>
          <w:tab w:val="left" w:pos="1564"/>
        </w:tabs>
        <w:ind w:left="0" w:right="282" w:firstLine="426"/>
        <w:rPr>
          <w:sz w:val="24"/>
          <w:szCs w:val="24"/>
        </w:rPr>
      </w:pPr>
      <w:bookmarkStart w:id="23" w:name="_Toc110181159"/>
      <w:r w:rsidRPr="00B06EBD">
        <w:rPr>
          <w:sz w:val="24"/>
          <w:szCs w:val="24"/>
        </w:rPr>
        <w:t>Порядок расчета перспективных балансов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3"/>
    </w:p>
    <w:p w14:paraId="143FBBAC" w14:textId="77777777" w:rsidR="00EE7E66" w:rsidRPr="00B06EBD" w:rsidRDefault="00EE7E66" w:rsidP="00F55CA0">
      <w:pPr>
        <w:pStyle w:val="1"/>
        <w:numPr>
          <w:ilvl w:val="1"/>
          <w:numId w:val="2"/>
        </w:numPr>
        <w:tabs>
          <w:tab w:val="left" w:pos="1564"/>
        </w:tabs>
        <w:ind w:left="0" w:right="282" w:firstLine="426"/>
        <w:rPr>
          <w:sz w:val="24"/>
          <w:szCs w:val="24"/>
        </w:rPr>
      </w:pPr>
      <w:bookmarkStart w:id="24" w:name="_Toc110181160"/>
      <w:r w:rsidRPr="00B06EBD">
        <w:rPr>
          <w:sz w:val="24"/>
          <w:szCs w:val="24"/>
        </w:rPr>
        <w:t>Общие</w:t>
      </w:r>
      <w:r w:rsidR="009F793D">
        <w:rPr>
          <w:sz w:val="24"/>
          <w:szCs w:val="24"/>
        </w:rPr>
        <w:t xml:space="preserve"> </w:t>
      </w:r>
      <w:r w:rsidRPr="00B06EBD">
        <w:rPr>
          <w:sz w:val="24"/>
          <w:szCs w:val="24"/>
        </w:rPr>
        <w:t>положения</w:t>
      </w:r>
      <w:bookmarkEnd w:id="24"/>
    </w:p>
    <w:p w14:paraId="6C0F7060" w14:textId="77777777" w:rsidR="00EE7E66" w:rsidRPr="00B06EBD" w:rsidRDefault="00EE7E66" w:rsidP="00F55CA0">
      <w:pPr>
        <w:pStyle w:val="ac"/>
        <w:ind w:right="274" w:firstLine="426"/>
        <w:jc w:val="both"/>
        <w:rPr>
          <w:sz w:val="24"/>
          <w:szCs w:val="24"/>
        </w:rPr>
      </w:pPr>
      <w:r w:rsidRPr="00B06EBD">
        <w:rPr>
          <w:sz w:val="24"/>
          <w:szCs w:val="24"/>
        </w:rPr>
        <w:t xml:space="preserve">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содержат обоснование балансов производительности водоподготовительных установок в целях подготовки теплоносителя для тепловых сетей и перспективного потребления теплоносителя теплопотребляющими установками потребителей, а также обоснование перспективных </w:t>
      </w:r>
      <w:r w:rsidRPr="00B06EBD">
        <w:rPr>
          <w:sz w:val="24"/>
          <w:szCs w:val="24"/>
        </w:rPr>
        <w:lastRenderedPageBreak/>
        <w:t>потерь теплоносителя при его передаче по тепловым сетям.</w:t>
      </w:r>
    </w:p>
    <w:p w14:paraId="27570A3D" w14:textId="77777777" w:rsidR="00EE7E66" w:rsidRPr="00B06EBD" w:rsidRDefault="00EE7E66" w:rsidP="00F55CA0">
      <w:pPr>
        <w:pStyle w:val="ac"/>
        <w:ind w:right="270" w:firstLine="426"/>
        <w:jc w:val="both"/>
        <w:rPr>
          <w:sz w:val="24"/>
          <w:szCs w:val="24"/>
        </w:rPr>
      </w:pPr>
      <w:r w:rsidRPr="00B06EBD">
        <w:rPr>
          <w:sz w:val="24"/>
          <w:szCs w:val="24"/>
        </w:rPr>
        <w:t xml:space="preserve">Расчет нормативных потерь теплоносителя в тепловых сетях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30.06.2003 г. № 278 и «Порядка по организации в Минэнерго России работы по расчету и обоснованию нормативов технологических </w:t>
      </w:r>
      <w:r w:rsidRPr="00B06EBD">
        <w:rPr>
          <w:spacing w:val="3"/>
          <w:sz w:val="24"/>
          <w:szCs w:val="24"/>
        </w:rPr>
        <w:t>по</w:t>
      </w:r>
      <w:r w:rsidRPr="00B06EBD">
        <w:rPr>
          <w:sz w:val="24"/>
          <w:szCs w:val="24"/>
        </w:rPr>
        <w:t>терь при передаче тепловой энергии», утвержденной приказом Минэнерго от 30.12.2008  г. №325.</w:t>
      </w:r>
    </w:p>
    <w:p w14:paraId="51308746" w14:textId="77777777" w:rsidR="00EE7E66" w:rsidRPr="00B06EBD" w:rsidRDefault="00EE7E66" w:rsidP="00F55CA0">
      <w:pPr>
        <w:pStyle w:val="ac"/>
        <w:ind w:right="274" w:firstLine="426"/>
        <w:jc w:val="both"/>
        <w:rPr>
          <w:sz w:val="24"/>
          <w:szCs w:val="24"/>
        </w:rPr>
      </w:pPr>
      <w:r w:rsidRPr="00B06EBD">
        <w:rPr>
          <w:sz w:val="24"/>
          <w:szCs w:val="24"/>
        </w:rPr>
        <w:t>Расчет выполнен с разбивкой по пятилетним периодам, начиная с текущего момента, с учетом перспективных планов строительства (реконструкции) тепловых сетей и планируемого присоединения к ним систем теплоснабжения потребителей.</w:t>
      </w:r>
    </w:p>
    <w:p w14:paraId="4DC25C59" w14:textId="77777777" w:rsidR="00EE7E66" w:rsidRPr="00B06EBD" w:rsidRDefault="00EE7E66" w:rsidP="00F55CA0">
      <w:pPr>
        <w:pStyle w:val="ac"/>
        <w:ind w:right="274" w:firstLine="426"/>
        <w:jc w:val="both"/>
        <w:rPr>
          <w:sz w:val="24"/>
          <w:szCs w:val="24"/>
        </w:rPr>
      </w:pPr>
      <w:r w:rsidRPr="00B06EBD">
        <w:rPr>
          <w:sz w:val="24"/>
          <w:szCs w:val="24"/>
        </w:rPr>
        <w:t>В связи с отсутствием приборов учета на источниках тепловой энергии и у потребителей произвести сравнительный анализ нормативных и фактических потерь теплоносителя невозможно.</w:t>
      </w:r>
    </w:p>
    <w:p w14:paraId="345DACF5" w14:textId="77777777" w:rsidR="00B9000D" w:rsidRPr="00B06EBD" w:rsidRDefault="00B9000D" w:rsidP="00F55CA0">
      <w:pPr>
        <w:ind w:firstLine="426"/>
        <w:rPr>
          <w:sz w:val="24"/>
          <w:szCs w:val="24"/>
        </w:rPr>
      </w:pPr>
    </w:p>
    <w:p w14:paraId="08C0F8B1" w14:textId="77777777" w:rsidR="00EE7E66" w:rsidRPr="00B06EBD" w:rsidRDefault="00EE7E66" w:rsidP="00F55CA0">
      <w:pPr>
        <w:pStyle w:val="1"/>
        <w:numPr>
          <w:ilvl w:val="2"/>
          <w:numId w:val="2"/>
        </w:numPr>
        <w:tabs>
          <w:tab w:val="left" w:pos="1703"/>
        </w:tabs>
        <w:ind w:left="0" w:right="285" w:firstLine="426"/>
        <w:rPr>
          <w:sz w:val="24"/>
          <w:szCs w:val="24"/>
        </w:rPr>
      </w:pPr>
      <w:bookmarkStart w:id="25" w:name="_Toc110181161"/>
      <w:r w:rsidRPr="00B06EBD">
        <w:rPr>
          <w:sz w:val="24"/>
          <w:szCs w:val="24"/>
        </w:rPr>
        <w:t>Определение расчетного часового расхода воды для расчета производительности водоподготовки</w:t>
      </w:r>
      <w:bookmarkEnd w:id="25"/>
    </w:p>
    <w:p w14:paraId="6E114EED" w14:textId="77777777" w:rsidR="00EE7E66" w:rsidRPr="00B06EBD" w:rsidRDefault="00EE7E66" w:rsidP="00F55CA0">
      <w:pPr>
        <w:pStyle w:val="ac"/>
        <w:ind w:right="274" w:firstLine="426"/>
        <w:jc w:val="both"/>
        <w:rPr>
          <w:sz w:val="24"/>
          <w:szCs w:val="24"/>
        </w:rPr>
      </w:pPr>
      <w:r w:rsidRPr="00B06EBD">
        <w:rPr>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принимался в соответствии со СНиП 41-02-2003 «Тепловые сети»:</w:t>
      </w:r>
    </w:p>
    <w:p w14:paraId="290DD5E2" w14:textId="67124349" w:rsidR="00EE7E66" w:rsidRPr="00B06EBD" w:rsidRDefault="00EE7E66" w:rsidP="00F55CA0">
      <w:pPr>
        <w:pStyle w:val="af3"/>
        <w:numPr>
          <w:ilvl w:val="0"/>
          <w:numId w:val="4"/>
        </w:numPr>
        <w:tabs>
          <w:tab w:val="left" w:pos="967"/>
        </w:tabs>
        <w:ind w:left="0" w:right="274" w:firstLine="426"/>
        <w:rPr>
          <w:sz w:val="24"/>
          <w:szCs w:val="24"/>
        </w:rPr>
      </w:pPr>
      <w:r w:rsidRPr="00B06EBD">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w:t>
      </w:r>
      <w:r w:rsidR="00EE4425">
        <w:rPr>
          <w:sz w:val="24"/>
          <w:szCs w:val="24"/>
        </w:rPr>
        <w:t>этих трубопроводах</w:t>
      </w:r>
      <w:r w:rsidRPr="00B06EBD">
        <w:rPr>
          <w:sz w:val="24"/>
          <w:szCs w:val="24"/>
        </w:rPr>
        <w:t>;</w:t>
      </w:r>
    </w:p>
    <w:p w14:paraId="12D2F547" w14:textId="621DE5DB" w:rsidR="00EE7E66" w:rsidRPr="00B06EBD" w:rsidRDefault="00EE7E66" w:rsidP="00F55CA0">
      <w:pPr>
        <w:pStyle w:val="af3"/>
        <w:numPr>
          <w:ilvl w:val="0"/>
          <w:numId w:val="4"/>
        </w:numPr>
        <w:tabs>
          <w:tab w:val="left" w:pos="957"/>
        </w:tabs>
        <w:ind w:left="0" w:right="274" w:firstLine="426"/>
        <w:rPr>
          <w:sz w:val="24"/>
          <w:szCs w:val="24"/>
        </w:rPr>
      </w:pPr>
      <w:r w:rsidRPr="00B06EBD">
        <w:rPr>
          <w:sz w:val="24"/>
          <w:szCs w:val="24"/>
        </w:rPr>
        <w:t xml:space="preserve">в открытых системах теплоснабжения - равным расчетному среднему расходу воды на горячее водоснабжение с коэффициентом 1,2 плюс 0,75 % фактического объема </w:t>
      </w:r>
      <w:r w:rsidRPr="00B06EBD">
        <w:rPr>
          <w:spacing w:val="2"/>
          <w:sz w:val="24"/>
          <w:szCs w:val="24"/>
        </w:rPr>
        <w:t xml:space="preserve">воды </w:t>
      </w:r>
      <w:r w:rsidRPr="00B06EBD">
        <w:rPr>
          <w:sz w:val="24"/>
          <w:szCs w:val="24"/>
        </w:rPr>
        <w:t xml:space="preserve">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w:t>
      </w:r>
      <w:r w:rsidR="00EE4425">
        <w:rPr>
          <w:sz w:val="24"/>
          <w:szCs w:val="24"/>
        </w:rPr>
        <w:t>этих трубопроводах</w:t>
      </w:r>
      <w:r w:rsidRPr="00B06EBD">
        <w:rPr>
          <w:sz w:val="24"/>
          <w:szCs w:val="24"/>
        </w:rPr>
        <w:t>;</w:t>
      </w:r>
    </w:p>
    <w:p w14:paraId="421864C8" w14:textId="7F6BF336" w:rsidR="00EE7E66" w:rsidRPr="00B06EBD" w:rsidRDefault="00EE7E66" w:rsidP="00F55CA0">
      <w:pPr>
        <w:pStyle w:val="af3"/>
        <w:numPr>
          <w:ilvl w:val="0"/>
          <w:numId w:val="4"/>
        </w:numPr>
        <w:tabs>
          <w:tab w:val="left" w:pos="1055"/>
        </w:tabs>
        <w:ind w:left="0" w:right="274" w:firstLine="426"/>
        <w:rPr>
          <w:sz w:val="24"/>
          <w:szCs w:val="24"/>
        </w:rPr>
      </w:pPr>
      <w:r w:rsidRPr="00B06EBD">
        <w:rPr>
          <w:sz w:val="24"/>
          <w:szCs w:val="24"/>
        </w:rPr>
        <w:t>для отдельных тепловых сетях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w:t>
      </w:r>
      <w:r w:rsidR="00C02639">
        <w:rPr>
          <w:sz w:val="24"/>
          <w:szCs w:val="24"/>
        </w:rPr>
        <w:t xml:space="preserve"> </w:t>
      </w:r>
      <w:r w:rsidRPr="00B06EBD">
        <w:rPr>
          <w:sz w:val="24"/>
          <w:szCs w:val="24"/>
        </w:rPr>
        <w:t>зданий.</w:t>
      </w:r>
    </w:p>
    <w:p w14:paraId="3CDF2B24" w14:textId="2C3A433D" w:rsidR="00EE7E66" w:rsidRPr="00B06EBD" w:rsidRDefault="00EE7E66" w:rsidP="00F55CA0">
      <w:pPr>
        <w:pStyle w:val="ac"/>
        <w:ind w:right="273" w:firstLine="426"/>
        <w:jc w:val="both"/>
        <w:rPr>
          <w:sz w:val="24"/>
          <w:szCs w:val="24"/>
        </w:rPr>
      </w:pPr>
      <w:r w:rsidRPr="00B06EBD">
        <w:rPr>
          <w:sz w:val="24"/>
          <w:szCs w:val="24"/>
        </w:rPr>
        <w:t xml:space="preserve">Для открытых и закрытых систем теплоснабжения предусмотрена дополнительно аварийная подпитка химически необработанной и недеаэрированной водой, расход которой принят равным 2% объема воды в трубопроводах тепловых сетей и присоединенных к ним системах отопления, вентиляции и в системах горячего водоснабжения для открытых </w:t>
      </w:r>
      <w:r w:rsidR="009B39C8">
        <w:rPr>
          <w:sz w:val="24"/>
          <w:szCs w:val="24"/>
        </w:rPr>
        <w:t>систем теплоснабжения</w:t>
      </w:r>
      <w:r w:rsidRPr="00B06EBD">
        <w:rPr>
          <w:sz w:val="24"/>
          <w:szCs w:val="24"/>
        </w:rPr>
        <w:t>.</w:t>
      </w:r>
    </w:p>
    <w:p w14:paraId="5886DFCA" w14:textId="234EED94" w:rsidR="00EE7E66" w:rsidRPr="00B06EBD" w:rsidRDefault="00EE7E66" w:rsidP="00F55CA0">
      <w:pPr>
        <w:pStyle w:val="ac"/>
        <w:ind w:right="277" w:firstLine="426"/>
        <w:jc w:val="both"/>
        <w:rPr>
          <w:sz w:val="24"/>
          <w:szCs w:val="24"/>
        </w:rPr>
      </w:pPr>
      <w:r w:rsidRPr="00B06EBD">
        <w:rPr>
          <w:sz w:val="24"/>
          <w:szCs w:val="24"/>
        </w:rPr>
        <w:t>Объем воды в системах теплоснабжения при отсутствии данных по фактическим объемам воды допускается принимать равным 65 м</w:t>
      </w:r>
      <w:r w:rsidRPr="00B06EBD">
        <w:rPr>
          <w:sz w:val="24"/>
          <w:szCs w:val="24"/>
          <w:vertAlign w:val="superscript"/>
        </w:rPr>
        <w:t>3</w:t>
      </w:r>
      <w:r w:rsidRPr="00B06EBD">
        <w:rPr>
          <w:sz w:val="24"/>
          <w:szCs w:val="24"/>
        </w:rPr>
        <w:t xml:space="preserve"> на 1 МВт расчетной тепловой нагрузки при закрытой системе теплоснабжения, 70 </w:t>
      </w:r>
      <w:r w:rsidRPr="00B06EBD">
        <w:rPr>
          <w:spacing w:val="2"/>
          <w:sz w:val="24"/>
          <w:szCs w:val="24"/>
        </w:rPr>
        <w:t>м</w:t>
      </w:r>
      <w:r w:rsidRPr="00B06EBD">
        <w:rPr>
          <w:spacing w:val="2"/>
          <w:sz w:val="24"/>
          <w:szCs w:val="24"/>
          <w:vertAlign w:val="superscript"/>
        </w:rPr>
        <w:t>3</w:t>
      </w:r>
      <w:r w:rsidRPr="00B06EBD">
        <w:rPr>
          <w:sz w:val="24"/>
          <w:szCs w:val="24"/>
        </w:rPr>
        <w:t>на 1 МВт - при открытой системе и 30 м</w:t>
      </w:r>
      <w:r w:rsidRPr="00B06EBD">
        <w:rPr>
          <w:sz w:val="24"/>
          <w:szCs w:val="24"/>
          <w:vertAlign w:val="superscript"/>
        </w:rPr>
        <w:t>3</w:t>
      </w:r>
      <w:r w:rsidRPr="00B06EBD">
        <w:rPr>
          <w:sz w:val="24"/>
          <w:szCs w:val="24"/>
        </w:rPr>
        <w:t xml:space="preserve"> на 1 МВт средней нагрузки - при отдельных сетях </w:t>
      </w:r>
      <w:r w:rsidR="00EE4425">
        <w:rPr>
          <w:sz w:val="24"/>
          <w:szCs w:val="24"/>
        </w:rPr>
        <w:t>сет</w:t>
      </w:r>
      <w:r w:rsidRPr="00B06EBD">
        <w:rPr>
          <w:sz w:val="24"/>
          <w:szCs w:val="24"/>
        </w:rPr>
        <w:t>.</w:t>
      </w:r>
    </w:p>
    <w:p w14:paraId="49442ECF" w14:textId="77777777" w:rsidR="00EE7E66" w:rsidRPr="00B06EBD" w:rsidRDefault="00EE7E66" w:rsidP="00032BF1">
      <w:pPr>
        <w:pStyle w:val="ac"/>
        <w:ind w:right="134" w:firstLine="426"/>
        <w:jc w:val="both"/>
        <w:rPr>
          <w:sz w:val="24"/>
          <w:szCs w:val="24"/>
        </w:rPr>
      </w:pPr>
      <w:r w:rsidRPr="00B06EBD">
        <w:rPr>
          <w:sz w:val="24"/>
          <w:szCs w:val="24"/>
        </w:rPr>
        <w:t>Внутренние объемы</w:t>
      </w:r>
      <w:r w:rsidR="00032BF1">
        <w:rPr>
          <w:sz w:val="24"/>
          <w:szCs w:val="24"/>
        </w:rPr>
        <w:t xml:space="preserve"> </w:t>
      </w:r>
      <w:r w:rsidRPr="00B06EBD">
        <w:rPr>
          <w:sz w:val="24"/>
          <w:szCs w:val="24"/>
        </w:rPr>
        <w:t>системы теплоснабжения</w:t>
      </w:r>
      <w:r w:rsidR="00032BF1">
        <w:rPr>
          <w:sz w:val="24"/>
          <w:szCs w:val="24"/>
        </w:rPr>
        <w:t xml:space="preserve"> </w:t>
      </w:r>
      <w:r w:rsidRPr="00B06EBD">
        <w:rPr>
          <w:sz w:val="24"/>
          <w:szCs w:val="24"/>
        </w:rPr>
        <w:t>определены расчетным</w:t>
      </w:r>
      <w:r w:rsidR="00032BF1">
        <w:rPr>
          <w:sz w:val="24"/>
          <w:szCs w:val="24"/>
        </w:rPr>
        <w:t xml:space="preserve"> </w:t>
      </w:r>
      <w:r w:rsidRPr="00B06EBD">
        <w:rPr>
          <w:sz w:val="24"/>
          <w:szCs w:val="24"/>
        </w:rPr>
        <w:t>путем по удельному</w:t>
      </w:r>
      <w:r w:rsidR="00032BF1">
        <w:rPr>
          <w:sz w:val="24"/>
          <w:szCs w:val="24"/>
        </w:rPr>
        <w:t xml:space="preserve"> </w:t>
      </w:r>
      <w:r w:rsidRPr="00B06EBD">
        <w:rPr>
          <w:sz w:val="24"/>
          <w:szCs w:val="24"/>
        </w:rPr>
        <w:t>объему</w:t>
      </w:r>
      <w:r w:rsidR="00032BF1">
        <w:rPr>
          <w:sz w:val="24"/>
          <w:szCs w:val="24"/>
        </w:rPr>
        <w:t xml:space="preserve"> </w:t>
      </w:r>
      <w:r w:rsidRPr="00B06EBD">
        <w:rPr>
          <w:sz w:val="24"/>
          <w:szCs w:val="24"/>
        </w:rPr>
        <w:t>воды</w:t>
      </w:r>
      <w:r w:rsidR="00032BF1">
        <w:rPr>
          <w:sz w:val="24"/>
          <w:szCs w:val="24"/>
        </w:rPr>
        <w:t xml:space="preserve"> </w:t>
      </w:r>
      <w:r w:rsidRPr="00B06EBD">
        <w:rPr>
          <w:sz w:val="24"/>
          <w:szCs w:val="24"/>
        </w:rPr>
        <w:t>в</w:t>
      </w:r>
      <w:r w:rsidR="00032BF1">
        <w:rPr>
          <w:sz w:val="24"/>
          <w:szCs w:val="24"/>
        </w:rPr>
        <w:t xml:space="preserve"> </w:t>
      </w:r>
      <w:r w:rsidRPr="00B06EBD">
        <w:rPr>
          <w:sz w:val="24"/>
          <w:szCs w:val="24"/>
        </w:rPr>
        <w:t>радиаторах</w:t>
      </w:r>
      <w:r w:rsidR="00032BF1">
        <w:rPr>
          <w:sz w:val="24"/>
          <w:szCs w:val="24"/>
        </w:rPr>
        <w:t xml:space="preserve"> </w:t>
      </w:r>
      <w:r w:rsidRPr="00B06EBD">
        <w:rPr>
          <w:sz w:val="24"/>
          <w:szCs w:val="24"/>
        </w:rPr>
        <w:t>чугунных</w:t>
      </w:r>
      <w:r w:rsidR="00032BF1">
        <w:rPr>
          <w:sz w:val="24"/>
          <w:szCs w:val="24"/>
        </w:rPr>
        <w:t xml:space="preserve"> </w:t>
      </w:r>
      <w:r w:rsidRPr="00B06EBD">
        <w:rPr>
          <w:sz w:val="24"/>
          <w:szCs w:val="24"/>
        </w:rPr>
        <w:t>высотой</w:t>
      </w:r>
      <w:r w:rsidR="00032BF1">
        <w:rPr>
          <w:sz w:val="24"/>
          <w:szCs w:val="24"/>
        </w:rPr>
        <w:t xml:space="preserve"> </w:t>
      </w:r>
      <w:r w:rsidRPr="00B06EBD">
        <w:rPr>
          <w:sz w:val="24"/>
          <w:szCs w:val="24"/>
        </w:rPr>
        <w:t>500</w:t>
      </w:r>
      <w:r w:rsidR="00032BF1">
        <w:rPr>
          <w:sz w:val="24"/>
          <w:szCs w:val="24"/>
        </w:rPr>
        <w:t xml:space="preserve"> </w:t>
      </w:r>
      <w:r w:rsidRPr="00B06EBD">
        <w:rPr>
          <w:sz w:val="24"/>
          <w:szCs w:val="24"/>
        </w:rPr>
        <w:t>мм</w:t>
      </w:r>
      <w:r w:rsidR="00032BF1">
        <w:rPr>
          <w:sz w:val="24"/>
          <w:szCs w:val="24"/>
        </w:rPr>
        <w:t xml:space="preserve"> </w:t>
      </w:r>
      <w:r w:rsidRPr="00B06EBD">
        <w:rPr>
          <w:sz w:val="24"/>
          <w:szCs w:val="24"/>
        </w:rPr>
        <w:t>при</w:t>
      </w:r>
      <w:r w:rsidR="00032BF1">
        <w:rPr>
          <w:sz w:val="24"/>
          <w:szCs w:val="24"/>
        </w:rPr>
        <w:t xml:space="preserve"> </w:t>
      </w:r>
      <w:r w:rsidRPr="00B06EBD">
        <w:rPr>
          <w:sz w:val="24"/>
          <w:szCs w:val="24"/>
        </w:rPr>
        <w:t>расчетном</w:t>
      </w:r>
      <w:r w:rsidR="00032BF1">
        <w:rPr>
          <w:sz w:val="24"/>
          <w:szCs w:val="24"/>
        </w:rPr>
        <w:t xml:space="preserve"> темпера- </w:t>
      </w:r>
      <w:r w:rsidRPr="00B06EBD">
        <w:rPr>
          <w:sz w:val="24"/>
          <w:szCs w:val="24"/>
        </w:rPr>
        <w:t>турном графике отопления и по присоединенной расчетной отопительно-вентиляционной нагрузке по «Методическим указаниям по составлению энергетической характеристики для систем транспорта тепловой энергии по показателю "потери сетевой воды" (СО 153- 34.20.523 (4) – 2003г.Москва 2003 г.).</w:t>
      </w:r>
    </w:p>
    <w:p w14:paraId="57C4A0A7" w14:textId="6B5E6B1B" w:rsidR="00EE7E66" w:rsidRPr="00B06EBD" w:rsidRDefault="00EE7E66" w:rsidP="00F55CA0">
      <w:pPr>
        <w:pStyle w:val="1"/>
        <w:numPr>
          <w:ilvl w:val="2"/>
          <w:numId w:val="2"/>
        </w:numPr>
        <w:tabs>
          <w:tab w:val="left" w:pos="1449"/>
        </w:tabs>
        <w:ind w:left="0" w:firstLine="426"/>
        <w:rPr>
          <w:sz w:val="24"/>
          <w:szCs w:val="24"/>
        </w:rPr>
      </w:pPr>
      <w:bookmarkStart w:id="26" w:name="_Toc110181162"/>
      <w:r w:rsidRPr="00B06EBD">
        <w:rPr>
          <w:sz w:val="24"/>
          <w:szCs w:val="24"/>
        </w:rPr>
        <w:lastRenderedPageBreak/>
        <w:t>Определение нормативов технологических потерь и затрат</w:t>
      </w:r>
      <w:r w:rsidR="00C02639">
        <w:rPr>
          <w:sz w:val="24"/>
          <w:szCs w:val="24"/>
        </w:rPr>
        <w:t xml:space="preserve"> </w:t>
      </w:r>
      <w:r w:rsidRPr="00B06EBD">
        <w:rPr>
          <w:sz w:val="24"/>
          <w:szCs w:val="24"/>
        </w:rPr>
        <w:t>теплоносителя</w:t>
      </w:r>
      <w:bookmarkEnd w:id="26"/>
    </w:p>
    <w:p w14:paraId="2D53FE43" w14:textId="77777777" w:rsidR="00EE7E66" w:rsidRPr="00B06EBD" w:rsidRDefault="00EE7E66" w:rsidP="00F55CA0">
      <w:pPr>
        <w:pStyle w:val="ac"/>
        <w:ind w:right="273" w:firstLine="426"/>
        <w:jc w:val="both"/>
        <w:rPr>
          <w:sz w:val="24"/>
          <w:szCs w:val="24"/>
        </w:rPr>
      </w:pPr>
      <w:r w:rsidRPr="00B06EBD">
        <w:rPr>
          <w:sz w:val="24"/>
          <w:szCs w:val="24"/>
        </w:rPr>
        <w:t>К нормируемым технологическим затратам теплоносителя (теплоноситель – вода) относятся:</w:t>
      </w:r>
    </w:p>
    <w:p w14:paraId="0A4E10C8" w14:textId="77777777" w:rsidR="00EE7E66" w:rsidRPr="00B06EBD" w:rsidRDefault="00EE7E66" w:rsidP="00F55CA0">
      <w:pPr>
        <w:pStyle w:val="ac"/>
        <w:ind w:right="276" w:firstLine="426"/>
        <w:jc w:val="both"/>
        <w:rPr>
          <w:sz w:val="24"/>
          <w:szCs w:val="24"/>
        </w:rPr>
      </w:pPr>
      <w:r w:rsidRPr="00B06EBD">
        <w:rPr>
          <w:sz w:val="24"/>
          <w:szCs w:val="24"/>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6FE68439" w14:textId="77777777" w:rsidR="00EE7E66" w:rsidRPr="00B06EBD" w:rsidRDefault="00EE7E66" w:rsidP="00F55CA0">
      <w:pPr>
        <w:pStyle w:val="ac"/>
        <w:ind w:right="278" w:firstLine="426"/>
        <w:jc w:val="both"/>
        <w:rPr>
          <w:sz w:val="24"/>
          <w:szCs w:val="24"/>
        </w:rPr>
      </w:pPr>
      <w:r w:rsidRPr="00B06EBD">
        <w:rPr>
          <w:sz w:val="24"/>
          <w:szCs w:val="24"/>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796B680E" w14:textId="77777777" w:rsidR="00EE7E66" w:rsidRPr="00B06EBD" w:rsidRDefault="00EE7E66" w:rsidP="00F55CA0">
      <w:pPr>
        <w:pStyle w:val="ac"/>
        <w:ind w:right="281" w:firstLine="426"/>
        <w:jc w:val="both"/>
        <w:rPr>
          <w:sz w:val="24"/>
          <w:szCs w:val="24"/>
        </w:rPr>
      </w:pPr>
      <w:r w:rsidRPr="00B06EBD">
        <w:rPr>
          <w:sz w:val="24"/>
          <w:szCs w:val="24"/>
        </w:rPr>
        <w:t>-технически обоснованные затраты теплоносителя на плановые эксплуатационные испытания тепловых сетей и другие регламентные работы.</w:t>
      </w:r>
    </w:p>
    <w:p w14:paraId="2883C9EA" w14:textId="77777777" w:rsidR="00EE7E66" w:rsidRPr="00B06EBD" w:rsidRDefault="00EE7E66" w:rsidP="00F55CA0">
      <w:pPr>
        <w:pStyle w:val="ac"/>
        <w:ind w:right="274" w:firstLine="426"/>
        <w:jc w:val="both"/>
        <w:rPr>
          <w:sz w:val="24"/>
          <w:szCs w:val="24"/>
        </w:rPr>
      </w:pPr>
      <w:r w:rsidRPr="00B06EBD">
        <w:rPr>
          <w:sz w:val="24"/>
          <w:szCs w:val="24"/>
        </w:rPr>
        <w:t>К нормируемым технологическим потерям теплоносителя относятся технически неизбежные в процессе передачи и распределения тепло</w:t>
      </w:r>
      <w:r w:rsidR="000D0B49" w:rsidRPr="00B06EBD">
        <w:rPr>
          <w:sz w:val="24"/>
          <w:szCs w:val="24"/>
        </w:rPr>
        <w:t>вой энергии потери теплоносите</w:t>
      </w:r>
      <w:r w:rsidRPr="00B06EBD">
        <w:rPr>
          <w:sz w:val="24"/>
          <w:szCs w:val="24"/>
        </w:rPr>
        <w:t>ля с его утечкой через неплотности в арматуре и трубоп</w:t>
      </w:r>
      <w:r w:rsidR="000D0B49" w:rsidRPr="00B06EBD">
        <w:rPr>
          <w:sz w:val="24"/>
          <w:szCs w:val="24"/>
        </w:rPr>
        <w:t>роводах тепловых сетей в преде</w:t>
      </w:r>
      <w:r w:rsidRPr="00B06EBD">
        <w:rPr>
          <w:sz w:val="24"/>
          <w:szCs w:val="24"/>
        </w:rPr>
        <w:t>лах, установленных правилами технической эксплуатации тепловых энергоустановок.</w:t>
      </w:r>
    </w:p>
    <w:p w14:paraId="62E5CDFA" w14:textId="77777777" w:rsidR="00EE7E66" w:rsidRPr="00B06EBD" w:rsidRDefault="00EE7E66" w:rsidP="00F55CA0">
      <w:pPr>
        <w:pStyle w:val="ac"/>
        <w:ind w:right="274" w:firstLine="426"/>
        <w:jc w:val="both"/>
        <w:rPr>
          <w:sz w:val="24"/>
          <w:szCs w:val="24"/>
        </w:rPr>
      </w:pPr>
      <w:r w:rsidRPr="00B06EBD">
        <w:rPr>
          <w:sz w:val="24"/>
          <w:szCs w:val="24"/>
        </w:rPr>
        <w:t>Нормативные значения потерь теплоносителя за год с его нормируемой утечкой, м</w:t>
      </w:r>
      <w:r w:rsidRPr="00B06EBD">
        <w:rPr>
          <w:sz w:val="24"/>
          <w:szCs w:val="24"/>
          <w:vertAlign w:val="superscript"/>
        </w:rPr>
        <w:t>3</w:t>
      </w:r>
      <w:r w:rsidRPr="00B06EBD">
        <w:rPr>
          <w:sz w:val="24"/>
          <w:szCs w:val="24"/>
        </w:rPr>
        <w:t>, определялись по формуле:</w:t>
      </w:r>
    </w:p>
    <w:p w14:paraId="251BE3F6" w14:textId="77777777" w:rsidR="00EE7E66" w:rsidRPr="00B06EBD" w:rsidRDefault="00EE7E66" w:rsidP="00F55CA0">
      <w:pPr>
        <w:ind w:firstLine="426"/>
        <w:rPr>
          <w:sz w:val="24"/>
          <w:szCs w:val="24"/>
        </w:rPr>
      </w:pPr>
      <w:r w:rsidRPr="00B06EBD">
        <w:rPr>
          <w:position w:val="4"/>
          <w:sz w:val="24"/>
          <w:szCs w:val="24"/>
        </w:rPr>
        <w:t>G</w:t>
      </w:r>
      <w:r w:rsidRPr="00B06EBD">
        <w:rPr>
          <w:sz w:val="24"/>
          <w:szCs w:val="24"/>
        </w:rPr>
        <w:t>ут.н</w:t>
      </w:r>
      <w:r w:rsidRPr="00B06EBD">
        <w:rPr>
          <w:position w:val="4"/>
          <w:sz w:val="24"/>
          <w:szCs w:val="24"/>
        </w:rPr>
        <w:t>= аV</w:t>
      </w:r>
      <w:r w:rsidRPr="00B06EBD">
        <w:rPr>
          <w:sz w:val="24"/>
          <w:szCs w:val="24"/>
        </w:rPr>
        <w:t>год</w:t>
      </w:r>
      <w:r w:rsidRPr="00B06EBD">
        <w:rPr>
          <w:position w:val="4"/>
          <w:sz w:val="24"/>
          <w:szCs w:val="24"/>
        </w:rPr>
        <w:t>n</w:t>
      </w:r>
      <w:r w:rsidRPr="00B06EBD">
        <w:rPr>
          <w:sz w:val="24"/>
          <w:szCs w:val="24"/>
        </w:rPr>
        <w:t>год</w:t>
      </w:r>
      <w:r w:rsidRPr="00B06EBD">
        <w:rPr>
          <w:position w:val="4"/>
          <w:sz w:val="24"/>
          <w:szCs w:val="24"/>
        </w:rPr>
        <w:t>10</w:t>
      </w:r>
      <w:r w:rsidRPr="00B06EBD">
        <w:rPr>
          <w:position w:val="16"/>
          <w:sz w:val="24"/>
          <w:szCs w:val="24"/>
        </w:rPr>
        <w:t xml:space="preserve">–2 </w:t>
      </w:r>
      <w:r w:rsidRPr="00B06EBD">
        <w:rPr>
          <w:position w:val="4"/>
          <w:sz w:val="24"/>
          <w:szCs w:val="24"/>
        </w:rPr>
        <w:t>= m</w:t>
      </w:r>
      <w:r w:rsidRPr="00B06EBD">
        <w:rPr>
          <w:sz w:val="24"/>
          <w:szCs w:val="24"/>
        </w:rPr>
        <w:t>ут.год.н</w:t>
      </w:r>
      <w:r w:rsidRPr="00B06EBD">
        <w:rPr>
          <w:position w:val="4"/>
          <w:sz w:val="24"/>
          <w:szCs w:val="24"/>
        </w:rPr>
        <w:t>n</w:t>
      </w:r>
      <w:r w:rsidRPr="00B06EBD">
        <w:rPr>
          <w:sz w:val="24"/>
          <w:szCs w:val="24"/>
        </w:rPr>
        <w:t>год</w:t>
      </w:r>
      <w:r w:rsidRPr="00B06EBD">
        <w:rPr>
          <w:position w:val="4"/>
          <w:sz w:val="24"/>
          <w:szCs w:val="24"/>
        </w:rPr>
        <w:t>,</w:t>
      </w:r>
    </w:p>
    <w:p w14:paraId="3A051CAC" w14:textId="77777777" w:rsidR="00EE7E66" w:rsidRPr="00B06EBD" w:rsidRDefault="00EE7E66" w:rsidP="00F55CA0">
      <w:pPr>
        <w:pStyle w:val="ac"/>
        <w:ind w:right="275" w:firstLine="426"/>
        <w:jc w:val="both"/>
        <w:rPr>
          <w:sz w:val="24"/>
          <w:szCs w:val="24"/>
        </w:rPr>
      </w:pPr>
      <w:r w:rsidRPr="00B06EBD">
        <w:rPr>
          <w:sz w:val="24"/>
          <w:szCs w:val="24"/>
        </w:rPr>
        <w:t>где а – норма среднегодовой утечки теплоносителя, м</w:t>
      </w:r>
      <w:r w:rsidRPr="00B06EBD">
        <w:rPr>
          <w:sz w:val="24"/>
          <w:szCs w:val="24"/>
          <w:vertAlign w:val="superscript"/>
        </w:rPr>
        <w:t>3</w:t>
      </w:r>
      <w:r w:rsidRPr="00B06EBD">
        <w:rPr>
          <w:sz w:val="24"/>
          <w:szCs w:val="24"/>
        </w:rPr>
        <w:t>/чм</w:t>
      </w:r>
      <w:r w:rsidRPr="00B06EBD">
        <w:rPr>
          <w:sz w:val="24"/>
          <w:szCs w:val="24"/>
          <w:vertAlign w:val="superscript"/>
        </w:rPr>
        <w:t>3</w:t>
      </w:r>
      <w:r w:rsidRPr="00B06EBD">
        <w:rPr>
          <w:sz w:val="24"/>
          <w:szCs w:val="24"/>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14:paraId="7129D72F" w14:textId="77777777" w:rsidR="00EE7E66" w:rsidRPr="00B06EBD" w:rsidRDefault="00EE7E66" w:rsidP="00F55CA0">
      <w:pPr>
        <w:pStyle w:val="ac"/>
        <w:ind w:right="274" w:firstLine="426"/>
        <w:jc w:val="both"/>
        <w:rPr>
          <w:sz w:val="24"/>
          <w:szCs w:val="24"/>
        </w:rPr>
      </w:pPr>
      <w:r w:rsidRPr="00B06EBD">
        <w:rPr>
          <w:sz w:val="24"/>
          <w:szCs w:val="24"/>
        </w:rPr>
        <w:t>V</w:t>
      </w:r>
      <w:r w:rsidRPr="00B06EBD">
        <w:rPr>
          <w:sz w:val="24"/>
          <w:szCs w:val="24"/>
          <w:vertAlign w:val="subscript"/>
        </w:rPr>
        <w:t>год</w:t>
      </w:r>
      <w:r w:rsidRPr="00B06EBD">
        <w:rPr>
          <w:sz w:val="24"/>
          <w:szCs w:val="24"/>
        </w:rPr>
        <w:t xml:space="preserve"> – среднегодовая емкость трубопроводов тепловых сетей, эксплуатируемых теп-лосетевой организацией, м</w:t>
      </w:r>
      <w:r w:rsidRPr="00B06EBD">
        <w:rPr>
          <w:sz w:val="24"/>
          <w:szCs w:val="24"/>
          <w:vertAlign w:val="superscript"/>
        </w:rPr>
        <w:t>3</w:t>
      </w:r>
      <w:r w:rsidRPr="00B06EBD">
        <w:rPr>
          <w:sz w:val="24"/>
          <w:szCs w:val="24"/>
        </w:rPr>
        <w:t>;</w:t>
      </w:r>
    </w:p>
    <w:p w14:paraId="6D312B12" w14:textId="77777777" w:rsidR="00EE7E66" w:rsidRPr="00B06EBD" w:rsidRDefault="00EE7E66" w:rsidP="00F55CA0">
      <w:pPr>
        <w:pStyle w:val="ac"/>
        <w:ind w:firstLine="426"/>
        <w:rPr>
          <w:sz w:val="24"/>
          <w:szCs w:val="24"/>
        </w:rPr>
      </w:pPr>
      <w:r w:rsidRPr="00B06EBD">
        <w:rPr>
          <w:sz w:val="24"/>
          <w:szCs w:val="24"/>
        </w:rPr>
        <w:t>n</w:t>
      </w:r>
      <w:r w:rsidRPr="00B06EBD">
        <w:rPr>
          <w:sz w:val="24"/>
          <w:szCs w:val="24"/>
          <w:vertAlign w:val="subscript"/>
        </w:rPr>
        <w:t>год</w:t>
      </w:r>
      <w:r w:rsidRPr="00B06EBD">
        <w:rPr>
          <w:sz w:val="24"/>
          <w:szCs w:val="24"/>
        </w:rPr>
        <w:t xml:space="preserve"> – продолжительность функционирования тепловых сетей в году, ч;</w:t>
      </w:r>
    </w:p>
    <w:p w14:paraId="124E3B44" w14:textId="77777777" w:rsidR="00EE7E66" w:rsidRPr="00B06EBD" w:rsidRDefault="00EE7E66" w:rsidP="00F55CA0">
      <w:pPr>
        <w:pStyle w:val="ac"/>
        <w:ind w:firstLine="426"/>
        <w:rPr>
          <w:sz w:val="24"/>
          <w:szCs w:val="24"/>
        </w:rPr>
      </w:pPr>
      <w:r w:rsidRPr="00B06EBD">
        <w:rPr>
          <w:sz w:val="24"/>
          <w:szCs w:val="24"/>
        </w:rPr>
        <w:t>m</w:t>
      </w:r>
      <w:r w:rsidRPr="00B06EBD">
        <w:rPr>
          <w:sz w:val="24"/>
          <w:szCs w:val="24"/>
          <w:vertAlign w:val="subscript"/>
        </w:rPr>
        <w:t>ут.год.н</w:t>
      </w:r>
      <w:r w:rsidRPr="00B06EBD">
        <w:rPr>
          <w:sz w:val="24"/>
          <w:szCs w:val="24"/>
        </w:rPr>
        <w:t xml:space="preserve"> – среднегодовая норма потерь теплоносителя, обусловленных утечкой, м</w:t>
      </w:r>
      <w:r w:rsidRPr="00B06EBD">
        <w:rPr>
          <w:sz w:val="24"/>
          <w:szCs w:val="24"/>
          <w:vertAlign w:val="superscript"/>
        </w:rPr>
        <w:t>3</w:t>
      </w:r>
      <w:r w:rsidRPr="00B06EBD">
        <w:rPr>
          <w:sz w:val="24"/>
          <w:szCs w:val="24"/>
        </w:rPr>
        <w:t>/ч.</w:t>
      </w:r>
    </w:p>
    <w:p w14:paraId="5E445E91" w14:textId="77777777" w:rsidR="002D73B4" w:rsidRPr="00B06EBD" w:rsidRDefault="002D73B4" w:rsidP="00F55CA0">
      <w:pPr>
        <w:widowControl/>
        <w:autoSpaceDE/>
        <w:autoSpaceDN/>
        <w:ind w:firstLine="426"/>
        <w:rPr>
          <w:sz w:val="24"/>
          <w:szCs w:val="24"/>
        </w:rPr>
      </w:pPr>
    </w:p>
    <w:p w14:paraId="7FECC9B9" w14:textId="77777777" w:rsidR="00EE7E66" w:rsidRPr="00B06EBD" w:rsidRDefault="00EE7E66" w:rsidP="00F55CA0">
      <w:pPr>
        <w:pStyle w:val="ac"/>
        <w:ind w:right="273" w:firstLine="426"/>
        <w:rPr>
          <w:sz w:val="24"/>
          <w:szCs w:val="24"/>
        </w:rPr>
      </w:pPr>
      <w:r w:rsidRPr="00B06EBD">
        <w:rPr>
          <w:sz w:val="24"/>
          <w:szCs w:val="24"/>
        </w:rPr>
        <w:t>Значение среднегодовой емкости трубопроводов тепловых сетей, м</w:t>
      </w:r>
      <w:r w:rsidRPr="00B06EBD">
        <w:rPr>
          <w:sz w:val="24"/>
          <w:szCs w:val="24"/>
          <w:vertAlign w:val="superscript"/>
        </w:rPr>
        <w:t>3</w:t>
      </w:r>
      <w:r w:rsidRPr="00B06EBD">
        <w:rPr>
          <w:sz w:val="24"/>
          <w:szCs w:val="24"/>
        </w:rPr>
        <w:t>, определялась из выражения:</w:t>
      </w:r>
    </w:p>
    <w:p w14:paraId="3A03B15F" w14:textId="77777777" w:rsidR="00EE7E66" w:rsidRPr="00B06EBD" w:rsidRDefault="00EE7E66" w:rsidP="00F55CA0">
      <w:pPr>
        <w:ind w:firstLine="426"/>
        <w:rPr>
          <w:sz w:val="24"/>
          <w:szCs w:val="24"/>
        </w:rPr>
      </w:pPr>
      <w:r w:rsidRPr="00B06EBD">
        <w:rPr>
          <w:sz w:val="24"/>
          <w:szCs w:val="24"/>
        </w:rPr>
        <w:t>V</w:t>
      </w:r>
      <w:r w:rsidRPr="00B06EBD">
        <w:rPr>
          <w:position w:val="-3"/>
          <w:sz w:val="24"/>
          <w:szCs w:val="24"/>
        </w:rPr>
        <w:t xml:space="preserve">год </w:t>
      </w:r>
      <w:r w:rsidRPr="00B06EBD">
        <w:rPr>
          <w:sz w:val="24"/>
          <w:szCs w:val="24"/>
        </w:rPr>
        <w:t>= (V</w:t>
      </w:r>
      <w:r w:rsidRPr="00B06EBD">
        <w:rPr>
          <w:position w:val="-3"/>
          <w:sz w:val="24"/>
          <w:szCs w:val="24"/>
        </w:rPr>
        <w:t>от</w:t>
      </w:r>
      <w:r w:rsidRPr="00B06EBD">
        <w:rPr>
          <w:sz w:val="24"/>
          <w:szCs w:val="24"/>
        </w:rPr>
        <w:t>n</w:t>
      </w:r>
      <w:r w:rsidRPr="00B06EBD">
        <w:rPr>
          <w:position w:val="-3"/>
          <w:sz w:val="24"/>
          <w:szCs w:val="24"/>
        </w:rPr>
        <w:t xml:space="preserve">от </w:t>
      </w:r>
      <w:r w:rsidRPr="00B06EBD">
        <w:rPr>
          <w:sz w:val="24"/>
          <w:szCs w:val="24"/>
        </w:rPr>
        <w:t>+ V</w:t>
      </w:r>
      <w:r w:rsidRPr="00B06EBD">
        <w:rPr>
          <w:position w:val="-3"/>
          <w:sz w:val="24"/>
          <w:szCs w:val="24"/>
        </w:rPr>
        <w:t>л</w:t>
      </w:r>
      <w:r w:rsidRPr="00B06EBD">
        <w:rPr>
          <w:sz w:val="24"/>
          <w:szCs w:val="24"/>
        </w:rPr>
        <w:t>n</w:t>
      </w:r>
      <w:r w:rsidRPr="00B06EBD">
        <w:rPr>
          <w:position w:val="-3"/>
          <w:sz w:val="24"/>
          <w:szCs w:val="24"/>
        </w:rPr>
        <w:t>л</w:t>
      </w:r>
      <w:r w:rsidRPr="00B06EBD">
        <w:rPr>
          <w:sz w:val="24"/>
          <w:szCs w:val="24"/>
        </w:rPr>
        <w:t>) / (n</w:t>
      </w:r>
      <w:r w:rsidRPr="00B06EBD">
        <w:rPr>
          <w:position w:val="-3"/>
          <w:sz w:val="24"/>
          <w:szCs w:val="24"/>
        </w:rPr>
        <w:t xml:space="preserve">от </w:t>
      </w:r>
      <w:r w:rsidRPr="00B06EBD">
        <w:rPr>
          <w:sz w:val="24"/>
          <w:szCs w:val="24"/>
        </w:rPr>
        <w:t>+ n</w:t>
      </w:r>
      <w:r w:rsidRPr="00B06EBD">
        <w:rPr>
          <w:position w:val="-3"/>
          <w:sz w:val="24"/>
          <w:szCs w:val="24"/>
        </w:rPr>
        <w:t>л</w:t>
      </w:r>
      <w:r w:rsidRPr="00B06EBD">
        <w:rPr>
          <w:sz w:val="24"/>
          <w:szCs w:val="24"/>
        </w:rPr>
        <w:t>) = (V</w:t>
      </w:r>
      <w:r w:rsidRPr="00B06EBD">
        <w:rPr>
          <w:position w:val="-3"/>
          <w:sz w:val="24"/>
          <w:szCs w:val="24"/>
        </w:rPr>
        <w:t>от</w:t>
      </w:r>
      <w:r w:rsidRPr="00B06EBD">
        <w:rPr>
          <w:sz w:val="24"/>
          <w:szCs w:val="24"/>
        </w:rPr>
        <w:t>n</w:t>
      </w:r>
      <w:r w:rsidRPr="00B06EBD">
        <w:rPr>
          <w:position w:val="-3"/>
          <w:sz w:val="24"/>
          <w:szCs w:val="24"/>
        </w:rPr>
        <w:t xml:space="preserve">от </w:t>
      </w:r>
      <w:r w:rsidRPr="00B06EBD">
        <w:rPr>
          <w:sz w:val="24"/>
          <w:szCs w:val="24"/>
        </w:rPr>
        <w:t>+ V</w:t>
      </w:r>
      <w:r w:rsidRPr="00B06EBD">
        <w:rPr>
          <w:position w:val="-3"/>
          <w:sz w:val="24"/>
          <w:szCs w:val="24"/>
        </w:rPr>
        <w:t>л</w:t>
      </w:r>
      <w:r w:rsidRPr="00B06EBD">
        <w:rPr>
          <w:sz w:val="24"/>
          <w:szCs w:val="24"/>
        </w:rPr>
        <w:t>n</w:t>
      </w:r>
      <w:r w:rsidRPr="00B06EBD">
        <w:rPr>
          <w:position w:val="-3"/>
          <w:sz w:val="24"/>
          <w:szCs w:val="24"/>
        </w:rPr>
        <w:t>л</w:t>
      </w:r>
      <w:r w:rsidRPr="00B06EBD">
        <w:rPr>
          <w:sz w:val="24"/>
          <w:szCs w:val="24"/>
        </w:rPr>
        <w:t>) / n</w:t>
      </w:r>
      <w:r w:rsidRPr="00B06EBD">
        <w:rPr>
          <w:position w:val="-3"/>
          <w:sz w:val="24"/>
          <w:szCs w:val="24"/>
        </w:rPr>
        <w:t>год</w:t>
      </w:r>
      <w:r w:rsidRPr="00B06EBD">
        <w:rPr>
          <w:sz w:val="24"/>
          <w:szCs w:val="24"/>
        </w:rPr>
        <w:t>,</w:t>
      </w:r>
    </w:p>
    <w:p w14:paraId="3AB86A65" w14:textId="77777777" w:rsidR="00EE7E66" w:rsidRPr="00B06EBD" w:rsidRDefault="00EE7E66" w:rsidP="00F55CA0">
      <w:pPr>
        <w:pStyle w:val="ac"/>
        <w:ind w:right="276" w:firstLine="426"/>
        <w:jc w:val="both"/>
        <w:rPr>
          <w:sz w:val="24"/>
          <w:szCs w:val="24"/>
        </w:rPr>
      </w:pPr>
      <w:r w:rsidRPr="00B06EBD">
        <w:rPr>
          <w:sz w:val="24"/>
          <w:szCs w:val="24"/>
        </w:rPr>
        <w:t>где V</w:t>
      </w:r>
      <w:r w:rsidRPr="00B06EBD">
        <w:rPr>
          <w:sz w:val="24"/>
          <w:szCs w:val="24"/>
          <w:vertAlign w:val="subscript"/>
        </w:rPr>
        <w:t>от</w:t>
      </w:r>
      <w:r w:rsidRPr="00B06EBD">
        <w:rPr>
          <w:sz w:val="24"/>
          <w:szCs w:val="24"/>
        </w:rPr>
        <w:t xml:space="preserve"> и V</w:t>
      </w:r>
      <w:r w:rsidRPr="00B06EBD">
        <w:rPr>
          <w:sz w:val="24"/>
          <w:szCs w:val="24"/>
          <w:vertAlign w:val="subscript"/>
        </w:rPr>
        <w:t>л</w:t>
      </w:r>
      <w:r w:rsidRPr="00B06EBD">
        <w:rPr>
          <w:sz w:val="24"/>
          <w:szCs w:val="24"/>
        </w:rPr>
        <w:t xml:space="preserve"> – емкость трубопроводов тепловых сетей в отопительном и неотопи- тельном периодах, м</w:t>
      </w:r>
      <w:r w:rsidRPr="00B06EBD">
        <w:rPr>
          <w:sz w:val="24"/>
          <w:szCs w:val="24"/>
          <w:vertAlign w:val="superscript"/>
        </w:rPr>
        <w:t>3</w:t>
      </w:r>
      <w:r w:rsidRPr="00B06EBD">
        <w:rPr>
          <w:sz w:val="24"/>
          <w:szCs w:val="24"/>
        </w:rPr>
        <w:t>;</w:t>
      </w:r>
    </w:p>
    <w:p w14:paraId="4FD67936" w14:textId="77777777" w:rsidR="00EE7E66" w:rsidRPr="00B06EBD" w:rsidRDefault="00EE7E66" w:rsidP="00F55CA0">
      <w:pPr>
        <w:pStyle w:val="ac"/>
        <w:ind w:right="282" w:firstLine="426"/>
        <w:jc w:val="both"/>
        <w:rPr>
          <w:sz w:val="24"/>
          <w:szCs w:val="24"/>
        </w:rPr>
      </w:pPr>
      <w:r w:rsidRPr="00B06EBD">
        <w:rPr>
          <w:sz w:val="24"/>
          <w:szCs w:val="24"/>
        </w:rPr>
        <w:t>n</w:t>
      </w:r>
      <w:r w:rsidRPr="00B06EBD">
        <w:rPr>
          <w:sz w:val="24"/>
          <w:szCs w:val="24"/>
          <w:vertAlign w:val="subscript"/>
        </w:rPr>
        <w:t>от</w:t>
      </w:r>
      <w:r w:rsidRPr="00B06EBD">
        <w:rPr>
          <w:sz w:val="24"/>
          <w:szCs w:val="24"/>
        </w:rPr>
        <w:t xml:space="preserve"> и n</w:t>
      </w:r>
      <w:r w:rsidRPr="00B06EBD">
        <w:rPr>
          <w:sz w:val="24"/>
          <w:szCs w:val="24"/>
          <w:vertAlign w:val="subscript"/>
        </w:rPr>
        <w:t>л</w:t>
      </w:r>
      <w:r w:rsidRPr="00B06EBD">
        <w:rPr>
          <w:sz w:val="24"/>
          <w:szCs w:val="24"/>
        </w:rPr>
        <w:t xml:space="preserve"> – продолжительность функционирования тепловых сетей в отопительном и неотопительном периодах, ч.</w:t>
      </w:r>
    </w:p>
    <w:p w14:paraId="71F4E242" w14:textId="77777777" w:rsidR="00EE7E66" w:rsidRPr="00B06EBD" w:rsidRDefault="00EE7E66" w:rsidP="00F55CA0">
      <w:pPr>
        <w:pStyle w:val="ac"/>
        <w:ind w:right="274" w:firstLine="426"/>
        <w:jc w:val="both"/>
        <w:rPr>
          <w:sz w:val="24"/>
          <w:szCs w:val="24"/>
        </w:rPr>
      </w:pPr>
      <w:r w:rsidRPr="00B06EBD">
        <w:rPr>
          <w:sz w:val="24"/>
          <w:szCs w:val="24"/>
        </w:rPr>
        <w:t>При расчете значения среднегодовой емкости учитывалась емкость трубопроводов, вновь вводимых в эксплуатацию, и продолжительност</w:t>
      </w:r>
      <w:r w:rsidR="000D0B49" w:rsidRPr="00B06EBD">
        <w:rPr>
          <w:sz w:val="24"/>
          <w:szCs w:val="24"/>
        </w:rPr>
        <w:t>ь использования данных трубопров</w:t>
      </w:r>
      <w:r w:rsidRPr="00B06EBD">
        <w:rPr>
          <w:sz w:val="24"/>
          <w:szCs w:val="24"/>
        </w:rPr>
        <w:t>одов в течение календарного года; емкость трубопроводов, образуемую в результате ре- конструкции тепловой сети (изменения диаметров труб</w:t>
      </w:r>
      <w:r w:rsidR="000D0B49" w:rsidRPr="00B06EBD">
        <w:rPr>
          <w:sz w:val="24"/>
          <w:szCs w:val="24"/>
        </w:rPr>
        <w:t xml:space="preserve"> на участках, длины трубопровод</w:t>
      </w:r>
      <w:r w:rsidRPr="00B06EBD">
        <w:rPr>
          <w:sz w:val="24"/>
          <w:szCs w:val="24"/>
        </w:rPr>
        <w:t>ов, конфигурации трассы тепловой сети) и период врем</w:t>
      </w:r>
      <w:r w:rsidR="000D0B49" w:rsidRPr="00B06EBD">
        <w:rPr>
          <w:sz w:val="24"/>
          <w:szCs w:val="24"/>
        </w:rPr>
        <w:t>ени, в течение которого введен</w:t>
      </w:r>
      <w:r w:rsidRPr="00B06EBD">
        <w:rPr>
          <w:sz w:val="24"/>
          <w:szCs w:val="24"/>
        </w:rPr>
        <w:t>ные в эксплуатацию участки реконструированных трубо</w:t>
      </w:r>
      <w:r w:rsidR="000D0B49" w:rsidRPr="00B06EBD">
        <w:rPr>
          <w:sz w:val="24"/>
          <w:szCs w:val="24"/>
        </w:rPr>
        <w:t>проводов задействованы в кален</w:t>
      </w:r>
      <w:r w:rsidRPr="00B06EBD">
        <w:rPr>
          <w:sz w:val="24"/>
          <w:szCs w:val="24"/>
        </w:rPr>
        <w:t>дарном году; емкость трубопроводов, временно выводи</w:t>
      </w:r>
      <w:r w:rsidR="000D0B49" w:rsidRPr="00B06EBD">
        <w:rPr>
          <w:sz w:val="24"/>
          <w:szCs w:val="24"/>
        </w:rPr>
        <w:t>мых из использования для ремон</w:t>
      </w:r>
      <w:r w:rsidRPr="00B06EBD">
        <w:rPr>
          <w:sz w:val="24"/>
          <w:szCs w:val="24"/>
        </w:rPr>
        <w:t>та, и продолжительность ремонтных работ.</w:t>
      </w:r>
    </w:p>
    <w:p w14:paraId="5A98EF6B" w14:textId="3443FDD9" w:rsidR="00EE7E66" w:rsidRPr="00B06EBD" w:rsidRDefault="00EE7E66" w:rsidP="00F55CA0">
      <w:pPr>
        <w:pStyle w:val="ac"/>
        <w:ind w:right="274" w:firstLine="426"/>
        <w:jc w:val="both"/>
        <w:rPr>
          <w:sz w:val="24"/>
          <w:szCs w:val="24"/>
        </w:rPr>
      </w:pPr>
      <w:r w:rsidRPr="00B06EBD">
        <w:rPr>
          <w:sz w:val="24"/>
          <w:szCs w:val="24"/>
        </w:rPr>
        <w:t>При определении значения среднегодовой емкост</w:t>
      </w:r>
      <w:r w:rsidR="000D0B49" w:rsidRPr="00B06EBD">
        <w:rPr>
          <w:sz w:val="24"/>
          <w:szCs w:val="24"/>
        </w:rPr>
        <w:t>и тепловой сети в значении емко</w:t>
      </w:r>
      <w:r w:rsidRPr="00B06EBD">
        <w:rPr>
          <w:sz w:val="24"/>
          <w:szCs w:val="24"/>
        </w:rPr>
        <w:t>сти трубопроводов в неотопительном периоде учитывалось требование правил т</w:t>
      </w:r>
      <w:r w:rsidR="000D0B49" w:rsidRPr="00B06EBD">
        <w:rPr>
          <w:sz w:val="24"/>
          <w:szCs w:val="24"/>
        </w:rPr>
        <w:t>ехниче</w:t>
      </w:r>
      <w:r w:rsidRPr="00B06EBD">
        <w:rPr>
          <w:sz w:val="24"/>
          <w:szCs w:val="24"/>
        </w:rPr>
        <w:t>ской эксплуатации о заполнении трубопроводов деаэрированной водой с поддержанием избыточного давления не менее 0,5 кгс/см</w:t>
      </w:r>
      <w:r w:rsidRPr="00B06EBD">
        <w:rPr>
          <w:sz w:val="24"/>
          <w:szCs w:val="24"/>
          <w:vertAlign w:val="superscript"/>
        </w:rPr>
        <w:t>2</w:t>
      </w:r>
      <w:r w:rsidRPr="00B06EBD">
        <w:rPr>
          <w:sz w:val="24"/>
          <w:szCs w:val="24"/>
        </w:rPr>
        <w:t xml:space="preserve"> в верхних точках</w:t>
      </w:r>
      <w:r w:rsidR="00C02639">
        <w:rPr>
          <w:sz w:val="24"/>
          <w:szCs w:val="24"/>
        </w:rPr>
        <w:t xml:space="preserve"> </w:t>
      </w:r>
      <w:r w:rsidRPr="00B06EBD">
        <w:rPr>
          <w:sz w:val="24"/>
          <w:szCs w:val="24"/>
        </w:rPr>
        <w:t>трубопроводов.</w:t>
      </w:r>
    </w:p>
    <w:p w14:paraId="3825B603" w14:textId="203FDAD4" w:rsidR="00EE7E66" w:rsidRPr="00B06EBD" w:rsidRDefault="00EE7E66" w:rsidP="00C02639">
      <w:pPr>
        <w:pStyle w:val="ac"/>
        <w:ind w:right="277" w:firstLine="426"/>
        <w:jc w:val="both"/>
        <w:rPr>
          <w:sz w:val="24"/>
          <w:szCs w:val="24"/>
        </w:rPr>
      </w:pPr>
      <w:r w:rsidRPr="00B06EBD">
        <w:rPr>
          <w:sz w:val="24"/>
          <w:szCs w:val="24"/>
        </w:rPr>
        <w:t>Прогнозируемая продолжительность отопительног</w:t>
      </w:r>
      <w:r w:rsidR="000D0B49" w:rsidRPr="00B06EBD">
        <w:rPr>
          <w:sz w:val="24"/>
          <w:szCs w:val="24"/>
        </w:rPr>
        <w:t>о периода принималась в соответ</w:t>
      </w:r>
      <w:r w:rsidRPr="00B06EBD">
        <w:rPr>
          <w:sz w:val="24"/>
          <w:szCs w:val="24"/>
        </w:rPr>
        <w:t>ствии со строительными нормами и правилами строительной</w:t>
      </w:r>
      <w:r w:rsidR="00C02639">
        <w:rPr>
          <w:sz w:val="24"/>
          <w:szCs w:val="24"/>
        </w:rPr>
        <w:t xml:space="preserve"> </w:t>
      </w:r>
      <w:r w:rsidRPr="00B06EBD">
        <w:rPr>
          <w:sz w:val="24"/>
          <w:szCs w:val="24"/>
        </w:rPr>
        <w:t>климатологии.</w:t>
      </w:r>
    </w:p>
    <w:p w14:paraId="1C7B3E56" w14:textId="2247B6FE" w:rsidR="00EE7E66" w:rsidRPr="00B06EBD" w:rsidRDefault="00EE7E66" w:rsidP="00C02639">
      <w:pPr>
        <w:pStyle w:val="ac"/>
        <w:ind w:right="274" w:firstLine="426"/>
        <w:jc w:val="both"/>
        <w:rPr>
          <w:sz w:val="24"/>
          <w:szCs w:val="24"/>
        </w:rPr>
      </w:pPr>
      <w:r w:rsidRPr="00B06EBD">
        <w:rPr>
          <w:sz w:val="24"/>
          <w:szCs w:val="24"/>
        </w:rPr>
        <w:t>Потери</w:t>
      </w:r>
      <w:r w:rsidR="00C02639">
        <w:rPr>
          <w:sz w:val="24"/>
          <w:szCs w:val="24"/>
        </w:rPr>
        <w:t xml:space="preserve"> </w:t>
      </w:r>
      <w:r w:rsidRPr="00B06EBD">
        <w:rPr>
          <w:sz w:val="24"/>
          <w:szCs w:val="24"/>
        </w:rPr>
        <w:t>теплоносителя</w:t>
      </w:r>
      <w:r w:rsidR="00C02639">
        <w:rPr>
          <w:sz w:val="24"/>
          <w:szCs w:val="24"/>
        </w:rPr>
        <w:t xml:space="preserve"> </w:t>
      </w:r>
      <w:r w:rsidRPr="00B06EBD">
        <w:rPr>
          <w:sz w:val="24"/>
          <w:szCs w:val="24"/>
        </w:rPr>
        <w:t>при</w:t>
      </w:r>
      <w:r w:rsidR="00C02639">
        <w:rPr>
          <w:sz w:val="24"/>
          <w:szCs w:val="24"/>
        </w:rPr>
        <w:t xml:space="preserve"> </w:t>
      </w:r>
      <w:r w:rsidRPr="00B06EBD">
        <w:rPr>
          <w:sz w:val="24"/>
          <w:szCs w:val="24"/>
        </w:rPr>
        <w:t>авариях</w:t>
      </w:r>
      <w:r w:rsidR="00C02639">
        <w:rPr>
          <w:sz w:val="24"/>
          <w:szCs w:val="24"/>
        </w:rPr>
        <w:t xml:space="preserve"> </w:t>
      </w:r>
      <w:r w:rsidRPr="00B06EBD">
        <w:rPr>
          <w:sz w:val="24"/>
          <w:szCs w:val="24"/>
        </w:rPr>
        <w:t>и</w:t>
      </w:r>
      <w:r w:rsidR="00C02639">
        <w:rPr>
          <w:sz w:val="24"/>
          <w:szCs w:val="24"/>
        </w:rPr>
        <w:t xml:space="preserve"> </w:t>
      </w:r>
      <w:r w:rsidRPr="00B06EBD">
        <w:rPr>
          <w:sz w:val="24"/>
          <w:szCs w:val="24"/>
        </w:rPr>
        <w:t>других</w:t>
      </w:r>
      <w:r w:rsidR="00C02639">
        <w:rPr>
          <w:sz w:val="24"/>
          <w:szCs w:val="24"/>
        </w:rPr>
        <w:t xml:space="preserve"> </w:t>
      </w:r>
      <w:r w:rsidRPr="00B06EBD">
        <w:rPr>
          <w:sz w:val="24"/>
          <w:szCs w:val="24"/>
        </w:rPr>
        <w:t>нарушениях</w:t>
      </w:r>
      <w:r w:rsidR="00C02639">
        <w:rPr>
          <w:sz w:val="24"/>
          <w:szCs w:val="24"/>
        </w:rPr>
        <w:t xml:space="preserve"> </w:t>
      </w:r>
      <w:r w:rsidRPr="00B06EBD">
        <w:rPr>
          <w:sz w:val="24"/>
          <w:szCs w:val="24"/>
        </w:rPr>
        <w:t>нормального</w:t>
      </w:r>
      <w:r w:rsidR="000D0B49" w:rsidRPr="00B06EBD">
        <w:rPr>
          <w:sz w:val="24"/>
          <w:szCs w:val="24"/>
        </w:rPr>
        <w:t xml:space="preserve"> эксплуатаци</w:t>
      </w:r>
      <w:r w:rsidRPr="00B06EBD">
        <w:rPr>
          <w:sz w:val="24"/>
          <w:szCs w:val="24"/>
        </w:rPr>
        <w:t>онного режима, а также сверхнормативные потери в нормируемую утечку</w:t>
      </w:r>
      <w:r w:rsidR="00C02639">
        <w:rPr>
          <w:sz w:val="24"/>
          <w:szCs w:val="24"/>
        </w:rPr>
        <w:t xml:space="preserve"> </w:t>
      </w:r>
      <w:r w:rsidRPr="00B06EBD">
        <w:rPr>
          <w:sz w:val="24"/>
          <w:szCs w:val="24"/>
        </w:rPr>
        <w:t>не</w:t>
      </w:r>
      <w:r w:rsidR="00C02639">
        <w:rPr>
          <w:sz w:val="24"/>
          <w:szCs w:val="24"/>
        </w:rPr>
        <w:t xml:space="preserve"> </w:t>
      </w:r>
      <w:r w:rsidRPr="00B06EBD">
        <w:rPr>
          <w:sz w:val="24"/>
          <w:szCs w:val="24"/>
        </w:rPr>
        <w:t>включались.</w:t>
      </w:r>
      <w:r w:rsidR="00C02639">
        <w:rPr>
          <w:sz w:val="24"/>
          <w:szCs w:val="24"/>
        </w:rPr>
        <w:t xml:space="preserve"> </w:t>
      </w:r>
      <w:r w:rsidRPr="00B06EBD">
        <w:rPr>
          <w:sz w:val="24"/>
          <w:szCs w:val="24"/>
        </w:rPr>
        <w:t>Затраты теплоносителя, обусловленные вводом в</w:t>
      </w:r>
      <w:r w:rsidR="00C02639">
        <w:rPr>
          <w:sz w:val="24"/>
          <w:szCs w:val="24"/>
        </w:rPr>
        <w:t xml:space="preserve"> </w:t>
      </w:r>
      <w:r w:rsidRPr="00B06EBD">
        <w:rPr>
          <w:sz w:val="24"/>
          <w:szCs w:val="24"/>
        </w:rPr>
        <w:t>эксплуатацию трубопроводов</w:t>
      </w:r>
      <w:r w:rsidR="000D0B49" w:rsidRPr="00B06EBD">
        <w:rPr>
          <w:sz w:val="24"/>
          <w:szCs w:val="24"/>
        </w:rPr>
        <w:t xml:space="preserve"> теп</w:t>
      </w:r>
      <w:r w:rsidRPr="00B06EBD">
        <w:rPr>
          <w:sz w:val="24"/>
          <w:szCs w:val="24"/>
        </w:rPr>
        <w:t>ловых сетей, как новых, так и после плановых ремонтов или реконструкции,</w:t>
      </w:r>
      <w:r w:rsidR="00C02639">
        <w:rPr>
          <w:sz w:val="24"/>
          <w:szCs w:val="24"/>
        </w:rPr>
        <w:t xml:space="preserve"> </w:t>
      </w:r>
      <w:r w:rsidRPr="00B06EBD">
        <w:rPr>
          <w:sz w:val="24"/>
          <w:szCs w:val="24"/>
        </w:rPr>
        <w:t>принимались</w:t>
      </w:r>
      <w:r w:rsidR="00C02639">
        <w:rPr>
          <w:sz w:val="24"/>
          <w:szCs w:val="24"/>
        </w:rPr>
        <w:t xml:space="preserve"> </w:t>
      </w:r>
      <w:r w:rsidRPr="00B06EBD">
        <w:rPr>
          <w:sz w:val="24"/>
          <w:szCs w:val="24"/>
        </w:rPr>
        <w:t xml:space="preserve">в размере 1,5-кратной емкости соответствующих </w:t>
      </w:r>
      <w:r w:rsidRPr="00B06EBD">
        <w:rPr>
          <w:sz w:val="24"/>
          <w:szCs w:val="24"/>
        </w:rPr>
        <w:lastRenderedPageBreak/>
        <w:t>трубопроводов тепловых сетей.</w:t>
      </w:r>
    </w:p>
    <w:p w14:paraId="3F1338F7" w14:textId="77777777" w:rsidR="00EE7E66" w:rsidRPr="00B06EBD" w:rsidRDefault="00EE7E66" w:rsidP="00C02639">
      <w:pPr>
        <w:pStyle w:val="ac"/>
        <w:ind w:right="274" w:firstLine="426"/>
        <w:jc w:val="both"/>
        <w:rPr>
          <w:sz w:val="24"/>
          <w:szCs w:val="24"/>
        </w:rPr>
      </w:pPr>
      <w:r w:rsidRPr="00B06EBD">
        <w:rPr>
          <w:sz w:val="24"/>
          <w:szCs w:val="24"/>
        </w:rPr>
        <w:t>Затраты теплоносителя, обусловленные его сливом средствами автоматического р</w:t>
      </w:r>
      <w:r w:rsidR="000D0B49" w:rsidRPr="00B06EBD">
        <w:rPr>
          <w:sz w:val="24"/>
          <w:szCs w:val="24"/>
        </w:rPr>
        <w:t>е</w:t>
      </w:r>
      <w:r w:rsidRPr="00B06EBD">
        <w:rPr>
          <w:sz w:val="24"/>
          <w:szCs w:val="24"/>
        </w:rPr>
        <w:t>гулирования и защиты, предусматривающими такой слив, определяемые конструкцией указанных приборов и технологией обеспечения норм</w:t>
      </w:r>
      <w:r w:rsidR="000D0B49" w:rsidRPr="00B06EBD">
        <w:rPr>
          <w:sz w:val="24"/>
          <w:szCs w:val="24"/>
        </w:rPr>
        <w:t>ального функционирования тепло</w:t>
      </w:r>
      <w:r w:rsidRPr="00B06EBD">
        <w:rPr>
          <w:sz w:val="24"/>
          <w:szCs w:val="24"/>
        </w:rPr>
        <w:t>вых сетей и оборудования, в расчете нормативных значений потерь теплоносителя не учитывались из-за отсутствия в тепловых сетях посел</w:t>
      </w:r>
      <w:r w:rsidR="000D0B49" w:rsidRPr="00B06EBD">
        <w:rPr>
          <w:sz w:val="24"/>
          <w:szCs w:val="24"/>
        </w:rPr>
        <w:t>ения действующих приборов авто</w:t>
      </w:r>
      <w:r w:rsidRPr="00B06EBD">
        <w:rPr>
          <w:sz w:val="24"/>
          <w:szCs w:val="24"/>
        </w:rPr>
        <w:t>матики или защиты такого типа.</w:t>
      </w:r>
    </w:p>
    <w:p w14:paraId="5F7D3FC2" w14:textId="77777777" w:rsidR="00EE7E66" w:rsidRPr="00B06EBD" w:rsidRDefault="00EE7E66" w:rsidP="00C02639">
      <w:pPr>
        <w:pStyle w:val="ac"/>
        <w:ind w:right="273" w:firstLine="426"/>
        <w:jc w:val="both"/>
        <w:rPr>
          <w:sz w:val="24"/>
          <w:szCs w:val="24"/>
        </w:rPr>
      </w:pPr>
      <w:r w:rsidRPr="00B06EBD">
        <w:rPr>
          <w:sz w:val="24"/>
          <w:szCs w:val="24"/>
        </w:rPr>
        <w:t>Затраты теплоносителя при проведении плановых эксплуатационных испытаний тепловых сетей и других регламентных работ включ</w:t>
      </w:r>
      <w:r w:rsidR="000D0B49" w:rsidRPr="00B06EBD">
        <w:rPr>
          <w:sz w:val="24"/>
          <w:szCs w:val="24"/>
        </w:rPr>
        <w:t>ают потери теплоносителя при вы</w:t>
      </w:r>
      <w:r w:rsidRPr="00B06EBD">
        <w:rPr>
          <w:sz w:val="24"/>
          <w:szCs w:val="24"/>
        </w:rPr>
        <w:t>полнении подготовительных работ, отключении участ</w:t>
      </w:r>
      <w:r w:rsidR="000D0B49" w:rsidRPr="00B06EBD">
        <w:rPr>
          <w:sz w:val="24"/>
          <w:szCs w:val="24"/>
        </w:rPr>
        <w:t>ков трубопроводов, их опорожне</w:t>
      </w:r>
      <w:r w:rsidRPr="00B06EBD">
        <w:rPr>
          <w:sz w:val="24"/>
          <w:szCs w:val="24"/>
        </w:rPr>
        <w:t>нии и последующем заполнении.</w:t>
      </w:r>
    </w:p>
    <w:p w14:paraId="6303E21F" w14:textId="77777777" w:rsidR="00EE7E66" w:rsidRPr="00B06EBD" w:rsidRDefault="00EE7E66" w:rsidP="00C02639">
      <w:pPr>
        <w:pStyle w:val="ac"/>
        <w:ind w:right="273" w:firstLine="426"/>
        <w:jc w:val="both"/>
        <w:rPr>
          <w:sz w:val="24"/>
          <w:szCs w:val="24"/>
        </w:rPr>
      </w:pPr>
      <w:r w:rsidRPr="00B06EBD">
        <w:rPr>
          <w:sz w:val="24"/>
          <w:szCs w:val="24"/>
        </w:rPr>
        <w:t>Нормирование затрат теплоносителя на указанные</w:t>
      </w:r>
      <w:r w:rsidR="000D0B49" w:rsidRPr="00B06EBD">
        <w:rPr>
          <w:sz w:val="24"/>
          <w:szCs w:val="24"/>
        </w:rPr>
        <w:t xml:space="preserve"> цели производилось с учетом ре</w:t>
      </w:r>
      <w:r w:rsidRPr="00B06EBD">
        <w:rPr>
          <w:sz w:val="24"/>
          <w:szCs w:val="24"/>
        </w:rPr>
        <w:t>гламентируемой нормативными документами периодичности проведения эксп</w:t>
      </w:r>
      <w:r w:rsidR="000D0B49" w:rsidRPr="00B06EBD">
        <w:rPr>
          <w:sz w:val="24"/>
          <w:szCs w:val="24"/>
        </w:rPr>
        <w:t>луатацион</w:t>
      </w:r>
      <w:r w:rsidRPr="00B06EBD">
        <w:rPr>
          <w:sz w:val="24"/>
          <w:szCs w:val="24"/>
        </w:rPr>
        <w:t xml:space="preserve">ных испытаний и других регламентных работ и утвержденных эксплуатационных норм затрат для каждого вида испытательных и регламентных </w:t>
      </w:r>
      <w:r w:rsidR="000D0B49" w:rsidRPr="00B06EBD">
        <w:rPr>
          <w:sz w:val="24"/>
          <w:szCs w:val="24"/>
        </w:rPr>
        <w:t>работ в тепловых сетях для дан</w:t>
      </w:r>
      <w:r w:rsidRPr="00B06EBD">
        <w:rPr>
          <w:sz w:val="24"/>
          <w:szCs w:val="24"/>
        </w:rPr>
        <w:t>ных участков трубопроводов, и принималось в размере 1,5-кратной емкости соответст</w:t>
      </w:r>
      <w:r w:rsidR="000D0B49" w:rsidRPr="00B06EBD">
        <w:rPr>
          <w:sz w:val="24"/>
          <w:szCs w:val="24"/>
        </w:rPr>
        <w:t>ву</w:t>
      </w:r>
      <w:r w:rsidRPr="00B06EBD">
        <w:rPr>
          <w:sz w:val="24"/>
          <w:szCs w:val="24"/>
        </w:rPr>
        <w:t>ющих трубопроводов тепловых сетей.</w:t>
      </w:r>
    </w:p>
    <w:p w14:paraId="2706A7A4" w14:textId="77777777" w:rsidR="00EE7E66" w:rsidRPr="00B06EBD" w:rsidRDefault="00EE7E66" w:rsidP="00F55CA0">
      <w:pPr>
        <w:pStyle w:val="ac"/>
        <w:ind w:right="283" w:firstLine="426"/>
        <w:jc w:val="both"/>
        <w:rPr>
          <w:sz w:val="24"/>
          <w:szCs w:val="24"/>
        </w:rPr>
      </w:pPr>
      <w:r w:rsidRPr="00B06EBD">
        <w:rPr>
          <w:sz w:val="24"/>
          <w:szCs w:val="24"/>
        </w:rPr>
        <w:t>При изменении емкости (внутреннего объема) трубопроводов тепловых сетей, эксплуатируемых теплосетевой организацией, на 5%, ожидаемые значения показателя</w:t>
      </w:r>
    </w:p>
    <w:p w14:paraId="4559F307" w14:textId="77777777" w:rsidR="00EE7E66" w:rsidRPr="00B06EBD" w:rsidRDefault="00EE7E66" w:rsidP="00F55CA0">
      <w:pPr>
        <w:pStyle w:val="ac"/>
        <w:ind w:firstLine="426"/>
        <w:rPr>
          <w:sz w:val="24"/>
          <w:szCs w:val="24"/>
        </w:rPr>
      </w:pPr>
      <w:r w:rsidRPr="00B06EBD">
        <w:rPr>
          <w:sz w:val="24"/>
          <w:szCs w:val="24"/>
        </w:rPr>
        <w:t>«потери сетевой воды» допускается определять по формуле:</w:t>
      </w:r>
    </w:p>
    <w:p w14:paraId="26CD3314" w14:textId="77777777" w:rsidR="00EE7E66" w:rsidRPr="00B06EBD" w:rsidRDefault="00EE7E66" w:rsidP="00F55CA0">
      <w:pPr>
        <w:ind w:firstLine="426"/>
        <w:jc w:val="center"/>
        <w:rPr>
          <w:sz w:val="24"/>
          <w:szCs w:val="24"/>
        </w:rPr>
      </w:pPr>
      <w:r w:rsidRPr="00B06EBD">
        <w:rPr>
          <w:rFonts w:ascii="Symbol" w:hAnsi="Symbol"/>
          <w:spacing w:val="28"/>
          <w:w w:val="104"/>
          <w:position w:val="-16"/>
          <w:sz w:val="24"/>
          <w:szCs w:val="24"/>
        </w:rPr>
        <w:t></w:t>
      </w:r>
      <w:r w:rsidRPr="00B06EBD">
        <w:rPr>
          <w:spacing w:val="10"/>
          <w:w w:val="104"/>
          <w:position w:val="-10"/>
          <w:sz w:val="24"/>
          <w:szCs w:val="24"/>
        </w:rPr>
        <w:t>V</w:t>
      </w:r>
      <w:r w:rsidRPr="00B06EBD">
        <w:rPr>
          <w:spacing w:val="3"/>
          <w:w w:val="104"/>
          <w:sz w:val="24"/>
          <w:szCs w:val="24"/>
        </w:rPr>
        <w:t>п</w:t>
      </w:r>
      <w:r w:rsidRPr="00B06EBD">
        <w:rPr>
          <w:spacing w:val="8"/>
          <w:w w:val="104"/>
          <w:sz w:val="24"/>
          <w:szCs w:val="24"/>
        </w:rPr>
        <w:t>л</w:t>
      </w:r>
      <w:r w:rsidRPr="00B06EBD">
        <w:rPr>
          <w:spacing w:val="-4"/>
          <w:w w:val="104"/>
          <w:sz w:val="24"/>
          <w:szCs w:val="24"/>
        </w:rPr>
        <w:t>а</w:t>
      </w:r>
      <w:r w:rsidRPr="00B06EBD">
        <w:rPr>
          <w:w w:val="104"/>
          <w:sz w:val="24"/>
          <w:szCs w:val="24"/>
        </w:rPr>
        <w:t>н</w:t>
      </w:r>
    </w:p>
    <w:p w14:paraId="292D5072" w14:textId="3DD28FE7" w:rsidR="00EE7E66" w:rsidRPr="00B06EBD" w:rsidRDefault="009104CD" w:rsidP="00881E57">
      <w:pPr>
        <w:pStyle w:val="ac"/>
        <w:ind w:firstLine="426"/>
        <w:jc w:val="center"/>
        <w:rPr>
          <w:sz w:val="24"/>
          <w:szCs w:val="24"/>
        </w:rPr>
      </w:pPr>
      <w:r>
        <w:rPr>
          <w:noProof/>
          <w:sz w:val="24"/>
          <w:szCs w:val="24"/>
          <w:lang w:bidi="ar-SA"/>
        </w:rPr>
        <mc:AlternateContent>
          <mc:Choice Requires="wps">
            <w:drawing>
              <wp:anchor distT="4294967295" distB="4294967295" distL="0" distR="0" simplePos="0" relativeHeight="251656704" behindDoc="1" locked="0" layoutInCell="1" allowOverlap="1" wp14:anchorId="04BA6484" wp14:editId="3B86CF7C">
                <wp:simplePos x="0" y="0"/>
                <wp:positionH relativeFrom="page">
                  <wp:posOffset>4291965</wp:posOffset>
                </wp:positionH>
                <wp:positionV relativeFrom="paragraph">
                  <wp:posOffset>118109</wp:posOffset>
                </wp:positionV>
                <wp:extent cx="540385" cy="0"/>
                <wp:effectExtent l="0" t="0" r="0" b="0"/>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line">
                          <a:avLst/>
                        </a:prstGeom>
                        <a:noFill/>
                        <a:ln w="62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389C7" id="Прямая соединительная линия 20" o:spid="_x0000_s1026" style="position:absolute;z-index:-2516597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37.95pt,9.3pt" to="38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" strokeweight=".17472mm">
                <w10:wrap type="topAndBottom" anchorx="page"/>
              </v:line>
            </w:pict>
          </mc:Fallback>
        </mc:AlternateContent>
      </w:r>
    </w:p>
    <w:p w14:paraId="4A73F882" w14:textId="522860EF" w:rsidR="00EE7E66" w:rsidRPr="00B06EBD" w:rsidRDefault="009104CD" w:rsidP="00F55CA0">
      <w:pPr>
        <w:tabs>
          <w:tab w:val="left" w:pos="2329"/>
        </w:tabs>
        <w:ind w:firstLine="426"/>
        <w:jc w:val="center"/>
        <w:rPr>
          <w:sz w:val="24"/>
          <w:szCs w:val="24"/>
        </w:rPr>
      </w:pPr>
      <w:r>
        <w:rPr>
          <w:noProof/>
          <w:sz w:val="24"/>
          <w:szCs w:val="24"/>
          <w:lang w:bidi="ar-SA"/>
        </w:rPr>
        <mc:AlternateContent>
          <mc:Choice Requires="wps">
            <w:drawing>
              <wp:anchor distT="0" distB="0" distL="114300" distR="114300" simplePos="0" relativeHeight="251657728" behindDoc="1" locked="0" layoutInCell="1" allowOverlap="1" wp14:anchorId="7DAEDA37" wp14:editId="2DD4A771">
                <wp:simplePos x="0" y="0"/>
                <wp:positionH relativeFrom="page">
                  <wp:posOffset>4301490</wp:posOffset>
                </wp:positionH>
                <wp:positionV relativeFrom="paragraph">
                  <wp:posOffset>209550</wp:posOffset>
                </wp:positionV>
                <wp:extent cx="689610" cy="28511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4BB2" w14:textId="77777777" w:rsidR="00B25824" w:rsidRDefault="00B25824" w:rsidP="00EE7E66">
                            <w:pPr>
                              <w:spacing w:before="10" w:line="438" w:lineRule="exact"/>
                              <w:rPr>
                                <w:sz w:val="24"/>
                              </w:rPr>
                            </w:pPr>
                            <w:r>
                              <w:rPr>
                                <w:rFonts w:ascii="Symbol" w:hAnsi="Symbol"/>
                                <w:position w:val="-5"/>
                                <w:sz w:val="36"/>
                              </w:rPr>
                              <w:t></w:t>
                            </w:r>
                            <w:r>
                              <w:rPr>
                                <w:sz w:val="24"/>
                              </w:rPr>
                              <w:t>Vнорм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EDA37" id="Поле 19" o:spid="_x0000_s1027" type="#_x0000_t202" style="position:absolute;left:0;text-align:left;margin-left:338.7pt;margin-top:16.5pt;width:54.3pt;height:22.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" filled="f" stroked="f">
                <v:textbox inset="0,0,0,0">
                  <w:txbxContent>
                    <w:p w14:paraId="139F4BB2" w14:textId="77777777" w:rsidR="00B25824" w:rsidRDefault="00B25824" w:rsidP="00EE7E66">
                      <w:pPr>
                        <w:spacing w:before="10" w:line="438" w:lineRule="exact"/>
                        <w:rPr>
                          <w:sz w:val="24"/>
                        </w:rPr>
                      </w:pPr>
                      <w:r>
                        <w:rPr>
                          <w:rFonts w:ascii="Symbol" w:hAnsi="Symbol"/>
                          <w:position w:val="-5"/>
                          <w:sz w:val="36"/>
                        </w:rPr>
                        <w:t></w:t>
                      </w:r>
                      <w:r>
                        <w:rPr>
                          <w:sz w:val="24"/>
                        </w:rPr>
                        <w:t>Vнорм</w:t>
                      </w:r>
                    </w:p>
                  </w:txbxContent>
                </v:textbox>
                <w10:wrap anchorx="page"/>
              </v:shape>
            </w:pict>
          </mc:Fallback>
        </mc:AlternateContent>
      </w:r>
      <w:r w:rsidR="00EE7E66" w:rsidRPr="00B06EBD">
        <w:rPr>
          <w:spacing w:val="4"/>
          <w:w w:val="105"/>
          <w:position w:val="-10"/>
          <w:sz w:val="24"/>
          <w:szCs w:val="24"/>
        </w:rPr>
        <w:t>G</w:t>
      </w:r>
      <w:r w:rsidR="00EE7E66" w:rsidRPr="00B06EBD">
        <w:rPr>
          <w:spacing w:val="4"/>
          <w:w w:val="105"/>
          <w:sz w:val="24"/>
          <w:szCs w:val="24"/>
        </w:rPr>
        <w:t>план</w:t>
      </w:r>
      <w:r w:rsidR="00EE7E66" w:rsidRPr="00B06EBD">
        <w:rPr>
          <w:rFonts w:ascii="Symbol" w:hAnsi="Symbol"/>
          <w:w w:val="105"/>
          <w:position w:val="-10"/>
          <w:sz w:val="24"/>
          <w:szCs w:val="24"/>
        </w:rPr>
        <w:t></w:t>
      </w:r>
      <w:r w:rsidR="00EE7E66" w:rsidRPr="00B06EBD">
        <w:rPr>
          <w:spacing w:val="6"/>
          <w:w w:val="105"/>
          <w:position w:val="-10"/>
          <w:sz w:val="24"/>
          <w:szCs w:val="24"/>
        </w:rPr>
        <w:t>G</w:t>
      </w:r>
      <w:r w:rsidR="00EE7E66" w:rsidRPr="00B06EBD">
        <w:rPr>
          <w:spacing w:val="6"/>
          <w:w w:val="105"/>
          <w:sz w:val="24"/>
          <w:szCs w:val="24"/>
        </w:rPr>
        <w:t>норм</w:t>
      </w:r>
      <w:r w:rsidR="00EE7E66" w:rsidRPr="00B06EBD">
        <w:rPr>
          <w:spacing w:val="6"/>
          <w:w w:val="105"/>
          <w:sz w:val="24"/>
          <w:szCs w:val="24"/>
        </w:rPr>
        <w:tab/>
      </w:r>
      <w:r w:rsidR="00EE7E66" w:rsidRPr="00B06EBD">
        <w:rPr>
          <w:w w:val="105"/>
          <w:position w:val="1"/>
          <w:sz w:val="24"/>
          <w:szCs w:val="24"/>
        </w:rPr>
        <w:t>ср.г</w:t>
      </w:r>
      <w:r w:rsidR="00EE7E66" w:rsidRPr="00B06EBD">
        <w:rPr>
          <w:w w:val="105"/>
          <w:position w:val="-10"/>
          <w:sz w:val="24"/>
          <w:szCs w:val="24"/>
        </w:rPr>
        <w:t>,</w:t>
      </w:r>
    </w:p>
    <w:p w14:paraId="5E117DEC" w14:textId="77777777" w:rsidR="00EE7E66" w:rsidRPr="00B06EBD" w:rsidRDefault="00EE7E66" w:rsidP="00F55CA0">
      <w:pPr>
        <w:widowControl/>
        <w:autoSpaceDE/>
        <w:autoSpaceDN/>
        <w:ind w:firstLine="426"/>
        <w:rPr>
          <w:sz w:val="24"/>
          <w:szCs w:val="24"/>
        </w:rPr>
        <w:sectPr w:rsidR="00EE7E66" w:rsidRPr="00B06EBD" w:rsidSect="000D0B49">
          <w:pgSz w:w="11900" w:h="16850"/>
          <w:pgMar w:top="1134" w:right="851" w:bottom="851" w:left="1701" w:header="0" w:footer="750" w:gutter="0"/>
          <w:cols w:space="720"/>
        </w:sectPr>
      </w:pPr>
    </w:p>
    <w:p w14:paraId="056D7A9B" w14:textId="18CD227A" w:rsidR="00EE7E66" w:rsidRPr="00B06EBD" w:rsidRDefault="00EE7E66" w:rsidP="00995CB0">
      <w:pPr>
        <w:ind w:firstLine="426"/>
        <w:jc w:val="center"/>
        <w:rPr>
          <w:sz w:val="24"/>
          <w:szCs w:val="24"/>
        </w:rPr>
        <w:sectPr w:rsidR="00EE7E66" w:rsidRPr="00B06EBD" w:rsidSect="000D0B49">
          <w:type w:val="continuous"/>
          <w:pgSz w:w="11900" w:h="16850"/>
          <w:pgMar w:top="1134" w:right="851" w:bottom="851" w:left="1701" w:header="720" w:footer="720" w:gutter="0"/>
          <w:cols w:num="3" w:space="720" w:equalWidth="0">
            <w:col w:w="4143" w:space="40"/>
            <w:col w:w="713" w:space="39"/>
            <w:col w:w="4413"/>
          </w:cols>
        </w:sectPr>
      </w:pPr>
    </w:p>
    <w:p w14:paraId="673661A8" w14:textId="27BCA996" w:rsidR="003B129E" w:rsidRPr="00B06EBD" w:rsidRDefault="009104CD" w:rsidP="00995CB0">
      <w:pPr>
        <w:pStyle w:val="ac"/>
        <w:rPr>
          <w:sz w:val="24"/>
          <w:szCs w:val="24"/>
        </w:rPr>
      </w:pPr>
      <w:r>
        <w:rPr>
          <w:noProof/>
          <w:sz w:val="24"/>
          <w:szCs w:val="24"/>
          <w:lang w:bidi="ar-SA"/>
        </w:rPr>
        <w:lastRenderedPageBreak/>
        <mc:AlternateContent>
          <mc:Choice Requires="wps">
            <w:drawing>
              <wp:anchor distT="0" distB="0" distL="114300" distR="114300" simplePos="0" relativeHeight="251657216" behindDoc="1" locked="0" layoutInCell="1" allowOverlap="1" wp14:anchorId="37F66E03" wp14:editId="37E00215">
                <wp:simplePos x="0" y="0"/>
                <wp:positionH relativeFrom="page">
                  <wp:posOffset>1600200</wp:posOffset>
                </wp:positionH>
                <wp:positionV relativeFrom="paragraph">
                  <wp:posOffset>169545</wp:posOffset>
                </wp:positionV>
                <wp:extent cx="130175" cy="9842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26EE3" w14:textId="77777777" w:rsidR="00B25824" w:rsidRDefault="00B25824" w:rsidP="00EE7E66">
                            <w:pPr>
                              <w:spacing w:line="155" w:lineRule="exact"/>
                              <w:rPr>
                                <w:sz w:val="14"/>
                              </w:rPr>
                            </w:pPr>
                            <w:r>
                              <w:rPr>
                                <w:sz w:val="14"/>
                              </w:rPr>
                              <w:t>псв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66E03" id="Поле 18" o:spid="_x0000_s1028" type="#_x0000_t202" style="position:absolute;margin-left:126pt;margin-top:13.35pt;width:10.25pt;height: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" filled="f" stroked="f">
                <v:textbox inset="0,0,0,0">
                  <w:txbxContent>
                    <w:p w14:paraId="49026EE3" w14:textId="77777777" w:rsidR="00B25824" w:rsidRDefault="00B25824" w:rsidP="00EE7E66">
                      <w:pPr>
                        <w:spacing w:line="155" w:lineRule="exact"/>
                        <w:rPr>
                          <w:sz w:val="14"/>
                        </w:rPr>
                      </w:pPr>
                      <w:r>
                        <w:rPr>
                          <w:sz w:val="14"/>
                        </w:rPr>
                        <w:t>псв</w:t>
                      </w:r>
                    </w:p>
                  </w:txbxContent>
                </v:textbox>
                <w10:wrap anchorx="page"/>
              </v:shape>
            </w:pict>
          </mc:Fallback>
        </mc:AlternateContent>
      </w:r>
      <w:r w:rsidR="00EE7E66" w:rsidRPr="00B06EBD">
        <w:rPr>
          <w:sz w:val="24"/>
          <w:szCs w:val="24"/>
        </w:rPr>
        <w:t>где:</w:t>
      </w:r>
    </w:p>
    <w:p w14:paraId="2C4D5A80" w14:textId="77777777" w:rsidR="00EE7E66" w:rsidRPr="00B06EBD" w:rsidRDefault="00EE7E66" w:rsidP="00F55CA0">
      <w:pPr>
        <w:pStyle w:val="ac"/>
        <w:ind w:firstLine="426"/>
        <w:rPr>
          <w:sz w:val="24"/>
          <w:szCs w:val="24"/>
        </w:rPr>
      </w:pPr>
      <w:r w:rsidRPr="00B06EBD">
        <w:rPr>
          <w:sz w:val="24"/>
          <w:szCs w:val="24"/>
        </w:rPr>
        <w:t xml:space="preserve"> G</w:t>
      </w:r>
      <w:r w:rsidRPr="00B06EBD">
        <w:rPr>
          <w:position w:val="11"/>
          <w:sz w:val="24"/>
          <w:szCs w:val="24"/>
        </w:rPr>
        <w:t xml:space="preserve">план </w:t>
      </w:r>
      <w:r w:rsidRPr="00B06EBD">
        <w:rPr>
          <w:sz w:val="24"/>
          <w:szCs w:val="24"/>
        </w:rPr>
        <w:t>–ожидаемые годовые потери сетевой воды на период регулирования, м³;</w:t>
      </w:r>
    </w:p>
    <w:p w14:paraId="2E95ACA1" w14:textId="77777777" w:rsidR="00EE7E66" w:rsidRPr="00B06EBD" w:rsidRDefault="00EE7E66" w:rsidP="00F55CA0">
      <w:pPr>
        <w:pStyle w:val="ac"/>
        <w:ind w:firstLine="426"/>
        <w:rPr>
          <w:sz w:val="24"/>
          <w:szCs w:val="24"/>
        </w:rPr>
      </w:pPr>
    </w:p>
    <w:p w14:paraId="3F0C64F2" w14:textId="3C06EB4B" w:rsidR="00EE7E66" w:rsidRPr="00B06EBD" w:rsidRDefault="009104CD" w:rsidP="00F55CA0">
      <w:pPr>
        <w:pStyle w:val="ac"/>
        <w:tabs>
          <w:tab w:val="left" w:pos="2707"/>
          <w:tab w:val="left" w:pos="3765"/>
          <w:tab w:val="left" w:pos="4903"/>
          <w:tab w:val="left" w:pos="5751"/>
          <w:tab w:val="left" w:pos="6164"/>
          <w:tab w:val="left" w:pos="7505"/>
          <w:tab w:val="left" w:pos="8452"/>
          <w:tab w:val="left" w:pos="10220"/>
        </w:tabs>
        <w:ind w:firstLine="426"/>
        <w:rPr>
          <w:sz w:val="24"/>
          <w:szCs w:val="24"/>
        </w:rPr>
      </w:pPr>
      <w:r>
        <w:rPr>
          <w:noProof/>
          <w:sz w:val="24"/>
          <w:szCs w:val="24"/>
          <w:lang w:bidi="ar-SA"/>
        </w:rPr>
        <mc:AlternateContent>
          <mc:Choice Requires="wps">
            <w:drawing>
              <wp:anchor distT="0" distB="0" distL="114300" distR="114300" simplePos="0" relativeHeight="251659776" behindDoc="1" locked="0" layoutInCell="1" allowOverlap="1" wp14:anchorId="03E730A6" wp14:editId="5988905A">
                <wp:simplePos x="0" y="0"/>
                <wp:positionH relativeFrom="page">
                  <wp:posOffset>1287780</wp:posOffset>
                </wp:positionH>
                <wp:positionV relativeFrom="paragraph">
                  <wp:posOffset>169545</wp:posOffset>
                </wp:positionV>
                <wp:extent cx="132080" cy="98425"/>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DC857" w14:textId="77777777" w:rsidR="00B25824" w:rsidRDefault="00B25824" w:rsidP="00EE7E66">
                            <w:pPr>
                              <w:spacing w:line="155" w:lineRule="exact"/>
                              <w:rPr>
                                <w:sz w:val="14"/>
                              </w:rPr>
                            </w:pPr>
                            <w:r>
                              <w:rPr>
                                <w:sz w:val="14"/>
                              </w:rPr>
                              <w:t>псв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730A6" id="Поле 17" o:spid="_x0000_s1029" type="#_x0000_t202" style="position:absolute;left:0;text-align:left;margin-left:101.4pt;margin-top:13.35pt;width:10.4pt;height:7.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" filled="f" stroked="f">
                <v:textbox inset="0,0,0,0">
                  <w:txbxContent>
                    <w:p w14:paraId="1FFDC857" w14:textId="77777777" w:rsidR="00B25824" w:rsidRDefault="00B25824" w:rsidP="00EE7E66">
                      <w:pPr>
                        <w:spacing w:line="155" w:lineRule="exact"/>
                        <w:rPr>
                          <w:sz w:val="14"/>
                        </w:rPr>
                      </w:pPr>
                      <w:r>
                        <w:rPr>
                          <w:sz w:val="14"/>
                        </w:rPr>
                        <w:t>псв</w:t>
                      </w:r>
                    </w:p>
                  </w:txbxContent>
                </v:textbox>
                <w10:wrap anchorx="page"/>
              </v:shape>
            </w:pict>
          </mc:Fallback>
        </mc:AlternateContent>
      </w:r>
      <w:r w:rsidR="00EE7E66" w:rsidRPr="00B06EBD">
        <w:rPr>
          <w:spacing w:val="7"/>
          <w:sz w:val="24"/>
          <w:szCs w:val="24"/>
        </w:rPr>
        <w:t>G</w:t>
      </w:r>
      <w:r w:rsidR="00EE7E66" w:rsidRPr="00B06EBD">
        <w:rPr>
          <w:spacing w:val="7"/>
          <w:position w:val="11"/>
          <w:sz w:val="24"/>
          <w:szCs w:val="24"/>
        </w:rPr>
        <w:t>норм</w:t>
      </w:r>
      <w:r w:rsidR="00EE7E66" w:rsidRPr="00B06EBD">
        <w:rPr>
          <w:sz w:val="24"/>
          <w:szCs w:val="24"/>
        </w:rPr>
        <w:t>–годовые</w:t>
      </w:r>
      <w:r w:rsidR="00B85F06">
        <w:rPr>
          <w:sz w:val="24"/>
          <w:szCs w:val="24"/>
        </w:rPr>
        <w:t xml:space="preserve"> </w:t>
      </w:r>
      <w:r w:rsidR="00EE7E66" w:rsidRPr="00B06EBD">
        <w:rPr>
          <w:sz w:val="24"/>
          <w:szCs w:val="24"/>
        </w:rPr>
        <w:t>потери</w:t>
      </w:r>
      <w:r w:rsidR="00B85F06">
        <w:rPr>
          <w:sz w:val="24"/>
          <w:szCs w:val="24"/>
        </w:rPr>
        <w:t xml:space="preserve"> </w:t>
      </w:r>
      <w:r w:rsidR="00EE7E66" w:rsidRPr="00B06EBD">
        <w:rPr>
          <w:sz w:val="24"/>
          <w:szCs w:val="24"/>
        </w:rPr>
        <w:t>сетевой</w:t>
      </w:r>
      <w:r w:rsidR="00B85F06">
        <w:rPr>
          <w:sz w:val="24"/>
          <w:szCs w:val="24"/>
        </w:rPr>
        <w:t xml:space="preserve"> </w:t>
      </w:r>
      <w:r w:rsidR="00EE7E66" w:rsidRPr="00B06EBD">
        <w:rPr>
          <w:sz w:val="24"/>
          <w:szCs w:val="24"/>
        </w:rPr>
        <w:t>воды</w:t>
      </w:r>
      <w:r w:rsidR="00B85F06">
        <w:rPr>
          <w:sz w:val="24"/>
          <w:szCs w:val="24"/>
        </w:rPr>
        <w:t xml:space="preserve"> </w:t>
      </w:r>
      <w:r w:rsidR="00EE7E66" w:rsidRPr="00B06EBD">
        <w:rPr>
          <w:sz w:val="24"/>
          <w:szCs w:val="24"/>
        </w:rPr>
        <w:t>в</w:t>
      </w:r>
      <w:r w:rsidR="00B85F06">
        <w:rPr>
          <w:sz w:val="24"/>
          <w:szCs w:val="24"/>
        </w:rPr>
        <w:t xml:space="preserve"> </w:t>
      </w:r>
      <w:r w:rsidR="00EE7E66" w:rsidRPr="00B06EBD">
        <w:rPr>
          <w:sz w:val="24"/>
          <w:szCs w:val="24"/>
        </w:rPr>
        <w:t>тепловых</w:t>
      </w:r>
      <w:r w:rsidR="00B85F06">
        <w:rPr>
          <w:sz w:val="24"/>
          <w:szCs w:val="24"/>
        </w:rPr>
        <w:t xml:space="preserve"> </w:t>
      </w:r>
      <w:r w:rsidR="00EE7E66" w:rsidRPr="00B06EBD">
        <w:rPr>
          <w:sz w:val="24"/>
          <w:szCs w:val="24"/>
        </w:rPr>
        <w:t>сетях,</w:t>
      </w:r>
      <w:r w:rsidR="00B85F06">
        <w:rPr>
          <w:sz w:val="24"/>
          <w:szCs w:val="24"/>
        </w:rPr>
        <w:t xml:space="preserve"> </w:t>
      </w:r>
      <w:r w:rsidR="00EE7E66" w:rsidRPr="00B06EBD">
        <w:rPr>
          <w:sz w:val="24"/>
          <w:szCs w:val="24"/>
        </w:rPr>
        <w:t>находящихся</w:t>
      </w:r>
      <w:r w:rsidR="00B85F06">
        <w:rPr>
          <w:sz w:val="24"/>
          <w:szCs w:val="24"/>
        </w:rPr>
        <w:t xml:space="preserve"> </w:t>
      </w:r>
      <w:r w:rsidR="00EE7E66" w:rsidRPr="00B06EBD">
        <w:rPr>
          <w:sz w:val="24"/>
          <w:szCs w:val="24"/>
        </w:rPr>
        <w:t>в</w:t>
      </w:r>
      <w:r w:rsidR="00C02639">
        <w:rPr>
          <w:sz w:val="24"/>
          <w:szCs w:val="24"/>
        </w:rPr>
        <w:t xml:space="preserve"> </w:t>
      </w:r>
      <w:r w:rsidR="00EE7E66" w:rsidRPr="00B06EBD">
        <w:rPr>
          <w:sz w:val="24"/>
          <w:szCs w:val="24"/>
        </w:rPr>
        <w:t>эксплуатационной</w:t>
      </w:r>
      <w:r w:rsidR="00B85F06">
        <w:rPr>
          <w:sz w:val="24"/>
          <w:szCs w:val="24"/>
        </w:rPr>
        <w:t xml:space="preserve"> </w:t>
      </w:r>
      <w:r w:rsidR="00EE7E66" w:rsidRPr="00B06EBD">
        <w:rPr>
          <w:sz w:val="24"/>
          <w:szCs w:val="24"/>
        </w:rPr>
        <w:t>ответственности</w:t>
      </w:r>
      <w:r w:rsidR="00B85F06">
        <w:rPr>
          <w:sz w:val="24"/>
          <w:szCs w:val="24"/>
        </w:rPr>
        <w:t xml:space="preserve"> </w:t>
      </w:r>
      <w:r w:rsidR="00EE7E66" w:rsidRPr="00B06EBD">
        <w:rPr>
          <w:sz w:val="24"/>
          <w:szCs w:val="24"/>
        </w:rPr>
        <w:t>теплосетевой</w:t>
      </w:r>
      <w:r w:rsidR="00B85F06">
        <w:rPr>
          <w:sz w:val="24"/>
          <w:szCs w:val="24"/>
        </w:rPr>
        <w:t xml:space="preserve"> </w:t>
      </w:r>
      <w:r w:rsidR="00EE7E66" w:rsidRPr="00B06EBD">
        <w:rPr>
          <w:sz w:val="24"/>
          <w:szCs w:val="24"/>
        </w:rPr>
        <w:t>организации,</w:t>
      </w:r>
      <w:r w:rsidR="00B85F06">
        <w:rPr>
          <w:sz w:val="24"/>
          <w:szCs w:val="24"/>
        </w:rPr>
        <w:t xml:space="preserve"> </w:t>
      </w:r>
      <w:r w:rsidR="00EE7E66" w:rsidRPr="00B06EBD">
        <w:rPr>
          <w:sz w:val="24"/>
          <w:szCs w:val="24"/>
        </w:rPr>
        <w:t>в</w:t>
      </w:r>
      <w:r w:rsidR="00B85F06">
        <w:rPr>
          <w:sz w:val="24"/>
          <w:szCs w:val="24"/>
        </w:rPr>
        <w:t xml:space="preserve"> </w:t>
      </w:r>
      <w:r w:rsidR="00EE7E66" w:rsidRPr="00B06EBD">
        <w:rPr>
          <w:sz w:val="24"/>
          <w:szCs w:val="24"/>
        </w:rPr>
        <w:t>соответствии</w:t>
      </w:r>
      <w:r w:rsidR="00B85F06">
        <w:rPr>
          <w:sz w:val="24"/>
          <w:szCs w:val="24"/>
        </w:rPr>
        <w:t xml:space="preserve"> </w:t>
      </w:r>
      <w:r w:rsidR="00EE7E66" w:rsidRPr="00B06EBD">
        <w:rPr>
          <w:sz w:val="24"/>
          <w:szCs w:val="24"/>
        </w:rPr>
        <w:t>с энергетическими характеристиками,</w:t>
      </w:r>
      <w:r w:rsidR="00C02639">
        <w:rPr>
          <w:sz w:val="24"/>
          <w:szCs w:val="24"/>
        </w:rPr>
        <w:t xml:space="preserve"> </w:t>
      </w:r>
      <w:r w:rsidR="00EE7E66" w:rsidRPr="00B06EBD">
        <w:rPr>
          <w:sz w:val="24"/>
          <w:szCs w:val="24"/>
        </w:rPr>
        <w:t>м³;</w:t>
      </w:r>
    </w:p>
    <w:p w14:paraId="59896431" w14:textId="1FC0D40C" w:rsidR="00EE7E66" w:rsidRPr="00B06EBD" w:rsidRDefault="009104CD" w:rsidP="00F55CA0">
      <w:pPr>
        <w:pStyle w:val="ac"/>
        <w:ind w:firstLine="426"/>
        <w:rPr>
          <w:sz w:val="24"/>
          <w:szCs w:val="24"/>
        </w:rPr>
      </w:pPr>
      <w:r>
        <w:rPr>
          <w:noProof/>
          <w:sz w:val="24"/>
          <w:szCs w:val="24"/>
          <w:lang w:bidi="ar-SA"/>
        </w:rPr>
        <mc:AlternateContent>
          <mc:Choice Requires="wps">
            <w:drawing>
              <wp:anchor distT="0" distB="0" distL="114300" distR="114300" simplePos="0" relativeHeight="251660800" behindDoc="1" locked="0" layoutInCell="1" allowOverlap="1" wp14:anchorId="574215B0" wp14:editId="1D505751">
                <wp:simplePos x="0" y="0"/>
                <wp:positionH relativeFrom="page">
                  <wp:posOffset>1445260</wp:posOffset>
                </wp:positionH>
                <wp:positionV relativeFrom="paragraph">
                  <wp:posOffset>140970</wp:posOffset>
                </wp:positionV>
                <wp:extent cx="150495" cy="9652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AD78" w14:textId="77777777" w:rsidR="00B25824" w:rsidRDefault="00B25824" w:rsidP="00EE7E66">
                            <w:pPr>
                              <w:spacing w:before="1"/>
                              <w:rPr>
                                <w:sz w:val="13"/>
                              </w:rPr>
                            </w:pPr>
                            <w:r>
                              <w:rPr>
                                <w:w w:val="110"/>
                                <w:sz w:val="13"/>
                              </w:rPr>
                              <w:t>ср.г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215B0" id="Поле 16" o:spid="_x0000_s1030" type="#_x0000_t202" style="position:absolute;left:0;text-align:left;margin-left:113.8pt;margin-top:11.1pt;width:11.85pt;height:7.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" filled="f" stroked="f">
                <v:textbox inset="0,0,0,0">
                  <w:txbxContent>
                    <w:p w14:paraId="77EEAD78" w14:textId="77777777" w:rsidR="00B25824" w:rsidRDefault="00B25824" w:rsidP="00EE7E66">
                      <w:pPr>
                        <w:spacing w:before="1"/>
                        <w:rPr>
                          <w:sz w:val="13"/>
                        </w:rPr>
                      </w:pPr>
                      <w:r>
                        <w:rPr>
                          <w:w w:val="110"/>
                          <w:sz w:val="13"/>
                        </w:rPr>
                        <w:t>ср.г</w:t>
                      </w:r>
                    </w:p>
                  </w:txbxContent>
                </v:textbox>
                <w10:wrap anchorx="page"/>
              </v:shape>
            </w:pict>
          </mc:Fallback>
        </mc:AlternateContent>
      </w:r>
      <w:r w:rsidR="00EE7E66" w:rsidRPr="00B06EBD">
        <w:rPr>
          <w:rFonts w:ascii="Symbol" w:hAnsi="Symbol"/>
          <w:spacing w:val="24"/>
          <w:w w:val="104"/>
          <w:position w:val="-4"/>
          <w:sz w:val="24"/>
          <w:szCs w:val="24"/>
        </w:rPr>
        <w:t></w:t>
      </w:r>
      <w:r w:rsidR="00EE7E66" w:rsidRPr="00B06EBD">
        <w:rPr>
          <w:spacing w:val="8"/>
          <w:w w:val="106"/>
          <w:sz w:val="24"/>
          <w:szCs w:val="24"/>
        </w:rPr>
        <w:t>V</w:t>
      </w:r>
      <w:r w:rsidR="00EE7E66" w:rsidRPr="00B06EBD">
        <w:rPr>
          <w:spacing w:val="2"/>
          <w:w w:val="109"/>
          <w:position w:val="11"/>
          <w:sz w:val="24"/>
          <w:szCs w:val="24"/>
        </w:rPr>
        <w:t>п</w:t>
      </w:r>
      <w:r w:rsidR="00EE7E66" w:rsidRPr="00B06EBD">
        <w:rPr>
          <w:spacing w:val="7"/>
          <w:w w:val="109"/>
          <w:position w:val="11"/>
          <w:sz w:val="24"/>
          <w:szCs w:val="24"/>
        </w:rPr>
        <w:t>л</w:t>
      </w:r>
      <w:r w:rsidR="00EE7E66" w:rsidRPr="00B06EBD">
        <w:rPr>
          <w:spacing w:val="-4"/>
          <w:w w:val="109"/>
          <w:position w:val="11"/>
          <w:sz w:val="24"/>
          <w:szCs w:val="24"/>
        </w:rPr>
        <w:t>а</w:t>
      </w:r>
      <w:r w:rsidR="00EE7E66" w:rsidRPr="00B06EBD">
        <w:rPr>
          <w:w w:val="109"/>
          <w:position w:val="11"/>
          <w:sz w:val="24"/>
          <w:szCs w:val="24"/>
        </w:rPr>
        <w:t>н</w:t>
      </w:r>
      <w:r w:rsidR="00EE7E66" w:rsidRPr="00B06EBD">
        <w:rPr>
          <w:w w:val="99"/>
          <w:sz w:val="24"/>
          <w:szCs w:val="24"/>
        </w:rPr>
        <w:t>–</w:t>
      </w:r>
      <w:r w:rsidR="00EE7E66" w:rsidRPr="00B06EBD">
        <w:rPr>
          <w:sz w:val="24"/>
          <w:szCs w:val="24"/>
        </w:rPr>
        <w:t>ожидаемый</w:t>
      </w:r>
      <w:r w:rsidR="00C02639">
        <w:rPr>
          <w:sz w:val="24"/>
          <w:szCs w:val="24"/>
        </w:rPr>
        <w:t xml:space="preserve"> </w:t>
      </w:r>
      <w:r w:rsidR="00EE7E66" w:rsidRPr="00B06EBD">
        <w:rPr>
          <w:sz w:val="24"/>
          <w:szCs w:val="24"/>
        </w:rPr>
        <w:t>суммарный</w:t>
      </w:r>
      <w:r w:rsidR="00C02639">
        <w:rPr>
          <w:sz w:val="24"/>
          <w:szCs w:val="24"/>
        </w:rPr>
        <w:t xml:space="preserve"> </w:t>
      </w:r>
      <w:r w:rsidR="00EE7E66" w:rsidRPr="00B06EBD">
        <w:rPr>
          <w:sz w:val="24"/>
          <w:szCs w:val="24"/>
        </w:rPr>
        <w:t>среднегодовой</w:t>
      </w:r>
      <w:r w:rsidR="00C02639">
        <w:rPr>
          <w:sz w:val="24"/>
          <w:szCs w:val="24"/>
        </w:rPr>
        <w:t xml:space="preserve"> </w:t>
      </w:r>
      <w:r w:rsidR="00EE7E66" w:rsidRPr="00B06EBD">
        <w:rPr>
          <w:sz w:val="24"/>
          <w:szCs w:val="24"/>
        </w:rPr>
        <w:t>объём</w:t>
      </w:r>
      <w:r w:rsidR="00C02639">
        <w:rPr>
          <w:sz w:val="24"/>
          <w:szCs w:val="24"/>
        </w:rPr>
        <w:t xml:space="preserve"> </w:t>
      </w:r>
      <w:r w:rsidR="00EE7E66" w:rsidRPr="00B06EBD">
        <w:rPr>
          <w:sz w:val="24"/>
          <w:szCs w:val="24"/>
        </w:rPr>
        <w:t>тепловых</w:t>
      </w:r>
      <w:r w:rsidR="00C02639">
        <w:rPr>
          <w:sz w:val="24"/>
          <w:szCs w:val="24"/>
        </w:rPr>
        <w:t xml:space="preserve"> </w:t>
      </w:r>
      <w:r w:rsidR="00EE7E66" w:rsidRPr="00B06EBD">
        <w:rPr>
          <w:sz w:val="24"/>
          <w:szCs w:val="24"/>
        </w:rPr>
        <w:t>сетей,</w:t>
      </w:r>
      <w:r w:rsidR="00C02639">
        <w:rPr>
          <w:sz w:val="24"/>
          <w:szCs w:val="24"/>
        </w:rPr>
        <w:t xml:space="preserve"> </w:t>
      </w:r>
      <w:r w:rsidR="00EE7E66" w:rsidRPr="00B06EBD">
        <w:rPr>
          <w:sz w:val="24"/>
          <w:szCs w:val="24"/>
        </w:rPr>
        <w:t>м³;</w:t>
      </w:r>
    </w:p>
    <w:p w14:paraId="06D58232" w14:textId="2A224052" w:rsidR="000D0B49" w:rsidRPr="00B06EBD" w:rsidRDefault="009104CD" w:rsidP="00F55CA0">
      <w:pPr>
        <w:pStyle w:val="ac"/>
        <w:ind w:right="276" w:firstLine="426"/>
        <w:jc w:val="both"/>
        <w:rPr>
          <w:w w:val="99"/>
          <w:sz w:val="24"/>
          <w:szCs w:val="24"/>
        </w:rPr>
      </w:pPr>
      <w:r>
        <w:rPr>
          <w:noProof/>
          <w:sz w:val="24"/>
          <w:szCs w:val="24"/>
          <w:lang w:bidi="ar-SA"/>
        </w:rPr>
        <mc:AlternateContent>
          <mc:Choice Requires="wps">
            <w:drawing>
              <wp:anchor distT="0" distB="0" distL="114300" distR="114300" simplePos="0" relativeHeight="251661824" behindDoc="1" locked="0" layoutInCell="1" allowOverlap="1" wp14:anchorId="1D46E26C" wp14:editId="2B89B61D">
                <wp:simplePos x="0" y="0"/>
                <wp:positionH relativeFrom="page">
                  <wp:posOffset>1462405</wp:posOffset>
                </wp:positionH>
                <wp:positionV relativeFrom="paragraph">
                  <wp:posOffset>274955</wp:posOffset>
                </wp:positionV>
                <wp:extent cx="153670" cy="96520"/>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114FB" w14:textId="77777777" w:rsidR="00B25824" w:rsidRDefault="00B25824" w:rsidP="00EE7E66">
                            <w:pPr>
                              <w:rPr>
                                <w:sz w:val="13"/>
                              </w:rPr>
                            </w:pPr>
                            <w:r>
                              <w:rPr>
                                <w:w w:val="110"/>
                                <w:sz w:val="13"/>
                              </w:rPr>
                              <w:t>ср.г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6E26C" id="Поле 15" o:spid="_x0000_s1031" type="#_x0000_t202" style="position:absolute;left:0;text-align:left;margin-left:115.15pt;margin-top:21.65pt;width:12.1pt;height:7.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" filled="f" stroked="f">
                <v:textbox inset="0,0,0,0">
                  <w:txbxContent>
                    <w:p w14:paraId="037114FB" w14:textId="77777777" w:rsidR="00B25824" w:rsidRDefault="00B25824" w:rsidP="00EE7E66">
                      <w:pPr>
                        <w:rPr>
                          <w:sz w:val="13"/>
                        </w:rPr>
                      </w:pPr>
                      <w:r>
                        <w:rPr>
                          <w:w w:val="110"/>
                          <w:sz w:val="13"/>
                        </w:rPr>
                        <w:t>ср.г</w:t>
                      </w:r>
                    </w:p>
                  </w:txbxContent>
                </v:textbox>
                <w10:wrap anchorx="page"/>
              </v:shape>
            </w:pict>
          </mc:Fallback>
        </mc:AlternateContent>
      </w:r>
      <w:r w:rsidR="00EE7E66" w:rsidRPr="00B06EBD">
        <w:rPr>
          <w:rFonts w:ascii="Symbol" w:hAnsi="Symbol"/>
          <w:spacing w:val="30"/>
          <w:w w:val="106"/>
          <w:position w:val="-4"/>
          <w:sz w:val="24"/>
          <w:szCs w:val="24"/>
        </w:rPr>
        <w:t></w:t>
      </w:r>
      <w:r w:rsidR="00EE7E66" w:rsidRPr="00B06EBD">
        <w:rPr>
          <w:spacing w:val="19"/>
          <w:w w:val="108"/>
          <w:sz w:val="24"/>
          <w:szCs w:val="24"/>
        </w:rPr>
        <w:t>V</w:t>
      </w:r>
      <w:r w:rsidR="00EE7E66" w:rsidRPr="00B06EBD">
        <w:rPr>
          <w:spacing w:val="2"/>
          <w:w w:val="111"/>
          <w:position w:val="10"/>
          <w:sz w:val="24"/>
          <w:szCs w:val="24"/>
        </w:rPr>
        <w:t>н</w:t>
      </w:r>
      <w:r w:rsidR="00EE7E66" w:rsidRPr="00B06EBD">
        <w:rPr>
          <w:spacing w:val="7"/>
          <w:w w:val="111"/>
          <w:position w:val="10"/>
          <w:sz w:val="24"/>
          <w:szCs w:val="24"/>
        </w:rPr>
        <w:t>ор</w:t>
      </w:r>
      <w:r w:rsidR="00EE7E66" w:rsidRPr="00B06EBD">
        <w:rPr>
          <w:w w:val="111"/>
          <w:position w:val="10"/>
          <w:sz w:val="24"/>
          <w:szCs w:val="24"/>
        </w:rPr>
        <w:t>м</w:t>
      </w:r>
      <w:r w:rsidR="00EE7E66" w:rsidRPr="00B06EBD">
        <w:rPr>
          <w:w w:val="99"/>
          <w:sz w:val="24"/>
          <w:szCs w:val="24"/>
        </w:rPr>
        <w:t>–</w:t>
      </w:r>
      <w:r w:rsidR="00EE7E66" w:rsidRPr="00B06EBD">
        <w:rPr>
          <w:sz w:val="24"/>
          <w:szCs w:val="24"/>
        </w:rPr>
        <w:t>суммарный</w:t>
      </w:r>
      <w:r w:rsidR="00C02639">
        <w:rPr>
          <w:sz w:val="24"/>
          <w:szCs w:val="24"/>
        </w:rPr>
        <w:t xml:space="preserve"> </w:t>
      </w:r>
      <w:r w:rsidR="00EE7E66" w:rsidRPr="00B06EBD">
        <w:rPr>
          <w:sz w:val="24"/>
          <w:szCs w:val="24"/>
        </w:rPr>
        <w:t>среднегодовой</w:t>
      </w:r>
      <w:r w:rsidR="00C02639">
        <w:rPr>
          <w:sz w:val="24"/>
          <w:szCs w:val="24"/>
        </w:rPr>
        <w:t xml:space="preserve"> </w:t>
      </w:r>
      <w:r w:rsidR="00EE7E66" w:rsidRPr="00B06EBD">
        <w:rPr>
          <w:sz w:val="24"/>
          <w:szCs w:val="24"/>
        </w:rPr>
        <w:t>объём</w:t>
      </w:r>
      <w:r w:rsidR="00C02639">
        <w:rPr>
          <w:sz w:val="24"/>
          <w:szCs w:val="24"/>
        </w:rPr>
        <w:t xml:space="preserve"> </w:t>
      </w:r>
      <w:r w:rsidR="00EE7E66" w:rsidRPr="00B06EBD">
        <w:rPr>
          <w:sz w:val="24"/>
          <w:szCs w:val="24"/>
        </w:rPr>
        <w:t>тепловых</w:t>
      </w:r>
      <w:r w:rsidR="00C02639">
        <w:rPr>
          <w:sz w:val="24"/>
          <w:szCs w:val="24"/>
        </w:rPr>
        <w:t xml:space="preserve"> </w:t>
      </w:r>
      <w:r w:rsidR="00EE7E66" w:rsidRPr="00B06EBD">
        <w:rPr>
          <w:sz w:val="24"/>
          <w:szCs w:val="24"/>
        </w:rPr>
        <w:t>сетей,</w:t>
      </w:r>
      <w:r w:rsidR="00C02639">
        <w:rPr>
          <w:sz w:val="24"/>
          <w:szCs w:val="24"/>
        </w:rPr>
        <w:t xml:space="preserve"> </w:t>
      </w:r>
      <w:r w:rsidR="00EE7E66" w:rsidRPr="00B06EBD">
        <w:rPr>
          <w:sz w:val="24"/>
          <w:szCs w:val="24"/>
        </w:rPr>
        <w:t>находящихся</w:t>
      </w:r>
      <w:r w:rsidR="00C02639">
        <w:rPr>
          <w:sz w:val="24"/>
          <w:szCs w:val="24"/>
        </w:rPr>
        <w:t xml:space="preserve"> </w:t>
      </w:r>
      <w:r w:rsidR="00EE7E66" w:rsidRPr="00B06EBD">
        <w:rPr>
          <w:sz w:val="24"/>
          <w:szCs w:val="24"/>
        </w:rPr>
        <w:t>в</w:t>
      </w:r>
    </w:p>
    <w:p w14:paraId="47F07C33" w14:textId="77777777" w:rsidR="000D0B49" w:rsidRPr="00B06EBD" w:rsidRDefault="000D0B49" w:rsidP="00F55CA0">
      <w:pPr>
        <w:pStyle w:val="ac"/>
        <w:ind w:right="276" w:firstLine="426"/>
        <w:jc w:val="both"/>
        <w:rPr>
          <w:w w:val="99"/>
          <w:sz w:val="24"/>
          <w:szCs w:val="24"/>
        </w:rPr>
      </w:pPr>
    </w:p>
    <w:p w14:paraId="6FD987AB" w14:textId="0B7F9231" w:rsidR="00EE7E66" w:rsidRPr="00B06EBD" w:rsidRDefault="00EE7E66" w:rsidP="00F55CA0">
      <w:pPr>
        <w:pStyle w:val="ac"/>
        <w:ind w:right="276" w:firstLine="426"/>
        <w:jc w:val="both"/>
        <w:rPr>
          <w:sz w:val="24"/>
          <w:szCs w:val="24"/>
        </w:rPr>
      </w:pPr>
      <w:r w:rsidRPr="00B06EBD">
        <w:rPr>
          <w:sz w:val="24"/>
          <w:szCs w:val="24"/>
        </w:rPr>
        <w:t>эксплуатационной ответственности теплосетевой организации, принятый при разработке энергетических характеристик,</w:t>
      </w:r>
      <w:r w:rsidR="00C02639">
        <w:rPr>
          <w:sz w:val="24"/>
          <w:szCs w:val="24"/>
        </w:rPr>
        <w:t xml:space="preserve"> </w:t>
      </w:r>
      <w:r w:rsidRPr="00B06EBD">
        <w:rPr>
          <w:sz w:val="24"/>
          <w:szCs w:val="24"/>
        </w:rPr>
        <w:t>м³.</w:t>
      </w:r>
    </w:p>
    <w:p w14:paraId="07368E7B" w14:textId="77777777" w:rsidR="00EE7E66" w:rsidRPr="00B06EBD" w:rsidRDefault="00EE7E66" w:rsidP="00F55CA0">
      <w:pPr>
        <w:pStyle w:val="ac"/>
        <w:ind w:firstLine="426"/>
        <w:rPr>
          <w:sz w:val="24"/>
          <w:szCs w:val="24"/>
        </w:rPr>
      </w:pPr>
    </w:p>
    <w:p w14:paraId="5304B2C3" w14:textId="77777777" w:rsidR="00EE7E66" w:rsidRPr="00B06EBD" w:rsidRDefault="00EE7E66" w:rsidP="00F55CA0">
      <w:pPr>
        <w:pStyle w:val="1"/>
        <w:numPr>
          <w:ilvl w:val="2"/>
          <w:numId w:val="2"/>
        </w:numPr>
        <w:tabs>
          <w:tab w:val="left" w:pos="1468"/>
        </w:tabs>
        <w:ind w:left="0" w:right="278" w:firstLine="426"/>
        <w:rPr>
          <w:sz w:val="24"/>
          <w:szCs w:val="24"/>
        </w:rPr>
      </w:pPr>
      <w:bookmarkStart w:id="27" w:name="_Toc110181163"/>
      <w:r w:rsidRPr="00B06EBD">
        <w:rPr>
          <w:sz w:val="24"/>
          <w:szCs w:val="24"/>
        </w:rPr>
        <w:t>Определение расхода воды на собственные нужды водоподготовительных установок</w:t>
      </w:r>
      <w:bookmarkEnd w:id="27"/>
    </w:p>
    <w:p w14:paraId="764AD7E0" w14:textId="77777777" w:rsidR="00EE7E66" w:rsidRPr="00B06EBD" w:rsidRDefault="00EE7E66" w:rsidP="00F55CA0">
      <w:pPr>
        <w:pStyle w:val="ac"/>
        <w:ind w:right="273" w:firstLine="426"/>
        <w:rPr>
          <w:sz w:val="24"/>
          <w:szCs w:val="24"/>
        </w:rPr>
      </w:pPr>
      <w:r w:rsidRPr="00B06EBD">
        <w:rPr>
          <w:sz w:val="24"/>
          <w:szCs w:val="24"/>
        </w:rPr>
        <w:t>Расход воды на собственные нужды водоподготовительных установок зависит от ря- да факторов, основными из которых являются:</w:t>
      </w:r>
    </w:p>
    <w:p w14:paraId="3048A1F0" w14:textId="38181115"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принципиальная схема</w:t>
      </w:r>
      <w:r w:rsidR="00C02639">
        <w:rPr>
          <w:sz w:val="24"/>
          <w:szCs w:val="24"/>
        </w:rPr>
        <w:t xml:space="preserve"> </w:t>
      </w:r>
      <w:r w:rsidRPr="00B06EBD">
        <w:rPr>
          <w:sz w:val="24"/>
          <w:szCs w:val="24"/>
        </w:rPr>
        <w:t>водоподготовки;</w:t>
      </w:r>
    </w:p>
    <w:p w14:paraId="6D794DE0" w14:textId="0E541DB6"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качество исходной</w:t>
      </w:r>
      <w:r w:rsidR="00C02639">
        <w:rPr>
          <w:sz w:val="24"/>
          <w:szCs w:val="24"/>
        </w:rPr>
        <w:t xml:space="preserve"> </w:t>
      </w:r>
      <w:r w:rsidRPr="00B06EBD">
        <w:rPr>
          <w:sz w:val="24"/>
          <w:szCs w:val="24"/>
        </w:rPr>
        <w:t>воды;</w:t>
      </w:r>
    </w:p>
    <w:p w14:paraId="61AD7479" w14:textId="4C0482BE"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рабочая обменная емкость применяемых</w:t>
      </w:r>
      <w:r w:rsidR="00C02639">
        <w:rPr>
          <w:sz w:val="24"/>
          <w:szCs w:val="24"/>
        </w:rPr>
        <w:t xml:space="preserve"> </w:t>
      </w:r>
      <w:r w:rsidRPr="00B06EBD">
        <w:rPr>
          <w:sz w:val="24"/>
          <w:szCs w:val="24"/>
        </w:rPr>
        <w:t>ионитов;</w:t>
      </w:r>
    </w:p>
    <w:p w14:paraId="565A2796" w14:textId="641892A1" w:rsidR="00A41306" w:rsidRPr="00B06EBD" w:rsidRDefault="00A41306" w:rsidP="00F55CA0">
      <w:pPr>
        <w:pStyle w:val="af3"/>
        <w:numPr>
          <w:ilvl w:val="0"/>
          <w:numId w:val="4"/>
        </w:numPr>
        <w:tabs>
          <w:tab w:val="left" w:pos="955"/>
        </w:tabs>
        <w:ind w:left="0" w:firstLine="426"/>
        <w:jc w:val="left"/>
        <w:rPr>
          <w:sz w:val="24"/>
          <w:szCs w:val="24"/>
        </w:rPr>
      </w:pPr>
      <w:r w:rsidRPr="00B06EBD">
        <w:rPr>
          <w:sz w:val="24"/>
          <w:szCs w:val="24"/>
        </w:rPr>
        <w:t>удельный расход воды на регенерацию и отмывку свежего</w:t>
      </w:r>
      <w:r w:rsidR="00C02639">
        <w:rPr>
          <w:sz w:val="24"/>
          <w:szCs w:val="24"/>
        </w:rPr>
        <w:t xml:space="preserve"> </w:t>
      </w:r>
      <w:r w:rsidRPr="00B06EBD">
        <w:rPr>
          <w:sz w:val="24"/>
          <w:szCs w:val="24"/>
        </w:rPr>
        <w:t>ионита;</w:t>
      </w:r>
    </w:p>
    <w:p w14:paraId="5BAD9954" w14:textId="1DBE2200" w:rsidR="00A41306" w:rsidRPr="00B06EBD" w:rsidRDefault="00A41306" w:rsidP="00F55CA0">
      <w:pPr>
        <w:pStyle w:val="af3"/>
        <w:numPr>
          <w:ilvl w:val="0"/>
          <w:numId w:val="4"/>
        </w:numPr>
        <w:tabs>
          <w:tab w:val="left" w:pos="952"/>
        </w:tabs>
        <w:ind w:left="0" w:firstLine="426"/>
        <w:jc w:val="left"/>
        <w:rPr>
          <w:sz w:val="24"/>
          <w:szCs w:val="24"/>
        </w:rPr>
      </w:pPr>
      <w:r w:rsidRPr="00B06EBD">
        <w:rPr>
          <w:sz w:val="24"/>
          <w:szCs w:val="24"/>
        </w:rPr>
        <w:t>степень отмывки ионита от продуктов</w:t>
      </w:r>
      <w:r w:rsidR="00C02639">
        <w:rPr>
          <w:sz w:val="24"/>
          <w:szCs w:val="24"/>
        </w:rPr>
        <w:t xml:space="preserve"> </w:t>
      </w:r>
      <w:r w:rsidRPr="00B06EBD">
        <w:rPr>
          <w:sz w:val="24"/>
          <w:szCs w:val="24"/>
        </w:rPr>
        <w:t>регенерации;</w:t>
      </w:r>
    </w:p>
    <w:p w14:paraId="2DE024AD" w14:textId="77777777" w:rsidR="00A41306" w:rsidRPr="00B06EBD" w:rsidRDefault="00A41306" w:rsidP="00F55CA0">
      <w:pPr>
        <w:pStyle w:val="af3"/>
        <w:numPr>
          <w:ilvl w:val="0"/>
          <w:numId w:val="4"/>
        </w:numPr>
        <w:tabs>
          <w:tab w:val="left" w:pos="976"/>
        </w:tabs>
        <w:ind w:left="0" w:right="276" w:firstLine="426"/>
        <w:jc w:val="left"/>
        <w:rPr>
          <w:sz w:val="24"/>
          <w:szCs w:val="24"/>
        </w:rPr>
      </w:pPr>
      <w:r w:rsidRPr="00B06EBD">
        <w:rPr>
          <w:sz w:val="24"/>
          <w:szCs w:val="24"/>
        </w:rPr>
        <w:t>повторное использование части отмывочных вод (на взрыхление ио</w:t>
      </w:r>
      <w:r w:rsidR="000D0B49" w:rsidRPr="00B06EBD">
        <w:rPr>
          <w:sz w:val="24"/>
          <w:szCs w:val="24"/>
        </w:rPr>
        <w:t>нитов, на при</w:t>
      </w:r>
      <w:r w:rsidRPr="00B06EBD">
        <w:rPr>
          <w:sz w:val="24"/>
          <w:szCs w:val="24"/>
        </w:rPr>
        <w:t>готовление регенерирующих растворов).</w:t>
      </w:r>
    </w:p>
    <w:p w14:paraId="0AEBCFAD" w14:textId="77777777" w:rsidR="000D0B49" w:rsidRPr="00B06EBD" w:rsidRDefault="000D0B49" w:rsidP="00F55CA0">
      <w:pPr>
        <w:ind w:firstLine="426"/>
        <w:rPr>
          <w:sz w:val="24"/>
          <w:szCs w:val="24"/>
        </w:rPr>
      </w:pPr>
    </w:p>
    <w:p w14:paraId="138AD6A0" w14:textId="77777777" w:rsidR="00EE7E66" w:rsidRPr="00B06EBD" w:rsidRDefault="00EE7E66" w:rsidP="00F55CA0">
      <w:pPr>
        <w:pStyle w:val="ac"/>
        <w:ind w:right="274" w:firstLine="426"/>
        <w:jc w:val="both"/>
        <w:rPr>
          <w:sz w:val="24"/>
          <w:szCs w:val="24"/>
        </w:rPr>
      </w:pPr>
      <w:r w:rsidRPr="00B06EBD">
        <w:rPr>
          <w:sz w:val="24"/>
          <w:szCs w:val="24"/>
        </w:rPr>
        <w:t>Для определения расчетного расхода воды на с</w:t>
      </w:r>
      <w:r w:rsidR="000D0B49" w:rsidRPr="00B06EBD">
        <w:rPr>
          <w:sz w:val="24"/>
          <w:szCs w:val="24"/>
        </w:rPr>
        <w:t>обственные нужды водоподготови</w:t>
      </w:r>
      <w:r w:rsidRPr="00B06EBD">
        <w:rPr>
          <w:sz w:val="24"/>
          <w:szCs w:val="24"/>
        </w:rPr>
        <w:t>тельных установок использовались усредненные данные, приведенные в таблицах 2-14, 2- 15 тома 1 «Водоподготовка и водный режим парогенераторов» «Справочника химика- энергетика» под общей редакцией С.М. Гурвича (Москва Энергия, 1972).</w:t>
      </w:r>
    </w:p>
    <w:p w14:paraId="50586322" w14:textId="77777777" w:rsidR="00EE7E66" w:rsidRPr="00B06EBD" w:rsidRDefault="00EE7E66" w:rsidP="00F55CA0">
      <w:pPr>
        <w:pStyle w:val="ac"/>
        <w:ind w:firstLine="426"/>
        <w:rPr>
          <w:sz w:val="24"/>
          <w:szCs w:val="24"/>
        </w:rPr>
      </w:pPr>
      <w:r w:rsidRPr="00B06EBD">
        <w:rPr>
          <w:sz w:val="24"/>
          <w:szCs w:val="24"/>
        </w:rPr>
        <w:t>По приведенным ниже формулам определен расх</w:t>
      </w:r>
      <w:r w:rsidR="000D0B49" w:rsidRPr="00B06EBD">
        <w:rPr>
          <w:sz w:val="24"/>
          <w:szCs w:val="24"/>
        </w:rPr>
        <w:t>од воды на собственные нужды во</w:t>
      </w:r>
      <w:r w:rsidRPr="00B06EBD">
        <w:rPr>
          <w:sz w:val="24"/>
          <w:szCs w:val="24"/>
        </w:rPr>
        <w:t>доподготовительного аппарата в процентах количества полученного в нем фильтрата:</w:t>
      </w:r>
    </w:p>
    <w:p w14:paraId="69DFF33B" w14:textId="77777777" w:rsidR="00EE7E66" w:rsidRPr="00B06EBD" w:rsidRDefault="00EE7E66" w:rsidP="00F55CA0">
      <w:pPr>
        <w:pStyle w:val="af3"/>
        <w:numPr>
          <w:ilvl w:val="0"/>
          <w:numId w:val="4"/>
        </w:numPr>
        <w:tabs>
          <w:tab w:val="left" w:pos="986"/>
        </w:tabs>
        <w:ind w:left="0" w:right="277" w:firstLine="426"/>
        <w:jc w:val="left"/>
        <w:rPr>
          <w:sz w:val="24"/>
          <w:szCs w:val="24"/>
        </w:rPr>
      </w:pPr>
      <w:r w:rsidRPr="00B06EBD">
        <w:rPr>
          <w:sz w:val="24"/>
          <w:szCs w:val="24"/>
        </w:rPr>
        <w:t>для натрий-катионитного фильтра первой ступ</w:t>
      </w:r>
      <w:r w:rsidR="000D0B49" w:rsidRPr="00B06EBD">
        <w:rPr>
          <w:sz w:val="24"/>
          <w:szCs w:val="24"/>
        </w:rPr>
        <w:t>ени с загруженным в фильтр суль</w:t>
      </w:r>
      <w:r w:rsidRPr="00B06EBD">
        <w:rPr>
          <w:sz w:val="24"/>
          <w:szCs w:val="24"/>
        </w:rPr>
        <w:t>фоуглем</w:t>
      </w:r>
    </w:p>
    <w:p w14:paraId="4F82FD24"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Na1</w:t>
      </w:r>
      <w:r w:rsidRPr="00B06EBD">
        <w:rPr>
          <w:i/>
          <w:sz w:val="24"/>
          <w:szCs w:val="24"/>
        </w:rPr>
        <w:t>=Р</w:t>
      </w:r>
      <w:r w:rsidRPr="00B06EBD">
        <w:rPr>
          <w:sz w:val="24"/>
          <w:szCs w:val="24"/>
          <w:vertAlign w:val="subscript"/>
        </w:rPr>
        <w:t>и*</w:t>
      </w:r>
      <w:r w:rsidRPr="00B06EBD">
        <w:rPr>
          <w:sz w:val="24"/>
          <w:szCs w:val="24"/>
        </w:rPr>
        <w:t>100Ж</w:t>
      </w:r>
      <w:r w:rsidRPr="00B06EBD">
        <w:rPr>
          <w:sz w:val="24"/>
          <w:szCs w:val="24"/>
          <w:vertAlign w:val="subscript"/>
        </w:rPr>
        <w:t>0</w:t>
      </w:r>
      <w:r w:rsidRPr="00B06EBD">
        <w:rPr>
          <w:sz w:val="24"/>
          <w:szCs w:val="24"/>
        </w:rPr>
        <w:t>/</w:t>
      </w:r>
      <w:r w:rsidRPr="00B06EBD">
        <w:rPr>
          <w:i/>
          <w:sz w:val="24"/>
          <w:szCs w:val="24"/>
        </w:rPr>
        <w:t>е</w:t>
      </w:r>
      <w:r w:rsidRPr="00B06EBD">
        <w:rPr>
          <w:sz w:val="24"/>
          <w:szCs w:val="24"/>
          <w:vertAlign w:val="subscript"/>
        </w:rPr>
        <w:t>су,</w:t>
      </w:r>
    </w:p>
    <w:p w14:paraId="6F363EB1" w14:textId="77777777" w:rsidR="00EE7E66" w:rsidRPr="00B06EBD" w:rsidRDefault="00EE7E66" w:rsidP="00F55CA0">
      <w:pPr>
        <w:pStyle w:val="af3"/>
        <w:numPr>
          <w:ilvl w:val="0"/>
          <w:numId w:val="4"/>
        </w:numPr>
        <w:tabs>
          <w:tab w:val="left" w:pos="974"/>
        </w:tabs>
        <w:ind w:left="0" w:right="279" w:firstLine="426"/>
        <w:jc w:val="left"/>
        <w:rPr>
          <w:sz w:val="24"/>
          <w:szCs w:val="24"/>
        </w:rPr>
      </w:pPr>
      <w:r w:rsidRPr="00B06EBD">
        <w:rPr>
          <w:sz w:val="24"/>
          <w:szCs w:val="24"/>
        </w:rPr>
        <w:t>для натрий-катионитного фильтра первой ступени с загруженным в фильтр катио-нитомКУ-2</w:t>
      </w:r>
    </w:p>
    <w:p w14:paraId="0F100CBB" w14:textId="77777777" w:rsidR="00EE7E66" w:rsidRPr="00B06EBD" w:rsidRDefault="00EE7E66" w:rsidP="00F55CA0">
      <w:pPr>
        <w:ind w:firstLine="426"/>
        <w:rPr>
          <w:i/>
          <w:sz w:val="24"/>
          <w:szCs w:val="24"/>
        </w:rPr>
      </w:pPr>
      <w:r w:rsidRPr="00B06EBD">
        <w:rPr>
          <w:i/>
          <w:position w:val="4"/>
          <w:sz w:val="24"/>
          <w:szCs w:val="24"/>
        </w:rPr>
        <w:t>Р</w:t>
      </w:r>
      <w:r w:rsidRPr="00B06EBD">
        <w:rPr>
          <w:i/>
          <w:sz w:val="24"/>
          <w:szCs w:val="24"/>
        </w:rPr>
        <w:t>Na1</w:t>
      </w:r>
      <w:r w:rsidRPr="00B06EBD">
        <w:rPr>
          <w:i/>
          <w:position w:val="4"/>
          <w:sz w:val="24"/>
          <w:szCs w:val="24"/>
        </w:rPr>
        <w:t>=Р</w:t>
      </w:r>
      <w:r w:rsidRPr="00B06EBD">
        <w:rPr>
          <w:sz w:val="24"/>
          <w:szCs w:val="24"/>
        </w:rPr>
        <w:t>и*</w:t>
      </w:r>
      <w:r w:rsidRPr="00B06EBD">
        <w:rPr>
          <w:position w:val="4"/>
          <w:sz w:val="24"/>
          <w:szCs w:val="24"/>
        </w:rPr>
        <w:t>100Ж</w:t>
      </w:r>
      <w:r w:rsidRPr="00B06EBD">
        <w:rPr>
          <w:sz w:val="24"/>
          <w:szCs w:val="24"/>
        </w:rPr>
        <w:t>0</w:t>
      </w:r>
      <w:r w:rsidRPr="00B06EBD">
        <w:rPr>
          <w:position w:val="4"/>
          <w:sz w:val="24"/>
          <w:szCs w:val="24"/>
        </w:rPr>
        <w:t>/</w:t>
      </w:r>
      <w:r w:rsidRPr="00B06EBD">
        <w:rPr>
          <w:i/>
          <w:position w:val="4"/>
          <w:sz w:val="24"/>
          <w:szCs w:val="24"/>
        </w:rPr>
        <w:t>е</w:t>
      </w:r>
      <w:r w:rsidRPr="00B06EBD">
        <w:rPr>
          <w:i/>
          <w:sz w:val="24"/>
          <w:szCs w:val="24"/>
        </w:rPr>
        <w:t>КУ-2,</w:t>
      </w:r>
    </w:p>
    <w:p w14:paraId="75C5224B" w14:textId="77777777" w:rsidR="00EE7E66" w:rsidRPr="00B06EBD" w:rsidRDefault="00EE7E66" w:rsidP="00F55CA0">
      <w:pPr>
        <w:pStyle w:val="af3"/>
        <w:numPr>
          <w:ilvl w:val="0"/>
          <w:numId w:val="4"/>
        </w:numPr>
        <w:tabs>
          <w:tab w:val="left" w:pos="957"/>
        </w:tabs>
        <w:ind w:left="0" w:right="277" w:firstLine="426"/>
        <w:jc w:val="left"/>
        <w:rPr>
          <w:sz w:val="24"/>
          <w:szCs w:val="24"/>
        </w:rPr>
      </w:pPr>
      <w:r w:rsidRPr="00B06EBD">
        <w:rPr>
          <w:sz w:val="24"/>
          <w:szCs w:val="24"/>
        </w:rPr>
        <w:t>для натрий-катионитного фильтра второй ступени с загруженным в фильтр сульфо- углем</w:t>
      </w:r>
    </w:p>
    <w:p w14:paraId="26C19893"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Na2</w:t>
      </w:r>
      <w:r w:rsidRPr="00B06EBD">
        <w:rPr>
          <w:i/>
          <w:sz w:val="24"/>
          <w:szCs w:val="24"/>
        </w:rPr>
        <w:t>=Р</w:t>
      </w:r>
      <w:r w:rsidRPr="00B06EBD">
        <w:rPr>
          <w:sz w:val="24"/>
          <w:szCs w:val="24"/>
          <w:vertAlign w:val="subscript"/>
        </w:rPr>
        <w:t>и</w:t>
      </w:r>
      <w:r w:rsidRPr="00B06EBD">
        <w:rPr>
          <w:sz w:val="24"/>
          <w:szCs w:val="24"/>
        </w:rPr>
        <w:t>(100+</w:t>
      </w:r>
      <w:r w:rsidRPr="00B06EBD">
        <w:rPr>
          <w:i/>
          <w:sz w:val="24"/>
          <w:szCs w:val="24"/>
        </w:rPr>
        <w:t>Р</w:t>
      </w:r>
      <w:r w:rsidRPr="00B06EBD">
        <w:rPr>
          <w:sz w:val="24"/>
          <w:szCs w:val="24"/>
          <w:vertAlign w:val="subscript"/>
        </w:rPr>
        <w:t>Na1</w:t>
      </w:r>
      <w:r w:rsidRPr="00B06EBD">
        <w:rPr>
          <w:sz w:val="24"/>
          <w:szCs w:val="24"/>
        </w:rPr>
        <w:t>)Ж</w:t>
      </w:r>
      <w:r w:rsidRPr="00B06EBD">
        <w:rPr>
          <w:sz w:val="24"/>
          <w:szCs w:val="24"/>
          <w:vertAlign w:val="subscript"/>
        </w:rPr>
        <w:t>Na1</w:t>
      </w:r>
      <w:r w:rsidRPr="00B06EBD">
        <w:rPr>
          <w:sz w:val="24"/>
          <w:szCs w:val="24"/>
        </w:rPr>
        <w:t>/</w:t>
      </w:r>
      <w:r w:rsidRPr="00B06EBD">
        <w:rPr>
          <w:i/>
          <w:sz w:val="24"/>
          <w:szCs w:val="24"/>
        </w:rPr>
        <w:t>е</w:t>
      </w:r>
      <w:r w:rsidRPr="00B06EBD">
        <w:rPr>
          <w:sz w:val="24"/>
          <w:szCs w:val="24"/>
          <w:vertAlign w:val="subscript"/>
        </w:rPr>
        <w:t>су,</w:t>
      </w:r>
    </w:p>
    <w:p w14:paraId="6C0706A8" w14:textId="77777777" w:rsidR="00EE7E66" w:rsidRPr="00B06EBD" w:rsidRDefault="00EE7E66" w:rsidP="00F55CA0">
      <w:pPr>
        <w:pStyle w:val="af3"/>
        <w:numPr>
          <w:ilvl w:val="0"/>
          <w:numId w:val="4"/>
        </w:numPr>
        <w:tabs>
          <w:tab w:val="left" w:pos="974"/>
        </w:tabs>
        <w:ind w:left="0" w:right="277" w:firstLine="426"/>
        <w:jc w:val="left"/>
        <w:rPr>
          <w:sz w:val="24"/>
          <w:szCs w:val="24"/>
        </w:rPr>
      </w:pPr>
      <w:r w:rsidRPr="00B06EBD">
        <w:rPr>
          <w:sz w:val="24"/>
          <w:szCs w:val="24"/>
        </w:rPr>
        <w:t>для натрий-катионитного фильтра второй ступени с загруженным в фильтр катио-нитомКУ-2</w:t>
      </w:r>
    </w:p>
    <w:p w14:paraId="64975144"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Na1</w:t>
      </w:r>
      <w:r w:rsidRPr="00B06EBD">
        <w:rPr>
          <w:i/>
          <w:sz w:val="24"/>
          <w:szCs w:val="24"/>
        </w:rPr>
        <w:t>=Р</w:t>
      </w:r>
      <w:r w:rsidRPr="00B06EBD">
        <w:rPr>
          <w:sz w:val="24"/>
          <w:szCs w:val="24"/>
          <w:vertAlign w:val="subscript"/>
        </w:rPr>
        <w:t>и</w:t>
      </w:r>
      <w:r w:rsidRPr="00B06EBD">
        <w:rPr>
          <w:sz w:val="24"/>
          <w:szCs w:val="24"/>
        </w:rPr>
        <w:t>(100+</w:t>
      </w:r>
      <w:r w:rsidRPr="00B06EBD">
        <w:rPr>
          <w:i/>
          <w:sz w:val="24"/>
          <w:szCs w:val="24"/>
        </w:rPr>
        <w:t>Р</w:t>
      </w:r>
      <w:r w:rsidRPr="00B06EBD">
        <w:rPr>
          <w:sz w:val="24"/>
          <w:szCs w:val="24"/>
        </w:rPr>
        <w:t>Na1)Ж</w:t>
      </w:r>
      <w:r w:rsidRPr="00B06EBD">
        <w:rPr>
          <w:sz w:val="24"/>
          <w:szCs w:val="24"/>
          <w:vertAlign w:val="subscript"/>
        </w:rPr>
        <w:t>Na1</w:t>
      </w:r>
      <w:r w:rsidRPr="00B06EBD">
        <w:rPr>
          <w:sz w:val="24"/>
          <w:szCs w:val="24"/>
        </w:rPr>
        <w:t>/</w:t>
      </w:r>
      <w:r w:rsidRPr="00B06EBD">
        <w:rPr>
          <w:i/>
          <w:sz w:val="24"/>
          <w:szCs w:val="24"/>
        </w:rPr>
        <w:t>е</w:t>
      </w:r>
      <w:r w:rsidRPr="00B06EBD">
        <w:rPr>
          <w:i/>
          <w:sz w:val="24"/>
          <w:szCs w:val="24"/>
          <w:vertAlign w:val="subscript"/>
        </w:rPr>
        <w:t>КУ-2</w:t>
      </w:r>
      <w:r w:rsidRPr="00B06EBD">
        <w:rPr>
          <w:sz w:val="24"/>
          <w:szCs w:val="24"/>
        </w:rPr>
        <w:t>,</w:t>
      </w:r>
    </w:p>
    <w:p w14:paraId="1C158FD2" w14:textId="77777777" w:rsidR="00EE7E66" w:rsidRPr="00B06EBD" w:rsidRDefault="00EE7E66" w:rsidP="00F55CA0">
      <w:pPr>
        <w:pStyle w:val="ac"/>
        <w:ind w:firstLine="426"/>
        <w:rPr>
          <w:sz w:val="24"/>
          <w:szCs w:val="24"/>
        </w:rPr>
      </w:pPr>
      <w:r w:rsidRPr="00B06EBD">
        <w:rPr>
          <w:sz w:val="24"/>
          <w:szCs w:val="24"/>
        </w:rPr>
        <w:t>где:</w:t>
      </w:r>
    </w:p>
    <w:p w14:paraId="023B3745" w14:textId="77777777" w:rsidR="00EE7E66" w:rsidRPr="00B06EBD" w:rsidRDefault="00EE7E66" w:rsidP="00032BF1">
      <w:pPr>
        <w:pStyle w:val="ac"/>
        <w:tabs>
          <w:tab w:val="left" w:pos="9214"/>
        </w:tabs>
        <w:ind w:right="141" w:firstLine="426"/>
        <w:rPr>
          <w:sz w:val="24"/>
          <w:szCs w:val="24"/>
        </w:rPr>
      </w:pPr>
      <w:r w:rsidRPr="00B06EBD">
        <w:rPr>
          <w:i/>
          <w:sz w:val="24"/>
          <w:szCs w:val="24"/>
        </w:rPr>
        <w:t>Р</w:t>
      </w:r>
      <w:r w:rsidRPr="00B06EBD">
        <w:rPr>
          <w:sz w:val="24"/>
          <w:szCs w:val="24"/>
          <w:vertAlign w:val="subscript"/>
        </w:rPr>
        <w:t>и</w:t>
      </w:r>
      <w:r w:rsidRPr="00B06EBD">
        <w:rPr>
          <w:sz w:val="24"/>
          <w:szCs w:val="24"/>
        </w:rPr>
        <w:t xml:space="preserve"> – удельный расход воды на собственные нужды фильтра м</w:t>
      </w:r>
      <w:r w:rsidRPr="00B06EBD">
        <w:rPr>
          <w:sz w:val="24"/>
          <w:szCs w:val="24"/>
          <w:vertAlign w:val="superscript"/>
        </w:rPr>
        <w:t>3</w:t>
      </w:r>
      <w:r w:rsidRPr="00B06EBD">
        <w:rPr>
          <w:sz w:val="24"/>
          <w:szCs w:val="24"/>
        </w:rPr>
        <w:t>/ м</w:t>
      </w:r>
      <w:r w:rsidRPr="00B06EBD">
        <w:rPr>
          <w:sz w:val="24"/>
          <w:szCs w:val="24"/>
          <w:vertAlign w:val="superscript"/>
        </w:rPr>
        <w:t>3</w:t>
      </w:r>
      <w:r w:rsidRPr="00B06EBD">
        <w:rPr>
          <w:sz w:val="24"/>
          <w:szCs w:val="24"/>
        </w:rPr>
        <w:t>: для фильтра первой ступени, загруженного сульфоуглем в Na-форме – 5,0; для фильтра второй ступени, загруженного сульфоуглем в Na-форме – 6,0; для фильтра первой ступени, загруженного сульфоуглем в Н-форме – 5,0; для фильтра второй ступени, загруженного сульфоуглем в Н-форме –10,0;</w:t>
      </w:r>
    </w:p>
    <w:p w14:paraId="34C40C96" w14:textId="77777777" w:rsidR="00EE7E66" w:rsidRPr="00B06EBD" w:rsidRDefault="00EE7E66" w:rsidP="00032BF1">
      <w:pPr>
        <w:pStyle w:val="ac"/>
        <w:tabs>
          <w:tab w:val="left" w:pos="9214"/>
        </w:tabs>
        <w:ind w:right="141" w:firstLine="426"/>
        <w:rPr>
          <w:sz w:val="24"/>
          <w:szCs w:val="24"/>
        </w:rPr>
      </w:pPr>
      <w:r w:rsidRPr="00B06EBD">
        <w:rPr>
          <w:sz w:val="24"/>
          <w:szCs w:val="24"/>
        </w:rPr>
        <w:t xml:space="preserve">для фильтра первой ступени, загруженного катионитом КУ-2 в Na-форме – 6,0; для </w:t>
      </w:r>
      <w:r w:rsidRPr="00B06EBD">
        <w:rPr>
          <w:sz w:val="24"/>
          <w:szCs w:val="24"/>
        </w:rPr>
        <w:lastRenderedPageBreak/>
        <w:t>фильтра второй ступени, загруженного катионитом КУ-2 в Na-форме – 8,0. для фильтра первой ступени, загруженного катионитом КУ-2 в Н-форме – 6,5; для фильтра второй ступени, загруженного катионитом КУ-2 в Н-форме – 12,0.</w:t>
      </w:r>
    </w:p>
    <w:p w14:paraId="6023AB03" w14:textId="77777777" w:rsidR="00B9000D" w:rsidRPr="00B06EBD" w:rsidRDefault="00B9000D" w:rsidP="00F55CA0">
      <w:pPr>
        <w:widowControl/>
        <w:autoSpaceDE/>
        <w:autoSpaceDN/>
        <w:ind w:firstLine="426"/>
        <w:rPr>
          <w:sz w:val="24"/>
          <w:szCs w:val="24"/>
        </w:rPr>
      </w:pPr>
    </w:p>
    <w:p w14:paraId="53647EBC" w14:textId="77777777" w:rsidR="00EE7E66" w:rsidRPr="00B06EBD" w:rsidRDefault="00EE7E66" w:rsidP="00032BF1">
      <w:pPr>
        <w:pStyle w:val="ac"/>
        <w:tabs>
          <w:tab w:val="left" w:pos="7088"/>
          <w:tab w:val="left" w:pos="9355"/>
        </w:tabs>
        <w:ind w:right="3267" w:firstLine="426"/>
        <w:rPr>
          <w:sz w:val="24"/>
          <w:szCs w:val="24"/>
        </w:rPr>
      </w:pPr>
      <w:r w:rsidRPr="00B06EBD">
        <w:rPr>
          <w:i/>
          <w:sz w:val="24"/>
          <w:szCs w:val="24"/>
        </w:rPr>
        <w:t>е</w:t>
      </w:r>
      <w:r w:rsidRPr="00B06EBD">
        <w:rPr>
          <w:sz w:val="24"/>
          <w:szCs w:val="24"/>
          <w:vertAlign w:val="subscript"/>
        </w:rPr>
        <w:t>су</w:t>
      </w:r>
      <w:r w:rsidRPr="00B06EBD">
        <w:rPr>
          <w:sz w:val="24"/>
          <w:szCs w:val="24"/>
        </w:rPr>
        <w:t xml:space="preserve"> – значение рабочей обменной емкости ионита, г-экв/м</w:t>
      </w:r>
      <w:r w:rsidRPr="00B06EBD">
        <w:rPr>
          <w:sz w:val="24"/>
          <w:szCs w:val="24"/>
          <w:vertAlign w:val="superscript"/>
        </w:rPr>
        <w:t>3</w:t>
      </w:r>
      <w:r w:rsidRPr="00B06EBD">
        <w:rPr>
          <w:sz w:val="24"/>
          <w:szCs w:val="24"/>
        </w:rPr>
        <w:t>: для сульфоугля марки СК в Na-форме –267;</w:t>
      </w:r>
    </w:p>
    <w:p w14:paraId="515EDAAC" w14:textId="77777777" w:rsidR="00EE7E66" w:rsidRPr="00B06EBD" w:rsidRDefault="00EE7E66" w:rsidP="00032BF1">
      <w:pPr>
        <w:pStyle w:val="ac"/>
        <w:tabs>
          <w:tab w:val="left" w:pos="7088"/>
          <w:tab w:val="left" w:pos="9355"/>
        </w:tabs>
        <w:ind w:right="5163" w:firstLine="426"/>
        <w:rPr>
          <w:sz w:val="24"/>
          <w:szCs w:val="24"/>
        </w:rPr>
      </w:pPr>
      <w:r w:rsidRPr="00B06EBD">
        <w:rPr>
          <w:sz w:val="24"/>
          <w:szCs w:val="24"/>
        </w:rPr>
        <w:t>для сульфоугля марки СК в Н-форме – 270; для сульфоугля марки СМ в Na-форме – 357; для сульфоугля марки СМ в Н-форме – 270; для катионита марки КУ-2 в Na-форме – 950; для катионита марки КУ-2 в Н-форме –650.</w:t>
      </w:r>
    </w:p>
    <w:p w14:paraId="3EF7D34C" w14:textId="77777777" w:rsidR="00EE7E66" w:rsidRPr="00B06EBD" w:rsidRDefault="00EE7E66" w:rsidP="00032BF1">
      <w:pPr>
        <w:pStyle w:val="ac"/>
        <w:tabs>
          <w:tab w:val="left" w:pos="7088"/>
          <w:tab w:val="left" w:pos="9355"/>
        </w:tabs>
        <w:ind w:right="277" w:firstLine="426"/>
        <w:jc w:val="both"/>
        <w:rPr>
          <w:sz w:val="24"/>
          <w:szCs w:val="24"/>
        </w:rPr>
      </w:pPr>
      <w:r w:rsidRPr="00B06EBD">
        <w:rPr>
          <w:sz w:val="24"/>
          <w:szCs w:val="24"/>
        </w:rPr>
        <w:t>Ж</w:t>
      </w:r>
      <w:r w:rsidRPr="00B06EBD">
        <w:rPr>
          <w:sz w:val="24"/>
          <w:szCs w:val="24"/>
          <w:vertAlign w:val="subscript"/>
        </w:rPr>
        <w:t>0</w:t>
      </w:r>
      <w:r w:rsidRPr="00B06EBD">
        <w:rPr>
          <w:sz w:val="24"/>
          <w:szCs w:val="24"/>
        </w:rPr>
        <w:t xml:space="preserve"> – жесткость исходной воды.</w:t>
      </w:r>
    </w:p>
    <w:p w14:paraId="4471EA25" w14:textId="77777777" w:rsidR="00EE7E66" w:rsidRPr="00B06EBD" w:rsidRDefault="00EE7E66" w:rsidP="00F55CA0">
      <w:pPr>
        <w:pStyle w:val="ac"/>
        <w:ind w:firstLine="426"/>
        <w:rPr>
          <w:sz w:val="24"/>
          <w:szCs w:val="24"/>
        </w:rPr>
      </w:pPr>
    </w:p>
    <w:p w14:paraId="6130579E" w14:textId="77777777" w:rsidR="00EE7E66" w:rsidRPr="00595BC8" w:rsidRDefault="00EE7E66" w:rsidP="00F55CA0">
      <w:pPr>
        <w:pStyle w:val="1"/>
        <w:numPr>
          <w:ilvl w:val="1"/>
          <w:numId w:val="2"/>
        </w:numPr>
        <w:tabs>
          <w:tab w:val="left" w:pos="1461"/>
        </w:tabs>
        <w:ind w:left="0" w:right="282" w:firstLine="426"/>
        <w:rPr>
          <w:sz w:val="24"/>
          <w:szCs w:val="24"/>
        </w:rPr>
      </w:pPr>
      <w:bookmarkStart w:id="28" w:name="_Toc110181164"/>
      <w:r w:rsidRPr="00B06EBD">
        <w:rPr>
          <w:sz w:val="24"/>
          <w:szCs w:val="24"/>
        </w:rPr>
        <w:t>Перспекти</w:t>
      </w:r>
      <w:r w:rsidR="00F55CA0" w:rsidRPr="00B06EBD">
        <w:rPr>
          <w:sz w:val="24"/>
          <w:szCs w:val="24"/>
        </w:rPr>
        <w:t xml:space="preserve">вные балансы производительности </w:t>
      </w:r>
      <w:r w:rsidRPr="00B06EBD">
        <w:rPr>
          <w:sz w:val="24"/>
          <w:szCs w:val="24"/>
        </w:rPr>
        <w:t xml:space="preserve">водоподготовительных установок и максимального потребления теплоносителя теплопотребляющими </w:t>
      </w:r>
      <w:r w:rsidRPr="00595BC8">
        <w:rPr>
          <w:sz w:val="24"/>
          <w:szCs w:val="24"/>
        </w:rPr>
        <w:t>установками</w:t>
      </w:r>
      <w:bookmarkEnd w:id="28"/>
    </w:p>
    <w:p w14:paraId="169E41DC" w14:textId="77777777" w:rsidR="00EE7E66" w:rsidRPr="00595BC8" w:rsidRDefault="00EE7E66" w:rsidP="00F55CA0">
      <w:pPr>
        <w:pStyle w:val="ac"/>
        <w:ind w:right="272" w:firstLine="426"/>
        <w:jc w:val="both"/>
        <w:rPr>
          <w:sz w:val="24"/>
          <w:szCs w:val="24"/>
        </w:rPr>
      </w:pPr>
      <w:r w:rsidRPr="00595BC8">
        <w:rPr>
          <w:sz w:val="24"/>
          <w:szCs w:val="24"/>
        </w:rPr>
        <w:t>Расчет перспективных балансов производительно</w:t>
      </w:r>
      <w:r w:rsidR="000D0B49" w:rsidRPr="00595BC8">
        <w:rPr>
          <w:sz w:val="24"/>
          <w:szCs w:val="24"/>
        </w:rPr>
        <w:t>сти водоподготовительных устано</w:t>
      </w:r>
      <w:r w:rsidRPr="00595BC8">
        <w:rPr>
          <w:sz w:val="24"/>
          <w:szCs w:val="24"/>
        </w:rPr>
        <w:t>вок и максимального потребления теплоносителя теплопотребляющими установками, в том числе в аварийных режимах на котельных был выполнен с учетом перспективного развития потребителей тепловой энергии.</w:t>
      </w:r>
    </w:p>
    <w:p w14:paraId="50515941" w14:textId="77777777" w:rsidR="00EE7E66" w:rsidRPr="00595BC8" w:rsidRDefault="00EE7E66" w:rsidP="00F55CA0">
      <w:pPr>
        <w:pStyle w:val="ac"/>
        <w:ind w:firstLine="426"/>
        <w:rPr>
          <w:sz w:val="24"/>
          <w:szCs w:val="24"/>
        </w:rPr>
      </w:pPr>
      <w:r w:rsidRPr="00595BC8">
        <w:rPr>
          <w:sz w:val="24"/>
          <w:szCs w:val="24"/>
        </w:rPr>
        <w:t>Перспективный годовой расход объема теплоносителя приведен в таблице 11.</w:t>
      </w:r>
    </w:p>
    <w:p w14:paraId="5BDA05A0" w14:textId="77777777" w:rsidR="00EE7E66" w:rsidRPr="00595BC8" w:rsidRDefault="00EE7E66" w:rsidP="00F55CA0">
      <w:pPr>
        <w:pStyle w:val="ac"/>
        <w:ind w:firstLine="426"/>
        <w:rPr>
          <w:sz w:val="24"/>
          <w:szCs w:val="24"/>
        </w:rPr>
      </w:pPr>
    </w:p>
    <w:p w14:paraId="5616C45C" w14:textId="497CE9F8" w:rsidR="00EE7E66" w:rsidRPr="00595BC8" w:rsidRDefault="00EE7E66" w:rsidP="00875D24">
      <w:pPr>
        <w:ind w:right="141" w:firstLine="426"/>
        <w:jc w:val="both"/>
        <w:rPr>
          <w:sz w:val="24"/>
          <w:szCs w:val="24"/>
        </w:rPr>
      </w:pPr>
      <w:r w:rsidRPr="00595BC8">
        <w:rPr>
          <w:sz w:val="24"/>
          <w:szCs w:val="24"/>
        </w:rPr>
        <w:t xml:space="preserve">Таблица 11. </w:t>
      </w:r>
      <w:r w:rsidR="00875D24" w:rsidRPr="00875D24">
        <w:rPr>
          <w:sz w:val="24"/>
          <w:szCs w:val="24"/>
        </w:rPr>
        <w:t xml:space="preserve">Перспективный баланс производительности водоподготовительных установок </w:t>
      </w:r>
      <w:r w:rsidRPr="00595BC8">
        <w:rPr>
          <w:sz w:val="24"/>
          <w:szCs w:val="24"/>
        </w:rPr>
        <w:t>в зонах действия котельных рабочего поселка Мокшан</w:t>
      </w:r>
    </w:p>
    <w:tbl>
      <w:tblPr>
        <w:tblStyle w:val="TableNormal"/>
        <w:tblW w:w="8443"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6"/>
        <w:gridCol w:w="1920"/>
        <w:gridCol w:w="2457"/>
        <w:gridCol w:w="2600"/>
      </w:tblGrid>
      <w:tr w:rsidR="00595BC8" w:rsidRPr="00595BC8" w14:paraId="1FD07074" w14:textId="77777777" w:rsidTr="00875D24">
        <w:trPr>
          <w:trHeight w:val="897"/>
        </w:trPr>
        <w:tc>
          <w:tcPr>
            <w:tcW w:w="1466" w:type="dxa"/>
            <w:tcBorders>
              <w:top w:val="single" w:sz="4" w:space="0" w:color="000000"/>
              <w:left w:val="single" w:sz="4" w:space="0" w:color="000000"/>
              <w:bottom w:val="single" w:sz="4" w:space="0" w:color="000000"/>
              <w:right w:val="single" w:sz="4" w:space="0" w:color="000000"/>
            </w:tcBorders>
          </w:tcPr>
          <w:p w14:paraId="643A70E5" w14:textId="77777777" w:rsidR="00595BC8" w:rsidRPr="00875D24" w:rsidRDefault="00595BC8" w:rsidP="00595BC8">
            <w:pPr>
              <w:pStyle w:val="TableParagraph"/>
              <w:jc w:val="center"/>
              <w:rPr>
                <w:sz w:val="24"/>
                <w:szCs w:val="24"/>
                <w:lang w:val="ru-RU" w:bidi="ar-SA"/>
              </w:rPr>
            </w:pPr>
          </w:p>
          <w:p w14:paraId="3109FC3A" w14:textId="77777777" w:rsidR="00595BC8" w:rsidRPr="00595BC8" w:rsidRDefault="00595BC8" w:rsidP="00595BC8">
            <w:pPr>
              <w:pStyle w:val="TableParagraph"/>
              <w:jc w:val="center"/>
              <w:rPr>
                <w:sz w:val="24"/>
                <w:szCs w:val="24"/>
              </w:rPr>
            </w:pPr>
            <w:r w:rsidRPr="00595BC8">
              <w:rPr>
                <w:sz w:val="24"/>
                <w:szCs w:val="24"/>
              </w:rPr>
              <w:t>Период</w:t>
            </w:r>
          </w:p>
        </w:tc>
        <w:tc>
          <w:tcPr>
            <w:tcW w:w="1920" w:type="dxa"/>
            <w:tcBorders>
              <w:top w:val="single" w:sz="4" w:space="0" w:color="000000"/>
              <w:left w:val="single" w:sz="4" w:space="0" w:color="000000"/>
              <w:bottom w:val="single" w:sz="4" w:space="0" w:color="000000"/>
              <w:right w:val="single" w:sz="4" w:space="0" w:color="000000"/>
            </w:tcBorders>
            <w:hideMark/>
          </w:tcPr>
          <w:p w14:paraId="671DFA49" w14:textId="77777777" w:rsidR="00595BC8" w:rsidRPr="00595BC8" w:rsidRDefault="00595BC8" w:rsidP="00595BC8">
            <w:pPr>
              <w:pStyle w:val="TableParagraph"/>
              <w:jc w:val="center"/>
              <w:rPr>
                <w:sz w:val="24"/>
                <w:szCs w:val="24"/>
              </w:rPr>
            </w:pPr>
            <w:r w:rsidRPr="00595BC8">
              <w:rPr>
                <w:sz w:val="24"/>
                <w:szCs w:val="24"/>
              </w:rPr>
              <w:t>Заполнение</w:t>
            </w:r>
            <w:r w:rsidRPr="00595BC8">
              <w:rPr>
                <w:spacing w:val="1"/>
                <w:sz w:val="24"/>
                <w:szCs w:val="24"/>
              </w:rPr>
              <w:t xml:space="preserve"> </w:t>
            </w:r>
            <w:r w:rsidRPr="00595BC8">
              <w:rPr>
                <w:sz w:val="24"/>
                <w:szCs w:val="24"/>
              </w:rPr>
              <w:t>тепловой</w:t>
            </w:r>
            <w:r w:rsidRPr="00595BC8">
              <w:rPr>
                <w:spacing w:val="-15"/>
                <w:sz w:val="24"/>
                <w:szCs w:val="24"/>
              </w:rPr>
              <w:t xml:space="preserve"> </w:t>
            </w:r>
            <w:r w:rsidRPr="00595BC8">
              <w:rPr>
                <w:sz w:val="24"/>
                <w:szCs w:val="24"/>
              </w:rPr>
              <w:t>сети,</w:t>
            </w:r>
          </w:p>
          <w:p w14:paraId="0417ABB9" w14:textId="77777777" w:rsidR="00595BC8" w:rsidRPr="00595BC8" w:rsidRDefault="00595BC8" w:rsidP="00595BC8">
            <w:pPr>
              <w:pStyle w:val="TableParagraph"/>
              <w:jc w:val="center"/>
              <w:rPr>
                <w:sz w:val="24"/>
                <w:szCs w:val="24"/>
              </w:rPr>
            </w:pPr>
            <w:r w:rsidRPr="00595BC8">
              <w:rPr>
                <w:w w:val="99"/>
                <w:sz w:val="24"/>
                <w:szCs w:val="24"/>
              </w:rPr>
              <w:t>т</w:t>
            </w:r>
          </w:p>
        </w:tc>
        <w:tc>
          <w:tcPr>
            <w:tcW w:w="2457" w:type="dxa"/>
            <w:tcBorders>
              <w:top w:val="single" w:sz="4" w:space="0" w:color="000000"/>
              <w:left w:val="single" w:sz="4" w:space="0" w:color="000000"/>
              <w:bottom w:val="single" w:sz="4" w:space="0" w:color="000000"/>
              <w:right w:val="single" w:sz="4" w:space="0" w:color="000000"/>
            </w:tcBorders>
            <w:hideMark/>
          </w:tcPr>
          <w:p w14:paraId="1B238C96" w14:textId="77777777" w:rsidR="00595BC8" w:rsidRPr="00595BC8" w:rsidRDefault="00595BC8" w:rsidP="00595BC8">
            <w:pPr>
              <w:pStyle w:val="TableParagraph"/>
              <w:jc w:val="center"/>
              <w:rPr>
                <w:sz w:val="24"/>
                <w:szCs w:val="24"/>
                <w:lang w:val="ru-RU"/>
              </w:rPr>
            </w:pPr>
            <w:r w:rsidRPr="00595BC8">
              <w:rPr>
                <w:sz w:val="24"/>
                <w:szCs w:val="24"/>
                <w:lang w:val="ru-RU"/>
              </w:rPr>
              <w:t>Подпитка</w:t>
            </w:r>
            <w:r w:rsidRPr="00595BC8">
              <w:rPr>
                <w:spacing w:val="-15"/>
                <w:sz w:val="24"/>
                <w:szCs w:val="24"/>
                <w:lang w:val="ru-RU"/>
              </w:rPr>
              <w:t xml:space="preserve"> </w:t>
            </w:r>
            <w:r w:rsidRPr="00595BC8">
              <w:rPr>
                <w:sz w:val="24"/>
                <w:szCs w:val="24"/>
                <w:lang w:val="ru-RU"/>
              </w:rPr>
              <w:t>тепловой</w:t>
            </w:r>
            <w:r w:rsidRPr="00595BC8">
              <w:rPr>
                <w:spacing w:val="-62"/>
                <w:sz w:val="24"/>
                <w:szCs w:val="24"/>
                <w:lang w:val="ru-RU"/>
              </w:rPr>
              <w:t xml:space="preserve"> </w:t>
            </w:r>
            <w:r w:rsidRPr="00595BC8">
              <w:rPr>
                <w:sz w:val="24"/>
                <w:szCs w:val="24"/>
                <w:lang w:val="ru-RU"/>
              </w:rPr>
              <w:t>сети,</w:t>
            </w:r>
            <w:r w:rsidRPr="00595BC8">
              <w:rPr>
                <w:spacing w:val="-2"/>
                <w:sz w:val="24"/>
                <w:szCs w:val="24"/>
                <w:lang w:val="ru-RU"/>
              </w:rPr>
              <w:t xml:space="preserve"> </w:t>
            </w:r>
            <w:r w:rsidRPr="00595BC8">
              <w:rPr>
                <w:sz w:val="24"/>
                <w:szCs w:val="24"/>
                <w:lang w:val="ru-RU"/>
              </w:rPr>
              <w:t>т/ч</w:t>
            </w:r>
          </w:p>
        </w:tc>
        <w:tc>
          <w:tcPr>
            <w:tcW w:w="2600" w:type="dxa"/>
            <w:tcBorders>
              <w:top w:val="single" w:sz="4" w:space="0" w:color="000000"/>
              <w:left w:val="single" w:sz="4" w:space="0" w:color="000000"/>
              <w:bottom w:val="single" w:sz="4" w:space="0" w:color="000000"/>
              <w:right w:val="single" w:sz="4" w:space="0" w:color="000000"/>
            </w:tcBorders>
            <w:hideMark/>
          </w:tcPr>
          <w:p w14:paraId="3DD508B2" w14:textId="77777777" w:rsidR="00595BC8" w:rsidRPr="00595BC8" w:rsidRDefault="00595BC8" w:rsidP="00595BC8">
            <w:pPr>
              <w:pStyle w:val="TableParagraph"/>
              <w:jc w:val="center"/>
              <w:rPr>
                <w:sz w:val="24"/>
                <w:szCs w:val="24"/>
                <w:lang w:val="ru-RU"/>
              </w:rPr>
            </w:pPr>
            <w:r w:rsidRPr="00595BC8">
              <w:rPr>
                <w:sz w:val="24"/>
                <w:szCs w:val="24"/>
                <w:lang w:val="ru-RU"/>
              </w:rPr>
              <w:t>Заполнение</w:t>
            </w:r>
            <w:r w:rsidRPr="00595BC8">
              <w:rPr>
                <w:spacing w:val="-16"/>
                <w:sz w:val="24"/>
                <w:szCs w:val="24"/>
                <w:lang w:val="ru-RU"/>
              </w:rPr>
              <w:t xml:space="preserve"> </w:t>
            </w:r>
            <w:r w:rsidRPr="00595BC8">
              <w:rPr>
                <w:sz w:val="24"/>
                <w:szCs w:val="24"/>
                <w:lang w:val="ru-RU"/>
              </w:rPr>
              <w:t>системы</w:t>
            </w:r>
            <w:r w:rsidRPr="00595BC8">
              <w:rPr>
                <w:spacing w:val="-62"/>
                <w:sz w:val="24"/>
                <w:szCs w:val="24"/>
                <w:lang w:val="ru-RU"/>
              </w:rPr>
              <w:t xml:space="preserve"> </w:t>
            </w:r>
            <w:r w:rsidRPr="00595BC8">
              <w:rPr>
                <w:sz w:val="24"/>
                <w:szCs w:val="24"/>
                <w:lang w:val="ru-RU"/>
              </w:rPr>
              <w:t>отопления</w:t>
            </w:r>
          </w:p>
          <w:p w14:paraId="30BB62F7" w14:textId="77777777" w:rsidR="00595BC8" w:rsidRPr="00595BC8" w:rsidRDefault="00595BC8" w:rsidP="00595BC8">
            <w:pPr>
              <w:pStyle w:val="TableParagraph"/>
              <w:jc w:val="center"/>
              <w:rPr>
                <w:sz w:val="24"/>
                <w:szCs w:val="24"/>
                <w:lang w:val="ru-RU"/>
              </w:rPr>
            </w:pPr>
            <w:r w:rsidRPr="00595BC8">
              <w:rPr>
                <w:sz w:val="24"/>
                <w:szCs w:val="24"/>
                <w:lang w:val="ru-RU"/>
              </w:rPr>
              <w:t>потребителей,</w:t>
            </w:r>
            <w:r w:rsidRPr="00595BC8">
              <w:rPr>
                <w:spacing w:val="-7"/>
                <w:sz w:val="24"/>
                <w:szCs w:val="24"/>
                <w:lang w:val="ru-RU"/>
              </w:rPr>
              <w:t xml:space="preserve"> </w:t>
            </w:r>
            <w:r w:rsidRPr="00595BC8">
              <w:rPr>
                <w:sz w:val="24"/>
                <w:szCs w:val="24"/>
                <w:lang w:val="ru-RU"/>
              </w:rPr>
              <w:t>т</w:t>
            </w:r>
          </w:p>
        </w:tc>
      </w:tr>
      <w:tr w:rsidR="00595BC8" w:rsidRPr="00595BC8" w14:paraId="5C95ECE4"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1A76DA00" w14:textId="7EF3CA2A" w:rsidR="00595BC8" w:rsidRPr="00595BC8" w:rsidRDefault="00595BC8" w:rsidP="00595BC8">
            <w:pPr>
              <w:pStyle w:val="TableParagraph"/>
              <w:jc w:val="center"/>
              <w:rPr>
                <w:sz w:val="24"/>
                <w:szCs w:val="24"/>
              </w:rPr>
            </w:pPr>
            <w:r w:rsidRPr="00595BC8">
              <w:rPr>
                <w:sz w:val="24"/>
                <w:szCs w:val="24"/>
              </w:rPr>
              <w:t>Котельная ООО «Энергоцентр Мокшан»</w:t>
            </w:r>
          </w:p>
        </w:tc>
      </w:tr>
      <w:tr w:rsidR="00595BC8" w:rsidRPr="00595BC8" w14:paraId="1B21BE90"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7EADDE2F" w14:textId="6F9EF40A"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6F31BED6" w14:textId="7CD8C7B6"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62730B0E" w14:textId="7A74E89B"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727C06E7" w14:textId="63E0D9F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31FE64F"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78984A7D" w14:textId="42E07ECC"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056E95C0" w14:textId="29007025"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E738F6F" w14:textId="3CA1A14C"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3252875E" w14:textId="1B5C8CD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4FEFB0D"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19D33147" w14:textId="7BCBBDC9"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6163CB2" w14:textId="5A19D50B"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E235294" w14:textId="5435A7FF"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1C23D069" w14:textId="65B33AC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3DDB6DE9"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64F1F052" w14:textId="7E3F2274"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09D6862" w14:textId="3062AB4A"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1BA5557" w14:textId="6885DCA8"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0468A700" w14:textId="289881F5"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E0F9A6B"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2614655A" w14:textId="11E267B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7810223" w14:textId="0A91EB49"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B3BEDC1" w14:textId="53112B07"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351CD477" w14:textId="7D45E713"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4635F87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27A3D5C3" w14:textId="28CAB9A7" w:rsidR="00595BC8" w:rsidRPr="00595BC8" w:rsidRDefault="00595BC8" w:rsidP="00595BC8">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34C59FA" w14:textId="1B170A51"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324B83E" w14:textId="6157FD3E"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2BCF5FF" w14:textId="64A12055"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0F4D40D3"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685B3D58" w14:textId="79DD5F83" w:rsidR="00595BC8" w:rsidRPr="00595BC8" w:rsidRDefault="00595BC8" w:rsidP="00595BC8">
            <w:pPr>
              <w:pStyle w:val="TableParagraph"/>
              <w:jc w:val="center"/>
              <w:rPr>
                <w:sz w:val="24"/>
                <w:szCs w:val="24"/>
                <w:lang w:val="ru-RU"/>
              </w:rPr>
            </w:pPr>
            <w:r w:rsidRPr="00595BC8">
              <w:rPr>
                <w:sz w:val="24"/>
                <w:szCs w:val="24"/>
              </w:rPr>
              <w:t>Котельная МУП «Жилкомсервис»</w:t>
            </w:r>
            <w:r w:rsidRPr="00595BC8">
              <w:rPr>
                <w:sz w:val="24"/>
                <w:szCs w:val="24"/>
                <w:lang w:val="ru-RU"/>
              </w:rPr>
              <w:t xml:space="preserve"> № 1</w:t>
            </w:r>
          </w:p>
        </w:tc>
      </w:tr>
      <w:tr w:rsidR="00595BC8" w:rsidRPr="00595BC8" w14:paraId="3388E24C"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21BC88B0"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8D49DF4" w14:textId="43B942CF"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6FBC878F" w14:textId="2C1953E3"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EA964B3" w14:textId="2B066382"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41BE28B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255E4B16"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2D735DCA" w14:textId="1A56CA17"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DE1DD35" w14:textId="4D22244D"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1CF01764" w14:textId="316160A4"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47A1856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372C3EE8"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77628FE" w14:textId="4F0CB57B"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B0F6287" w14:textId="1B3E8386"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843AF1C" w14:textId="1AE799AC"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7D2EFCC7"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1A86F3FE"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64B269F" w14:textId="72FEAD3E"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C158950" w14:textId="1F745BCB"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71419CF3" w14:textId="5E73F76C"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5B58C43E"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0EA44AB8"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FD32206" w14:textId="545F72CE"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1CD2E52" w14:textId="3CAC6A6C"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7770070" w14:textId="493116F3"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768F95EC"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776D6C84" w14:textId="77777777" w:rsidR="00595BC8" w:rsidRPr="00595BC8" w:rsidRDefault="00595BC8" w:rsidP="00595BC8">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BE8F6AB" w14:textId="6DD3E82B"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34BDB8E" w14:textId="164D4C33"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4032C3D5" w14:textId="409801A7"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6998CE2D"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7D776CE0" w14:textId="0E0A9762" w:rsidR="00595BC8" w:rsidRPr="00595BC8" w:rsidRDefault="00595BC8" w:rsidP="00595BC8">
            <w:pPr>
              <w:pStyle w:val="TableParagraph"/>
              <w:jc w:val="center"/>
              <w:rPr>
                <w:sz w:val="24"/>
                <w:szCs w:val="24"/>
              </w:rPr>
            </w:pPr>
            <w:r w:rsidRPr="00595BC8">
              <w:rPr>
                <w:sz w:val="24"/>
                <w:szCs w:val="24"/>
              </w:rPr>
              <w:t>Котельная МУП «Жилкомсервис»</w:t>
            </w:r>
            <w:r w:rsidRPr="00595BC8">
              <w:rPr>
                <w:sz w:val="24"/>
                <w:szCs w:val="24"/>
                <w:lang w:val="ru-RU"/>
              </w:rPr>
              <w:t xml:space="preserve"> № 2</w:t>
            </w:r>
          </w:p>
        </w:tc>
      </w:tr>
      <w:tr w:rsidR="00875D24" w:rsidRPr="00595BC8" w14:paraId="6F35E5A3" w14:textId="77777777" w:rsidTr="00875D24">
        <w:trPr>
          <w:trHeight w:val="173"/>
        </w:trPr>
        <w:tc>
          <w:tcPr>
            <w:tcW w:w="1466" w:type="dxa"/>
            <w:tcBorders>
              <w:top w:val="single" w:sz="4" w:space="0" w:color="000000"/>
              <w:left w:val="single" w:sz="4" w:space="0" w:color="000000"/>
              <w:bottom w:val="single" w:sz="4" w:space="0" w:color="000000"/>
              <w:right w:val="single" w:sz="4" w:space="0" w:color="000000"/>
            </w:tcBorders>
            <w:hideMark/>
          </w:tcPr>
          <w:p w14:paraId="262A777B"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6366913" w14:textId="4F8DF3F6"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069CB01" w14:textId="6DCA01AE"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59DBBAE" w14:textId="5A502610" w:rsidR="00875D24" w:rsidRPr="00595BC8" w:rsidRDefault="00875D24" w:rsidP="00875D24">
            <w:pPr>
              <w:pStyle w:val="TableParagraph"/>
              <w:jc w:val="center"/>
              <w:rPr>
                <w:sz w:val="24"/>
                <w:szCs w:val="24"/>
              </w:rPr>
            </w:pPr>
            <w:r>
              <w:rPr>
                <w:color w:val="000000"/>
              </w:rPr>
              <w:t>12,3</w:t>
            </w:r>
          </w:p>
        </w:tc>
      </w:tr>
      <w:tr w:rsidR="00875D24" w:rsidRPr="00595BC8" w14:paraId="7AD7A5A2"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01B79FD8"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C7BDE3B" w14:textId="00E89555"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709898D" w14:textId="51DB1EA1"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03EECA68" w14:textId="5F2B5B53" w:rsidR="00875D24" w:rsidRPr="00595BC8" w:rsidRDefault="00875D24" w:rsidP="00875D24">
            <w:pPr>
              <w:pStyle w:val="TableParagraph"/>
              <w:jc w:val="center"/>
              <w:rPr>
                <w:sz w:val="24"/>
                <w:szCs w:val="24"/>
              </w:rPr>
            </w:pPr>
            <w:r>
              <w:rPr>
                <w:color w:val="000000"/>
              </w:rPr>
              <w:t>12,3</w:t>
            </w:r>
          </w:p>
        </w:tc>
      </w:tr>
      <w:tr w:rsidR="00875D24" w:rsidRPr="00595BC8" w14:paraId="6EFCAF5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3DFA3E59"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436B7F8" w14:textId="598ADF3B"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023C848E" w14:textId="612CA49E"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6B5FECB" w14:textId="004687AE" w:rsidR="00875D24" w:rsidRPr="00595BC8" w:rsidRDefault="00875D24" w:rsidP="00875D24">
            <w:pPr>
              <w:pStyle w:val="TableParagraph"/>
              <w:jc w:val="center"/>
              <w:rPr>
                <w:sz w:val="24"/>
                <w:szCs w:val="24"/>
              </w:rPr>
            </w:pPr>
            <w:r>
              <w:rPr>
                <w:color w:val="000000"/>
              </w:rPr>
              <w:t>12,3</w:t>
            </w:r>
          </w:p>
        </w:tc>
      </w:tr>
      <w:tr w:rsidR="00875D24" w:rsidRPr="00595BC8" w14:paraId="57EE31B1"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6EDF047A"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CBBA9F0" w14:textId="3DB18755"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6735280" w14:textId="79EE1FB4"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5130CB25" w14:textId="0E81871C" w:rsidR="00875D24" w:rsidRPr="00595BC8" w:rsidRDefault="00875D24" w:rsidP="00875D24">
            <w:pPr>
              <w:pStyle w:val="TableParagraph"/>
              <w:jc w:val="center"/>
              <w:rPr>
                <w:sz w:val="24"/>
                <w:szCs w:val="24"/>
              </w:rPr>
            </w:pPr>
            <w:r>
              <w:rPr>
                <w:color w:val="000000"/>
              </w:rPr>
              <w:t>12,3</w:t>
            </w:r>
          </w:p>
        </w:tc>
      </w:tr>
      <w:tr w:rsidR="00875D24" w:rsidRPr="00595BC8" w14:paraId="37E933EA"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67F538AD"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58C3BD5" w14:textId="32AFDEEE"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FE0454E" w14:textId="739685CA"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49CF7C87" w14:textId="01117A7C" w:rsidR="00875D24" w:rsidRPr="00595BC8" w:rsidRDefault="00875D24" w:rsidP="00875D24">
            <w:pPr>
              <w:pStyle w:val="TableParagraph"/>
              <w:jc w:val="center"/>
              <w:rPr>
                <w:sz w:val="24"/>
                <w:szCs w:val="24"/>
              </w:rPr>
            </w:pPr>
            <w:r>
              <w:rPr>
                <w:color w:val="000000"/>
              </w:rPr>
              <w:t>12,3</w:t>
            </w:r>
          </w:p>
        </w:tc>
      </w:tr>
      <w:tr w:rsidR="00875D24" w:rsidRPr="00595BC8" w14:paraId="6567C077"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08796EEE" w14:textId="77777777" w:rsidR="00875D24" w:rsidRPr="00595BC8" w:rsidRDefault="00875D24" w:rsidP="00875D24">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5A1488C" w14:textId="5CB6E6D6"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07690385" w14:textId="149515B2"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2B8C4EE" w14:textId="3825719C" w:rsidR="00875D24" w:rsidRPr="00595BC8" w:rsidRDefault="00875D24" w:rsidP="00875D24">
            <w:pPr>
              <w:pStyle w:val="TableParagraph"/>
              <w:jc w:val="center"/>
              <w:rPr>
                <w:sz w:val="24"/>
                <w:szCs w:val="24"/>
              </w:rPr>
            </w:pPr>
            <w:r>
              <w:rPr>
                <w:color w:val="000000"/>
              </w:rPr>
              <w:t>12,3</w:t>
            </w:r>
          </w:p>
        </w:tc>
      </w:tr>
    </w:tbl>
    <w:p w14:paraId="4277D337" w14:textId="77777777" w:rsidR="00EE7E66" w:rsidRPr="00595BC8" w:rsidRDefault="00EE7E66" w:rsidP="00F55CA0">
      <w:pPr>
        <w:pStyle w:val="ac"/>
        <w:ind w:firstLine="426"/>
        <w:rPr>
          <w:b/>
          <w:sz w:val="24"/>
          <w:szCs w:val="24"/>
        </w:rPr>
      </w:pPr>
    </w:p>
    <w:p w14:paraId="6DCC0202" w14:textId="77777777" w:rsidR="00EE7E66" w:rsidRPr="00595BC8" w:rsidRDefault="00EE7E66" w:rsidP="00F55CA0">
      <w:pPr>
        <w:pStyle w:val="ac"/>
        <w:ind w:firstLine="426"/>
        <w:rPr>
          <w:b/>
          <w:sz w:val="24"/>
          <w:szCs w:val="24"/>
        </w:rPr>
      </w:pPr>
    </w:p>
    <w:p w14:paraId="37737B8A" w14:textId="48799E92" w:rsidR="00EE7E66" w:rsidRPr="00875D24" w:rsidRDefault="00875D24" w:rsidP="00875D24">
      <w:pPr>
        <w:ind w:firstLine="426"/>
        <w:jc w:val="both"/>
        <w:rPr>
          <w:bCs/>
          <w:sz w:val="24"/>
          <w:szCs w:val="24"/>
        </w:rPr>
      </w:pPr>
      <w:r w:rsidRPr="00875D24">
        <w:rPr>
          <w:bCs/>
          <w:sz w:val="24"/>
          <w:szCs w:val="24"/>
        </w:rPr>
        <w:t>Анализ таблицы показывает, что расходы сетевой воды для существующих источников не увеличиваются</w:t>
      </w:r>
      <w:r>
        <w:rPr>
          <w:bCs/>
          <w:sz w:val="24"/>
          <w:szCs w:val="24"/>
        </w:rPr>
        <w:t>.</w:t>
      </w:r>
    </w:p>
    <w:p w14:paraId="7E63BCF7" w14:textId="11E1B3D7" w:rsidR="00EE7E66" w:rsidRPr="00875D24" w:rsidRDefault="00EE7E66" w:rsidP="00F55CA0">
      <w:pPr>
        <w:pStyle w:val="ac"/>
        <w:ind w:right="274" w:firstLine="426"/>
        <w:jc w:val="both"/>
        <w:rPr>
          <w:sz w:val="24"/>
          <w:szCs w:val="24"/>
        </w:rPr>
      </w:pPr>
      <w:r w:rsidRPr="00595BC8">
        <w:rPr>
          <w:sz w:val="24"/>
          <w:szCs w:val="24"/>
        </w:rPr>
        <w:t>В настоящее время на котельной ООО «</w:t>
      </w:r>
      <w:r w:rsidR="00595BC8" w:rsidRPr="00595BC8">
        <w:rPr>
          <w:sz w:val="24"/>
          <w:szCs w:val="24"/>
        </w:rPr>
        <w:t>Энергоцентр Мокшан</w:t>
      </w:r>
      <w:r w:rsidRPr="00595BC8">
        <w:rPr>
          <w:sz w:val="24"/>
          <w:szCs w:val="24"/>
        </w:rPr>
        <w:t xml:space="preserve">» </w:t>
      </w:r>
      <w:r w:rsidR="00595BC8" w:rsidRPr="00595BC8">
        <w:rPr>
          <w:sz w:val="24"/>
          <w:szCs w:val="24"/>
        </w:rPr>
        <w:t>применяется обработка сетевой воды, состоящая из устройства водоподготовки ООО «Водэко»</w:t>
      </w:r>
      <w:r w:rsidRPr="00595BC8">
        <w:rPr>
          <w:sz w:val="24"/>
          <w:szCs w:val="24"/>
        </w:rPr>
        <w:t xml:space="preserve">. Для определения перспективной проектной производительности водоподготовительных установок указанных котельных, а также перспективной проектной производительности водоподготовительных установок на строящихся источниках рассчитаны годовые и </w:t>
      </w:r>
      <w:r w:rsidRPr="00875D24">
        <w:rPr>
          <w:sz w:val="24"/>
          <w:szCs w:val="24"/>
        </w:rPr>
        <w:t>среднечасовые расходы подпитки тепловой сети.</w:t>
      </w:r>
    </w:p>
    <w:p w14:paraId="360DE459" w14:textId="7CC51CFA" w:rsidR="00EE7E66" w:rsidRPr="00875D24" w:rsidRDefault="00EE7E66" w:rsidP="00F55CA0">
      <w:pPr>
        <w:pStyle w:val="ac"/>
        <w:ind w:firstLine="426"/>
        <w:jc w:val="both"/>
        <w:rPr>
          <w:sz w:val="24"/>
          <w:szCs w:val="24"/>
        </w:rPr>
      </w:pPr>
    </w:p>
    <w:p w14:paraId="4DFE012C" w14:textId="30F5B023" w:rsidR="00EE7E66" w:rsidRPr="00875D24" w:rsidRDefault="00EE7E66" w:rsidP="00F55CA0">
      <w:pPr>
        <w:pStyle w:val="1"/>
        <w:numPr>
          <w:ilvl w:val="1"/>
          <w:numId w:val="2"/>
        </w:numPr>
        <w:tabs>
          <w:tab w:val="left" w:pos="1461"/>
        </w:tabs>
        <w:ind w:left="0" w:right="282" w:firstLine="426"/>
        <w:rPr>
          <w:sz w:val="24"/>
          <w:szCs w:val="24"/>
        </w:rPr>
      </w:pPr>
      <w:bookmarkStart w:id="29" w:name="_Toc110181165"/>
      <w:r w:rsidRPr="00875D24">
        <w:rPr>
          <w:sz w:val="24"/>
          <w:szCs w:val="24"/>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w:t>
      </w:r>
      <w:r w:rsidR="00875D24" w:rsidRPr="00875D24">
        <w:rPr>
          <w:sz w:val="24"/>
          <w:szCs w:val="24"/>
        </w:rPr>
        <w:t xml:space="preserve"> </w:t>
      </w:r>
      <w:r w:rsidRPr="00875D24">
        <w:rPr>
          <w:sz w:val="24"/>
          <w:szCs w:val="24"/>
        </w:rPr>
        <w:t>теплоснабжения</w:t>
      </w:r>
      <w:bookmarkEnd w:id="29"/>
    </w:p>
    <w:p w14:paraId="3F321C35" w14:textId="10A02D22" w:rsidR="00875D24" w:rsidRPr="00875D24" w:rsidRDefault="00875D24" w:rsidP="0063570B">
      <w:pPr>
        <w:pStyle w:val="ac"/>
        <w:ind w:right="274" w:firstLine="426"/>
        <w:jc w:val="both"/>
        <w:rPr>
          <w:sz w:val="24"/>
          <w:szCs w:val="24"/>
        </w:rPr>
      </w:pPr>
      <w:r w:rsidRPr="00875D24">
        <w:rPr>
          <w:sz w:val="24"/>
          <w:szCs w:val="24"/>
        </w:rPr>
        <w:t>Согласно СП 124.13330.2012 «Тепловые сети. Актуализированная редакция СНиП 41-02-2003»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w:t>
      </w:r>
      <w:r w:rsidR="0063570B">
        <w:rPr>
          <w:sz w:val="24"/>
          <w:szCs w:val="24"/>
        </w:rPr>
        <w:t xml:space="preserve"> </w:t>
      </w:r>
      <w:r w:rsidRPr="00875D24">
        <w:rPr>
          <w:sz w:val="24"/>
          <w:szCs w:val="24"/>
        </w:rPr>
        <w:t>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494A31A" w14:textId="3C7AA618" w:rsidR="00EE7E66"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ООО «Энергоцентр Мокшан» для компенсации потерь теплоносителя в аварийных режимах работы должна составлять не менее </w:t>
      </w:r>
      <w:r>
        <w:rPr>
          <w:sz w:val="24"/>
          <w:szCs w:val="24"/>
        </w:rPr>
        <w:t>0,62</w:t>
      </w:r>
      <w:r w:rsidRPr="00875D24">
        <w:rPr>
          <w:sz w:val="24"/>
          <w:szCs w:val="24"/>
        </w:rPr>
        <w:t xml:space="preserve"> м3/час.</w:t>
      </w:r>
    </w:p>
    <w:p w14:paraId="0EBAB390" w14:textId="31BF1B17" w:rsidR="00875D24" w:rsidRPr="00B06EBD"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МУП «Жилкомсервис» № 1 для компенсации потерь теплоносителя в аварийных режимах работы должна составлять не менее </w:t>
      </w:r>
      <w:r>
        <w:rPr>
          <w:sz w:val="24"/>
          <w:szCs w:val="24"/>
        </w:rPr>
        <w:t>0,1</w:t>
      </w:r>
      <w:r w:rsidRPr="00875D24">
        <w:rPr>
          <w:sz w:val="24"/>
          <w:szCs w:val="24"/>
        </w:rPr>
        <w:t xml:space="preserve"> м3/час.</w:t>
      </w:r>
    </w:p>
    <w:p w14:paraId="2B87645F" w14:textId="7B019A02" w:rsidR="00875D24" w:rsidRPr="00B06EBD"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МУП «Жилкомсервис» № </w:t>
      </w:r>
      <w:r>
        <w:rPr>
          <w:sz w:val="24"/>
          <w:szCs w:val="24"/>
        </w:rPr>
        <w:t>2</w:t>
      </w:r>
      <w:r w:rsidRPr="00875D24">
        <w:rPr>
          <w:sz w:val="24"/>
          <w:szCs w:val="24"/>
        </w:rPr>
        <w:t xml:space="preserve"> для компенсации потерь теплоносителя в аварийных режимах работы должна составлять не менее </w:t>
      </w:r>
      <w:r>
        <w:rPr>
          <w:sz w:val="24"/>
          <w:szCs w:val="24"/>
        </w:rPr>
        <w:t>0,5</w:t>
      </w:r>
      <w:r w:rsidRPr="00875D24">
        <w:rPr>
          <w:sz w:val="24"/>
          <w:szCs w:val="24"/>
        </w:rPr>
        <w:t xml:space="preserve"> м3/час.</w:t>
      </w:r>
    </w:p>
    <w:p w14:paraId="5078CB65" w14:textId="77777777" w:rsidR="00FD29D6" w:rsidRPr="00B06EBD" w:rsidRDefault="00FD29D6" w:rsidP="00F55CA0">
      <w:pPr>
        <w:ind w:firstLine="426"/>
        <w:rPr>
          <w:sz w:val="24"/>
          <w:szCs w:val="24"/>
        </w:rPr>
      </w:pPr>
    </w:p>
    <w:p w14:paraId="6922DEC8" w14:textId="77777777" w:rsidR="00EE7E66" w:rsidRPr="00B06EBD" w:rsidRDefault="00EE7E66" w:rsidP="00F55CA0">
      <w:pPr>
        <w:pStyle w:val="1"/>
        <w:numPr>
          <w:ilvl w:val="0"/>
          <w:numId w:val="2"/>
        </w:numPr>
        <w:tabs>
          <w:tab w:val="left" w:pos="1203"/>
        </w:tabs>
        <w:ind w:left="0" w:right="242" w:firstLine="426"/>
        <w:rPr>
          <w:sz w:val="24"/>
          <w:szCs w:val="24"/>
        </w:rPr>
      </w:pPr>
      <w:bookmarkStart w:id="30" w:name="_Toc532055777"/>
      <w:bookmarkStart w:id="31" w:name="_Toc531621257"/>
      <w:bookmarkStart w:id="32" w:name="_Toc110181166"/>
      <w:r w:rsidRPr="00B06EBD">
        <w:rPr>
          <w:sz w:val="24"/>
          <w:szCs w:val="24"/>
        </w:rPr>
        <w:t>Основные положения мастер-плана развития систем теплоснабжения поселения</w:t>
      </w:r>
      <w:bookmarkEnd w:id="30"/>
      <w:bookmarkEnd w:id="31"/>
      <w:bookmarkEnd w:id="32"/>
    </w:p>
    <w:p w14:paraId="79C99E1B" w14:textId="77777777" w:rsidR="00EE7E66" w:rsidRPr="00B06EBD" w:rsidRDefault="00EE7E66" w:rsidP="00F55CA0">
      <w:pPr>
        <w:pStyle w:val="1"/>
        <w:numPr>
          <w:ilvl w:val="1"/>
          <w:numId w:val="2"/>
        </w:numPr>
        <w:tabs>
          <w:tab w:val="left" w:pos="1115"/>
        </w:tabs>
        <w:ind w:left="0" w:firstLine="426"/>
        <w:rPr>
          <w:sz w:val="24"/>
          <w:szCs w:val="24"/>
        </w:rPr>
      </w:pPr>
      <w:bookmarkStart w:id="33" w:name="_Toc532055778"/>
      <w:bookmarkStart w:id="34" w:name="_Toc531621258"/>
      <w:bookmarkStart w:id="35" w:name="_Toc110181167"/>
      <w:r w:rsidRPr="00B06EBD">
        <w:rPr>
          <w:sz w:val="24"/>
          <w:szCs w:val="24"/>
        </w:rPr>
        <w:t>Описание сценариев развития теплоснабжения поселения</w:t>
      </w:r>
      <w:bookmarkEnd w:id="33"/>
      <w:bookmarkEnd w:id="34"/>
      <w:bookmarkEnd w:id="35"/>
    </w:p>
    <w:p w14:paraId="46C370E3" w14:textId="77777777" w:rsidR="00EE7E66" w:rsidRPr="00B06EBD" w:rsidRDefault="00EE7E66" w:rsidP="00F55CA0">
      <w:pPr>
        <w:ind w:right="194" w:firstLine="426"/>
        <w:jc w:val="both"/>
        <w:rPr>
          <w:sz w:val="24"/>
          <w:szCs w:val="24"/>
        </w:rPr>
      </w:pPr>
      <w:r w:rsidRPr="00B06EBD">
        <w:rPr>
          <w:sz w:val="24"/>
          <w:szCs w:val="24"/>
        </w:rPr>
        <w:t>В соответствии с Генеральным планом рабочего поселка Мокшан, тепловые нагрузки поселения определены по срокам проектирования на расчетный срок в соответствии с гипотезой развития территорий населенных пунктов, изменением численности населения и благоустройством жилищного фонда.</w:t>
      </w:r>
    </w:p>
    <w:p w14:paraId="52CE90B3" w14:textId="77777777" w:rsidR="00EE7E66" w:rsidRPr="00B06EBD" w:rsidRDefault="00EE7E66" w:rsidP="00F55CA0">
      <w:pPr>
        <w:pStyle w:val="ac"/>
        <w:ind w:right="194" w:firstLine="426"/>
        <w:jc w:val="both"/>
        <w:rPr>
          <w:sz w:val="24"/>
          <w:szCs w:val="24"/>
        </w:rPr>
      </w:pPr>
      <w:r w:rsidRPr="00B06EBD">
        <w:rPr>
          <w:sz w:val="24"/>
          <w:szCs w:val="24"/>
        </w:rPr>
        <w:t>Теплоснабжение общественных зданий, коммунальных и промышленных предприятий М</w:t>
      </w:r>
      <w:r w:rsidR="00FD29D6" w:rsidRPr="00B06EBD">
        <w:rPr>
          <w:sz w:val="24"/>
          <w:szCs w:val="24"/>
        </w:rPr>
        <w:t>О</w:t>
      </w:r>
      <w:r w:rsidRPr="00B06EBD">
        <w:rPr>
          <w:sz w:val="24"/>
          <w:szCs w:val="24"/>
        </w:rPr>
        <w:t xml:space="preserve"> рабочий поселок Мокшан осуществляется от собственных источников, работающих на газовом топливе.</w:t>
      </w:r>
    </w:p>
    <w:p w14:paraId="599213DE" w14:textId="77777777" w:rsidR="00EE7E66" w:rsidRPr="00B06EBD" w:rsidRDefault="00EE7E66" w:rsidP="00F55CA0">
      <w:pPr>
        <w:pStyle w:val="ac"/>
        <w:ind w:right="194" w:firstLine="426"/>
        <w:jc w:val="both"/>
        <w:rPr>
          <w:sz w:val="24"/>
          <w:szCs w:val="24"/>
        </w:rPr>
      </w:pPr>
      <w:r w:rsidRPr="00B06EBD">
        <w:rPr>
          <w:sz w:val="24"/>
          <w:szCs w:val="24"/>
        </w:rPr>
        <w:t>В жилом секторе частной застройки отопление печное на газовом топливе или от газовых котлов.</w:t>
      </w:r>
    </w:p>
    <w:p w14:paraId="54111A9E" w14:textId="77777777" w:rsidR="00EE7E66" w:rsidRPr="00B06EBD" w:rsidRDefault="00EE7E66" w:rsidP="00F55CA0">
      <w:pPr>
        <w:pStyle w:val="ac"/>
        <w:ind w:right="194" w:firstLine="426"/>
        <w:jc w:val="both"/>
        <w:rPr>
          <w:sz w:val="24"/>
          <w:szCs w:val="24"/>
        </w:rPr>
      </w:pPr>
      <w:r w:rsidRPr="00B06EBD">
        <w:rPr>
          <w:sz w:val="24"/>
          <w:szCs w:val="24"/>
        </w:rPr>
        <w:t>В 2-х– 3-х этажной застройке жилой фонд и иные объекты переведены на индивидуальное поквартирное (пообъектное) газовое отопление.</w:t>
      </w:r>
    </w:p>
    <w:p w14:paraId="2F36F99D" w14:textId="77777777" w:rsidR="00EE7E66" w:rsidRPr="00B06EBD" w:rsidRDefault="00EE7E66" w:rsidP="00F55CA0">
      <w:pPr>
        <w:pStyle w:val="ac"/>
        <w:ind w:right="194" w:firstLine="426"/>
        <w:jc w:val="both"/>
        <w:rPr>
          <w:sz w:val="24"/>
          <w:szCs w:val="24"/>
        </w:rPr>
      </w:pPr>
      <w:r w:rsidRPr="00B06EBD">
        <w:rPr>
          <w:sz w:val="24"/>
          <w:szCs w:val="24"/>
        </w:rPr>
        <w:t xml:space="preserve">Тепловые нагрузки жилищно-коммунального сектора, согласно данным Генерального плана, представлены в таблице </w:t>
      </w:r>
    </w:p>
    <w:p w14:paraId="6B12CA2F" w14:textId="77777777" w:rsidR="00EE7E66" w:rsidRPr="00B06EBD" w:rsidRDefault="00EE7E66" w:rsidP="00F55CA0">
      <w:pPr>
        <w:pStyle w:val="1"/>
        <w:ind w:left="0" w:firstLine="426"/>
        <w:rPr>
          <w:sz w:val="24"/>
          <w:szCs w:val="24"/>
        </w:rPr>
      </w:pPr>
      <w:bookmarkStart w:id="36" w:name="_Toc532055779"/>
      <w:bookmarkStart w:id="37" w:name="_Toc110181168"/>
      <w:r w:rsidRPr="00B06EBD">
        <w:rPr>
          <w:sz w:val="24"/>
          <w:szCs w:val="24"/>
        </w:rPr>
        <w:t>4.2 Описание сценариев развития теплоснабжения поселения</w:t>
      </w:r>
      <w:bookmarkEnd w:id="36"/>
      <w:bookmarkEnd w:id="37"/>
    </w:p>
    <w:p w14:paraId="4AE35839" w14:textId="77777777" w:rsidR="00EE7E66" w:rsidRPr="00B06EBD" w:rsidRDefault="00EE7E66" w:rsidP="00F55CA0">
      <w:pPr>
        <w:pStyle w:val="ac"/>
        <w:ind w:right="194" w:firstLine="426"/>
        <w:jc w:val="both"/>
        <w:rPr>
          <w:sz w:val="24"/>
          <w:szCs w:val="24"/>
        </w:rPr>
      </w:pPr>
      <w:r w:rsidRPr="00B06EBD">
        <w:rPr>
          <w:sz w:val="24"/>
          <w:szCs w:val="24"/>
        </w:rPr>
        <w:t xml:space="preserve">Градостроительные решения по размещению объектов теплоснабжения, </w:t>
      </w:r>
      <w:r w:rsidRPr="00B06EBD">
        <w:rPr>
          <w:sz w:val="24"/>
          <w:szCs w:val="24"/>
        </w:rPr>
        <w:lastRenderedPageBreak/>
        <w:t>определению местоположения прокладки тепловых трубопроводов, а также уточненные расчеты на территориях перспективного комплексного освоения следует принимать при разработке документации по планировке территории (проекта планировки) на стадии рабочего проектирования.</w:t>
      </w:r>
    </w:p>
    <w:p w14:paraId="0EBC52F5" w14:textId="77777777" w:rsidR="00EE7E66" w:rsidRPr="00B06EBD" w:rsidRDefault="00EE7E66" w:rsidP="00F55CA0">
      <w:pPr>
        <w:pStyle w:val="ac"/>
        <w:ind w:right="194" w:firstLine="426"/>
        <w:jc w:val="both"/>
        <w:rPr>
          <w:sz w:val="24"/>
          <w:szCs w:val="24"/>
        </w:rPr>
      </w:pPr>
      <w:r w:rsidRPr="00B06EBD">
        <w:rPr>
          <w:sz w:val="24"/>
          <w:szCs w:val="24"/>
        </w:rPr>
        <w:t>Генеральный план Рабочего поселка Мокшан не содержит информации об изменении тепловых нагрузок на период, рассматриваемый настоящей схемой теплоснабжения. Заказчиком актуализации схемы теплоснабжения также не предоставлена информация о новых потребителях тепловой энергии или об отключении существующих.</w:t>
      </w:r>
    </w:p>
    <w:p w14:paraId="69C74915" w14:textId="77777777" w:rsidR="00EE7E66" w:rsidRPr="00B06EBD" w:rsidRDefault="00EE7E66" w:rsidP="00F55CA0">
      <w:pPr>
        <w:pStyle w:val="ac"/>
        <w:ind w:right="194" w:firstLine="426"/>
        <w:jc w:val="both"/>
        <w:rPr>
          <w:sz w:val="24"/>
          <w:szCs w:val="24"/>
        </w:rPr>
      </w:pPr>
      <w:r w:rsidRPr="00B06EBD">
        <w:rPr>
          <w:sz w:val="24"/>
          <w:szCs w:val="24"/>
        </w:rPr>
        <w:t>На основании выше изложенного, при актуализации схемы теплоснабжения принимается сценарий, при котором величина потребления тепловой энергии, места расположения источников останутся неизменными.</w:t>
      </w:r>
    </w:p>
    <w:p w14:paraId="7CAF26EA" w14:textId="77777777" w:rsidR="002D73B4" w:rsidRPr="00B06EBD" w:rsidRDefault="002D73B4" w:rsidP="00F55CA0">
      <w:pPr>
        <w:widowControl/>
        <w:autoSpaceDE/>
        <w:autoSpaceDN/>
        <w:ind w:firstLine="426"/>
        <w:rPr>
          <w:sz w:val="24"/>
          <w:szCs w:val="24"/>
        </w:rPr>
      </w:pPr>
    </w:p>
    <w:p w14:paraId="79645061" w14:textId="03803690" w:rsidR="00EE7E66" w:rsidRPr="00B06EBD" w:rsidRDefault="00EE7E66" w:rsidP="00F55CA0">
      <w:pPr>
        <w:pStyle w:val="1"/>
        <w:numPr>
          <w:ilvl w:val="0"/>
          <w:numId w:val="2"/>
        </w:numPr>
        <w:tabs>
          <w:tab w:val="left" w:pos="1343"/>
        </w:tabs>
        <w:ind w:left="0" w:right="280" w:firstLine="426"/>
        <w:rPr>
          <w:sz w:val="24"/>
          <w:szCs w:val="24"/>
        </w:rPr>
      </w:pPr>
      <w:bookmarkStart w:id="38" w:name="_Toc110181169"/>
      <w:r w:rsidRPr="00B06EBD">
        <w:rPr>
          <w:sz w:val="24"/>
          <w:szCs w:val="24"/>
        </w:rPr>
        <w:t xml:space="preserve">Предложения по строительству, реконструкции и техническому перевооружению источников </w:t>
      </w:r>
      <w:r w:rsidR="009B39C8">
        <w:rPr>
          <w:sz w:val="24"/>
          <w:szCs w:val="24"/>
        </w:rPr>
        <w:t>тепловой энергии</w:t>
      </w:r>
      <w:bookmarkEnd w:id="38"/>
    </w:p>
    <w:p w14:paraId="15BAFEAB" w14:textId="50293687" w:rsidR="00EE7E66" w:rsidRPr="00B06EBD" w:rsidRDefault="009B39C8" w:rsidP="00F55CA0">
      <w:pPr>
        <w:pStyle w:val="1"/>
        <w:numPr>
          <w:ilvl w:val="1"/>
          <w:numId w:val="2"/>
        </w:numPr>
        <w:tabs>
          <w:tab w:val="left" w:pos="1255"/>
        </w:tabs>
        <w:ind w:left="0" w:firstLine="426"/>
        <w:jc w:val="left"/>
        <w:rPr>
          <w:sz w:val="24"/>
          <w:szCs w:val="24"/>
        </w:rPr>
      </w:pPr>
      <w:bookmarkStart w:id="39" w:name="_Toc110181170"/>
      <w:r>
        <w:rPr>
          <w:sz w:val="24"/>
          <w:szCs w:val="24"/>
        </w:rPr>
        <w:t>Общие положения</w:t>
      </w:r>
      <w:bookmarkEnd w:id="39"/>
    </w:p>
    <w:p w14:paraId="41C89E05" w14:textId="77777777" w:rsidR="00EE7E66" w:rsidRPr="00B06EBD" w:rsidRDefault="00EE7E66" w:rsidP="00F55CA0">
      <w:pPr>
        <w:pStyle w:val="ac"/>
        <w:ind w:right="276" w:firstLine="426"/>
        <w:jc w:val="both"/>
        <w:rPr>
          <w:sz w:val="24"/>
          <w:szCs w:val="24"/>
        </w:rPr>
      </w:pPr>
      <w:r w:rsidRPr="00B06EBD">
        <w:rPr>
          <w:sz w:val="24"/>
          <w:szCs w:val="24"/>
        </w:rPr>
        <w:t>Предложения по новому строительству, реконструкции и техническому перевоору-жению источников тепловой энергии сформированы на основе данных, определенных в разделах 2 и 3 настоящего отчета.</w:t>
      </w:r>
    </w:p>
    <w:p w14:paraId="4862ECA0" w14:textId="77777777" w:rsidR="00EE7E66" w:rsidRPr="00B06EBD" w:rsidRDefault="00EE7E66" w:rsidP="00F55CA0">
      <w:pPr>
        <w:pStyle w:val="ac"/>
        <w:ind w:right="273" w:firstLine="426"/>
        <w:jc w:val="both"/>
        <w:rPr>
          <w:sz w:val="24"/>
          <w:szCs w:val="24"/>
        </w:rPr>
      </w:pPr>
      <w:r w:rsidRPr="00B06EBD">
        <w:rPr>
          <w:sz w:val="24"/>
          <w:szCs w:val="24"/>
        </w:rPr>
        <w:t xml:space="preserve">В связи с отсутствием данных по прогнозу спроса </w:t>
      </w:r>
      <w:r w:rsidR="00FD29D6" w:rsidRPr="00B06EBD">
        <w:rPr>
          <w:sz w:val="24"/>
          <w:szCs w:val="24"/>
        </w:rPr>
        <w:t>на тепловую энергию для перспек</w:t>
      </w:r>
      <w:r w:rsidRPr="00B06EBD">
        <w:rPr>
          <w:sz w:val="24"/>
          <w:szCs w:val="24"/>
        </w:rPr>
        <w:t>тивной застройки на период до 20</w:t>
      </w:r>
      <w:r w:rsidR="002A2613" w:rsidRPr="00B06EBD">
        <w:rPr>
          <w:sz w:val="24"/>
          <w:szCs w:val="24"/>
        </w:rPr>
        <w:t>3</w:t>
      </w:r>
      <w:r w:rsidR="00A41306" w:rsidRPr="00B06EBD">
        <w:rPr>
          <w:sz w:val="24"/>
          <w:szCs w:val="24"/>
        </w:rPr>
        <w:t>2</w:t>
      </w:r>
      <w:r w:rsidRPr="00B06EBD">
        <w:rPr>
          <w:sz w:val="24"/>
          <w:szCs w:val="24"/>
        </w:rPr>
        <w:t xml:space="preserve"> г. при расчете перспектив</w:t>
      </w:r>
      <w:r w:rsidR="00FD29D6" w:rsidRPr="00B06EBD">
        <w:rPr>
          <w:sz w:val="24"/>
          <w:szCs w:val="24"/>
        </w:rPr>
        <w:t>ных нагрузок для составле</w:t>
      </w:r>
      <w:r w:rsidRPr="00B06EBD">
        <w:rPr>
          <w:sz w:val="24"/>
          <w:szCs w:val="24"/>
        </w:rPr>
        <w:t>ния схемы теплоснабжения Рабочего поселка Мокшан принимаем, что подключение к централизованному теплоснабжению объектов перспективного строительства общественных зданий (детских садов, школ, общественных центров и т.п.) не планируется.</w:t>
      </w:r>
    </w:p>
    <w:p w14:paraId="161C828E" w14:textId="77777777" w:rsidR="00EE7E66" w:rsidRPr="00B06EBD" w:rsidRDefault="00EE7E66" w:rsidP="00F55CA0">
      <w:pPr>
        <w:pStyle w:val="ac"/>
        <w:ind w:right="272" w:firstLine="426"/>
        <w:jc w:val="both"/>
        <w:rPr>
          <w:sz w:val="24"/>
          <w:szCs w:val="24"/>
        </w:rPr>
      </w:pPr>
      <w:r w:rsidRPr="00B06EBD">
        <w:rPr>
          <w:sz w:val="24"/>
          <w:szCs w:val="24"/>
        </w:rPr>
        <w:t>Таким образом, существующий состав теплогене</w:t>
      </w:r>
      <w:r w:rsidR="00FD29D6" w:rsidRPr="00B06EBD">
        <w:rPr>
          <w:sz w:val="24"/>
          <w:szCs w:val="24"/>
        </w:rPr>
        <w:t>рирующего и теплосетевого обору</w:t>
      </w:r>
      <w:r w:rsidRPr="00B06EBD">
        <w:rPr>
          <w:sz w:val="24"/>
          <w:szCs w:val="24"/>
        </w:rPr>
        <w:t xml:space="preserve">дования достаточен для теплоснабжения подключенных потребителей. В связи с этим, необходимость в реконструкции, с целью увеличения </w:t>
      </w:r>
      <w:r w:rsidR="00FD29D6" w:rsidRPr="00B06EBD">
        <w:rPr>
          <w:sz w:val="24"/>
          <w:szCs w:val="24"/>
        </w:rPr>
        <w:t>тепловой мощности или строитель</w:t>
      </w:r>
      <w:r w:rsidRPr="00B06EBD">
        <w:rPr>
          <w:sz w:val="24"/>
          <w:szCs w:val="24"/>
        </w:rPr>
        <w:t>ства новых котельных и тепловых сетей на территории рабочего поселка Мокшан на ближайшую перспективу не требуется.</w:t>
      </w:r>
    </w:p>
    <w:p w14:paraId="5EC93F8D" w14:textId="7B6205F1" w:rsidR="00EE7E66" w:rsidRPr="00B06EBD" w:rsidRDefault="00EE7E66" w:rsidP="00F55CA0">
      <w:pPr>
        <w:pStyle w:val="1"/>
        <w:numPr>
          <w:ilvl w:val="1"/>
          <w:numId w:val="2"/>
        </w:numPr>
        <w:tabs>
          <w:tab w:val="left" w:pos="1254"/>
        </w:tabs>
        <w:ind w:left="0" w:firstLine="426"/>
        <w:jc w:val="left"/>
        <w:rPr>
          <w:sz w:val="24"/>
          <w:szCs w:val="24"/>
        </w:rPr>
      </w:pPr>
      <w:bookmarkStart w:id="40" w:name="_Toc110181171"/>
      <w:r w:rsidRPr="00B06EBD">
        <w:rPr>
          <w:sz w:val="24"/>
          <w:szCs w:val="24"/>
        </w:rPr>
        <w:t xml:space="preserve">Предложения по строительству источников </w:t>
      </w:r>
      <w:r w:rsidR="009B39C8">
        <w:rPr>
          <w:sz w:val="24"/>
          <w:szCs w:val="24"/>
        </w:rPr>
        <w:t>тепловой энергии</w:t>
      </w:r>
      <w:bookmarkEnd w:id="40"/>
    </w:p>
    <w:p w14:paraId="6997E660" w14:textId="7B79198E" w:rsidR="00EE7E66" w:rsidRPr="00B06EBD" w:rsidRDefault="00EE7E66" w:rsidP="00F55CA0">
      <w:pPr>
        <w:pStyle w:val="ac"/>
        <w:ind w:right="273" w:firstLine="426"/>
        <w:jc w:val="both"/>
        <w:rPr>
          <w:sz w:val="24"/>
          <w:szCs w:val="24"/>
        </w:rPr>
      </w:pPr>
      <w:bookmarkStart w:id="41" w:name="_Hlk109573067"/>
      <w:r w:rsidRPr="00B06EBD">
        <w:rPr>
          <w:sz w:val="24"/>
          <w:szCs w:val="24"/>
        </w:rPr>
        <w:t xml:space="preserve">Схемой теплоснабжения </w:t>
      </w:r>
      <w:r w:rsidR="00BC5927">
        <w:rPr>
          <w:sz w:val="24"/>
          <w:szCs w:val="24"/>
        </w:rPr>
        <w:t xml:space="preserve">не </w:t>
      </w:r>
      <w:r w:rsidRPr="00B06EBD">
        <w:rPr>
          <w:sz w:val="24"/>
          <w:szCs w:val="24"/>
        </w:rPr>
        <w:t xml:space="preserve">предусматривается </w:t>
      </w:r>
      <w:r w:rsidR="00BC5927">
        <w:rPr>
          <w:sz w:val="24"/>
          <w:szCs w:val="24"/>
        </w:rPr>
        <w:t>строительство новых источников теплов</w:t>
      </w:r>
      <w:r w:rsidR="000928A4">
        <w:rPr>
          <w:sz w:val="24"/>
          <w:szCs w:val="24"/>
        </w:rPr>
        <w:t>ой</w:t>
      </w:r>
      <w:r w:rsidR="00BC5927">
        <w:rPr>
          <w:sz w:val="24"/>
          <w:szCs w:val="24"/>
        </w:rPr>
        <w:t xml:space="preserve"> энергии</w:t>
      </w:r>
      <w:bookmarkEnd w:id="41"/>
      <w:r w:rsidR="00922192">
        <w:rPr>
          <w:sz w:val="24"/>
          <w:szCs w:val="24"/>
        </w:rPr>
        <w:t>.</w:t>
      </w:r>
    </w:p>
    <w:p w14:paraId="036DEF22" w14:textId="44109C92" w:rsidR="00EE7E66" w:rsidRPr="00B06EBD" w:rsidRDefault="00EE7E66" w:rsidP="00F55CA0">
      <w:pPr>
        <w:pStyle w:val="1"/>
        <w:numPr>
          <w:ilvl w:val="1"/>
          <w:numId w:val="2"/>
        </w:numPr>
        <w:tabs>
          <w:tab w:val="left" w:pos="1518"/>
        </w:tabs>
        <w:ind w:left="0" w:right="274" w:firstLine="426"/>
        <w:rPr>
          <w:sz w:val="24"/>
          <w:szCs w:val="24"/>
        </w:rPr>
      </w:pPr>
      <w:bookmarkStart w:id="42" w:name="_Toc110181172"/>
      <w:r w:rsidRPr="00B06EBD">
        <w:rPr>
          <w:sz w:val="24"/>
          <w:szCs w:val="24"/>
        </w:rPr>
        <w:t xml:space="preserve">Предложения по реконструкции источников тепловой энергии, обеспечивающих перспективную </w:t>
      </w:r>
      <w:r w:rsidR="009B39C8">
        <w:rPr>
          <w:sz w:val="24"/>
          <w:szCs w:val="24"/>
        </w:rPr>
        <w:t>тепловую нагрузку</w:t>
      </w:r>
      <w:bookmarkEnd w:id="42"/>
    </w:p>
    <w:p w14:paraId="2B7BA14D" w14:textId="77777777" w:rsidR="00EE7E66" w:rsidRPr="00B06EBD" w:rsidRDefault="00EE7E66" w:rsidP="00F55CA0">
      <w:pPr>
        <w:pStyle w:val="ac"/>
        <w:ind w:right="273" w:firstLine="426"/>
        <w:jc w:val="both"/>
        <w:rPr>
          <w:sz w:val="24"/>
          <w:szCs w:val="24"/>
        </w:rPr>
      </w:pPr>
      <w:r w:rsidRPr="00B06EBD">
        <w:rPr>
          <w:sz w:val="24"/>
          <w:szCs w:val="24"/>
        </w:rPr>
        <w:t xml:space="preserve">Подключение к централизованному теплоснабжению объектов перспективного строительства не ожидается. </w:t>
      </w:r>
    </w:p>
    <w:p w14:paraId="40E7D86C" w14:textId="6B8CE55E" w:rsidR="00EE7E66" w:rsidRPr="00B06EBD" w:rsidRDefault="00EE7E66" w:rsidP="00F55CA0">
      <w:pPr>
        <w:pStyle w:val="1"/>
        <w:numPr>
          <w:ilvl w:val="1"/>
          <w:numId w:val="2"/>
        </w:numPr>
        <w:tabs>
          <w:tab w:val="left" w:pos="1379"/>
        </w:tabs>
        <w:ind w:left="0" w:right="277" w:firstLine="426"/>
        <w:rPr>
          <w:sz w:val="24"/>
          <w:szCs w:val="24"/>
        </w:rPr>
      </w:pPr>
      <w:bookmarkStart w:id="43" w:name="_Toc110181173"/>
      <w:r w:rsidRPr="00B06EBD">
        <w:rPr>
          <w:sz w:val="24"/>
          <w:szCs w:val="24"/>
        </w:rPr>
        <w:t xml:space="preserve">Предложения по техническому перевооружению источников тепловой энергии с целью повышения эффективности работы </w:t>
      </w:r>
      <w:r w:rsidR="009B39C8">
        <w:rPr>
          <w:sz w:val="24"/>
          <w:szCs w:val="24"/>
        </w:rPr>
        <w:t>систем теплоснабжения</w:t>
      </w:r>
      <w:bookmarkEnd w:id="43"/>
    </w:p>
    <w:p w14:paraId="19666BB9" w14:textId="3B9A779E" w:rsidR="00EE7E66" w:rsidRPr="00B06EBD" w:rsidRDefault="000928A4" w:rsidP="00F55CA0">
      <w:pPr>
        <w:pStyle w:val="ac"/>
        <w:ind w:right="509" w:firstLine="426"/>
        <w:jc w:val="both"/>
        <w:rPr>
          <w:sz w:val="24"/>
          <w:szCs w:val="24"/>
        </w:rPr>
      </w:pPr>
      <w:r>
        <w:rPr>
          <w:sz w:val="24"/>
          <w:szCs w:val="24"/>
        </w:rPr>
        <w:t>Предложения отсутствуют.</w:t>
      </w:r>
    </w:p>
    <w:p w14:paraId="093F4C70" w14:textId="01204CF1" w:rsidR="00EE7E66" w:rsidRPr="00B06EBD" w:rsidRDefault="00EE7E66" w:rsidP="00F55CA0">
      <w:pPr>
        <w:pStyle w:val="1"/>
        <w:numPr>
          <w:ilvl w:val="1"/>
          <w:numId w:val="2"/>
        </w:numPr>
        <w:tabs>
          <w:tab w:val="left" w:pos="1585"/>
        </w:tabs>
        <w:ind w:left="0" w:right="278" w:firstLine="426"/>
        <w:rPr>
          <w:sz w:val="24"/>
          <w:szCs w:val="24"/>
        </w:rPr>
      </w:pPr>
      <w:bookmarkStart w:id="44" w:name="_Toc110181174"/>
      <w:r w:rsidRPr="00B06EBD">
        <w:rPr>
          <w:sz w:val="24"/>
          <w:szCs w:val="24"/>
        </w:rPr>
        <w:t xml:space="preserve">Графики совместной работы источников тепловой энергии, функционирующих в режиме комбинированной выработки электрической и тепловой энергии </w:t>
      </w:r>
      <w:r w:rsidR="009B39C8">
        <w:rPr>
          <w:sz w:val="24"/>
          <w:szCs w:val="24"/>
        </w:rPr>
        <w:t>и котельных</w:t>
      </w:r>
      <w:bookmarkEnd w:id="44"/>
    </w:p>
    <w:p w14:paraId="5C6408F4" w14:textId="77777777" w:rsidR="00EE7E66" w:rsidRPr="00B06EBD" w:rsidRDefault="00EE7E66" w:rsidP="00F55CA0">
      <w:pPr>
        <w:pStyle w:val="ac"/>
        <w:ind w:right="277" w:firstLine="426"/>
        <w:jc w:val="both"/>
        <w:rPr>
          <w:sz w:val="24"/>
          <w:szCs w:val="24"/>
        </w:rPr>
      </w:pPr>
      <w:r w:rsidRPr="00B06EBD">
        <w:rPr>
          <w:sz w:val="24"/>
          <w:szCs w:val="24"/>
        </w:rPr>
        <w:t xml:space="preserve">Источники тепловой энергии с комбинированной выработкой тепловой и электрической энергии на территории </w:t>
      </w:r>
      <w:r w:rsidR="002A2613" w:rsidRPr="00B06EBD">
        <w:rPr>
          <w:sz w:val="24"/>
          <w:szCs w:val="24"/>
        </w:rPr>
        <w:t>р</w:t>
      </w:r>
      <w:r w:rsidRPr="00B06EBD">
        <w:rPr>
          <w:sz w:val="24"/>
          <w:szCs w:val="24"/>
        </w:rPr>
        <w:t>абочего поселка Мокшан отсутствуют.</w:t>
      </w:r>
    </w:p>
    <w:p w14:paraId="2DC2900C" w14:textId="0055F1CD" w:rsidR="00EE7E66" w:rsidRPr="00B06EBD" w:rsidRDefault="00EE7E66" w:rsidP="00F55CA0">
      <w:pPr>
        <w:pStyle w:val="1"/>
        <w:numPr>
          <w:ilvl w:val="1"/>
          <w:numId w:val="2"/>
        </w:numPr>
        <w:tabs>
          <w:tab w:val="left" w:pos="1290"/>
        </w:tabs>
        <w:ind w:left="0" w:right="283" w:firstLine="426"/>
        <w:rPr>
          <w:sz w:val="24"/>
          <w:szCs w:val="24"/>
        </w:rPr>
      </w:pPr>
      <w:bookmarkStart w:id="45" w:name="_Toc110181175"/>
      <w:r w:rsidRPr="00B06EBD">
        <w:rPr>
          <w:sz w:val="24"/>
          <w:szCs w:val="24"/>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w:t>
      </w:r>
      <w:r w:rsidR="009B39C8">
        <w:rPr>
          <w:sz w:val="24"/>
          <w:szCs w:val="24"/>
        </w:rPr>
        <w:t>срок службы</w:t>
      </w:r>
      <w:bookmarkEnd w:id="45"/>
    </w:p>
    <w:p w14:paraId="1C1CEB43" w14:textId="2C0D2C1F" w:rsidR="00EE7E66" w:rsidRPr="00B06EBD" w:rsidRDefault="000928A4" w:rsidP="00F55CA0">
      <w:pPr>
        <w:pStyle w:val="ac"/>
        <w:ind w:right="274" w:firstLine="426"/>
        <w:jc w:val="both"/>
        <w:rPr>
          <w:sz w:val="24"/>
          <w:szCs w:val="24"/>
        </w:rPr>
      </w:pPr>
      <w:r>
        <w:rPr>
          <w:sz w:val="24"/>
          <w:szCs w:val="24"/>
        </w:rPr>
        <w:t>Вывод из эксплуатации источников тепловой энергии не ожидается.</w:t>
      </w:r>
      <w:r w:rsidR="00EE7E66" w:rsidRPr="00B06EBD">
        <w:rPr>
          <w:sz w:val="24"/>
          <w:szCs w:val="24"/>
        </w:rPr>
        <w:t xml:space="preserve"> В качестве мероприятий по продлению ресурса котлоагрегатов на котельной рекомендуется своевременно производить текущий и капитальный ремонт котельного оборудования.</w:t>
      </w:r>
    </w:p>
    <w:p w14:paraId="153A1DE2" w14:textId="0D7B218C" w:rsidR="00EE7E66" w:rsidRPr="00B06EBD" w:rsidRDefault="00EE7E66" w:rsidP="00F55CA0">
      <w:pPr>
        <w:pStyle w:val="1"/>
        <w:numPr>
          <w:ilvl w:val="1"/>
          <w:numId w:val="2"/>
        </w:numPr>
        <w:tabs>
          <w:tab w:val="left" w:pos="1343"/>
        </w:tabs>
        <w:ind w:left="0" w:right="274" w:firstLine="426"/>
        <w:rPr>
          <w:sz w:val="24"/>
          <w:szCs w:val="24"/>
        </w:rPr>
      </w:pPr>
      <w:bookmarkStart w:id="46" w:name="_Toc110181176"/>
      <w:r w:rsidRPr="00B06EBD">
        <w:rPr>
          <w:sz w:val="24"/>
          <w:szCs w:val="24"/>
        </w:rPr>
        <w:t xml:space="preserve">Меры по переоборудованию котельных в источники </w:t>
      </w:r>
      <w:r w:rsidRPr="00B06EBD">
        <w:rPr>
          <w:sz w:val="24"/>
          <w:szCs w:val="24"/>
        </w:rPr>
        <w:lastRenderedPageBreak/>
        <w:t xml:space="preserve">комбинированной выработки электрической и </w:t>
      </w:r>
      <w:r w:rsidR="009B39C8">
        <w:rPr>
          <w:sz w:val="24"/>
          <w:szCs w:val="24"/>
        </w:rPr>
        <w:t>тепловой энергии</w:t>
      </w:r>
      <w:bookmarkEnd w:id="46"/>
    </w:p>
    <w:p w14:paraId="719924FD" w14:textId="1CF3AEEF" w:rsidR="00EE7E66" w:rsidRPr="00B06EBD" w:rsidRDefault="00EE7E66" w:rsidP="00F55CA0">
      <w:pPr>
        <w:pStyle w:val="ac"/>
        <w:ind w:right="279" w:firstLine="426"/>
        <w:jc w:val="both"/>
        <w:rPr>
          <w:sz w:val="24"/>
          <w:szCs w:val="24"/>
        </w:rPr>
      </w:pPr>
      <w:r w:rsidRPr="00B06EBD">
        <w:rPr>
          <w:sz w:val="24"/>
          <w:szCs w:val="24"/>
        </w:rPr>
        <w:t xml:space="preserve">Схемой теплоснабжения </w:t>
      </w:r>
      <w:r w:rsidR="000928A4">
        <w:rPr>
          <w:sz w:val="24"/>
          <w:szCs w:val="24"/>
        </w:rPr>
        <w:t xml:space="preserve">не </w:t>
      </w:r>
      <w:r w:rsidRPr="00B06EBD">
        <w:rPr>
          <w:sz w:val="24"/>
          <w:szCs w:val="24"/>
        </w:rPr>
        <w:t xml:space="preserve">предусматривается </w:t>
      </w:r>
      <w:r w:rsidR="000928A4" w:rsidRPr="000928A4">
        <w:rPr>
          <w:sz w:val="24"/>
          <w:szCs w:val="24"/>
        </w:rPr>
        <w:t>переоборудовани</w:t>
      </w:r>
      <w:r w:rsidR="000928A4">
        <w:rPr>
          <w:sz w:val="24"/>
          <w:szCs w:val="24"/>
        </w:rPr>
        <w:t>е</w:t>
      </w:r>
      <w:r w:rsidR="000928A4" w:rsidRPr="000928A4">
        <w:rPr>
          <w:sz w:val="24"/>
          <w:szCs w:val="24"/>
        </w:rPr>
        <w:t xml:space="preserve"> котельных в источники комбинированной выработки электрической и тепловой</w:t>
      </w:r>
      <w:r w:rsidR="000928A4">
        <w:rPr>
          <w:sz w:val="24"/>
          <w:szCs w:val="24"/>
        </w:rPr>
        <w:t xml:space="preserve"> </w:t>
      </w:r>
      <w:r w:rsidR="000928A4" w:rsidRPr="000928A4">
        <w:rPr>
          <w:sz w:val="24"/>
          <w:szCs w:val="24"/>
        </w:rPr>
        <w:t>энергии</w:t>
      </w:r>
      <w:r w:rsidR="000928A4">
        <w:rPr>
          <w:sz w:val="24"/>
          <w:szCs w:val="24"/>
        </w:rPr>
        <w:t>.</w:t>
      </w:r>
    </w:p>
    <w:p w14:paraId="1B2CFF77" w14:textId="1BF09F8E" w:rsidR="00EE7E66" w:rsidRPr="00B06EBD" w:rsidRDefault="00EE7E66" w:rsidP="00F55CA0">
      <w:pPr>
        <w:pStyle w:val="1"/>
        <w:numPr>
          <w:ilvl w:val="1"/>
          <w:numId w:val="2"/>
        </w:numPr>
        <w:tabs>
          <w:tab w:val="left" w:pos="1444"/>
        </w:tabs>
        <w:ind w:left="0" w:right="273" w:firstLine="426"/>
        <w:rPr>
          <w:sz w:val="24"/>
          <w:szCs w:val="24"/>
        </w:rPr>
      </w:pPr>
      <w:bookmarkStart w:id="47" w:name="_Toc110181177"/>
      <w:r w:rsidRPr="00B06EBD">
        <w:rPr>
          <w:sz w:val="24"/>
          <w:szCs w:val="24"/>
        </w:rPr>
        <w:t xml:space="preserve">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w:t>
      </w:r>
      <w:r w:rsidR="009B39C8">
        <w:rPr>
          <w:sz w:val="24"/>
          <w:szCs w:val="24"/>
        </w:rPr>
        <w:t>режим работы</w:t>
      </w:r>
      <w:bookmarkEnd w:id="47"/>
    </w:p>
    <w:p w14:paraId="28512DF5" w14:textId="77777777" w:rsidR="00EE7E66" w:rsidRPr="00B06EBD" w:rsidRDefault="00EE7E66" w:rsidP="00F55CA0">
      <w:pPr>
        <w:pStyle w:val="ac"/>
        <w:ind w:right="277" w:firstLine="426"/>
        <w:jc w:val="both"/>
        <w:rPr>
          <w:sz w:val="24"/>
          <w:szCs w:val="24"/>
        </w:rPr>
      </w:pPr>
      <w:r w:rsidRPr="00B06EBD">
        <w:rPr>
          <w:sz w:val="24"/>
          <w:szCs w:val="24"/>
        </w:rPr>
        <w:t xml:space="preserve">Перевод котельных в пиковый режим работы на территории </w:t>
      </w:r>
      <w:r w:rsidR="002A2613" w:rsidRPr="00B06EBD">
        <w:rPr>
          <w:sz w:val="24"/>
          <w:szCs w:val="24"/>
        </w:rPr>
        <w:t>р</w:t>
      </w:r>
      <w:r w:rsidRPr="00B06EBD">
        <w:rPr>
          <w:sz w:val="24"/>
          <w:szCs w:val="24"/>
        </w:rPr>
        <w:t>абочего поселка Мокшан не планируется.</w:t>
      </w:r>
    </w:p>
    <w:p w14:paraId="4D5CCC8C" w14:textId="3334D2A4" w:rsidR="00EE7E66" w:rsidRPr="00B06EBD" w:rsidRDefault="00EE7E66" w:rsidP="00F55CA0">
      <w:pPr>
        <w:pStyle w:val="1"/>
        <w:numPr>
          <w:ilvl w:val="1"/>
          <w:numId w:val="2"/>
        </w:numPr>
        <w:tabs>
          <w:tab w:val="left" w:pos="1437"/>
        </w:tabs>
        <w:ind w:left="0" w:right="284" w:firstLine="426"/>
        <w:rPr>
          <w:sz w:val="24"/>
          <w:szCs w:val="24"/>
        </w:rPr>
      </w:pPr>
      <w:bookmarkStart w:id="48" w:name="_Toc110181178"/>
      <w:r w:rsidRPr="00B06EBD">
        <w:rPr>
          <w:sz w:val="24"/>
          <w:szCs w:val="24"/>
        </w:rPr>
        <w:t xml:space="preserve">Решения о загрузке источников тепловой энергии, распределении (перераспределении) тепловой нагрузки потребителей </w:t>
      </w:r>
      <w:r w:rsidR="009B39C8">
        <w:rPr>
          <w:sz w:val="24"/>
          <w:szCs w:val="24"/>
        </w:rPr>
        <w:t>тепловой энергии</w:t>
      </w:r>
      <w:bookmarkEnd w:id="48"/>
    </w:p>
    <w:p w14:paraId="7C1FE7B4" w14:textId="77777777" w:rsidR="00EE7E66" w:rsidRPr="00B06EBD" w:rsidRDefault="00EE7E66" w:rsidP="00F55CA0">
      <w:pPr>
        <w:pStyle w:val="ac"/>
        <w:ind w:right="279" w:firstLine="426"/>
        <w:jc w:val="both"/>
        <w:rPr>
          <w:sz w:val="24"/>
          <w:szCs w:val="24"/>
        </w:rPr>
      </w:pPr>
      <w:r w:rsidRPr="00B06EBD">
        <w:rPr>
          <w:sz w:val="24"/>
          <w:szCs w:val="24"/>
        </w:rPr>
        <w:t>Существующие и перспективные режимы загрузки источников тепловой энергии по присоединенной нагрузке приведены в таблице 17.</w:t>
      </w:r>
    </w:p>
    <w:p w14:paraId="6F08E437" w14:textId="77777777" w:rsidR="00EE7E66" w:rsidRPr="00B06EBD" w:rsidRDefault="00EE7E66" w:rsidP="00F55CA0">
      <w:pPr>
        <w:ind w:firstLine="426"/>
        <w:rPr>
          <w:b/>
          <w:sz w:val="24"/>
          <w:szCs w:val="24"/>
        </w:rPr>
      </w:pPr>
      <w:r w:rsidRPr="00B06EBD">
        <w:rPr>
          <w:b/>
          <w:sz w:val="24"/>
          <w:szCs w:val="24"/>
        </w:rPr>
        <w:t>Таблица 17. Существующие и перспективные режимы загрузки источников по присоединенной тепловой нагрузке на период 20</w:t>
      </w:r>
      <w:r w:rsidR="002A2613" w:rsidRPr="00B06EBD">
        <w:rPr>
          <w:b/>
          <w:sz w:val="24"/>
          <w:szCs w:val="24"/>
        </w:rPr>
        <w:t>20</w:t>
      </w:r>
      <w:r w:rsidRPr="00B06EBD">
        <w:rPr>
          <w:b/>
          <w:sz w:val="24"/>
          <w:szCs w:val="24"/>
        </w:rPr>
        <w:t>-20</w:t>
      </w:r>
      <w:r w:rsidR="002A2613" w:rsidRPr="00B06EBD">
        <w:rPr>
          <w:b/>
          <w:sz w:val="24"/>
          <w:szCs w:val="24"/>
        </w:rPr>
        <w:t>3</w:t>
      </w:r>
      <w:r w:rsidR="00A41306" w:rsidRPr="00B06EBD">
        <w:rPr>
          <w:b/>
          <w:sz w:val="24"/>
          <w:szCs w:val="24"/>
        </w:rPr>
        <w:t>2</w:t>
      </w:r>
      <w:r w:rsidRPr="00B06EBD">
        <w:rPr>
          <w:b/>
          <w:sz w:val="24"/>
          <w:szCs w:val="24"/>
        </w:rPr>
        <w:t xml:space="preserve"> гг.</w:t>
      </w:r>
    </w:p>
    <w:p w14:paraId="43280DB0" w14:textId="77777777" w:rsidR="00EE7E66" w:rsidRPr="00B06EBD" w:rsidRDefault="00EE7E66" w:rsidP="00F55CA0">
      <w:pPr>
        <w:pStyle w:val="ac"/>
        <w:ind w:firstLine="426"/>
        <w:rPr>
          <w:b/>
          <w:sz w:val="24"/>
          <w:szCs w:val="24"/>
        </w:rPr>
      </w:pPr>
    </w:p>
    <w:tbl>
      <w:tblPr>
        <w:tblStyle w:val="TableNormal"/>
        <w:tblW w:w="8925"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1"/>
        <w:gridCol w:w="2409"/>
        <w:gridCol w:w="2835"/>
      </w:tblGrid>
      <w:tr w:rsidR="00EE7E66" w:rsidRPr="00B06EBD" w14:paraId="4E5BA5DF" w14:textId="77777777" w:rsidTr="00F55CA0">
        <w:trPr>
          <w:trHeight w:val="275"/>
        </w:trPr>
        <w:tc>
          <w:tcPr>
            <w:tcW w:w="3681" w:type="dxa"/>
            <w:vMerge w:val="restart"/>
            <w:tcBorders>
              <w:top w:val="single" w:sz="4" w:space="0" w:color="000000"/>
              <w:left w:val="single" w:sz="4" w:space="0" w:color="000000"/>
              <w:bottom w:val="single" w:sz="4" w:space="0" w:color="000000"/>
              <w:right w:val="single" w:sz="4" w:space="0" w:color="000000"/>
            </w:tcBorders>
            <w:hideMark/>
          </w:tcPr>
          <w:p w14:paraId="72A1EE94" w14:textId="77777777" w:rsidR="00FD29D6" w:rsidRPr="00B06EBD" w:rsidRDefault="00EE7E66" w:rsidP="00F55CA0">
            <w:pPr>
              <w:pStyle w:val="TableParagraph"/>
              <w:tabs>
                <w:tab w:val="left" w:pos="2688"/>
              </w:tabs>
              <w:ind w:right="219" w:firstLine="426"/>
              <w:jc w:val="center"/>
              <w:rPr>
                <w:sz w:val="24"/>
                <w:szCs w:val="24"/>
                <w:lang w:val="ru-RU" w:eastAsia="en-US"/>
              </w:rPr>
            </w:pPr>
            <w:r w:rsidRPr="00B06EBD">
              <w:rPr>
                <w:sz w:val="24"/>
                <w:szCs w:val="24"/>
                <w:lang w:eastAsia="en-US"/>
              </w:rPr>
              <w:t>Наименование</w:t>
            </w:r>
          </w:p>
          <w:p w14:paraId="494A9535" w14:textId="77777777" w:rsidR="00EE7E66" w:rsidRPr="00B06EBD" w:rsidRDefault="00FD29D6" w:rsidP="00F55CA0">
            <w:pPr>
              <w:pStyle w:val="TableParagraph"/>
              <w:tabs>
                <w:tab w:val="left" w:pos="2688"/>
              </w:tabs>
              <w:ind w:right="219" w:firstLine="426"/>
              <w:jc w:val="center"/>
              <w:rPr>
                <w:sz w:val="24"/>
                <w:szCs w:val="24"/>
                <w:lang w:eastAsia="en-US"/>
              </w:rPr>
            </w:pPr>
            <w:r w:rsidRPr="00B06EBD">
              <w:rPr>
                <w:sz w:val="24"/>
                <w:szCs w:val="24"/>
                <w:lang w:eastAsia="en-US"/>
              </w:rPr>
              <w:t>котель</w:t>
            </w:r>
            <w:r w:rsidR="00EE7E66" w:rsidRPr="00B06EBD">
              <w:rPr>
                <w:sz w:val="24"/>
                <w:szCs w:val="24"/>
                <w:lang w:eastAsia="en-US"/>
              </w:rPr>
              <w:t>ной</w:t>
            </w:r>
          </w:p>
        </w:tc>
        <w:tc>
          <w:tcPr>
            <w:tcW w:w="5244" w:type="dxa"/>
            <w:gridSpan w:val="2"/>
            <w:tcBorders>
              <w:top w:val="single" w:sz="4" w:space="0" w:color="000000"/>
              <w:left w:val="single" w:sz="4" w:space="0" w:color="000000"/>
              <w:bottom w:val="single" w:sz="4" w:space="0" w:color="000000"/>
              <w:right w:val="single" w:sz="4" w:space="0" w:color="000000"/>
            </w:tcBorders>
            <w:hideMark/>
          </w:tcPr>
          <w:p w14:paraId="4D4AEC64" w14:textId="77777777" w:rsidR="00EE7E66" w:rsidRPr="00B06EBD" w:rsidRDefault="00EE7E66" w:rsidP="00F55CA0">
            <w:pPr>
              <w:pStyle w:val="TableParagraph"/>
              <w:ind w:firstLine="426"/>
              <w:jc w:val="center"/>
              <w:rPr>
                <w:sz w:val="24"/>
                <w:szCs w:val="24"/>
                <w:lang w:val="ru-RU" w:eastAsia="en-US"/>
              </w:rPr>
            </w:pPr>
            <w:r w:rsidRPr="00B06EBD">
              <w:rPr>
                <w:sz w:val="24"/>
                <w:szCs w:val="24"/>
                <w:lang w:val="ru-RU" w:eastAsia="en-US"/>
              </w:rPr>
              <w:t>Загрузка источников по присоединенной тепловой нагрузке, %</w:t>
            </w:r>
          </w:p>
        </w:tc>
      </w:tr>
      <w:tr w:rsidR="00EE7E66" w:rsidRPr="00B06EBD" w14:paraId="230332DA" w14:textId="77777777" w:rsidTr="00F55CA0">
        <w:trPr>
          <w:trHeight w:val="275"/>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14:paraId="2CF74B48" w14:textId="77777777" w:rsidR="00EE7E66" w:rsidRPr="00B06EBD" w:rsidRDefault="00EE7E66" w:rsidP="00F55CA0">
            <w:pPr>
              <w:widowControl/>
              <w:autoSpaceDE/>
              <w:autoSpaceDN/>
              <w:ind w:firstLine="426"/>
              <w:jc w:val="center"/>
              <w:rPr>
                <w:sz w:val="24"/>
                <w:szCs w:val="24"/>
                <w:lang w:val="ru-RU" w:eastAsia="en-US"/>
              </w:rPr>
            </w:pPr>
          </w:p>
        </w:tc>
        <w:tc>
          <w:tcPr>
            <w:tcW w:w="2409" w:type="dxa"/>
            <w:tcBorders>
              <w:top w:val="single" w:sz="4" w:space="0" w:color="000000"/>
              <w:left w:val="single" w:sz="4" w:space="0" w:color="000000"/>
              <w:bottom w:val="single" w:sz="4" w:space="0" w:color="000000"/>
              <w:right w:val="single" w:sz="6" w:space="0" w:color="000000"/>
            </w:tcBorders>
            <w:hideMark/>
          </w:tcPr>
          <w:p w14:paraId="260FD8E2" w14:textId="310D537C" w:rsidR="00EE7E66" w:rsidRPr="00B06EBD" w:rsidRDefault="00EE7E66" w:rsidP="00F55CA0">
            <w:pPr>
              <w:pStyle w:val="TableParagraph"/>
              <w:ind w:right="513" w:firstLine="426"/>
              <w:jc w:val="center"/>
              <w:rPr>
                <w:sz w:val="24"/>
                <w:szCs w:val="24"/>
                <w:lang w:eastAsia="en-US"/>
              </w:rPr>
            </w:pPr>
            <w:r w:rsidRPr="00B06EBD">
              <w:rPr>
                <w:sz w:val="24"/>
                <w:szCs w:val="24"/>
                <w:lang w:eastAsia="en-US"/>
              </w:rPr>
              <w:t>20</w:t>
            </w:r>
            <w:r w:rsidR="002A2613" w:rsidRPr="00B06EBD">
              <w:rPr>
                <w:sz w:val="24"/>
                <w:szCs w:val="24"/>
                <w:lang w:val="ru-RU" w:eastAsia="en-US"/>
              </w:rPr>
              <w:t>2</w:t>
            </w:r>
            <w:r w:rsidR="00CE6825">
              <w:rPr>
                <w:sz w:val="24"/>
                <w:szCs w:val="24"/>
                <w:lang w:val="ru-RU" w:eastAsia="en-US"/>
              </w:rPr>
              <w:t>1</w:t>
            </w:r>
            <w:r w:rsidRPr="00B06EBD">
              <w:rPr>
                <w:sz w:val="24"/>
                <w:szCs w:val="24"/>
                <w:lang w:eastAsia="en-US"/>
              </w:rPr>
              <w:t xml:space="preserve"> г.</w:t>
            </w:r>
          </w:p>
        </w:tc>
        <w:tc>
          <w:tcPr>
            <w:tcW w:w="2835" w:type="dxa"/>
            <w:tcBorders>
              <w:top w:val="single" w:sz="4" w:space="0" w:color="000000"/>
              <w:left w:val="single" w:sz="6" w:space="0" w:color="000000"/>
              <w:bottom w:val="single" w:sz="4" w:space="0" w:color="000000"/>
              <w:right w:val="single" w:sz="4" w:space="0" w:color="000000"/>
            </w:tcBorders>
            <w:hideMark/>
          </w:tcPr>
          <w:p w14:paraId="490013C4" w14:textId="77777777" w:rsidR="00EE7E66" w:rsidRPr="00B06EBD" w:rsidRDefault="00EE7E66" w:rsidP="00F55CA0">
            <w:pPr>
              <w:pStyle w:val="TableParagraph"/>
              <w:ind w:right="516" w:firstLine="426"/>
              <w:jc w:val="center"/>
              <w:rPr>
                <w:sz w:val="24"/>
                <w:szCs w:val="24"/>
                <w:lang w:eastAsia="en-US"/>
              </w:rPr>
            </w:pPr>
            <w:r w:rsidRPr="00B06EBD">
              <w:rPr>
                <w:sz w:val="24"/>
                <w:szCs w:val="24"/>
                <w:lang w:eastAsia="en-US"/>
              </w:rPr>
              <w:t>20</w:t>
            </w:r>
            <w:r w:rsidR="002A2613" w:rsidRPr="00B06EBD">
              <w:rPr>
                <w:sz w:val="24"/>
                <w:szCs w:val="24"/>
                <w:lang w:val="ru-RU" w:eastAsia="en-US"/>
              </w:rPr>
              <w:t>3</w:t>
            </w:r>
            <w:r w:rsidR="00A41306" w:rsidRPr="00B06EBD">
              <w:rPr>
                <w:sz w:val="24"/>
                <w:szCs w:val="24"/>
                <w:lang w:val="ru-RU" w:eastAsia="en-US"/>
              </w:rPr>
              <w:t>2</w:t>
            </w:r>
            <w:r w:rsidRPr="00B06EBD">
              <w:rPr>
                <w:sz w:val="24"/>
                <w:szCs w:val="24"/>
                <w:lang w:eastAsia="en-US"/>
              </w:rPr>
              <w:t xml:space="preserve"> г.</w:t>
            </w:r>
          </w:p>
        </w:tc>
      </w:tr>
      <w:tr w:rsidR="00EE7E66" w:rsidRPr="00B06EBD" w14:paraId="06590E4D"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4CC29735" w14:textId="77777777" w:rsidR="00EE7E66" w:rsidRPr="00B06EBD" w:rsidRDefault="00EE7E66" w:rsidP="00F55CA0">
            <w:pPr>
              <w:pStyle w:val="TableParagraph"/>
              <w:ind w:firstLine="426"/>
              <w:jc w:val="center"/>
              <w:rPr>
                <w:sz w:val="24"/>
                <w:szCs w:val="24"/>
                <w:lang w:eastAsia="en-US"/>
              </w:rPr>
            </w:pPr>
            <w:r w:rsidRPr="00B06EBD">
              <w:rPr>
                <w:sz w:val="24"/>
                <w:szCs w:val="24"/>
                <w:lang w:eastAsia="en-US"/>
              </w:rPr>
              <w:t>Котельная ООО «</w:t>
            </w:r>
            <w:r w:rsidR="000C0EC1" w:rsidRPr="00B06EBD">
              <w:rPr>
                <w:sz w:val="24"/>
                <w:szCs w:val="24"/>
                <w:lang w:val="ru-RU" w:eastAsia="en-US"/>
              </w:rPr>
              <w:t>Энергоцентр Мокшан</w:t>
            </w:r>
            <w:r w:rsidRPr="00B06EBD">
              <w:rPr>
                <w:sz w:val="24"/>
                <w:szCs w:val="24"/>
                <w:lang w:eastAsia="en-US"/>
              </w:rPr>
              <w:t>»</w:t>
            </w:r>
          </w:p>
        </w:tc>
        <w:tc>
          <w:tcPr>
            <w:tcW w:w="2409" w:type="dxa"/>
            <w:tcBorders>
              <w:top w:val="single" w:sz="4" w:space="0" w:color="000000"/>
              <w:left w:val="single" w:sz="4" w:space="0" w:color="000000"/>
              <w:bottom w:val="single" w:sz="4" w:space="0" w:color="000000"/>
              <w:right w:val="single" w:sz="6" w:space="0" w:color="000000"/>
            </w:tcBorders>
            <w:vAlign w:val="center"/>
            <w:hideMark/>
          </w:tcPr>
          <w:p w14:paraId="602FA711" w14:textId="190CFA69" w:rsidR="00EE7E66" w:rsidRPr="00B06EBD" w:rsidRDefault="000928A4" w:rsidP="00F55CA0">
            <w:pPr>
              <w:pStyle w:val="TableParagraph"/>
              <w:ind w:right="511" w:firstLine="426"/>
              <w:jc w:val="center"/>
              <w:rPr>
                <w:sz w:val="24"/>
                <w:szCs w:val="24"/>
                <w:lang w:eastAsia="en-US"/>
              </w:rPr>
            </w:pPr>
            <w:r>
              <w:rPr>
                <w:sz w:val="24"/>
                <w:szCs w:val="24"/>
                <w:lang w:val="ru-RU" w:eastAsia="en-US"/>
              </w:rPr>
              <w:t>42,4</w:t>
            </w:r>
            <w:r w:rsidR="00EE7E66" w:rsidRPr="00B06EBD">
              <w:rPr>
                <w:sz w:val="24"/>
                <w:szCs w:val="24"/>
                <w:lang w:eastAsia="en-US"/>
              </w:rPr>
              <w:t>%</w:t>
            </w:r>
          </w:p>
        </w:tc>
        <w:tc>
          <w:tcPr>
            <w:tcW w:w="2835" w:type="dxa"/>
            <w:tcBorders>
              <w:top w:val="single" w:sz="4" w:space="0" w:color="000000"/>
              <w:left w:val="single" w:sz="6" w:space="0" w:color="000000"/>
              <w:bottom w:val="single" w:sz="4" w:space="0" w:color="000000"/>
              <w:right w:val="single" w:sz="4" w:space="0" w:color="000000"/>
            </w:tcBorders>
            <w:vAlign w:val="center"/>
            <w:hideMark/>
          </w:tcPr>
          <w:p w14:paraId="1F2916B6" w14:textId="7A5113B0" w:rsidR="00EE7E66" w:rsidRPr="00B06EBD" w:rsidRDefault="000928A4" w:rsidP="00F55CA0">
            <w:pPr>
              <w:pStyle w:val="TableParagraph"/>
              <w:ind w:right="511" w:firstLine="426"/>
              <w:jc w:val="center"/>
              <w:rPr>
                <w:sz w:val="24"/>
                <w:szCs w:val="24"/>
                <w:lang w:eastAsia="en-US"/>
              </w:rPr>
            </w:pPr>
            <w:r>
              <w:rPr>
                <w:sz w:val="24"/>
                <w:szCs w:val="24"/>
                <w:lang w:val="ru-RU" w:eastAsia="en-US"/>
              </w:rPr>
              <w:t>42,4</w:t>
            </w:r>
            <w:r w:rsidR="00EE7E66" w:rsidRPr="00B06EBD">
              <w:rPr>
                <w:sz w:val="24"/>
                <w:szCs w:val="24"/>
                <w:lang w:eastAsia="en-US"/>
              </w:rPr>
              <w:t>%</w:t>
            </w:r>
          </w:p>
        </w:tc>
      </w:tr>
      <w:tr w:rsidR="00EE7E66" w:rsidRPr="00B06EBD" w14:paraId="71F38298"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21864CB5" w14:textId="673EF40D" w:rsidR="00EE7E66" w:rsidRPr="000928A4" w:rsidRDefault="00EE7E66" w:rsidP="00F55CA0">
            <w:pPr>
              <w:pStyle w:val="TableParagraph"/>
              <w:ind w:firstLine="426"/>
              <w:jc w:val="center"/>
              <w:rPr>
                <w:sz w:val="24"/>
                <w:szCs w:val="24"/>
                <w:lang w:val="ru-RU" w:eastAsia="en-US"/>
              </w:rPr>
            </w:pPr>
            <w:r w:rsidRPr="00B06EBD">
              <w:rPr>
                <w:sz w:val="24"/>
                <w:szCs w:val="24"/>
                <w:lang w:eastAsia="en-US"/>
              </w:rPr>
              <w:t>Котельная МУП «Жилкомсервис»</w:t>
            </w:r>
            <w:r w:rsidR="000928A4">
              <w:rPr>
                <w:sz w:val="24"/>
                <w:szCs w:val="24"/>
                <w:lang w:val="ru-RU" w:eastAsia="en-US"/>
              </w:rPr>
              <w:t xml:space="preserve"> № 1</w:t>
            </w:r>
          </w:p>
        </w:tc>
        <w:tc>
          <w:tcPr>
            <w:tcW w:w="2409" w:type="dxa"/>
            <w:tcBorders>
              <w:top w:val="single" w:sz="4" w:space="0" w:color="000000"/>
              <w:left w:val="single" w:sz="4" w:space="0" w:color="000000"/>
              <w:bottom w:val="single" w:sz="4" w:space="0" w:color="000000"/>
              <w:right w:val="single" w:sz="6" w:space="0" w:color="000000"/>
            </w:tcBorders>
            <w:vAlign w:val="center"/>
            <w:hideMark/>
          </w:tcPr>
          <w:p w14:paraId="38398017" w14:textId="720CFF00" w:rsidR="00EE7E66" w:rsidRPr="00B06EBD" w:rsidRDefault="000928A4" w:rsidP="00F55CA0">
            <w:pPr>
              <w:pStyle w:val="TableParagraph"/>
              <w:ind w:right="511" w:firstLine="426"/>
              <w:jc w:val="center"/>
              <w:rPr>
                <w:sz w:val="24"/>
                <w:szCs w:val="24"/>
                <w:lang w:eastAsia="en-US"/>
              </w:rPr>
            </w:pPr>
            <w:r>
              <w:rPr>
                <w:sz w:val="24"/>
                <w:szCs w:val="24"/>
                <w:lang w:val="ru-RU" w:eastAsia="en-US"/>
              </w:rPr>
              <w:t>83,1</w:t>
            </w:r>
            <w:r w:rsidR="00EE7E66" w:rsidRPr="00B06EBD">
              <w:rPr>
                <w:sz w:val="24"/>
                <w:szCs w:val="24"/>
                <w:lang w:eastAsia="en-US"/>
              </w:rPr>
              <w:t>%</w:t>
            </w:r>
          </w:p>
        </w:tc>
        <w:tc>
          <w:tcPr>
            <w:tcW w:w="2835" w:type="dxa"/>
            <w:tcBorders>
              <w:top w:val="single" w:sz="4" w:space="0" w:color="000000"/>
              <w:left w:val="single" w:sz="6" w:space="0" w:color="000000"/>
              <w:bottom w:val="single" w:sz="4" w:space="0" w:color="000000"/>
              <w:right w:val="single" w:sz="4" w:space="0" w:color="000000"/>
            </w:tcBorders>
            <w:vAlign w:val="center"/>
            <w:hideMark/>
          </w:tcPr>
          <w:p w14:paraId="10F3BF03" w14:textId="19791CC0" w:rsidR="00EE7E66" w:rsidRPr="00B06EBD" w:rsidRDefault="000928A4" w:rsidP="00F55CA0">
            <w:pPr>
              <w:pStyle w:val="TableParagraph"/>
              <w:ind w:right="511" w:firstLine="426"/>
              <w:jc w:val="center"/>
              <w:rPr>
                <w:sz w:val="24"/>
                <w:szCs w:val="24"/>
                <w:lang w:eastAsia="en-US"/>
              </w:rPr>
            </w:pPr>
            <w:r>
              <w:rPr>
                <w:sz w:val="24"/>
                <w:szCs w:val="24"/>
                <w:lang w:val="ru-RU" w:eastAsia="en-US"/>
              </w:rPr>
              <w:t>83,1</w:t>
            </w:r>
            <w:r w:rsidR="00EE7E66" w:rsidRPr="00B06EBD">
              <w:rPr>
                <w:sz w:val="24"/>
                <w:szCs w:val="24"/>
                <w:lang w:eastAsia="en-US"/>
              </w:rPr>
              <w:t>%</w:t>
            </w:r>
          </w:p>
        </w:tc>
      </w:tr>
      <w:tr w:rsidR="000928A4" w:rsidRPr="00B06EBD" w14:paraId="74DEB120"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tcPr>
          <w:p w14:paraId="6C6F6BDE" w14:textId="643A95E6" w:rsidR="000928A4" w:rsidRPr="00B06EBD" w:rsidRDefault="000928A4" w:rsidP="000928A4">
            <w:pPr>
              <w:pStyle w:val="TableParagraph"/>
              <w:ind w:firstLine="426"/>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2409" w:type="dxa"/>
            <w:tcBorders>
              <w:top w:val="single" w:sz="4" w:space="0" w:color="000000"/>
              <w:left w:val="single" w:sz="4" w:space="0" w:color="000000"/>
              <w:bottom w:val="single" w:sz="4" w:space="0" w:color="000000"/>
              <w:right w:val="single" w:sz="6" w:space="0" w:color="000000"/>
            </w:tcBorders>
            <w:vAlign w:val="center"/>
          </w:tcPr>
          <w:p w14:paraId="098A23B4" w14:textId="4A1CF38A" w:rsidR="000928A4" w:rsidRPr="000928A4" w:rsidRDefault="000928A4" w:rsidP="000928A4">
            <w:pPr>
              <w:pStyle w:val="TableParagraph"/>
              <w:ind w:right="511" w:firstLine="426"/>
              <w:jc w:val="center"/>
              <w:rPr>
                <w:sz w:val="24"/>
                <w:szCs w:val="24"/>
                <w:lang w:val="ru-RU" w:eastAsia="en-US"/>
              </w:rPr>
            </w:pPr>
            <w:r>
              <w:rPr>
                <w:sz w:val="24"/>
                <w:szCs w:val="24"/>
                <w:lang w:val="ru-RU" w:eastAsia="en-US"/>
              </w:rPr>
              <w:t>33,8%</w:t>
            </w:r>
          </w:p>
        </w:tc>
        <w:tc>
          <w:tcPr>
            <w:tcW w:w="2835" w:type="dxa"/>
            <w:tcBorders>
              <w:top w:val="single" w:sz="4" w:space="0" w:color="000000"/>
              <w:left w:val="single" w:sz="6" w:space="0" w:color="000000"/>
              <w:bottom w:val="single" w:sz="4" w:space="0" w:color="000000"/>
              <w:right w:val="single" w:sz="4" w:space="0" w:color="000000"/>
            </w:tcBorders>
            <w:vAlign w:val="center"/>
          </w:tcPr>
          <w:p w14:paraId="13887434" w14:textId="4E60AE8F" w:rsidR="000928A4" w:rsidRPr="00B06EBD" w:rsidRDefault="000928A4" w:rsidP="000928A4">
            <w:pPr>
              <w:pStyle w:val="TableParagraph"/>
              <w:ind w:right="511" w:firstLine="426"/>
              <w:jc w:val="center"/>
              <w:rPr>
                <w:sz w:val="24"/>
                <w:szCs w:val="24"/>
                <w:lang w:eastAsia="en-US"/>
              </w:rPr>
            </w:pPr>
            <w:r>
              <w:rPr>
                <w:sz w:val="24"/>
                <w:szCs w:val="24"/>
                <w:lang w:val="ru-RU" w:eastAsia="en-US"/>
              </w:rPr>
              <w:t>33,8%</w:t>
            </w:r>
          </w:p>
        </w:tc>
      </w:tr>
    </w:tbl>
    <w:p w14:paraId="25E5FD60" w14:textId="34AEAC1D" w:rsidR="00EE7E66" w:rsidRPr="00B06EBD" w:rsidRDefault="00EE7E66" w:rsidP="00F55CA0">
      <w:pPr>
        <w:pStyle w:val="1"/>
        <w:numPr>
          <w:ilvl w:val="1"/>
          <w:numId w:val="2"/>
        </w:numPr>
        <w:tabs>
          <w:tab w:val="left" w:pos="1475"/>
        </w:tabs>
        <w:ind w:left="0" w:right="274" w:firstLine="426"/>
        <w:rPr>
          <w:sz w:val="24"/>
          <w:szCs w:val="24"/>
        </w:rPr>
      </w:pPr>
      <w:bookmarkStart w:id="49" w:name="_Toc110181179"/>
      <w:r w:rsidRPr="00B06EBD">
        <w:rPr>
          <w:sz w:val="24"/>
          <w:szCs w:val="24"/>
        </w:rPr>
        <w:t xml:space="preserve">Оптимальные температурные графики отпуска тепловой энергии для каждого источников тепловой энергии </w:t>
      </w:r>
      <w:r w:rsidR="009B39C8">
        <w:rPr>
          <w:sz w:val="24"/>
          <w:szCs w:val="24"/>
        </w:rPr>
        <w:t>систем теплоснабжения</w:t>
      </w:r>
      <w:bookmarkEnd w:id="49"/>
    </w:p>
    <w:p w14:paraId="033624F8" w14:textId="77777777" w:rsidR="00EE7E66" w:rsidRPr="00B06EBD" w:rsidRDefault="00EE7E66" w:rsidP="00F55CA0">
      <w:pPr>
        <w:pStyle w:val="ac"/>
        <w:ind w:right="273" w:firstLine="426"/>
        <w:rPr>
          <w:sz w:val="24"/>
          <w:szCs w:val="24"/>
        </w:rPr>
      </w:pPr>
      <w:r w:rsidRPr="00B06EBD">
        <w:rPr>
          <w:sz w:val="24"/>
          <w:szCs w:val="24"/>
        </w:rPr>
        <w:t>Тепловые сети запроектированы на работу при расчетных параметрах теплоноси- теля 95/70°С .</w:t>
      </w:r>
    </w:p>
    <w:p w14:paraId="3CF921A7" w14:textId="77777777" w:rsidR="00EE7E66" w:rsidRPr="00B06EBD" w:rsidRDefault="00EE7E66" w:rsidP="00F55CA0">
      <w:pPr>
        <w:pStyle w:val="1"/>
        <w:numPr>
          <w:ilvl w:val="1"/>
          <w:numId w:val="2"/>
        </w:numPr>
        <w:tabs>
          <w:tab w:val="left" w:pos="1533"/>
        </w:tabs>
        <w:ind w:left="0" w:right="278" w:firstLine="426"/>
        <w:rPr>
          <w:sz w:val="24"/>
          <w:szCs w:val="24"/>
        </w:rPr>
      </w:pPr>
      <w:bookmarkStart w:id="50" w:name="_Toc110181180"/>
      <w:r w:rsidRPr="00B06EBD">
        <w:rPr>
          <w:sz w:val="24"/>
          <w:szCs w:val="24"/>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50"/>
    </w:p>
    <w:p w14:paraId="3C8CE526" w14:textId="77777777" w:rsidR="00EE7E66" w:rsidRDefault="00EE7E66" w:rsidP="00F55CA0">
      <w:pPr>
        <w:pStyle w:val="ac"/>
        <w:ind w:right="276" w:firstLine="426"/>
        <w:jc w:val="both"/>
        <w:rPr>
          <w:sz w:val="24"/>
          <w:szCs w:val="24"/>
        </w:rPr>
      </w:pPr>
      <w:r w:rsidRPr="00B06EBD">
        <w:rPr>
          <w:sz w:val="24"/>
          <w:szCs w:val="24"/>
        </w:rPr>
        <w:t>Значения перспективной установленной тепловой мощности источников тепловой энергии с учетом аварийного и перспективного резерва тепловой мощности представлены в таблицах 6, 7 настоящего отчета.</w:t>
      </w:r>
    </w:p>
    <w:p w14:paraId="596DC68F" w14:textId="77777777" w:rsidR="00B27ADC" w:rsidRPr="00B06EBD" w:rsidRDefault="00B27ADC" w:rsidP="00F55CA0">
      <w:pPr>
        <w:pStyle w:val="ac"/>
        <w:ind w:right="276" w:firstLine="426"/>
        <w:jc w:val="both"/>
        <w:rPr>
          <w:sz w:val="24"/>
          <w:szCs w:val="24"/>
        </w:rPr>
      </w:pPr>
    </w:p>
    <w:p w14:paraId="1E03A2CB" w14:textId="77777777" w:rsidR="00EE7E66" w:rsidRDefault="00EE7E66" w:rsidP="00F55CA0">
      <w:pPr>
        <w:pStyle w:val="1"/>
        <w:numPr>
          <w:ilvl w:val="0"/>
          <w:numId w:val="2"/>
        </w:numPr>
        <w:tabs>
          <w:tab w:val="left" w:pos="1060"/>
        </w:tabs>
        <w:ind w:left="0" w:firstLine="426"/>
        <w:jc w:val="left"/>
        <w:rPr>
          <w:sz w:val="24"/>
          <w:szCs w:val="24"/>
        </w:rPr>
      </w:pPr>
      <w:bookmarkStart w:id="51" w:name="_Toc110181181"/>
      <w:r w:rsidRPr="00B06EBD">
        <w:rPr>
          <w:sz w:val="24"/>
          <w:szCs w:val="24"/>
        </w:rPr>
        <w:t>Предложения по строительству и реконструкции тепловых</w:t>
      </w:r>
      <w:r w:rsidR="00B27ADC">
        <w:rPr>
          <w:sz w:val="24"/>
          <w:szCs w:val="24"/>
        </w:rPr>
        <w:t xml:space="preserve"> </w:t>
      </w:r>
      <w:r w:rsidRPr="00B06EBD">
        <w:rPr>
          <w:sz w:val="24"/>
          <w:szCs w:val="24"/>
        </w:rPr>
        <w:t>сетей</w:t>
      </w:r>
      <w:bookmarkEnd w:id="51"/>
    </w:p>
    <w:p w14:paraId="01CA4379" w14:textId="77777777" w:rsidR="00EE7E66" w:rsidRPr="00B06EBD" w:rsidRDefault="00EE7E66" w:rsidP="00F55CA0">
      <w:pPr>
        <w:pStyle w:val="1"/>
        <w:numPr>
          <w:ilvl w:val="1"/>
          <w:numId w:val="2"/>
        </w:numPr>
        <w:tabs>
          <w:tab w:val="left" w:pos="1441"/>
        </w:tabs>
        <w:ind w:left="0" w:right="277" w:firstLine="426"/>
        <w:rPr>
          <w:sz w:val="24"/>
          <w:szCs w:val="24"/>
        </w:rPr>
      </w:pPr>
      <w:bookmarkStart w:id="52" w:name="_Toc110181182"/>
      <w:r w:rsidRPr="00B06EBD">
        <w:rPr>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2"/>
    </w:p>
    <w:p w14:paraId="478B26D0" w14:textId="77777777" w:rsidR="00EE7E66" w:rsidRPr="00B06EBD" w:rsidRDefault="00EE7E66" w:rsidP="00F55CA0">
      <w:pPr>
        <w:pStyle w:val="ac"/>
        <w:ind w:right="272" w:firstLine="426"/>
        <w:jc w:val="both"/>
        <w:rPr>
          <w:sz w:val="24"/>
          <w:szCs w:val="24"/>
        </w:rPr>
      </w:pPr>
      <w:r w:rsidRPr="00B06EBD">
        <w:rPr>
          <w:sz w:val="24"/>
          <w:szCs w:val="24"/>
        </w:rPr>
        <w:t>Дефицит тепловой мощности источников тепловой энергии на территории рабочего поселка Мокшан отсутствует. На период до 20</w:t>
      </w:r>
      <w:r w:rsidR="002A2613" w:rsidRPr="00B06EBD">
        <w:rPr>
          <w:sz w:val="24"/>
          <w:szCs w:val="24"/>
        </w:rPr>
        <w:t>3</w:t>
      </w:r>
      <w:r w:rsidRPr="00B06EBD">
        <w:rPr>
          <w:sz w:val="24"/>
          <w:szCs w:val="24"/>
        </w:rPr>
        <w:t>4 г. при расчете перспективных нагрузок для составления схемы теплоснабжения Рабочего поселка Мокшан принимаем, что строительство, расширение объектов перспективного строительства общественных зданий (детских садов, школ, общественных центров и т.п.) не планируется.</w:t>
      </w:r>
    </w:p>
    <w:p w14:paraId="405CD9B3" w14:textId="77777777" w:rsidR="00EE7E66" w:rsidRPr="00B06EBD" w:rsidRDefault="00EE7E66" w:rsidP="00F55CA0">
      <w:pPr>
        <w:pStyle w:val="ac"/>
        <w:ind w:right="272" w:firstLine="426"/>
        <w:jc w:val="both"/>
        <w:rPr>
          <w:sz w:val="24"/>
          <w:szCs w:val="24"/>
        </w:rPr>
      </w:pPr>
      <w:r w:rsidRPr="00B06EBD">
        <w:rPr>
          <w:sz w:val="24"/>
          <w:szCs w:val="24"/>
        </w:rPr>
        <w:t>Таким образом, существующий состав теплогене</w:t>
      </w:r>
      <w:r w:rsidR="002A2613" w:rsidRPr="00B06EBD">
        <w:rPr>
          <w:sz w:val="24"/>
          <w:szCs w:val="24"/>
        </w:rPr>
        <w:t>рирующего и теплосетевого обору</w:t>
      </w:r>
      <w:r w:rsidRPr="00B06EBD">
        <w:rPr>
          <w:sz w:val="24"/>
          <w:szCs w:val="24"/>
        </w:rPr>
        <w:t xml:space="preserve">дования достаточен для теплоснабжения подключенных потребителей. В связи с этим, необходимость в реконструкции, с целью увеличения </w:t>
      </w:r>
      <w:r w:rsidR="00A41306" w:rsidRPr="00B06EBD">
        <w:rPr>
          <w:sz w:val="24"/>
          <w:szCs w:val="24"/>
        </w:rPr>
        <w:t>тепловой мощности или строитель</w:t>
      </w:r>
      <w:r w:rsidRPr="00B06EBD">
        <w:rPr>
          <w:sz w:val="24"/>
          <w:szCs w:val="24"/>
        </w:rPr>
        <w:t xml:space="preserve">ства новых котельных и тепловых сетей на территории рабочего поселка </w:t>
      </w:r>
      <w:r w:rsidRPr="00B06EBD">
        <w:rPr>
          <w:sz w:val="24"/>
          <w:szCs w:val="24"/>
        </w:rPr>
        <w:lastRenderedPageBreak/>
        <w:t>Мокшан отсутствует.</w:t>
      </w:r>
    </w:p>
    <w:p w14:paraId="562FCADB" w14:textId="222B28FA" w:rsidR="00EE7E66" w:rsidRPr="00B06EBD" w:rsidRDefault="00EE7E66" w:rsidP="00F55CA0">
      <w:pPr>
        <w:pStyle w:val="1"/>
        <w:numPr>
          <w:ilvl w:val="1"/>
          <w:numId w:val="2"/>
        </w:numPr>
        <w:tabs>
          <w:tab w:val="left" w:pos="1365"/>
        </w:tabs>
        <w:ind w:left="0" w:right="282" w:firstLine="426"/>
        <w:rPr>
          <w:sz w:val="24"/>
          <w:szCs w:val="24"/>
        </w:rPr>
      </w:pPr>
      <w:bookmarkStart w:id="53" w:name="_Toc110181183"/>
      <w:r w:rsidRPr="00B06EBD">
        <w:rPr>
          <w:sz w:val="24"/>
          <w:szCs w:val="24"/>
        </w:rPr>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w:t>
      </w:r>
      <w:r w:rsidR="00C02639">
        <w:rPr>
          <w:sz w:val="24"/>
          <w:szCs w:val="24"/>
        </w:rPr>
        <w:t xml:space="preserve"> </w:t>
      </w:r>
      <w:r w:rsidRPr="00B06EBD">
        <w:rPr>
          <w:sz w:val="24"/>
          <w:szCs w:val="24"/>
        </w:rPr>
        <w:t>застройку</w:t>
      </w:r>
      <w:bookmarkEnd w:id="53"/>
    </w:p>
    <w:p w14:paraId="02862215" w14:textId="77777777" w:rsidR="00EE7E66" w:rsidRPr="00B06EBD" w:rsidRDefault="00EE7E66" w:rsidP="00F55CA0">
      <w:pPr>
        <w:pStyle w:val="ac"/>
        <w:ind w:right="277" w:firstLine="426"/>
        <w:jc w:val="both"/>
        <w:rPr>
          <w:sz w:val="24"/>
          <w:szCs w:val="24"/>
        </w:rPr>
      </w:pPr>
      <w:r w:rsidRPr="00B06EBD">
        <w:rPr>
          <w:sz w:val="24"/>
          <w:szCs w:val="24"/>
        </w:rPr>
        <w:t>Подключение перспективных тепловых нагрузок к котельным рабочего поселка Мокшан не планируется.</w:t>
      </w:r>
    </w:p>
    <w:p w14:paraId="29FD89C9" w14:textId="6CCFC387" w:rsidR="00EE7E66" w:rsidRPr="00B06EBD" w:rsidRDefault="00EE7E66" w:rsidP="00F55CA0">
      <w:pPr>
        <w:pStyle w:val="1"/>
        <w:numPr>
          <w:ilvl w:val="1"/>
          <w:numId w:val="2"/>
        </w:numPr>
        <w:tabs>
          <w:tab w:val="left" w:pos="1302"/>
        </w:tabs>
        <w:ind w:left="0" w:right="282" w:firstLine="426"/>
        <w:rPr>
          <w:sz w:val="24"/>
          <w:szCs w:val="24"/>
        </w:rPr>
      </w:pPr>
      <w:bookmarkStart w:id="54" w:name="_Toc110181184"/>
      <w:r w:rsidRPr="00B06EBD">
        <w:rPr>
          <w:sz w:val="24"/>
          <w:szCs w:val="24"/>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w:t>
      </w:r>
      <w:r w:rsidR="00C02639">
        <w:rPr>
          <w:sz w:val="24"/>
          <w:szCs w:val="24"/>
        </w:rPr>
        <w:t xml:space="preserve"> </w:t>
      </w:r>
      <w:r w:rsidRPr="00B06EBD">
        <w:rPr>
          <w:sz w:val="24"/>
          <w:szCs w:val="24"/>
        </w:rPr>
        <w:t>теплоснабжения</w:t>
      </w:r>
      <w:bookmarkEnd w:id="54"/>
    </w:p>
    <w:p w14:paraId="7E9BBD8E" w14:textId="77777777" w:rsidR="00EE7E66" w:rsidRDefault="00EE7E66" w:rsidP="00F55CA0">
      <w:pPr>
        <w:pStyle w:val="ac"/>
        <w:ind w:right="273" w:firstLine="426"/>
        <w:jc w:val="both"/>
        <w:rPr>
          <w:sz w:val="24"/>
          <w:szCs w:val="24"/>
        </w:rPr>
      </w:pPr>
      <w:r w:rsidRPr="00B06EBD">
        <w:rPr>
          <w:sz w:val="24"/>
          <w:szCs w:val="24"/>
        </w:rPr>
        <w:t>Источники тепловой энергии рассредоточены по территории рабочего поселка Мокшан. Обеспечение возможности поставок тепловой энергии потребителям от различных источников в данной ситуации экономически нецелесообразно.</w:t>
      </w:r>
    </w:p>
    <w:p w14:paraId="73526331" w14:textId="77777777" w:rsidR="00EE7E66" w:rsidRPr="00B06EBD" w:rsidRDefault="00EE7E66" w:rsidP="00F55CA0">
      <w:pPr>
        <w:pStyle w:val="1"/>
        <w:numPr>
          <w:ilvl w:val="1"/>
          <w:numId w:val="2"/>
        </w:numPr>
        <w:tabs>
          <w:tab w:val="left" w:pos="1365"/>
        </w:tabs>
        <w:ind w:left="0" w:right="278" w:firstLine="426"/>
        <w:rPr>
          <w:sz w:val="24"/>
          <w:szCs w:val="24"/>
        </w:rPr>
      </w:pPr>
      <w:bookmarkStart w:id="55" w:name="_Toc110181185"/>
      <w:r w:rsidRPr="00B06EBD">
        <w:rPr>
          <w:sz w:val="24"/>
          <w:szCs w:val="24"/>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5"/>
    </w:p>
    <w:p w14:paraId="3AB44FD4" w14:textId="77777777" w:rsidR="00EE7E66" w:rsidRPr="00B06EBD" w:rsidRDefault="00EE7E66" w:rsidP="00F55CA0">
      <w:pPr>
        <w:pStyle w:val="ac"/>
        <w:ind w:right="281" w:firstLine="426"/>
        <w:jc w:val="both"/>
        <w:rPr>
          <w:sz w:val="24"/>
          <w:szCs w:val="24"/>
        </w:rPr>
      </w:pPr>
      <w:r w:rsidRPr="00B06EBD">
        <w:rPr>
          <w:sz w:val="24"/>
          <w:szCs w:val="24"/>
        </w:rPr>
        <w:t>Перевод котельных в пиковый режим не предусматривается.</w:t>
      </w:r>
    </w:p>
    <w:p w14:paraId="326749C3" w14:textId="77777777" w:rsidR="00EE7E66" w:rsidRPr="00B06EBD" w:rsidRDefault="00EE7E66" w:rsidP="00F55CA0">
      <w:pPr>
        <w:pStyle w:val="1"/>
        <w:numPr>
          <w:ilvl w:val="1"/>
          <w:numId w:val="2"/>
        </w:numPr>
        <w:tabs>
          <w:tab w:val="left" w:pos="1403"/>
        </w:tabs>
        <w:ind w:left="0" w:right="276" w:firstLine="426"/>
        <w:rPr>
          <w:sz w:val="24"/>
          <w:szCs w:val="24"/>
        </w:rPr>
      </w:pPr>
      <w:bookmarkStart w:id="56" w:name="_Toc110181186"/>
      <w:r w:rsidRPr="00B06EBD">
        <w:rPr>
          <w:sz w:val="24"/>
          <w:szCs w:val="24"/>
        </w:rPr>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bookmarkEnd w:id="56"/>
    </w:p>
    <w:p w14:paraId="3F859E33" w14:textId="798D0188" w:rsidR="00EE7E66" w:rsidRPr="00B06EBD" w:rsidRDefault="00EE7E66" w:rsidP="00F55CA0">
      <w:pPr>
        <w:pStyle w:val="ac"/>
        <w:ind w:right="277" w:firstLine="426"/>
        <w:jc w:val="both"/>
        <w:rPr>
          <w:sz w:val="24"/>
          <w:szCs w:val="24"/>
        </w:rPr>
      </w:pPr>
      <w:r w:rsidRPr="00B06EBD">
        <w:rPr>
          <w:sz w:val="24"/>
          <w:szCs w:val="24"/>
        </w:rPr>
        <w:t>Пропускная способность трубопроводов от котельных обеспечивает необходимый</w:t>
      </w:r>
      <w:r w:rsidR="00C02639">
        <w:rPr>
          <w:sz w:val="24"/>
          <w:szCs w:val="24"/>
        </w:rPr>
        <w:t xml:space="preserve"> </w:t>
      </w:r>
      <w:r w:rsidRPr="00B06EBD">
        <w:rPr>
          <w:sz w:val="24"/>
          <w:szCs w:val="24"/>
        </w:rPr>
        <w:t>располагаемых напоров на вводах потребителей, подключенных к централизованному теплоснабжению.</w:t>
      </w:r>
    </w:p>
    <w:p w14:paraId="0412D4A3" w14:textId="3180C966" w:rsidR="00EE7E66" w:rsidRPr="00B06EBD" w:rsidRDefault="00EE7E66" w:rsidP="00F55CA0">
      <w:pPr>
        <w:pStyle w:val="1"/>
        <w:numPr>
          <w:ilvl w:val="1"/>
          <w:numId w:val="2"/>
        </w:numPr>
        <w:tabs>
          <w:tab w:val="left" w:pos="1365"/>
        </w:tabs>
        <w:ind w:left="0" w:right="277" w:firstLine="426"/>
        <w:rPr>
          <w:sz w:val="24"/>
          <w:szCs w:val="24"/>
        </w:rPr>
      </w:pPr>
      <w:bookmarkStart w:id="57" w:name="_Toc110181187"/>
      <w:r w:rsidRPr="00B06EBD">
        <w:rPr>
          <w:sz w:val="24"/>
          <w:szCs w:val="24"/>
        </w:rPr>
        <w:t>Предложения по строительству и реконструкции тепловых сетей для обеспечения нормативной надежности и безопасности</w:t>
      </w:r>
      <w:r w:rsidR="00C02639">
        <w:rPr>
          <w:sz w:val="24"/>
          <w:szCs w:val="24"/>
        </w:rPr>
        <w:t xml:space="preserve"> </w:t>
      </w:r>
      <w:r w:rsidRPr="00B06EBD">
        <w:rPr>
          <w:sz w:val="24"/>
          <w:szCs w:val="24"/>
        </w:rPr>
        <w:t>теплоснабжения</w:t>
      </w:r>
      <w:bookmarkEnd w:id="57"/>
    </w:p>
    <w:p w14:paraId="617416FA" w14:textId="5EF322CC" w:rsidR="00EE7E66" w:rsidRPr="00B06EBD" w:rsidRDefault="00EE7E66" w:rsidP="00F55CA0">
      <w:pPr>
        <w:pStyle w:val="ac"/>
        <w:ind w:firstLine="426"/>
        <w:rPr>
          <w:sz w:val="24"/>
          <w:szCs w:val="24"/>
        </w:rPr>
      </w:pPr>
      <w:r w:rsidRPr="00B06EBD">
        <w:rPr>
          <w:sz w:val="24"/>
          <w:szCs w:val="24"/>
        </w:rPr>
        <w:t>По данным анализа аварийности на тепловых сетях и теплоисточниках за 201</w:t>
      </w:r>
      <w:r w:rsidR="002A2613" w:rsidRPr="00B06EBD">
        <w:rPr>
          <w:sz w:val="24"/>
          <w:szCs w:val="24"/>
        </w:rPr>
        <w:t>8</w:t>
      </w:r>
      <w:r w:rsidRPr="00B06EBD">
        <w:rPr>
          <w:sz w:val="24"/>
          <w:szCs w:val="24"/>
        </w:rPr>
        <w:t>-20</w:t>
      </w:r>
      <w:r w:rsidR="002A2613" w:rsidRPr="00B06EBD">
        <w:rPr>
          <w:sz w:val="24"/>
          <w:szCs w:val="24"/>
        </w:rPr>
        <w:t>2</w:t>
      </w:r>
      <w:r w:rsidR="005814D9">
        <w:rPr>
          <w:sz w:val="24"/>
          <w:szCs w:val="24"/>
        </w:rPr>
        <w:t>1</w:t>
      </w:r>
      <w:r w:rsidRPr="00B06EBD">
        <w:rPr>
          <w:sz w:val="24"/>
          <w:szCs w:val="24"/>
        </w:rPr>
        <w:t xml:space="preserve"> гг. не выявлены элементы, не отвечающие требованиям надежности теплоснабжения.</w:t>
      </w:r>
    </w:p>
    <w:p w14:paraId="3DA263A4" w14:textId="77777777" w:rsidR="00EE7E66" w:rsidRPr="00B06EBD" w:rsidRDefault="00EE7E66" w:rsidP="00F55CA0">
      <w:pPr>
        <w:pStyle w:val="ac"/>
        <w:ind w:right="112" w:firstLine="426"/>
        <w:jc w:val="both"/>
        <w:rPr>
          <w:sz w:val="24"/>
          <w:szCs w:val="24"/>
        </w:rPr>
      </w:pPr>
      <w:r w:rsidRPr="00B06EBD">
        <w:rPr>
          <w:sz w:val="24"/>
          <w:szCs w:val="24"/>
        </w:rPr>
        <w:t>В данной ситуации строительство новых тепловых сетей для обеспечения нормативной надежности теплоснабжения (резервирующие перемычки между магистралями, резервные линии, кольцевые линии) экономически нецелесообразно.</w:t>
      </w:r>
    </w:p>
    <w:p w14:paraId="19D556DC" w14:textId="77777777" w:rsidR="00EE7E66" w:rsidRPr="00B06EBD" w:rsidRDefault="00EE7E66" w:rsidP="00F55CA0">
      <w:pPr>
        <w:pStyle w:val="ac"/>
        <w:ind w:right="112" w:firstLine="426"/>
        <w:jc w:val="both"/>
        <w:rPr>
          <w:sz w:val="24"/>
          <w:szCs w:val="24"/>
        </w:rPr>
      </w:pPr>
      <w:r w:rsidRPr="00B06EBD">
        <w:rPr>
          <w:sz w:val="24"/>
          <w:szCs w:val="24"/>
        </w:rPr>
        <w:t>Для обеспечения нормативной надежности и безопасности теплоснабжения рекомендуется производить замену участков трубопроводов тепловых сетей во время плановых ремонтов.</w:t>
      </w:r>
    </w:p>
    <w:p w14:paraId="6581B34A" w14:textId="77777777" w:rsidR="00B9000D" w:rsidRPr="00B06EBD" w:rsidRDefault="00B9000D" w:rsidP="00F55CA0">
      <w:pPr>
        <w:widowControl/>
        <w:autoSpaceDE/>
        <w:autoSpaceDN/>
        <w:ind w:firstLine="426"/>
        <w:rPr>
          <w:sz w:val="24"/>
          <w:szCs w:val="24"/>
        </w:rPr>
      </w:pPr>
    </w:p>
    <w:p w14:paraId="348F85AD" w14:textId="77777777" w:rsidR="00EE7E66" w:rsidRPr="00B06EBD" w:rsidRDefault="00EE7E66" w:rsidP="00F55CA0">
      <w:pPr>
        <w:pStyle w:val="1"/>
        <w:numPr>
          <w:ilvl w:val="0"/>
          <w:numId w:val="2"/>
        </w:numPr>
        <w:tabs>
          <w:tab w:val="left" w:pos="920"/>
        </w:tabs>
        <w:ind w:left="0" w:right="112" w:firstLine="426"/>
        <w:rPr>
          <w:sz w:val="24"/>
          <w:szCs w:val="24"/>
        </w:rPr>
      </w:pPr>
      <w:bookmarkStart w:id="58" w:name="_Toc532055799"/>
      <w:bookmarkStart w:id="59" w:name="_Toc110181188"/>
      <w:r w:rsidRPr="00B06EBD">
        <w:rPr>
          <w:sz w:val="24"/>
          <w:szCs w:val="24"/>
        </w:rPr>
        <w:t>Предложения по переводу открытых систем теплоснабжения (горячего водоснабжения) в закрытые системы горячего водоснабжения</w:t>
      </w:r>
      <w:bookmarkEnd w:id="58"/>
      <w:bookmarkEnd w:id="59"/>
    </w:p>
    <w:p w14:paraId="2E1A1144" w14:textId="77777777" w:rsidR="00EE7E66" w:rsidRPr="00B06EBD" w:rsidRDefault="00EE7E66" w:rsidP="00F55CA0">
      <w:pPr>
        <w:pStyle w:val="1"/>
        <w:numPr>
          <w:ilvl w:val="1"/>
          <w:numId w:val="2"/>
        </w:numPr>
        <w:tabs>
          <w:tab w:val="left" w:pos="1126"/>
        </w:tabs>
        <w:ind w:left="0" w:right="112" w:firstLine="426"/>
        <w:rPr>
          <w:sz w:val="24"/>
          <w:szCs w:val="24"/>
        </w:rPr>
      </w:pPr>
      <w:bookmarkStart w:id="60" w:name="_Toc532055800"/>
      <w:bookmarkStart w:id="61" w:name="_Toc110181189"/>
      <w:r w:rsidRPr="00B06EBD">
        <w:rPr>
          <w:sz w:val="24"/>
          <w:szCs w:val="24"/>
        </w:rPr>
        <w:t>Общая часть</w:t>
      </w:r>
      <w:bookmarkEnd w:id="60"/>
      <w:bookmarkEnd w:id="61"/>
    </w:p>
    <w:p w14:paraId="39153200" w14:textId="34BB25CC" w:rsidR="00EE7E66" w:rsidRPr="00B06EBD" w:rsidRDefault="00EE7E66" w:rsidP="00F55CA0">
      <w:pPr>
        <w:pStyle w:val="ac"/>
        <w:ind w:right="112" w:firstLine="426"/>
        <w:jc w:val="both"/>
        <w:rPr>
          <w:sz w:val="24"/>
          <w:szCs w:val="24"/>
        </w:rPr>
      </w:pPr>
      <w:r w:rsidRPr="00B06EBD">
        <w:rPr>
          <w:sz w:val="24"/>
          <w:szCs w:val="24"/>
        </w:rPr>
        <w:t xml:space="preserve">Ключевыми потребителями тепловой энергии поселения является население и социальные объекты. </w:t>
      </w:r>
    </w:p>
    <w:p w14:paraId="7D2BF63C" w14:textId="77777777" w:rsidR="00EE7E66" w:rsidRPr="00B06EBD" w:rsidRDefault="00EE7E66" w:rsidP="00F55CA0">
      <w:pPr>
        <w:pStyle w:val="ac"/>
        <w:ind w:right="112" w:firstLine="426"/>
        <w:jc w:val="both"/>
        <w:rPr>
          <w:sz w:val="24"/>
          <w:szCs w:val="24"/>
        </w:rPr>
      </w:pPr>
      <w:r w:rsidRPr="00B06EBD">
        <w:rPr>
          <w:sz w:val="24"/>
          <w:szCs w:val="24"/>
        </w:rPr>
        <w:t>На территории рабочего поселка Мокшан не используется открытая система горячего водоснабжения.</w:t>
      </w:r>
    </w:p>
    <w:p w14:paraId="1A926837" w14:textId="77777777" w:rsidR="002D73B4" w:rsidRPr="00B06EBD" w:rsidRDefault="002D73B4" w:rsidP="00F55CA0">
      <w:pPr>
        <w:pStyle w:val="ac"/>
        <w:ind w:right="112" w:firstLine="426"/>
        <w:jc w:val="both"/>
        <w:rPr>
          <w:sz w:val="24"/>
          <w:szCs w:val="24"/>
        </w:rPr>
      </w:pPr>
    </w:p>
    <w:p w14:paraId="7DB4C8BD" w14:textId="0AA5D17D" w:rsidR="00EE7E66" w:rsidRPr="00B06EBD" w:rsidRDefault="00EE7E66" w:rsidP="00F55CA0">
      <w:pPr>
        <w:pStyle w:val="1"/>
        <w:numPr>
          <w:ilvl w:val="0"/>
          <w:numId w:val="2"/>
        </w:numPr>
        <w:tabs>
          <w:tab w:val="left" w:pos="1060"/>
        </w:tabs>
        <w:ind w:left="0" w:right="112" w:firstLine="426"/>
        <w:jc w:val="left"/>
        <w:rPr>
          <w:sz w:val="24"/>
          <w:szCs w:val="24"/>
        </w:rPr>
      </w:pPr>
      <w:bookmarkStart w:id="62" w:name="_Toc110181190"/>
      <w:r w:rsidRPr="00B06EBD">
        <w:rPr>
          <w:sz w:val="24"/>
          <w:szCs w:val="24"/>
        </w:rPr>
        <w:t>Перспективные топливные</w:t>
      </w:r>
      <w:r w:rsidR="00C02639">
        <w:rPr>
          <w:sz w:val="24"/>
          <w:szCs w:val="24"/>
        </w:rPr>
        <w:t xml:space="preserve"> </w:t>
      </w:r>
      <w:r w:rsidRPr="00B06EBD">
        <w:rPr>
          <w:sz w:val="24"/>
          <w:szCs w:val="24"/>
        </w:rPr>
        <w:t>балансы</w:t>
      </w:r>
      <w:bookmarkEnd w:id="62"/>
    </w:p>
    <w:p w14:paraId="73DCEBFD" w14:textId="308ADD41" w:rsidR="002D73B4" w:rsidRPr="00B06EBD" w:rsidRDefault="00EE7E66" w:rsidP="00F55CA0">
      <w:pPr>
        <w:pStyle w:val="ac"/>
        <w:ind w:right="112" w:firstLine="426"/>
        <w:jc w:val="both"/>
        <w:rPr>
          <w:sz w:val="24"/>
          <w:szCs w:val="24"/>
        </w:rPr>
      </w:pPr>
      <w:r w:rsidRPr="00B06EBD">
        <w:rPr>
          <w:sz w:val="24"/>
          <w:szCs w:val="24"/>
        </w:rPr>
        <w:t xml:space="preserve">Значения перспективных расходов основного вида топлива на источниках тепловой энергии приведены в таблице 18. </w:t>
      </w:r>
    </w:p>
    <w:p w14:paraId="2C87BCE9" w14:textId="77777777" w:rsidR="00B27ADC" w:rsidRDefault="00B27ADC" w:rsidP="00F55CA0">
      <w:pPr>
        <w:ind w:right="112" w:firstLine="426"/>
        <w:rPr>
          <w:b/>
          <w:sz w:val="24"/>
          <w:szCs w:val="24"/>
        </w:rPr>
      </w:pPr>
    </w:p>
    <w:p w14:paraId="6E670E88" w14:textId="77777777" w:rsidR="00EE7E66" w:rsidRPr="00B27ADC" w:rsidRDefault="00EE7E66" w:rsidP="00F55CA0">
      <w:pPr>
        <w:ind w:right="112" w:firstLine="426"/>
        <w:rPr>
          <w:sz w:val="24"/>
          <w:szCs w:val="24"/>
        </w:rPr>
      </w:pPr>
      <w:r w:rsidRPr="00B27ADC">
        <w:rPr>
          <w:sz w:val="24"/>
          <w:szCs w:val="24"/>
        </w:rPr>
        <w:t>Таблица 18. Топливный баланс системы теплоснабжения рабочего поселка Мокшан</w:t>
      </w:r>
    </w:p>
    <w:p w14:paraId="02A57A16" w14:textId="77777777" w:rsidR="00EE7E66" w:rsidRPr="00B06EBD" w:rsidRDefault="00EE7E66" w:rsidP="00F55CA0">
      <w:pPr>
        <w:pStyle w:val="ac"/>
        <w:ind w:right="112" w:firstLine="426"/>
        <w:rPr>
          <w:b/>
          <w:sz w:val="24"/>
          <w:szCs w:val="24"/>
        </w:rPr>
      </w:pPr>
    </w:p>
    <w:tbl>
      <w:tblPr>
        <w:tblStyle w:val="TableNormal"/>
        <w:tblW w:w="100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476"/>
        <w:gridCol w:w="1440"/>
        <w:gridCol w:w="1584"/>
        <w:gridCol w:w="1441"/>
      </w:tblGrid>
      <w:tr w:rsidR="00EE7E66" w:rsidRPr="00B06EBD" w14:paraId="5009DCD9" w14:textId="77777777" w:rsidTr="00982BA9">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14:paraId="21494914" w14:textId="77777777" w:rsidR="00FD29D6" w:rsidRPr="00B06EBD" w:rsidRDefault="00EE7E66" w:rsidP="00982BA9">
            <w:pPr>
              <w:pStyle w:val="TableParagraph"/>
              <w:jc w:val="center"/>
              <w:rPr>
                <w:sz w:val="24"/>
                <w:szCs w:val="24"/>
                <w:lang w:val="ru-RU" w:eastAsia="en-US"/>
              </w:rPr>
            </w:pPr>
            <w:bookmarkStart w:id="63" w:name="_Hlk109573198"/>
            <w:r w:rsidRPr="00B06EBD">
              <w:rPr>
                <w:sz w:val="24"/>
                <w:szCs w:val="24"/>
                <w:lang w:eastAsia="en-US"/>
              </w:rPr>
              <w:t>Наименование</w:t>
            </w:r>
          </w:p>
          <w:p w14:paraId="138548C1" w14:textId="77777777" w:rsidR="00EE7E66" w:rsidRPr="00B06EBD" w:rsidRDefault="00EE7E66" w:rsidP="00982BA9">
            <w:pPr>
              <w:pStyle w:val="TableParagraph"/>
              <w:jc w:val="center"/>
              <w:rPr>
                <w:sz w:val="24"/>
                <w:szCs w:val="24"/>
                <w:lang w:eastAsia="en-US"/>
              </w:rPr>
            </w:pPr>
            <w:r w:rsidRPr="00B06EBD">
              <w:rPr>
                <w:sz w:val="24"/>
                <w:szCs w:val="24"/>
                <w:lang w:eastAsia="en-US"/>
              </w:rPr>
              <w:lastRenderedPageBreak/>
              <w:t>котельной</w:t>
            </w:r>
          </w:p>
        </w:tc>
        <w:tc>
          <w:tcPr>
            <w:tcW w:w="2916" w:type="dxa"/>
            <w:gridSpan w:val="2"/>
            <w:tcBorders>
              <w:top w:val="single" w:sz="4" w:space="0" w:color="000000"/>
              <w:left w:val="single" w:sz="4" w:space="0" w:color="000000"/>
              <w:bottom w:val="single" w:sz="4" w:space="0" w:color="000000"/>
              <w:right w:val="single" w:sz="4" w:space="0" w:color="000000"/>
            </w:tcBorders>
            <w:hideMark/>
          </w:tcPr>
          <w:p w14:paraId="7B44DF57" w14:textId="77777777" w:rsidR="00EE7E66" w:rsidRPr="00B06EBD" w:rsidRDefault="00EE7E66" w:rsidP="00982BA9">
            <w:pPr>
              <w:pStyle w:val="TableParagraph"/>
              <w:jc w:val="center"/>
              <w:rPr>
                <w:sz w:val="24"/>
                <w:szCs w:val="24"/>
                <w:lang w:eastAsia="en-US"/>
              </w:rPr>
            </w:pPr>
            <w:r w:rsidRPr="00B06EBD">
              <w:rPr>
                <w:sz w:val="24"/>
                <w:szCs w:val="24"/>
                <w:lang w:eastAsia="en-US"/>
              </w:rPr>
              <w:lastRenderedPageBreak/>
              <w:t>20</w:t>
            </w:r>
            <w:r w:rsidR="002A2613" w:rsidRPr="00B06EBD">
              <w:rPr>
                <w:sz w:val="24"/>
                <w:szCs w:val="24"/>
                <w:lang w:val="ru-RU" w:eastAsia="en-US"/>
              </w:rPr>
              <w:t>2</w:t>
            </w:r>
            <w:r w:rsidR="000C0EC1" w:rsidRPr="00B06EBD">
              <w:rPr>
                <w:sz w:val="24"/>
                <w:szCs w:val="24"/>
                <w:lang w:val="ru-RU" w:eastAsia="en-US"/>
              </w:rPr>
              <w:t>1</w:t>
            </w:r>
            <w:r w:rsidRPr="00B06EBD">
              <w:rPr>
                <w:sz w:val="24"/>
                <w:szCs w:val="24"/>
                <w:lang w:eastAsia="en-US"/>
              </w:rPr>
              <w:t xml:space="preserve"> г.</w:t>
            </w:r>
          </w:p>
        </w:tc>
        <w:tc>
          <w:tcPr>
            <w:tcW w:w="3025" w:type="dxa"/>
            <w:gridSpan w:val="2"/>
            <w:tcBorders>
              <w:top w:val="single" w:sz="4" w:space="0" w:color="000000"/>
              <w:left w:val="single" w:sz="4" w:space="0" w:color="000000"/>
              <w:bottom w:val="single" w:sz="4" w:space="0" w:color="000000"/>
              <w:right w:val="single" w:sz="4" w:space="0" w:color="000000"/>
            </w:tcBorders>
            <w:hideMark/>
          </w:tcPr>
          <w:p w14:paraId="1C38F489" w14:textId="712EEE93" w:rsidR="00EE7E66" w:rsidRPr="00B06EBD" w:rsidRDefault="00EE7E66" w:rsidP="00982BA9">
            <w:pPr>
              <w:pStyle w:val="TableParagraph"/>
              <w:jc w:val="center"/>
              <w:rPr>
                <w:sz w:val="24"/>
                <w:szCs w:val="24"/>
                <w:lang w:eastAsia="en-US"/>
              </w:rPr>
            </w:pPr>
            <w:r w:rsidRPr="00B06EBD">
              <w:rPr>
                <w:sz w:val="24"/>
                <w:szCs w:val="24"/>
                <w:lang w:eastAsia="en-US"/>
              </w:rPr>
              <w:t>20</w:t>
            </w:r>
            <w:r w:rsidR="00982BA9">
              <w:rPr>
                <w:sz w:val="24"/>
                <w:szCs w:val="24"/>
                <w:lang w:val="ru-RU" w:eastAsia="en-US"/>
              </w:rPr>
              <w:t>32</w:t>
            </w:r>
            <w:r w:rsidRPr="00B06EBD">
              <w:rPr>
                <w:sz w:val="24"/>
                <w:szCs w:val="24"/>
                <w:lang w:eastAsia="en-US"/>
              </w:rPr>
              <w:t xml:space="preserve"> г.</w:t>
            </w:r>
          </w:p>
        </w:tc>
      </w:tr>
      <w:tr w:rsidR="00EE7E66" w:rsidRPr="00B06EBD" w14:paraId="4F500074" w14:textId="77777777" w:rsidTr="00982BA9">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14:paraId="256A49B3" w14:textId="77777777" w:rsidR="00EE7E66" w:rsidRPr="00B06EBD" w:rsidRDefault="00EE7E66" w:rsidP="00982BA9">
            <w:pPr>
              <w:widowControl/>
              <w:autoSpaceDE/>
              <w:autoSpaceDN/>
              <w:rPr>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14:paraId="799A1BD6" w14:textId="77777777" w:rsidR="00EE7E66" w:rsidRPr="00B06EBD" w:rsidRDefault="00EE7E66" w:rsidP="00982BA9">
            <w:pPr>
              <w:pStyle w:val="TableParagraph"/>
              <w:jc w:val="center"/>
              <w:rPr>
                <w:sz w:val="24"/>
                <w:szCs w:val="24"/>
                <w:lang w:val="ru-RU" w:eastAsia="en-US"/>
              </w:rPr>
            </w:pPr>
            <w:r w:rsidRPr="00B06EBD">
              <w:rPr>
                <w:sz w:val="24"/>
                <w:szCs w:val="24"/>
                <w:lang w:val="ru-RU"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14:paraId="282AC958" w14:textId="343F486C" w:rsidR="00EE7E66" w:rsidRPr="00982BA9" w:rsidRDefault="00EE7E66" w:rsidP="00982BA9">
            <w:pPr>
              <w:pStyle w:val="TableParagraph"/>
              <w:jc w:val="center"/>
              <w:rPr>
                <w:sz w:val="24"/>
                <w:szCs w:val="24"/>
                <w:vertAlign w:val="superscript"/>
                <w:lang w:val="ru-RU" w:eastAsia="en-US"/>
              </w:rPr>
            </w:pPr>
            <w:r w:rsidRPr="00B06EBD">
              <w:rPr>
                <w:sz w:val="24"/>
                <w:szCs w:val="24"/>
                <w:lang w:val="ru-RU" w:eastAsia="en-US"/>
              </w:rPr>
              <w:t xml:space="preserve">Годовой расход </w:t>
            </w:r>
            <w:r w:rsidRPr="00B06EBD">
              <w:rPr>
                <w:spacing w:val="-1"/>
                <w:sz w:val="24"/>
                <w:szCs w:val="24"/>
                <w:lang w:val="ru-RU" w:eastAsia="en-US"/>
              </w:rPr>
              <w:t xml:space="preserve">условного </w:t>
            </w:r>
            <w:r w:rsidRPr="00B06EBD">
              <w:rPr>
                <w:sz w:val="24"/>
                <w:szCs w:val="24"/>
                <w:lang w:val="ru-RU" w:eastAsia="en-US"/>
              </w:rPr>
              <w:t>топлива, тыс.</w:t>
            </w:r>
            <w:r w:rsidR="00982BA9">
              <w:rPr>
                <w:sz w:val="24"/>
                <w:szCs w:val="24"/>
                <w:lang w:val="ru-RU" w:eastAsia="en-US"/>
              </w:rPr>
              <w:t>м</w:t>
            </w:r>
            <w:r w:rsidR="00982BA9">
              <w:rPr>
                <w:sz w:val="24"/>
                <w:szCs w:val="24"/>
                <w:vertAlign w:val="superscript"/>
                <w:lang w:val="ru-RU"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14:paraId="0C7AFE54" w14:textId="77777777" w:rsidR="00EE7E66" w:rsidRPr="00B06EBD" w:rsidRDefault="00EE7E66" w:rsidP="00982BA9">
            <w:pPr>
              <w:pStyle w:val="TableParagraph"/>
              <w:jc w:val="center"/>
              <w:rPr>
                <w:sz w:val="24"/>
                <w:szCs w:val="24"/>
                <w:lang w:val="ru-RU" w:eastAsia="en-US"/>
              </w:rPr>
            </w:pPr>
            <w:r w:rsidRPr="00B06EBD">
              <w:rPr>
                <w:sz w:val="24"/>
                <w:szCs w:val="24"/>
                <w:lang w:val="ru-RU" w:eastAsia="en-US"/>
              </w:rPr>
              <w:t>Годовая вы- работка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14:paraId="657B8952" w14:textId="0DDAE187" w:rsidR="00EE7E66" w:rsidRPr="00B06EBD" w:rsidRDefault="00982BA9" w:rsidP="00982BA9">
            <w:pPr>
              <w:pStyle w:val="TableParagraph"/>
              <w:jc w:val="center"/>
              <w:rPr>
                <w:sz w:val="24"/>
                <w:szCs w:val="24"/>
                <w:lang w:val="ru-RU" w:eastAsia="en-US"/>
              </w:rPr>
            </w:pPr>
            <w:r w:rsidRPr="00B06EBD">
              <w:rPr>
                <w:sz w:val="24"/>
                <w:szCs w:val="24"/>
                <w:lang w:val="ru-RU" w:eastAsia="en-US"/>
              </w:rPr>
              <w:t xml:space="preserve">Годовой расход </w:t>
            </w:r>
            <w:r w:rsidRPr="00B06EBD">
              <w:rPr>
                <w:spacing w:val="-1"/>
                <w:sz w:val="24"/>
                <w:szCs w:val="24"/>
                <w:lang w:val="ru-RU" w:eastAsia="en-US"/>
              </w:rPr>
              <w:t xml:space="preserve">условного </w:t>
            </w:r>
            <w:r w:rsidRPr="00B06EBD">
              <w:rPr>
                <w:sz w:val="24"/>
                <w:szCs w:val="24"/>
                <w:lang w:val="ru-RU" w:eastAsia="en-US"/>
              </w:rPr>
              <w:t>топлива, тыс.</w:t>
            </w:r>
            <w:r>
              <w:rPr>
                <w:sz w:val="24"/>
                <w:szCs w:val="24"/>
                <w:lang w:val="ru-RU" w:eastAsia="en-US"/>
              </w:rPr>
              <w:t>м</w:t>
            </w:r>
            <w:r>
              <w:rPr>
                <w:sz w:val="24"/>
                <w:szCs w:val="24"/>
                <w:vertAlign w:val="superscript"/>
                <w:lang w:val="ru-RU" w:eastAsia="en-US"/>
              </w:rPr>
              <w:t>3</w:t>
            </w:r>
          </w:p>
        </w:tc>
      </w:tr>
      <w:tr w:rsidR="00982BA9" w:rsidRPr="00B06EBD" w14:paraId="630F4115"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14:paraId="4B2E5109" w14:textId="77777777" w:rsidR="00982BA9" w:rsidRPr="00B06EBD" w:rsidRDefault="00982BA9" w:rsidP="00982BA9">
            <w:pPr>
              <w:pStyle w:val="TableParagraph"/>
              <w:jc w:val="center"/>
              <w:rPr>
                <w:sz w:val="24"/>
                <w:szCs w:val="24"/>
                <w:lang w:eastAsia="en-US"/>
              </w:rPr>
            </w:pPr>
            <w:r w:rsidRPr="00B06EBD">
              <w:rPr>
                <w:sz w:val="24"/>
                <w:szCs w:val="24"/>
                <w:lang w:eastAsia="en-US"/>
              </w:rPr>
              <w:t>Котельная ООО «</w:t>
            </w:r>
            <w:r w:rsidRPr="00B06EBD">
              <w:rPr>
                <w:sz w:val="24"/>
                <w:szCs w:val="24"/>
                <w:lang w:val="ru-RU" w:eastAsia="en-US"/>
              </w:rPr>
              <w:t>Энергоцентр Мокшан</w:t>
            </w:r>
            <w:r w:rsidRPr="00B06EBD">
              <w:rPr>
                <w:sz w:val="24"/>
                <w:szCs w:val="24"/>
                <w:lang w:eastAsia="en-US"/>
              </w:rPr>
              <w:t>»</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4AE79984" w14:textId="6047029E" w:rsidR="00982BA9" w:rsidRPr="00982BA9" w:rsidRDefault="00D65EE4" w:rsidP="00982BA9">
            <w:pPr>
              <w:pStyle w:val="TableParagraph"/>
              <w:jc w:val="center"/>
              <w:rPr>
                <w:sz w:val="24"/>
                <w:szCs w:val="24"/>
                <w:lang w:val="ru-RU" w:eastAsia="en-US"/>
              </w:rPr>
            </w:pPr>
            <w:r>
              <w:rPr>
                <w:sz w:val="24"/>
                <w:szCs w:val="24"/>
                <w:lang w:val="ru-RU"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31F92F3A" w14:textId="760A08E7" w:rsidR="00982BA9" w:rsidRPr="00982BA9" w:rsidRDefault="00982BA9" w:rsidP="00982BA9">
            <w:pPr>
              <w:pStyle w:val="TableParagraph"/>
              <w:jc w:val="center"/>
              <w:rPr>
                <w:sz w:val="24"/>
                <w:szCs w:val="24"/>
                <w:lang w:val="ru-RU" w:eastAsia="en-US"/>
              </w:rPr>
            </w:pPr>
            <w:r>
              <w:rPr>
                <w:sz w:val="24"/>
                <w:szCs w:val="24"/>
                <w:lang w:val="ru-RU"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3F95887B" w14:textId="74D669ED" w:rsidR="00982BA9" w:rsidRPr="00B06EBD" w:rsidRDefault="00D65EE4" w:rsidP="00982BA9">
            <w:pPr>
              <w:pStyle w:val="TableParagraph"/>
              <w:jc w:val="center"/>
              <w:rPr>
                <w:sz w:val="24"/>
                <w:szCs w:val="24"/>
                <w:lang w:eastAsia="en-US"/>
              </w:rPr>
            </w:pPr>
            <w:r>
              <w:rPr>
                <w:sz w:val="24"/>
                <w:szCs w:val="24"/>
                <w:lang w:val="ru-RU"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66A1AA4D" w14:textId="49D75EBC" w:rsidR="00982BA9" w:rsidRPr="00B06EBD" w:rsidRDefault="00982BA9" w:rsidP="00982BA9">
            <w:pPr>
              <w:pStyle w:val="TableParagraph"/>
              <w:jc w:val="center"/>
              <w:rPr>
                <w:sz w:val="24"/>
                <w:szCs w:val="24"/>
                <w:lang w:eastAsia="en-US"/>
              </w:rPr>
            </w:pPr>
            <w:r>
              <w:rPr>
                <w:sz w:val="24"/>
                <w:szCs w:val="24"/>
                <w:lang w:val="ru-RU" w:eastAsia="en-US"/>
              </w:rPr>
              <w:t>511,5</w:t>
            </w:r>
          </w:p>
        </w:tc>
      </w:tr>
      <w:tr w:rsidR="00982BA9" w:rsidRPr="00B06EBD" w14:paraId="0D97F1C9"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14:paraId="5B40BF29" w14:textId="24ED3FBC" w:rsidR="00982BA9" w:rsidRPr="00982BA9" w:rsidRDefault="00982BA9" w:rsidP="00982BA9">
            <w:pPr>
              <w:pStyle w:val="TableParagraph"/>
              <w:rPr>
                <w:sz w:val="24"/>
                <w:szCs w:val="24"/>
                <w:lang w:val="ru-RU" w:eastAsia="en-US"/>
              </w:rPr>
            </w:pPr>
            <w:r w:rsidRPr="00B06EBD">
              <w:rPr>
                <w:sz w:val="24"/>
                <w:szCs w:val="24"/>
                <w:lang w:eastAsia="en-US"/>
              </w:rPr>
              <w:t>Котельная МУП «Жилкомсервис»</w:t>
            </w:r>
            <w:r>
              <w:rPr>
                <w:sz w:val="24"/>
                <w:szCs w:val="24"/>
                <w:lang w:val="ru-RU" w:eastAsia="en-US"/>
              </w:rPr>
              <w:t xml:space="preserve"> № 1</w:t>
            </w:r>
          </w:p>
        </w:tc>
        <w:tc>
          <w:tcPr>
            <w:tcW w:w="1476" w:type="dxa"/>
            <w:tcBorders>
              <w:top w:val="single" w:sz="4" w:space="0" w:color="000000"/>
              <w:left w:val="single" w:sz="4" w:space="0" w:color="000000"/>
              <w:bottom w:val="single" w:sz="4" w:space="0" w:color="000000"/>
              <w:right w:val="single" w:sz="4" w:space="0" w:color="000000"/>
            </w:tcBorders>
            <w:vAlign w:val="center"/>
          </w:tcPr>
          <w:p w14:paraId="5DF25D63" w14:textId="7B480FF9" w:rsidR="00982BA9" w:rsidRPr="00982BA9" w:rsidRDefault="00982BA9" w:rsidP="00982BA9">
            <w:pPr>
              <w:pStyle w:val="TableParagraph"/>
              <w:jc w:val="center"/>
              <w:rPr>
                <w:sz w:val="24"/>
                <w:szCs w:val="24"/>
                <w:lang w:val="ru-RU" w:eastAsia="en-US"/>
              </w:rPr>
            </w:pPr>
            <w:r>
              <w:rPr>
                <w:sz w:val="24"/>
                <w:szCs w:val="24"/>
                <w:lang w:val="ru-RU"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14:paraId="35F58278" w14:textId="1854F690" w:rsidR="00982BA9" w:rsidRPr="00982BA9" w:rsidRDefault="00982BA9" w:rsidP="00982BA9">
            <w:pPr>
              <w:pStyle w:val="TableParagraph"/>
              <w:jc w:val="center"/>
              <w:rPr>
                <w:sz w:val="24"/>
                <w:szCs w:val="24"/>
                <w:lang w:val="ru-RU" w:eastAsia="en-US"/>
              </w:rPr>
            </w:pPr>
            <w:r>
              <w:rPr>
                <w:sz w:val="24"/>
                <w:szCs w:val="24"/>
                <w:lang w:val="ru-RU"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269B17D4" w14:textId="2ECEB032" w:rsidR="00982BA9" w:rsidRPr="00B06EBD" w:rsidRDefault="00982BA9" w:rsidP="00982BA9">
            <w:pPr>
              <w:pStyle w:val="TableParagraph"/>
              <w:jc w:val="center"/>
              <w:rPr>
                <w:sz w:val="24"/>
                <w:szCs w:val="24"/>
                <w:lang w:eastAsia="en-US"/>
              </w:rPr>
            </w:pPr>
            <w:r>
              <w:rPr>
                <w:sz w:val="24"/>
                <w:szCs w:val="24"/>
                <w:lang w:val="ru-RU"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26EDD883" w14:textId="1C40BC7D" w:rsidR="00982BA9" w:rsidRPr="00B06EBD" w:rsidRDefault="00982BA9" w:rsidP="00982BA9">
            <w:pPr>
              <w:pStyle w:val="TableParagraph"/>
              <w:jc w:val="center"/>
              <w:rPr>
                <w:sz w:val="24"/>
                <w:szCs w:val="24"/>
                <w:lang w:eastAsia="en-US"/>
              </w:rPr>
            </w:pPr>
            <w:r>
              <w:rPr>
                <w:sz w:val="24"/>
                <w:szCs w:val="24"/>
                <w:lang w:val="ru-RU" w:eastAsia="en-US"/>
              </w:rPr>
              <w:t>57,47</w:t>
            </w:r>
          </w:p>
        </w:tc>
      </w:tr>
      <w:tr w:rsidR="00982BA9" w:rsidRPr="00B06EBD" w14:paraId="4CC86FD2"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231698BB" w14:textId="2DD0F9D7" w:rsidR="00982BA9" w:rsidRPr="00B06EBD" w:rsidRDefault="00982BA9" w:rsidP="00982BA9">
            <w:pPr>
              <w:pStyle w:val="TableParagraph"/>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1476" w:type="dxa"/>
            <w:tcBorders>
              <w:top w:val="single" w:sz="4" w:space="0" w:color="000000"/>
              <w:left w:val="single" w:sz="4" w:space="0" w:color="000000"/>
              <w:bottom w:val="single" w:sz="4" w:space="0" w:color="000000"/>
              <w:right w:val="single" w:sz="4" w:space="0" w:color="000000"/>
            </w:tcBorders>
            <w:vAlign w:val="center"/>
          </w:tcPr>
          <w:p w14:paraId="34EDF5C2" w14:textId="2247420D" w:rsidR="00982BA9" w:rsidRPr="00982BA9" w:rsidRDefault="00982BA9" w:rsidP="00982BA9">
            <w:pPr>
              <w:pStyle w:val="TableParagraph"/>
              <w:jc w:val="center"/>
              <w:rPr>
                <w:sz w:val="24"/>
                <w:szCs w:val="24"/>
                <w:lang w:val="ru-RU" w:eastAsia="en-US"/>
              </w:rPr>
            </w:pPr>
            <w:r>
              <w:rPr>
                <w:sz w:val="24"/>
                <w:szCs w:val="24"/>
                <w:lang w:val="ru-RU"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14:paraId="27F9D351" w14:textId="0E9D0055" w:rsidR="00982BA9" w:rsidRPr="00982BA9" w:rsidRDefault="00982BA9" w:rsidP="00982BA9">
            <w:pPr>
              <w:pStyle w:val="TableParagraph"/>
              <w:jc w:val="center"/>
              <w:rPr>
                <w:sz w:val="24"/>
                <w:szCs w:val="24"/>
                <w:lang w:val="ru-RU" w:eastAsia="en-US"/>
              </w:rPr>
            </w:pPr>
            <w:r>
              <w:rPr>
                <w:sz w:val="24"/>
                <w:szCs w:val="24"/>
                <w:lang w:val="ru-RU"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14:paraId="362C9AFA" w14:textId="7A8BD2B6" w:rsidR="00982BA9" w:rsidRPr="00B06EBD" w:rsidRDefault="00982BA9" w:rsidP="00982BA9">
            <w:pPr>
              <w:pStyle w:val="TableParagraph"/>
              <w:jc w:val="center"/>
              <w:rPr>
                <w:sz w:val="24"/>
                <w:szCs w:val="24"/>
                <w:lang w:eastAsia="en-US"/>
              </w:rPr>
            </w:pPr>
            <w:r>
              <w:rPr>
                <w:sz w:val="24"/>
                <w:szCs w:val="24"/>
                <w:lang w:val="ru-RU"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14:paraId="68422669" w14:textId="611F7F02" w:rsidR="00982BA9" w:rsidRPr="00B06EBD" w:rsidRDefault="00982BA9" w:rsidP="00982BA9">
            <w:pPr>
              <w:pStyle w:val="TableParagraph"/>
              <w:jc w:val="center"/>
              <w:rPr>
                <w:sz w:val="24"/>
                <w:szCs w:val="24"/>
                <w:lang w:eastAsia="en-US"/>
              </w:rPr>
            </w:pPr>
            <w:r>
              <w:rPr>
                <w:sz w:val="24"/>
                <w:szCs w:val="24"/>
                <w:lang w:val="ru-RU" w:eastAsia="en-US"/>
              </w:rPr>
              <w:t>123,4</w:t>
            </w:r>
          </w:p>
        </w:tc>
      </w:tr>
      <w:tr w:rsidR="00982BA9" w:rsidRPr="00B06EBD" w14:paraId="5E5D7E5F" w14:textId="77777777" w:rsidTr="00982BA9">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14:paraId="1923577B" w14:textId="77777777" w:rsidR="00982BA9" w:rsidRPr="00B06EBD" w:rsidRDefault="00982BA9" w:rsidP="00982BA9">
            <w:pPr>
              <w:pStyle w:val="TableParagraph"/>
              <w:jc w:val="center"/>
              <w:rPr>
                <w:b/>
                <w:sz w:val="24"/>
                <w:szCs w:val="24"/>
                <w:lang w:eastAsia="en-US"/>
              </w:rPr>
            </w:pPr>
            <w:r w:rsidRPr="00B06EBD">
              <w:rPr>
                <w:b/>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7BDFCAA5" w14:textId="0B006B67" w:rsidR="00982BA9" w:rsidRPr="00D65EE4" w:rsidRDefault="00D65EE4" w:rsidP="00982BA9">
            <w:pPr>
              <w:pStyle w:val="TableParagraph"/>
              <w:jc w:val="center"/>
              <w:rPr>
                <w:b/>
                <w:sz w:val="24"/>
                <w:szCs w:val="24"/>
                <w:lang w:val="ru-RU" w:eastAsia="en-US"/>
              </w:rPr>
            </w:pPr>
            <w:r>
              <w:rPr>
                <w:color w:val="000000"/>
                <w:sz w:val="24"/>
                <w:szCs w:val="24"/>
                <w:lang w:val="ru-RU"/>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536E0849" w14:textId="6B3D8860" w:rsidR="00982BA9" w:rsidRPr="00982BA9" w:rsidRDefault="00982BA9" w:rsidP="00982BA9">
            <w:pPr>
              <w:pStyle w:val="TableParagraph"/>
              <w:jc w:val="center"/>
              <w:rPr>
                <w:b/>
                <w:sz w:val="24"/>
                <w:szCs w:val="24"/>
                <w:lang w:eastAsia="en-US"/>
              </w:rPr>
            </w:pPr>
            <w:r w:rsidRPr="00982BA9">
              <w:rPr>
                <w:color w:val="000000"/>
                <w:sz w:val="24"/>
                <w:szCs w:val="24"/>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3F40CB89" w14:textId="295FFDED" w:rsidR="00982BA9" w:rsidRPr="00D65EE4" w:rsidRDefault="00D65EE4" w:rsidP="00982BA9">
            <w:pPr>
              <w:pStyle w:val="TableParagraph"/>
              <w:jc w:val="center"/>
              <w:rPr>
                <w:b/>
                <w:sz w:val="24"/>
                <w:szCs w:val="24"/>
                <w:lang w:val="ru-RU" w:eastAsia="en-US"/>
              </w:rPr>
            </w:pPr>
            <w:r>
              <w:rPr>
                <w:color w:val="000000"/>
                <w:sz w:val="24"/>
                <w:szCs w:val="24"/>
                <w:lang w:val="ru-RU"/>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33CD19A4" w14:textId="39E5606C" w:rsidR="00982BA9" w:rsidRPr="00982BA9" w:rsidRDefault="00982BA9" w:rsidP="00982BA9">
            <w:pPr>
              <w:pStyle w:val="TableParagraph"/>
              <w:jc w:val="center"/>
              <w:rPr>
                <w:b/>
                <w:sz w:val="24"/>
                <w:szCs w:val="24"/>
                <w:lang w:eastAsia="en-US"/>
              </w:rPr>
            </w:pPr>
            <w:r w:rsidRPr="00982BA9">
              <w:rPr>
                <w:color w:val="000000"/>
                <w:sz w:val="24"/>
                <w:szCs w:val="24"/>
              </w:rPr>
              <w:t>692,37</w:t>
            </w:r>
          </w:p>
        </w:tc>
      </w:tr>
      <w:bookmarkEnd w:id="63"/>
    </w:tbl>
    <w:p w14:paraId="43C5DB87" w14:textId="77777777" w:rsidR="00EE7E66" w:rsidRPr="00B06EBD" w:rsidRDefault="00EE7E66" w:rsidP="00F55CA0">
      <w:pPr>
        <w:pStyle w:val="ac"/>
        <w:ind w:right="112" w:firstLine="426"/>
        <w:rPr>
          <w:b/>
          <w:sz w:val="24"/>
          <w:szCs w:val="24"/>
        </w:rPr>
      </w:pPr>
    </w:p>
    <w:p w14:paraId="18839BCB" w14:textId="6EE54CCF" w:rsidR="00EE7E66" w:rsidRPr="00B06EBD" w:rsidRDefault="00982BA9" w:rsidP="00F55CA0">
      <w:pPr>
        <w:pStyle w:val="ac"/>
        <w:ind w:right="112" w:firstLine="426"/>
        <w:jc w:val="both"/>
        <w:rPr>
          <w:sz w:val="24"/>
          <w:szCs w:val="24"/>
        </w:rPr>
      </w:pPr>
      <w:r>
        <w:rPr>
          <w:sz w:val="24"/>
          <w:szCs w:val="24"/>
        </w:rPr>
        <w:t>П</w:t>
      </w:r>
      <w:r w:rsidR="00EE7E66" w:rsidRPr="00B06EBD">
        <w:rPr>
          <w:sz w:val="24"/>
          <w:szCs w:val="24"/>
        </w:rPr>
        <w:t>ерспективный расход условного топлива к 202</w:t>
      </w:r>
      <w:r w:rsidR="0063570B">
        <w:rPr>
          <w:sz w:val="24"/>
          <w:szCs w:val="24"/>
        </w:rPr>
        <w:t>5</w:t>
      </w:r>
      <w:r w:rsidR="00EE7E66" w:rsidRPr="00B06EBD">
        <w:rPr>
          <w:sz w:val="24"/>
          <w:szCs w:val="24"/>
        </w:rPr>
        <w:t xml:space="preserve"> году уменьшится и составит – 0,7</w:t>
      </w:r>
      <w:r>
        <w:rPr>
          <w:sz w:val="24"/>
          <w:szCs w:val="24"/>
        </w:rPr>
        <w:t>98</w:t>
      </w:r>
      <w:r w:rsidR="00EE7E66" w:rsidRPr="00B06EBD">
        <w:rPr>
          <w:sz w:val="24"/>
          <w:szCs w:val="24"/>
        </w:rPr>
        <w:t xml:space="preserve"> тыс. т.у.т. </w:t>
      </w:r>
    </w:p>
    <w:p w14:paraId="361CBD2E" w14:textId="16625BBD" w:rsidR="00EE7E66" w:rsidRPr="00B06EBD" w:rsidRDefault="00EE7E66" w:rsidP="00F55CA0">
      <w:pPr>
        <w:tabs>
          <w:tab w:val="left" w:pos="2244"/>
        </w:tabs>
        <w:ind w:firstLine="426"/>
        <w:rPr>
          <w:sz w:val="24"/>
          <w:szCs w:val="24"/>
        </w:rPr>
      </w:pPr>
      <w:r w:rsidRPr="00B06EBD">
        <w:rPr>
          <w:sz w:val="24"/>
          <w:szCs w:val="24"/>
        </w:rPr>
        <w:t>Инвестиции в строительство, реконструкцию и техническое</w:t>
      </w:r>
      <w:r w:rsidR="00C02639">
        <w:rPr>
          <w:sz w:val="24"/>
          <w:szCs w:val="24"/>
        </w:rPr>
        <w:t xml:space="preserve"> </w:t>
      </w:r>
      <w:r w:rsidRPr="00B06EBD">
        <w:rPr>
          <w:sz w:val="24"/>
          <w:szCs w:val="24"/>
        </w:rPr>
        <w:t>перевооружение</w:t>
      </w:r>
    </w:p>
    <w:p w14:paraId="278C0A1B" w14:textId="77777777" w:rsidR="00EE7E66" w:rsidRPr="00B06EBD" w:rsidRDefault="00EE7E66" w:rsidP="00F55CA0">
      <w:pPr>
        <w:pStyle w:val="ac"/>
        <w:ind w:firstLine="426"/>
        <w:rPr>
          <w:b/>
          <w:sz w:val="24"/>
          <w:szCs w:val="24"/>
        </w:rPr>
      </w:pPr>
    </w:p>
    <w:p w14:paraId="12850CF9" w14:textId="59073091" w:rsidR="00EE7E66" w:rsidRPr="00B06EBD" w:rsidRDefault="00EE7E66" w:rsidP="00A63437">
      <w:pPr>
        <w:pStyle w:val="1"/>
        <w:numPr>
          <w:ilvl w:val="0"/>
          <w:numId w:val="2"/>
        </w:numPr>
        <w:tabs>
          <w:tab w:val="left" w:pos="1255"/>
        </w:tabs>
        <w:rPr>
          <w:sz w:val="24"/>
          <w:szCs w:val="24"/>
        </w:rPr>
      </w:pPr>
      <w:bookmarkStart w:id="64" w:name="_Toc110181191"/>
      <w:r w:rsidRPr="00B06EBD">
        <w:rPr>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w:t>
      </w:r>
      <w:r w:rsidR="00C02639">
        <w:rPr>
          <w:sz w:val="24"/>
          <w:szCs w:val="24"/>
        </w:rPr>
        <w:t xml:space="preserve"> </w:t>
      </w:r>
      <w:r w:rsidRPr="00B06EBD">
        <w:rPr>
          <w:sz w:val="24"/>
          <w:szCs w:val="24"/>
        </w:rPr>
        <w:t>этапе</w:t>
      </w:r>
      <w:bookmarkEnd w:id="64"/>
    </w:p>
    <w:p w14:paraId="21A45F8D" w14:textId="03527F70" w:rsidR="00EE7E66" w:rsidRPr="00B06EBD" w:rsidRDefault="00DB3324" w:rsidP="00F55CA0">
      <w:pPr>
        <w:pStyle w:val="ac"/>
        <w:ind w:right="117" w:firstLine="426"/>
        <w:jc w:val="both"/>
        <w:rPr>
          <w:sz w:val="24"/>
          <w:szCs w:val="24"/>
        </w:rPr>
      </w:pPr>
      <w:bookmarkStart w:id="65" w:name="_Hlk109573277"/>
      <w:r>
        <w:rPr>
          <w:sz w:val="24"/>
          <w:szCs w:val="24"/>
        </w:rPr>
        <w:t>Р</w:t>
      </w:r>
      <w:r w:rsidRPr="00DB3324">
        <w:rPr>
          <w:sz w:val="24"/>
          <w:szCs w:val="24"/>
        </w:rPr>
        <w:t>еконструкци</w:t>
      </w:r>
      <w:r>
        <w:rPr>
          <w:sz w:val="24"/>
          <w:szCs w:val="24"/>
        </w:rPr>
        <w:t>я</w:t>
      </w:r>
      <w:r w:rsidRPr="00DB3324">
        <w:rPr>
          <w:sz w:val="24"/>
          <w:szCs w:val="24"/>
        </w:rPr>
        <w:t xml:space="preserve"> и техническое перевооружение источников тепловой энергии</w:t>
      </w:r>
      <w:r>
        <w:rPr>
          <w:sz w:val="24"/>
          <w:szCs w:val="24"/>
        </w:rPr>
        <w:t xml:space="preserve"> на период действия схемы теплоснабжения не ожидается.</w:t>
      </w:r>
    </w:p>
    <w:p w14:paraId="1BD0667A" w14:textId="77777777" w:rsidR="00EE7E66" w:rsidRPr="00B06EBD" w:rsidRDefault="00EE7E66" w:rsidP="00F55CA0">
      <w:pPr>
        <w:ind w:right="295" w:firstLine="426"/>
        <w:rPr>
          <w:sz w:val="24"/>
          <w:szCs w:val="24"/>
        </w:rPr>
      </w:pPr>
      <w:r w:rsidRPr="00B06EBD">
        <w:rPr>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14:paraId="1D219595" w14:textId="35A1C5DE" w:rsidR="00EE7E66" w:rsidRPr="00B06EBD" w:rsidRDefault="00EE7E66" w:rsidP="00995CB0">
      <w:pPr>
        <w:pStyle w:val="ac"/>
        <w:ind w:right="116" w:firstLine="426"/>
        <w:jc w:val="both"/>
        <w:rPr>
          <w:sz w:val="24"/>
          <w:szCs w:val="24"/>
        </w:rPr>
      </w:pPr>
      <w:r w:rsidRPr="00B06EBD">
        <w:rPr>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bookmarkStart w:id="66" w:name="_Ref428430567"/>
      <w:r w:rsidR="00995CB0">
        <w:rPr>
          <w:sz w:val="24"/>
          <w:szCs w:val="24"/>
        </w:rPr>
        <w:t xml:space="preserve"> </w:t>
      </w:r>
      <w:r w:rsidRPr="00B06EBD">
        <w:rPr>
          <w:sz w:val="24"/>
          <w:szCs w:val="24"/>
        </w:rPr>
        <w:t xml:space="preserve">Таблица </w:t>
      </w:r>
      <w:bookmarkEnd w:id="66"/>
      <w:r w:rsidRPr="00B06EBD">
        <w:rPr>
          <w:sz w:val="24"/>
          <w:szCs w:val="24"/>
        </w:rPr>
        <w:t xml:space="preserve">23 - Перечень мероприятий по строительству и реконструкции тепловых сетей </w:t>
      </w:r>
    </w:p>
    <w:p w14:paraId="2C743F16" w14:textId="77777777" w:rsidR="00EE7E66" w:rsidRPr="00B06EBD" w:rsidRDefault="00EE7E66" w:rsidP="00F55CA0">
      <w:pPr>
        <w:pStyle w:val="af7"/>
        <w:spacing w:before="0"/>
        <w:ind w:firstLine="426"/>
        <w:jc w:val="both"/>
        <w:rPr>
          <w:sz w:val="24"/>
          <w:szCs w:val="24"/>
        </w:rPr>
      </w:pPr>
    </w:p>
    <w:tbl>
      <w:tblPr>
        <w:tblStyle w:val="afb"/>
        <w:tblW w:w="5239" w:type="pct"/>
        <w:tblLayout w:type="fixed"/>
        <w:tblLook w:val="04A0" w:firstRow="1" w:lastRow="0" w:firstColumn="1" w:lastColumn="0" w:noHBand="0" w:noVBand="1"/>
      </w:tblPr>
      <w:tblGrid>
        <w:gridCol w:w="719"/>
        <w:gridCol w:w="2770"/>
        <w:gridCol w:w="12"/>
        <w:gridCol w:w="1625"/>
        <w:gridCol w:w="1342"/>
        <w:gridCol w:w="1500"/>
        <w:gridCol w:w="2048"/>
        <w:gridCol w:w="12"/>
      </w:tblGrid>
      <w:tr w:rsidR="00EE7E66" w:rsidRPr="00B06EBD" w14:paraId="1289FF3A" w14:textId="77777777" w:rsidTr="00DB3324">
        <w:trPr>
          <w:gridAfter w:val="1"/>
          <w:wAfter w:w="6" w:type="pct"/>
          <w:trHeight w:val="590"/>
          <w:tblHeader/>
        </w:trPr>
        <w:tc>
          <w:tcPr>
            <w:tcW w:w="359" w:type="pct"/>
            <w:tcBorders>
              <w:top w:val="single" w:sz="4" w:space="0" w:color="auto"/>
              <w:left w:val="single" w:sz="4" w:space="0" w:color="auto"/>
              <w:bottom w:val="single" w:sz="4" w:space="0" w:color="auto"/>
              <w:right w:val="single" w:sz="4" w:space="0" w:color="auto"/>
            </w:tcBorders>
            <w:vAlign w:val="center"/>
            <w:hideMark/>
          </w:tcPr>
          <w:p w14:paraId="02A4ED30" w14:textId="77777777" w:rsidR="00EE7E66" w:rsidRPr="00B06EBD" w:rsidRDefault="00EE7E66" w:rsidP="00DB3324">
            <w:pPr>
              <w:pStyle w:val="af8"/>
              <w:autoSpaceDE w:val="0"/>
              <w:autoSpaceDN w:val="0"/>
              <w:rPr>
                <w:b w:val="0"/>
                <w:sz w:val="24"/>
                <w:szCs w:val="24"/>
                <w:lang w:eastAsia="en-US"/>
              </w:rPr>
            </w:pPr>
            <w:bookmarkStart w:id="67" w:name="_Hlk109573136"/>
            <w:r w:rsidRPr="00B06EBD">
              <w:rPr>
                <w:b w:val="0"/>
                <w:sz w:val="24"/>
                <w:szCs w:val="24"/>
                <w:lang w:eastAsia="en-US"/>
              </w:rPr>
              <w:t>№ п/п</w:t>
            </w:r>
          </w:p>
        </w:tc>
        <w:tc>
          <w:tcPr>
            <w:tcW w:w="1381" w:type="pct"/>
            <w:tcBorders>
              <w:top w:val="single" w:sz="4" w:space="0" w:color="auto"/>
              <w:left w:val="single" w:sz="4" w:space="0" w:color="auto"/>
              <w:bottom w:val="single" w:sz="4" w:space="0" w:color="auto"/>
              <w:right w:val="single" w:sz="4" w:space="0" w:color="auto"/>
            </w:tcBorders>
            <w:vAlign w:val="center"/>
            <w:hideMark/>
          </w:tcPr>
          <w:p w14:paraId="0C2BF4C7" w14:textId="27B57553"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Наименование</w:t>
            </w:r>
            <w:r w:rsidR="00C02639">
              <w:rPr>
                <w:b w:val="0"/>
                <w:sz w:val="24"/>
                <w:szCs w:val="24"/>
                <w:lang w:val="ru-RU" w:eastAsia="en-US"/>
              </w:rPr>
              <w:t xml:space="preserve"> </w:t>
            </w:r>
            <w:r w:rsidRPr="00B06EBD">
              <w:rPr>
                <w:b w:val="0"/>
                <w:sz w:val="24"/>
                <w:szCs w:val="24"/>
                <w:lang w:eastAsia="en-US"/>
              </w:rPr>
              <w:t>мероприятия</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0D5A1B77" w14:textId="77777777" w:rsidR="00FD29D6" w:rsidRPr="00B06EBD" w:rsidRDefault="00FD29D6" w:rsidP="00DB3324">
            <w:pPr>
              <w:pStyle w:val="af8"/>
              <w:autoSpaceDE w:val="0"/>
              <w:autoSpaceDN w:val="0"/>
              <w:rPr>
                <w:b w:val="0"/>
                <w:sz w:val="24"/>
                <w:szCs w:val="24"/>
                <w:lang w:val="ru-RU" w:eastAsia="en-US"/>
              </w:rPr>
            </w:pPr>
            <w:r w:rsidRPr="00B06EBD">
              <w:rPr>
                <w:b w:val="0"/>
                <w:sz w:val="24"/>
                <w:szCs w:val="24"/>
                <w:lang w:eastAsia="en-US"/>
              </w:rPr>
              <w:t>Наруж</w:t>
            </w:r>
            <w:r w:rsidRPr="00B06EBD">
              <w:rPr>
                <w:b w:val="0"/>
                <w:sz w:val="24"/>
                <w:szCs w:val="24"/>
                <w:lang w:val="ru-RU" w:eastAsia="en-US"/>
              </w:rPr>
              <w:t>н</w:t>
            </w:r>
            <w:r w:rsidR="00EE7E66" w:rsidRPr="00B06EBD">
              <w:rPr>
                <w:b w:val="0"/>
                <w:sz w:val="24"/>
                <w:szCs w:val="24"/>
                <w:lang w:eastAsia="en-US"/>
              </w:rPr>
              <w:t>ый</w:t>
            </w:r>
          </w:p>
          <w:p w14:paraId="54DC4BEF"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диаметр, мм</w:t>
            </w:r>
          </w:p>
        </w:tc>
        <w:tc>
          <w:tcPr>
            <w:tcW w:w="669" w:type="pct"/>
            <w:tcBorders>
              <w:top w:val="single" w:sz="4" w:space="0" w:color="auto"/>
              <w:left w:val="single" w:sz="4" w:space="0" w:color="auto"/>
              <w:bottom w:val="single" w:sz="4" w:space="0" w:color="auto"/>
              <w:right w:val="single" w:sz="4" w:space="0" w:color="auto"/>
            </w:tcBorders>
            <w:vAlign w:val="center"/>
            <w:hideMark/>
          </w:tcPr>
          <w:p w14:paraId="2259E4C2" w14:textId="77777777" w:rsidR="00EE7E66" w:rsidRPr="00B06EBD" w:rsidRDefault="00FD29D6" w:rsidP="00DB3324">
            <w:pPr>
              <w:pStyle w:val="af8"/>
              <w:autoSpaceDE w:val="0"/>
              <w:autoSpaceDN w:val="0"/>
              <w:rPr>
                <w:b w:val="0"/>
                <w:sz w:val="24"/>
                <w:szCs w:val="24"/>
                <w:lang w:eastAsia="en-US"/>
              </w:rPr>
            </w:pPr>
            <w:r w:rsidRPr="00B06EBD">
              <w:rPr>
                <w:b w:val="0"/>
                <w:sz w:val="24"/>
                <w:szCs w:val="24"/>
                <w:lang w:eastAsia="en-US"/>
              </w:rPr>
              <w:t>Протяжен</w:t>
            </w:r>
            <w:r w:rsidR="00EE7E66" w:rsidRPr="00B06EBD">
              <w:rPr>
                <w:b w:val="0"/>
                <w:sz w:val="24"/>
                <w:szCs w:val="24"/>
                <w:lang w:eastAsia="en-US"/>
              </w:rPr>
              <w:t>ность, м</w:t>
            </w:r>
          </w:p>
        </w:tc>
        <w:tc>
          <w:tcPr>
            <w:tcW w:w="748" w:type="pct"/>
            <w:tcBorders>
              <w:top w:val="single" w:sz="4" w:space="0" w:color="auto"/>
              <w:left w:val="single" w:sz="4" w:space="0" w:color="auto"/>
              <w:bottom w:val="single" w:sz="4" w:space="0" w:color="auto"/>
              <w:right w:val="single" w:sz="4" w:space="0" w:color="auto"/>
            </w:tcBorders>
            <w:vAlign w:val="center"/>
            <w:hideMark/>
          </w:tcPr>
          <w:p w14:paraId="6DA9A8DC" w14:textId="77777777" w:rsidR="00FD29D6" w:rsidRPr="00B06EBD" w:rsidRDefault="00EE7E66" w:rsidP="00DB3324">
            <w:pPr>
              <w:pStyle w:val="af8"/>
              <w:autoSpaceDE w:val="0"/>
              <w:autoSpaceDN w:val="0"/>
              <w:rPr>
                <w:b w:val="0"/>
                <w:sz w:val="24"/>
                <w:szCs w:val="24"/>
                <w:lang w:val="ru-RU" w:eastAsia="en-US"/>
              </w:rPr>
            </w:pPr>
            <w:r w:rsidRPr="00B06EBD">
              <w:rPr>
                <w:b w:val="0"/>
                <w:sz w:val="24"/>
                <w:szCs w:val="24"/>
                <w:lang w:eastAsia="en-US"/>
              </w:rPr>
              <w:t>Этап</w:t>
            </w:r>
          </w:p>
          <w:p w14:paraId="20BFFD94"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реализации</w:t>
            </w:r>
          </w:p>
        </w:tc>
        <w:tc>
          <w:tcPr>
            <w:tcW w:w="1021" w:type="pct"/>
            <w:tcBorders>
              <w:top w:val="single" w:sz="4" w:space="0" w:color="auto"/>
              <w:left w:val="single" w:sz="4" w:space="0" w:color="auto"/>
              <w:bottom w:val="single" w:sz="4" w:space="0" w:color="auto"/>
              <w:right w:val="single" w:sz="4" w:space="0" w:color="auto"/>
            </w:tcBorders>
            <w:vAlign w:val="center"/>
            <w:hideMark/>
          </w:tcPr>
          <w:p w14:paraId="006FE1C6" w14:textId="77777777" w:rsidR="005D30E4" w:rsidRPr="00B06EBD" w:rsidRDefault="00EE7E66" w:rsidP="00DB3324">
            <w:pPr>
              <w:pStyle w:val="af8"/>
              <w:autoSpaceDE w:val="0"/>
              <w:autoSpaceDN w:val="0"/>
              <w:rPr>
                <w:b w:val="0"/>
                <w:sz w:val="24"/>
                <w:szCs w:val="24"/>
                <w:lang w:val="ru-RU" w:eastAsia="en-US"/>
              </w:rPr>
            </w:pPr>
            <w:r w:rsidRPr="00B06EBD">
              <w:rPr>
                <w:b w:val="0"/>
                <w:sz w:val="24"/>
                <w:szCs w:val="24"/>
                <w:lang w:eastAsia="en-US"/>
              </w:rPr>
              <w:t>Капитальные</w:t>
            </w:r>
          </w:p>
          <w:p w14:paraId="5F351596"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затраты, тыс.руб.</w:t>
            </w:r>
          </w:p>
        </w:tc>
      </w:tr>
      <w:tr w:rsidR="00EE7E66" w:rsidRPr="00B06EBD" w14:paraId="4FB75364" w14:textId="77777777" w:rsidTr="00DB3324">
        <w:trPr>
          <w:trHeight w:val="37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31109F1" w14:textId="77777777" w:rsidR="00EE7E66" w:rsidRPr="00B06EBD" w:rsidRDefault="00EE7E66" w:rsidP="00DB3324">
            <w:pPr>
              <w:pStyle w:val="af8"/>
              <w:autoSpaceDE w:val="0"/>
              <w:autoSpaceDN w:val="0"/>
              <w:rPr>
                <w:sz w:val="24"/>
                <w:szCs w:val="24"/>
                <w:lang w:val="ru-RU" w:eastAsia="en-US"/>
              </w:rPr>
            </w:pPr>
            <w:r w:rsidRPr="00B06EBD">
              <w:rPr>
                <w:sz w:val="24"/>
                <w:szCs w:val="24"/>
                <w:lang w:val="ru-RU" w:eastAsia="en-US"/>
              </w:rPr>
              <w:t>Реконструкция тепловых сетей в связи с физическим износом</w:t>
            </w:r>
          </w:p>
        </w:tc>
      </w:tr>
      <w:tr w:rsidR="00EE7E66" w:rsidRPr="00B06EBD" w14:paraId="1AFCF70B"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4707124C"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555C7D2" w14:textId="7762BEA0" w:rsidR="005D30E4" w:rsidRPr="00B06EBD" w:rsidRDefault="00EE7E66" w:rsidP="00E979C1">
            <w:pPr>
              <w:pStyle w:val="af9"/>
              <w:autoSpaceDE w:val="0"/>
              <w:autoSpaceDN w:val="0"/>
              <w:rPr>
                <w:sz w:val="24"/>
                <w:szCs w:val="24"/>
                <w:lang w:val="ru-RU" w:eastAsia="en-US"/>
              </w:rPr>
            </w:pPr>
            <w:r w:rsidRPr="00B06EBD">
              <w:rPr>
                <w:sz w:val="24"/>
                <w:szCs w:val="24"/>
                <w:lang w:eastAsia="en-US"/>
              </w:rPr>
              <w:t>Реконструкция (замена) тепловых</w:t>
            </w:r>
            <w:r w:rsidR="00C02639">
              <w:rPr>
                <w:sz w:val="24"/>
                <w:szCs w:val="24"/>
                <w:lang w:val="ru-RU" w:eastAsia="en-US"/>
              </w:rPr>
              <w:t xml:space="preserve"> </w:t>
            </w:r>
            <w:r w:rsidRPr="00B06EBD">
              <w:rPr>
                <w:sz w:val="24"/>
                <w:szCs w:val="24"/>
                <w:lang w:eastAsia="en-US"/>
              </w:rPr>
              <w:t>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76DFB7CD"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200</w:t>
            </w:r>
          </w:p>
        </w:tc>
        <w:tc>
          <w:tcPr>
            <w:tcW w:w="669" w:type="pct"/>
            <w:tcBorders>
              <w:top w:val="single" w:sz="4" w:space="0" w:color="auto"/>
              <w:left w:val="single" w:sz="4" w:space="0" w:color="auto"/>
              <w:bottom w:val="single" w:sz="4" w:space="0" w:color="auto"/>
              <w:right w:val="single" w:sz="4" w:space="0" w:color="auto"/>
            </w:tcBorders>
            <w:vAlign w:val="center"/>
            <w:hideMark/>
          </w:tcPr>
          <w:p w14:paraId="7F9B1EB1"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346</w:t>
            </w:r>
          </w:p>
        </w:tc>
        <w:tc>
          <w:tcPr>
            <w:tcW w:w="748" w:type="pct"/>
            <w:tcBorders>
              <w:top w:val="single" w:sz="4" w:space="0" w:color="auto"/>
              <w:left w:val="single" w:sz="4" w:space="0" w:color="auto"/>
              <w:bottom w:val="single" w:sz="4" w:space="0" w:color="auto"/>
              <w:right w:val="single" w:sz="4" w:space="0" w:color="auto"/>
            </w:tcBorders>
            <w:vAlign w:val="center"/>
            <w:hideMark/>
          </w:tcPr>
          <w:p w14:paraId="7CF569CD" w14:textId="0E39C96B" w:rsidR="00EE7E66" w:rsidRPr="0063570B" w:rsidRDefault="00EE7E66" w:rsidP="0063570B">
            <w:pPr>
              <w:pStyle w:val="af9"/>
              <w:autoSpaceDE w:val="0"/>
              <w:autoSpaceDN w:val="0"/>
              <w:rPr>
                <w:sz w:val="24"/>
                <w:szCs w:val="24"/>
                <w:lang w:val="ru-RU" w:eastAsia="en-US"/>
              </w:rPr>
            </w:pPr>
            <w:r w:rsidRPr="00B06EBD">
              <w:rPr>
                <w:sz w:val="24"/>
                <w:szCs w:val="24"/>
                <w:lang w:eastAsia="en-US"/>
              </w:rPr>
              <w:t>20</w:t>
            </w:r>
            <w:r w:rsidR="005D30E4" w:rsidRPr="00B06EBD">
              <w:rPr>
                <w:sz w:val="24"/>
                <w:szCs w:val="24"/>
                <w:lang w:val="ru-RU" w:eastAsia="en-US"/>
              </w:rPr>
              <w:t>21</w:t>
            </w:r>
            <w:r w:rsidR="00F55CA0" w:rsidRPr="00B06EBD">
              <w:rPr>
                <w:sz w:val="24"/>
                <w:szCs w:val="24"/>
                <w:lang w:val="ru-RU" w:eastAsia="en-US"/>
              </w:rPr>
              <w:t>-</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6DE8E743" w14:textId="77777777" w:rsidR="00EE7E66" w:rsidRPr="00B06EBD" w:rsidRDefault="00EE7E66" w:rsidP="00DB3324">
            <w:pPr>
              <w:jc w:val="center"/>
              <w:rPr>
                <w:sz w:val="24"/>
                <w:szCs w:val="24"/>
                <w:lang w:eastAsia="en-US"/>
              </w:rPr>
            </w:pPr>
            <w:r w:rsidRPr="00B06EBD">
              <w:rPr>
                <w:sz w:val="24"/>
                <w:szCs w:val="24"/>
                <w:lang w:eastAsia="en-US"/>
              </w:rPr>
              <w:t>6037,29</w:t>
            </w:r>
          </w:p>
        </w:tc>
      </w:tr>
      <w:tr w:rsidR="00EE7E66" w:rsidRPr="00B06EBD" w14:paraId="0E890809"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759E24A7"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EF11BB2" w14:textId="2F03D413"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12C04D6A"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150</w:t>
            </w:r>
          </w:p>
        </w:tc>
        <w:tc>
          <w:tcPr>
            <w:tcW w:w="669" w:type="pct"/>
            <w:tcBorders>
              <w:top w:val="single" w:sz="4" w:space="0" w:color="auto"/>
              <w:left w:val="single" w:sz="4" w:space="0" w:color="auto"/>
              <w:bottom w:val="single" w:sz="4" w:space="0" w:color="auto"/>
              <w:right w:val="single" w:sz="4" w:space="0" w:color="auto"/>
            </w:tcBorders>
            <w:vAlign w:val="center"/>
            <w:hideMark/>
          </w:tcPr>
          <w:p w14:paraId="7666958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565</w:t>
            </w:r>
          </w:p>
        </w:tc>
        <w:tc>
          <w:tcPr>
            <w:tcW w:w="748" w:type="pct"/>
            <w:tcBorders>
              <w:top w:val="single" w:sz="4" w:space="0" w:color="auto"/>
              <w:left w:val="single" w:sz="4" w:space="0" w:color="auto"/>
              <w:bottom w:val="single" w:sz="4" w:space="0" w:color="auto"/>
              <w:right w:val="single" w:sz="4" w:space="0" w:color="auto"/>
            </w:tcBorders>
            <w:vAlign w:val="center"/>
            <w:hideMark/>
          </w:tcPr>
          <w:p w14:paraId="58823FF7" w14:textId="0413C68F"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w:t>
            </w:r>
            <w:r w:rsidR="0063570B">
              <w:rPr>
                <w:sz w:val="24"/>
                <w:szCs w:val="24"/>
                <w:lang w:val="ru-RU" w:eastAsia="en-US"/>
              </w:rPr>
              <w:t>25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7DCD94C" w14:textId="77777777" w:rsidR="00EE7E66" w:rsidRPr="00B06EBD" w:rsidRDefault="00EE7E66" w:rsidP="00DB3324">
            <w:pPr>
              <w:jc w:val="center"/>
              <w:rPr>
                <w:sz w:val="24"/>
                <w:szCs w:val="24"/>
                <w:lang w:eastAsia="en-US"/>
              </w:rPr>
            </w:pPr>
            <w:r w:rsidRPr="00B06EBD">
              <w:rPr>
                <w:sz w:val="24"/>
                <w:szCs w:val="24"/>
                <w:lang w:eastAsia="en-US"/>
              </w:rPr>
              <w:t>7890,23</w:t>
            </w:r>
          </w:p>
        </w:tc>
      </w:tr>
      <w:tr w:rsidR="00EE7E66" w:rsidRPr="00B06EBD" w14:paraId="3ADD4987"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3A06096D"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3</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4A4715E" w14:textId="29A118CE"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039DE3AA"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125</w:t>
            </w:r>
          </w:p>
        </w:tc>
        <w:tc>
          <w:tcPr>
            <w:tcW w:w="669" w:type="pct"/>
            <w:tcBorders>
              <w:top w:val="single" w:sz="4" w:space="0" w:color="auto"/>
              <w:left w:val="single" w:sz="4" w:space="0" w:color="auto"/>
              <w:bottom w:val="single" w:sz="4" w:space="0" w:color="auto"/>
              <w:right w:val="single" w:sz="4" w:space="0" w:color="auto"/>
            </w:tcBorders>
            <w:vAlign w:val="center"/>
            <w:hideMark/>
          </w:tcPr>
          <w:p w14:paraId="5B33B34B"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282</w:t>
            </w:r>
          </w:p>
        </w:tc>
        <w:tc>
          <w:tcPr>
            <w:tcW w:w="748" w:type="pct"/>
            <w:tcBorders>
              <w:top w:val="single" w:sz="4" w:space="0" w:color="auto"/>
              <w:left w:val="single" w:sz="4" w:space="0" w:color="auto"/>
              <w:bottom w:val="single" w:sz="4" w:space="0" w:color="auto"/>
              <w:right w:val="single" w:sz="4" w:space="0" w:color="auto"/>
            </w:tcBorders>
            <w:vAlign w:val="center"/>
            <w:hideMark/>
          </w:tcPr>
          <w:p w14:paraId="69722979" w14:textId="0FB5C7E9"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5BADF001" w14:textId="77777777" w:rsidR="00EE7E66" w:rsidRPr="00B06EBD" w:rsidRDefault="00EE7E66" w:rsidP="00DB3324">
            <w:pPr>
              <w:jc w:val="center"/>
              <w:rPr>
                <w:sz w:val="24"/>
                <w:szCs w:val="24"/>
                <w:lang w:eastAsia="en-US"/>
              </w:rPr>
            </w:pPr>
            <w:r w:rsidRPr="00B06EBD">
              <w:rPr>
                <w:sz w:val="24"/>
                <w:szCs w:val="24"/>
                <w:lang w:eastAsia="en-US"/>
              </w:rPr>
              <w:t>3493,13</w:t>
            </w:r>
          </w:p>
        </w:tc>
      </w:tr>
      <w:tr w:rsidR="00EE7E66" w:rsidRPr="00B06EBD" w14:paraId="7F45DDD3"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565AA0D9"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DD998BE" w14:textId="7D41B1E1"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4FC5B126"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100</w:t>
            </w:r>
          </w:p>
        </w:tc>
        <w:tc>
          <w:tcPr>
            <w:tcW w:w="669" w:type="pct"/>
            <w:tcBorders>
              <w:top w:val="single" w:sz="4" w:space="0" w:color="auto"/>
              <w:left w:val="single" w:sz="4" w:space="0" w:color="auto"/>
              <w:bottom w:val="single" w:sz="4" w:space="0" w:color="auto"/>
              <w:right w:val="single" w:sz="4" w:space="0" w:color="auto"/>
            </w:tcBorders>
            <w:vAlign w:val="center"/>
            <w:hideMark/>
          </w:tcPr>
          <w:p w14:paraId="6E29F005"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159</w:t>
            </w:r>
          </w:p>
        </w:tc>
        <w:tc>
          <w:tcPr>
            <w:tcW w:w="748" w:type="pct"/>
            <w:tcBorders>
              <w:top w:val="single" w:sz="4" w:space="0" w:color="auto"/>
              <w:left w:val="single" w:sz="4" w:space="0" w:color="auto"/>
              <w:bottom w:val="single" w:sz="4" w:space="0" w:color="auto"/>
              <w:right w:val="single" w:sz="4" w:space="0" w:color="auto"/>
            </w:tcBorders>
            <w:vAlign w:val="center"/>
            <w:hideMark/>
          </w:tcPr>
          <w:p w14:paraId="59E9DB43" w14:textId="0DEF2D86"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7B8D8575" w14:textId="77777777" w:rsidR="00EE7E66" w:rsidRPr="00B06EBD" w:rsidRDefault="00EE7E66" w:rsidP="00DB3324">
            <w:pPr>
              <w:jc w:val="center"/>
              <w:rPr>
                <w:sz w:val="24"/>
                <w:szCs w:val="24"/>
                <w:lang w:eastAsia="en-US"/>
              </w:rPr>
            </w:pPr>
            <w:r w:rsidRPr="00B06EBD">
              <w:rPr>
                <w:sz w:val="24"/>
                <w:szCs w:val="24"/>
                <w:lang w:eastAsia="en-US"/>
              </w:rPr>
              <w:t>1786,05</w:t>
            </w:r>
          </w:p>
        </w:tc>
      </w:tr>
      <w:tr w:rsidR="00EE7E66" w:rsidRPr="00B06EBD" w14:paraId="15E06EA6"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365BDF77"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D989CC9" w14:textId="505271C8"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62C3D2F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75</w:t>
            </w:r>
          </w:p>
        </w:tc>
        <w:tc>
          <w:tcPr>
            <w:tcW w:w="669" w:type="pct"/>
            <w:tcBorders>
              <w:top w:val="single" w:sz="4" w:space="0" w:color="auto"/>
              <w:left w:val="single" w:sz="4" w:space="0" w:color="auto"/>
              <w:bottom w:val="single" w:sz="4" w:space="0" w:color="auto"/>
              <w:right w:val="single" w:sz="4" w:space="0" w:color="auto"/>
            </w:tcBorders>
            <w:vAlign w:val="center"/>
            <w:hideMark/>
          </w:tcPr>
          <w:p w14:paraId="0D802E36"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100</w:t>
            </w:r>
          </w:p>
        </w:tc>
        <w:tc>
          <w:tcPr>
            <w:tcW w:w="748" w:type="pct"/>
            <w:tcBorders>
              <w:top w:val="single" w:sz="4" w:space="0" w:color="auto"/>
              <w:left w:val="single" w:sz="4" w:space="0" w:color="auto"/>
              <w:bottom w:val="single" w:sz="4" w:space="0" w:color="auto"/>
              <w:right w:val="single" w:sz="4" w:space="0" w:color="auto"/>
            </w:tcBorders>
            <w:vAlign w:val="center"/>
            <w:hideMark/>
          </w:tcPr>
          <w:p w14:paraId="09798C1C" w14:textId="6F1E65A0"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700D462" w14:textId="77777777" w:rsidR="00EE7E66" w:rsidRPr="00B06EBD" w:rsidRDefault="00EE7E66" w:rsidP="00DB3324">
            <w:pPr>
              <w:jc w:val="center"/>
              <w:rPr>
                <w:sz w:val="24"/>
                <w:szCs w:val="24"/>
                <w:lang w:eastAsia="en-US"/>
              </w:rPr>
            </w:pPr>
            <w:r w:rsidRPr="00B06EBD">
              <w:rPr>
                <w:sz w:val="24"/>
                <w:szCs w:val="24"/>
                <w:lang w:eastAsia="en-US"/>
              </w:rPr>
              <w:t>1017,50</w:t>
            </w:r>
          </w:p>
        </w:tc>
      </w:tr>
      <w:tr w:rsidR="00EE7E66" w:rsidRPr="00B06EBD" w14:paraId="43A3577C"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5E018EE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CD30688" w14:textId="1329EF7E"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46AE8378"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50</w:t>
            </w:r>
          </w:p>
        </w:tc>
        <w:tc>
          <w:tcPr>
            <w:tcW w:w="669" w:type="pct"/>
            <w:tcBorders>
              <w:top w:val="single" w:sz="4" w:space="0" w:color="auto"/>
              <w:left w:val="single" w:sz="4" w:space="0" w:color="auto"/>
              <w:bottom w:val="single" w:sz="4" w:space="0" w:color="auto"/>
              <w:right w:val="single" w:sz="4" w:space="0" w:color="auto"/>
            </w:tcBorders>
            <w:vAlign w:val="center"/>
            <w:hideMark/>
          </w:tcPr>
          <w:p w14:paraId="2FF67A5F"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127</w:t>
            </w:r>
          </w:p>
        </w:tc>
        <w:tc>
          <w:tcPr>
            <w:tcW w:w="748" w:type="pct"/>
            <w:tcBorders>
              <w:top w:val="single" w:sz="4" w:space="0" w:color="auto"/>
              <w:left w:val="single" w:sz="4" w:space="0" w:color="auto"/>
              <w:bottom w:val="single" w:sz="4" w:space="0" w:color="auto"/>
              <w:right w:val="single" w:sz="4" w:space="0" w:color="auto"/>
            </w:tcBorders>
            <w:vAlign w:val="center"/>
            <w:hideMark/>
          </w:tcPr>
          <w:p w14:paraId="1DC157F2" w14:textId="7FBEFF80"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D5792B1" w14:textId="77777777" w:rsidR="00EE7E66" w:rsidRPr="00B06EBD" w:rsidRDefault="00EE7E66" w:rsidP="00DB3324">
            <w:pPr>
              <w:jc w:val="center"/>
              <w:rPr>
                <w:sz w:val="24"/>
                <w:szCs w:val="24"/>
                <w:lang w:eastAsia="en-US"/>
              </w:rPr>
            </w:pPr>
            <w:r w:rsidRPr="00B06EBD">
              <w:rPr>
                <w:sz w:val="24"/>
                <w:szCs w:val="24"/>
                <w:lang w:eastAsia="en-US"/>
              </w:rPr>
              <w:t>1292,23</w:t>
            </w:r>
          </w:p>
        </w:tc>
      </w:tr>
      <w:tr w:rsidR="00EE7E66" w:rsidRPr="00B06EBD" w14:paraId="49BC6BD0" w14:textId="77777777" w:rsidTr="00DB3324">
        <w:trPr>
          <w:trHeight w:val="77"/>
        </w:trPr>
        <w:tc>
          <w:tcPr>
            <w:tcW w:w="1746" w:type="pct"/>
            <w:gridSpan w:val="3"/>
            <w:tcBorders>
              <w:top w:val="single" w:sz="4" w:space="0" w:color="auto"/>
              <w:left w:val="single" w:sz="4" w:space="0" w:color="auto"/>
              <w:bottom w:val="single" w:sz="4" w:space="0" w:color="auto"/>
              <w:right w:val="single" w:sz="4" w:space="0" w:color="auto"/>
            </w:tcBorders>
            <w:vAlign w:val="center"/>
            <w:hideMark/>
          </w:tcPr>
          <w:p w14:paraId="6C5FF8F3" w14:textId="77777777" w:rsidR="00EE7E66" w:rsidRPr="00B06EBD" w:rsidRDefault="00EE7E66" w:rsidP="00DB3324">
            <w:pPr>
              <w:jc w:val="center"/>
              <w:rPr>
                <w:sz w:val="24"/>
                <w:szCs w:val="24"/>
                <w:lang w:eastAsia="en-US"/>
              </w:rPr>
            </w:pPr>
            <w:r w:rsidRPr="00B06EBD">
              <w:rPr>
                <w:sz w:val="24"/>
                <w:szCs w:val="24"/>
                <w:lang w:eastAsia="en-US"/>
              </w:rPr>
              <w:t>ИТОГО</w:t>
            </w:r>
          </w:p>
        </w:tc>
        <w:tc>
          <w:tcPr>
            <w:tcW w:w="3254" w:type="pct"/>
            <w:gridSpan w:val="5"/>
            <w:tcBorders>
              <w:top w:val="single" w:sz="4" w:space="0" w:color="auto"/>
              <w:left w:val="single" w:sz="4" w:space="0" w:color="auto"/>
              <w:bottom w:val="single" w:sz="4" w:space="0" w:color="auto"/>
              <w:right w:val="single" w:sz="4" w:space="0" w:color="auto"/>
            </w:tcBorders>
            <w:vAlign w:val="center"/>
            <w:hideMark/>
          </w:tcPr>
          <w:p w14:paraId="38DE785D" w14:textId="33FFBB59" w:rsidR="00EE7E66" w:rsidRPr="00E979C1" w:rsidRDefault="00E979C1" w:rsidP="00E979C1">
            <w:pPr>
              <w:jc w:val="center"/>
              <w:rPr>
                <w:sz w:val="24"/>
                <w:szCs w:val="24"/>
                <w:lang w:val="ru-RU" w:eastAsia="en-US"/>
              </w:rPr>
            </w:pPr>
            <w:r>
              <w:rPr>
                <w:sz w:val="24"/>
                <w:szCs w:val="24"/>
                <w:lang w:val="ru-RU" w:eastAsia="en-US"/>
              </w:rPr>
              <w:t xml:space="preserve">                                                                         </w:t>
            </w:r>
            <w:r w:rsidR="00EE7E66" w:rsidRPr="00B06EBD">
              <w:rPr>
                <w:sz w:val="24"/>
                <w:szCs w:val="24"/>
                <w:lang w:eastAsia="en-US"/>
              </w:rPr>
              <w:t>21516,42</w:t>
            </w:r>
          </w:p>
        </w:tc>
      </w:tr>
      <w:bookmarkEnd w:id="67"/>
    </w:tbl>
    <w:p w14:paraId="5C80F735" w14:textId="77777777" w:rsidR="00EE7E66" w:rsidRPr="00B06EBD" w:rsidRDefault="00EE7E66" w:rsidP="00F55CA0">
      <w:pPr>
        <w:pStyle w:val="ac"/>
        <w:ind w:firstLine="426"/>
        <w:rPr>
          <w:sz w:val="24"/>
          <w:szCs w:val="24"/>
        </w:rPr>
      </w:pPr>
    </w:p>
    <w:p w14:paraId="5A9894A1" w14:textId="77777777" w:rsidR="00EE7E66" w:rsidRPr="00B06EBD" w:rsidRDefault="00EE7E66" w:rsidP="00F55CA0">
      <w:pPr>
        <w:ind w:firstLine="426"/>
        <w:jc w:val="both"/>
        <w:rPr>
          <w:sz w:val="24"/>
          <w:szCs w:val="24"/>
        </w:rPr>
      </w:pPr>
      <w:r w:rsidRPr="00B06EBD">
        <w:rPr>
          <w:sz w:val="24"/>
          <w:szCs w:val="24"/>
        </w:rPr>
        <w:t>Стоимость мероприятий по замене тепловых сетей определена по справочнику НЦС 81-02-13-2017 Раздел 5. Бесканальная прокладка трубопроводов теплоснабжения в изоляции из пенополиуретана (ППУ).</w:t>
      </w:r>
    </w:p>
    <w:p w14:paraId="2A8ABF4E" w14:textId="77777777" w:rsidR="00EE7E66" w:rsidRPr="00B06EBD" w:rsidRDefault="00EE7E66" w:rsidP="00F55CA0">
      <w:pPr>
        <w:pStyle w:val="ac"/>
        <w:ind w:firstLine="426"/>
        <w:jc w:val="both"/>
        <w:rPr>
          <w:sz w:val="24"/>
          <w:szCs w:val="24"/>
        </w:rPr>
      </w:pPr>
      <w:r w:rsidRPr="00B06EBD">
        <w:rPr>
          <w:sz w:val="24"/>
          <w:szCs w:val="24"/>
        </w:rPr>
        <w:t>Точная стоимость работ определяется при разработке проектно-сметной документации.</w:t>
      </w:r>
      <w:bookmarkEnd w:id="65"/>
    </w:p>
    <w:p w14:paraId="7A69BA48" w14:textId="77777777" w:rsidR="00EE7E66" w:rsidRPr="00B06EBD" w:rsidRDefault="00EE7E66" w:rsidP="00F55CA0">
      <w:pPr>
        <w:pStyle w:val="ac"/>
        <w:ind w:firstLine="426"/>
        <w:rPr>
          <w:sz w:val="24"/>
          <w:szCs w:val="24"/>
        </w:rPr>
      </w:pPr>
    </w:p>
    <w:p w14:paraId="69876167" w14:textId="77777777" w:rsidR="00EE7E66" w:rsidRPr="00B06EBD" w:rsidRDefault="00EE7E66" w:rsidP="00F55CA0">
      <w:pPr>
        <w:pStyle w:val="1"/>
        <w:numPr>
          <w:ilvl w:val="0"/>
          <w:numId w:val="2"/>
        </w:numPr>
        <w:tabs>
          <w:tab w:val="left" w:pos="1294"/>
        </w:tabs>
        <w:ind w:left="0" w:right="229" w:firstLine="426"/>
        <w:rPr>
          <w:sz w:val="24"/>
          <w:szCs w:val="24"/>
        </w:rPr>
      </w:pPr>
      <w:bookmarkStart w:id="68" w:name="_Toc110181192"/>
      <w:r w:rsidRPr="00B06EBD">
        <w:rPr>
          <w:sz w:val="24"/>
          <w:szCs w:val="24"/>
        </w:rPr>
        <w:t>Решение об определении единой теплоснабжающей организации (организаций)</w:t>
      </w:r>
      <w:bookmarkEnd w:id="68"/>
    </w:p>
    <w:p w14:paraId="09B0A5E1" w14:textId="1234935F" w:rsidR="00EE7E66" w:rsidRPr="00B06EBD" w:rsidRDefault="00EE7E66" w:rsidP="00F55CA0">
      <w:pPr>
        <w:pStyle w:val="ac"/>
        <w:ind w:right="222" w:firstLine="426"/>
        <w:jc w:val="both"/>
        <w:rPr>
          <w:sz w:val="24"/>
          <w:szCs w:val="24"/>
        </w:rPr>
      </w:pPr>
      <w:r w:rsidRPr="00B06EBD">
        <w:rPr>
          <w:sz w:val="24"/>
          <w:szCs w:val="24"/>
        </w:rPr>
        <w:lastRenderedPageBreak/>
        <w:t>При определении ЕТО рассматриваются только те организации, основной деятельностью которых является осуществление теплоснабжения жилых зданий, объектов социального и культурно-бытового назначения. Такими организациями являются ООО «</w:t>
      </w:r>
      <w:r w:rsidR="00E979C1" w:rsidRPr="00B06EBD">
        <w:rPr>
          <w:sz w:val="24"/>
          <w:szCs w:val="24"/>
          <w:lang w:eastAsia="en-US"/>
        </w:rPr>
        <w:t>Энергоцентр Мокшан</w:t>
      </w:r>
      <w:r w:rsidRPr="00B06EBD">
        <w:rPr>
          <w:sz w:val="24"/>
          <w:szCs w:val="24"/>
        </w:rPr>
        <w:t>» и МУП «Жилкомсервис».</w:t>
      </w:r>
    </w:p>
    <w:p w14:paraId="58D86D12" w14:textId="3DF04650" w:rsidR="00EE7E66" w:rsidRPr="00B06EBD" w:rsidRDefault="00EE7E66" w:rsidP="00F55CA0">
      <w:pPr>
        <w:pStyle w:val="ac"/>
        <w:ind w:right="222" w:firstLine="426"/>
        <w:jc w:val="both"/>
        <w:rPr>
          <w:sz w:val="24"/>
          <w:szCs w:val="24"/>
        </w:rPr>
      </w:pPr>
      <w:r w:rsidRPr="00B06EBD">
        <w:rPr>
          <w:sz w:val="24"/>
          <w:szCs w:val="24"/>
        </w:rPr>
        <w:t>Предлагается для рабочего поселка Мокшан определить две ЕТО – ООО «</w:t>
      </w:r>
      <w:r w:rsidR="00E979C1" w:rsidRPr="00B06EBD">
        <w:rPr>
          <w:sz w:val="24"/>
          <w:szCs w:val="24"/>
          <w:lang w:eastAsia="en-US"/>
        </w:rPr>
        <w:t>Энергоцентр Мокшан</w:t>
      </w:r>
      <w:r w:rsidRPr="00B06EBD">
        <w:rPr>
          <w:sz w:val="24"/>
          <w:szCs w:val="24"/>
        </w:rPr>
        <w:t>» и МУП «Жилкомсервис».</w:t>
      </w:r>
    </w:p>
    <w:p w14:paraId="01DD3E8F" w14:textId="77777777" w:rsidR="00EE7E66" w:rsidRPr="00B06EBD" w:rsidRDefault="00EE7E66" w:rsidP="00F55CA0">
      <w:pPr>
        <w:pStyle w:val="ac"/>
        <w:ind w:right="222" w:firstLine="426"/>
        <w:jc w:val="both"/>
        <w:rPr>
          <w:sz w:val="24"/>
          <w:szCs w:val="24"/>
        </w:rPr>
      </w:pPr>
      <w:r w:rsidRPr="00B06EBD">
        <w:rPr>
          <w:sz w:val="24"/>
          <w:szCs w:val="24"/>
        </w:rPr>
        <w:t>Согласно пункту 7 раздел II «Критерии и порядок определения ЕТО» «Правил организации теплоснабжения в Российской Федерации» утвержденных ПП РФ № 808 от 08.08.2018 г. критериями для определения единой теплоснабжающей организации являются:</w:t>
      </w:r>
    </w:p>
    <w:p w14:paraId="1FB5A075" w14:textId="77777777" w:rsidR="00EE7E66" w:rsidRPr="00B06EBD" w:rsidRDefault="00EE7E66" w:rsidP="00F55CA0">
      <w:pPr>
        <w:pStyle w:val="af3"/>
        <w:numPr>
          <w:ilvl w:val="0"/>
          <w:numId w:val="6"/>
        </w:numPr>
        <w:tabs>
          <w:tab w:val="left" w:pos="931"/>
        </w:tabs>
        <w:ind w:left="0" w:right="222" w:firstLine="426"/>
        <w:rPr>
          <w:sz w:val="24"/>
          <w:szCs w:val="24"/>
        </w:rPr>
      </w:pPr>
      <w:r w:rsidRPr="00B06EBD">
        <w:rPr>
          <w:sz w:val="24"/>
          <w:szCs w:val="24"/>
        </w:rPr>
        <w:t>владение на праве собственности или ином зак</w:t>
      </w:r>
      <w:r w:rsidR="00066A75" w:rsidRPr="00B06EBD">
        <w:rPr>
          <w:sz w:val="24"/>
          <w:szCs w:val="24"/>
        </w:rPr>
        <w:t>онном основании источниками теп</w:t>
      </w:r>
      <w:r w:rsidRPr="00B06EBD">
        <w:rPr>
          <w:sz w:val="24"/>
          <w:szCs w:val="24"/>
        </w:rPr>
        <w:t>ловой энергии с наибольшей рабочей тепловой мощностью и (или) тепловыми сетями с наибольшей емкостью в границах зоны деятельности</w:t>
      </w:r>
      <w:r w:rsidR="00736106" w:rsidRPr="00B06EBD">
        <w:rPr>
          <w:sz w:val="24"/>
          <w:szCs w:val="24"/>
        </w:rPr>
        <w:t xml:space="preserve"> </w:t>
      </w:r>
      <w:r w:rsidRPr="00B06EBD">
        <w:rPr>
          <w:sz w:val="24"/>
          <w:szCs w:val="24"/>
        </w:rPr>
        <w:t>ЕТО;</w:t>
      </w:r>
    </w:p>
    <w:p w14:paraId="15D97E4D" w14:textId="74391D94" w:rsidR="00EE7E66" w:rsidRPr="00B06EBD" w:rsidRDefault="00EE7E66" w:rsidP="00F55CA0">
      <w:pPr>
        <w:pStyle w:val="af3"/>
        <w:numPr>
          <w:ilvl w:val="0"/>
          <w:numId w:val="6"/>
        </w:numPr>
        <w:tabs>
          <w:tab w:val="left" w:pos="912"/>
        </w:tabs>
        <w:ind w:left="0" w:right="222" w:firstLine="426"/>
        <w:jc w:val="left"/>
        <w:rPr>
          <w:sz w:val="24"/>
          <w:szCs w:val="24"/>
        </w:rPr>
      </w:pPr>
      <w:r w:rsidRPr="00B06EBD">
        <w:rPr>
          <w:sz w:val="24"/>
          <w:szCs w:val="24"/>
        </w:rPr>
        <w:t>размер собственного</w:t>
      </w:r>
      <w:r w:rsidR="00C02639">
        <w:rPr>
          <w:sz w:val="24"/>
          <w:szCs w:val="24"/>
        </w:rPr>
        <w:t xml:space="preserve"> </w:t>
      </w:r>
      <w:r w:rsidRPr="00B06EBD">
        <w:rPr>
          <w:sz w:val="24"/>
          <w:szCs w:val="24"/>
        </w:rPr>
        <w:t>капитала;</w:t>
      </w:r>
    </w:p>
    <w:p w14:paraId="53CF19A0" w14:textId="4E30AD00" w:rsidR="00EE7E66" w:rsidRPr="00B06EBD" w:rsidRDefault="00EE7E66" w:rsidP="00F55CA0">
      <w:pPr>
        <w:pStyle w:val="af3"/>
        <w:numPr>
          <w:ilvl w:val="0"/>
          <w:numId w:val="6"/>
        </w:numPr>
        <w:tabs>
          <w:tab w:val="left" w:pos="977"/>
        </w:tabs>
        <w:ind w:left="0" w:right="222" w:firstLine="426"/>
        <w:rPr>
          <w:sz w:val="24"/>
          <w:szCs w:val="24"/>
        </w:rPr>
      </w:pPr>
      <w:r w:rsidRPr="00B06EBD">
        <w:rPr>
          <w:sz w:val="24"/>
          <w:szCs w:val="24"/>
        </w:rPr>
        <w:t>способность в лучшей мере обеспечить наде</w:t>
      </w:r>
      <w:r w:rsidR="00066A75" w:rsidRPr="00B06EBD">
        <w:rPr>
          <w:sz w:val="24"/>
          <w:szCs w:val="24"/>
        </w:rPr>
        <w:t>жность теплоснабжения в соответ</w:t>
      </w:r>
      <w:r w:rsidRPr="00B06EBD">
        <w:rPr>
          <w:sz w:val="24"/>
          <w:szCs w:val="24"/>
        </w:rPr>
        <w:t>ствующей системе</w:t>
      </w:r>
      <w:r w:rsidR="00C02639">
        <w:rPr>
          <w:sz w:val="24"/>
          <w:szCs w:val="24"/>
        </w:rPr>
        <w:t xml:space="preserve"> </w:t>
      </w:r>
      <w:r w:rsidRPr="00B06EBD">
        <w:rPr>
          <w:sz w:val="24"/>
          <w:szCs w:val="24"/>
        </w:rPr>
        <w:t>теплоснабжения.</w:t>
      </w:r>
    </w:p>
    <w:p w14:paraId="4B16FE2B" w14:textId="77777777" w:rsidR="00EE7E66" w:rsidRPr="00B06EBD" w:rsidRDefault="00EE7E66" w:rsidP="00F55CA0">
      <w:pPr>
        <w:pStyle w:val="ac"/>
        <w:ind w:right="222" w:firstLine="426"/>
        <w:jc w:val="both"/>
        <w:rPr>
          <w:sz w:val="24"/>
          <w:szCs w:val="24"/>
        </w:rPr>
      </w:pPr>
      <w:r w:rsidRPr="00B06EBD">
        <w:rPr>
          <w:sz w:val="24"/>
          <w:szCs w:val="24"/>
        </w:rPr>
        <w:t>Теплоснабжающие организации ООО «</w:t>
      </w:r>
      <w:r w:rsidR="00EE7B8A" w:rsidRPr="00B06EBD">
        <w:rPr>
          <w:sz w:val="24"/>
          <w:szCs w:val="24"/>
          <w:lang w:eastAsia="en-US"/>
        </w:rPr>
        <w:t>Энергоцентр Мокшан</w:t>
      </w:r>
      <w:r w:rsidRPr="00B06EBD">
        <w:rPr>
          <w:sz w:val="24"/>
          <w:szCs w:val="24"/>
        </w:rPr>
        <w:t>» и МУП «Жилкомсервис» соответствует требованиям для присвоения статуса</w:t>
      </w:r>
      <w:r w:rsidR="00736106" w:rsidRPr="00B06EBD">
        <w:rPr>
          <w:sz w:val="24"/>
          <w:szCs w:val="24"/>
        </w:rPr>
        <w:t xml:space="preserve"> </w:t>
      </w:r>
      <w:r w:rsidRPr="00B06EBD">
        <w:rPr>
          <w:sz w:val="24"/>
          <w:szCs w:val="24"/>
        </w:rPr>
        <w:t>ЕТО.</w:t>
      </w:r>
    </w:p>
    <w:p w14:paraId="4C2198CD" w14:textId="77777777" w:rsidR="00EE7E66" w:rsidRPr="00B06EBD" w:rsidRDefault="00EE7E66" w:rsidP="00F55CA0">
      <w:pPr>
        <w:pStyle w:val="ac"/>
        <w:ind w:right="222" w:firstLine="426"/>
        <w:jc w:val="both"/>
        <w:rPr>
          <w:sz w:val="24"/>
          <w:szCs w:val="24"/>
        </w:rPr>
      </w:pPr>
      <w:r w:rsidRPr="00B06EBD">
        <w:rPr>
          <w:sz w:val="24"/>
          <w:szCs w:val="24"/>
        </w:rPr>
        <w:t>Решение об установлении организации в качестве ЕТО в той или иной зоне деятель-ности принимает, в соответствии с ФЗ № 190 «О тепло</w:t>
      </w:r>
      <w:r w:rsidR="00736106" w:rsidRPr="00B06EBD">
        <w:rPr>
          <w:sz w:val="24"/>
          <w:szCs w:val="24"/>
        </w:rPr>
        <w:t>снабжении» орган местного само</w:t>
      </w:r>
      <w:r w:rsidRPr="00B06EBD">
        <w:rPr>
          <w:sz w:val="24"/>
          <w:szCs w:val="24"/>
        </w:rPr>
        <w:t>управления</w:t>
      </w:r>
      <w:r w:rsidR="00736106" w:rsidRPr="00B06EBD">
        <w:rPr>
          <w:sz w:val="24"/>
          <w:szCs w:val="24"/>
        </w:rPr>
        <w:t xml:space="preserve"> рабочего поселка Мокшан </w:t>
      </w:r>
      <w:r w:rsidRPr="00B06EBD">
        <w:rPr>
          <w:sz w:val="24"/>
          <w:szCs w:val="24"/>
        </w:rPr>
        <w:t xml:space="preserve"> </w:t>
      </w:r>
      <w:r w:rsidR="00736106" w:rsidRPr="00B06EBD">
        <w:rPr>
          <w:sz w:val="24"/>
          <w:szCs w:val="24"/>
        </w:rPr>
        <w:t>Мокшанского</w:t>
      </w:r>
      <w:r w:rsidRPr="00B06EBD">
        <w:rPr>
          <w:sz w:val="24"/>
          <w:szCs w:val="24"/>
        </w:rPr>
        <w:t xml:space="preserve"> района.</w:t>
      </w:r>
    </w:p>
    <w:p w14:paraId="3FEFE0DE" w14:textId="77777777" w:rsidR="00EE7E66" w:rsidRPr="00B06EBD" w:rsidRDefault="00EE7E66" w:rsidP="00F55CA0">
      <w:pPr>
        <w:pStyle w:val="ac"/>
        <w:ind w:right="222" w:firstLine="426"/>
        <w:jc w:val="both"/>
        <w:rPr>
          <w:sz w:val="24"/>
          <w:szCs w:val="24"/>
        </w:rPr>
      </w:pPr>
      <w:r w:rsidRPr="00B06EBD">
        <w:rPr>
          <w:sz w:val="24"/>
          <w:szCs w:val="24"/>
        </w:rPr>
        <w:t>Предлагается для Рабочего поселка Мокшан определить ЕТО – ООО «</w:t>
      </w:r>
      <w:r w:rsidR="00EE7B8A" w:rsidRPr="00B06EBD">
        <w:rPr>
          <w:sz w:val="24"/>
          <w:szCs w:val="24"/>
          <w:lang w:eastAsia="en-US"/>
        </w:rPr>
        <w:t>Энергоцентр Мокшан</w:t>
      </w:r>
      <w:r w:rsidRPr="00B06EBD">
        <w:rPr>
          <w:sz w:val="24"/>
          <w:szCs w:val="24"/>
        </w:rPr>
        <w:t>» и МУП «Жилкомсервис».</w:t>
      </w:r>
    </w:p>
    <w:p w14:paraId="709269CE" w14:textId="77777777" w:rsidR="00EE7E66" w:rsidRPr="00B06EBD" w:rsidRDefault="00EE7E66" w:rsidP="00F55CA0">
      <w:pPr>
        <w:pStyle w:val="ac"/>
        <w:ind w:right="222" w:firstLine="426"/>
        <w:jc w:val="both"/>
        <w:rPr>
          <w:sz w:val="24"/>
          <w:szCs w:val="24"/>
        </w:rPr>
      </w:pPr>
      <w:r w:rsidRPr="00B06EBD">
        <w:rPr>
          <w:sz w:val="24"/>
          <w:szCs w:val="24"/>
        </w:rPr>
        <w:t>После внесения проекта схемы теплоснабжения на рассмотрение теплоснабжающие организации должны обратиться с заявкой на признание в качестве ЕТО в одной или не- скольких из определенных зон деятельности. Решение об установлении организации в качестве ЕТО в той или иной зоне деятельности принимает, в соответствии с ФЗ № 190 «О теплоснабжении» орган местного самоуправления городского округа.</w:t>
      </w:r>
    </w:p>
    <w:p w14:paraId="3BF1F6C7" w14:textId="77777777" w:rsidR="00EE7E66" w:rsidRPr="00B06EBD" w:rsidRDefault="00EE7E66" w:rsidP="00F55CA0">
      <w:pPr>
        <w:pStyle w:val="ac"/>
        <w:ind w:right="223" w:firstLine="426"/>
        <w:jc w:val="both"/>
        <w:rPr>
          <w:sz w:val="24"/>
          <w:szCs w:val="24"/>
        </w:rPr>
      </w:pPr>
      <w:r w:rsidRPr="00B06EBD">
        <w:rPr>
          <w:sz w:val="24"/>
          <w:szCs w:val="24"/>
        </w:rPr>
        <w:t>Определение статуса ЕТО для проектируемых з</w:t>
      </w:r>
      <w:r w:rsidR="00FD29D6" w:rsidRPr="00B06EBD">
        <w:rPr>
          <w:sz w:val="24"/>
          <w:szCs w:val="24"/>
        </w:rPr>
        <w:t>он действия планируемых к строи</w:t>
      </w:r>
      <w:r w:rsidRPr="00B06EBD">
        <w:rPr>
          <w:sz w:val="24"/>
          <w:szCs w:val="24"/>
        </w:rPr>
        <w:t>тельству источников тепловой энергии должно быть вып</w:t>
      </w:r>
      <w:r w:rsidR="00FD29D6" w:rsidRPr="00B06EBD">
        <w:rPr>
          <w:sz w:val="24"/>
          <w:szCs w:val="24"/>
        </w:rPr>
        <w:t>олнено в ходе актуализации схе</w:t>
      </w:r>
      <w:r w:rsidRPr="00B06EBD">
        <w:rPr>
          <w:sz w:val="24"/>
          <w:szCs w:val="24"/>
        </w:rPr>
        <w:t>мы теплоснабжения, после определения источников инвестиций.</w:t>
      </w:r>
    </w:p>
    <w:p w14:paraId="4C94FC58" w14:textId="77777777" w:rsidR="00EE7E66" w:rsidRPr="00B06EBD" w:rsidRDefault="00EE7E66" w:rsidP="00F55CA0">
      <w:pPr>
        <w:pStyle w:val="ac"/>
        <w:ind w:right="219" w:firstLine="426"/>
        <w:jc w:val="both"/>
        <w:rPr>
          <w:sz w:val="24"/>
          <w:szCs w:val="24"/>
        </w:rPr>
      </w:pPr>
      <w:r w:rsidRPr="00B06EBD">
        <w:rPr>
          <w:sz w:val="24"/>
          <w:szCs w:val="24"/>
        </w:rPr>
        <w:t>Обязанности ЕТО определены и установлены ПП РФ</w:t>
      </w:r>
      <w:r w:rsidR="00FD29D6" w:rsidRPr="00B06EBD">
        <w:rPr>
          <w:sz w:val="24"/>
          <w:szCs w:val="24"/>
        </w:rPr>
        <w:t xml:space="preserve"> № 808 от 08.08.2018 г. «Об ор</w:t>
      </w:r>
      <w:r w:rsidRPr="00B06EBD">
        <w:rPr>
          <w:sz w:val="24"/>
          <w:szCs w:val="24"/>
        </w:rPr>
        <w:t>ганизации теплоснабжения в Российской Федерации и о внесении изменений в некоторые законодательные акты Правительства Российской Феде</w:t>
      </w:r>
      <w:r w:rsidR="00FD29D6" w:rsidRPr="00B06EBD">
        <w:rPr>
          <w:sz w:val="24"/>
          <w:szCs w:val="24"/>
        </w:rPr>
        <w:t>рации». В соответствии с приве</w:t>
      </w:r>
      <w:r w:rsidRPr="00B06EBD">
        <w:rPr>
          <w:sz w:val="24"/>
          <w:szCs w:val="24"/>
        </w:rPr>
        <w:t>денным документом ЕТО обязана:</w:t>
      </w:r>
    </w:p>
    <w:p w14:paraId="0AA1A3D3" w14:textId="77777777" w:rsidR="00EE7E66" w:rsidRPr="00B06EBD" w:rsidRDefault="00EE7E66" w:rsidP="00F55CA0">
      <w:pPr>
        <w:pStyle w:val="af3"/>
        <w:numPr>
          <w:ilvl w:val="0"/>
          <w:numId w:val="6"/>
        </w:numPr>
        <w:tabs>
          <w:tab w:val="left" w:pos="929"/>
        </w:tabs>
        <w:ind w:left="0" w:right="222" w:firstLine="426"/>
        <w:rPr>
          <w:sz w:val="24"/>
          <w:szCs w:val="24"/>
        </w:rPr>
      </w:pPr>
      <w:r w:rsidRPr="00B06EBD">
        <w:rPr>
          <w:sz w:val="24"/>
          <w:szCs w:val="24"/>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w:t>
      </w:r>
      <w:r w:rsidR="00FD29D6" w:rsidRPr="00B06EBD">
        <w:rPr>
          <w:sz w:val="24"/>
          <w:szCs w:val="24"/>
        </w:rPr>
        <w:t>достроительной деятельности тех</w:t>
      </w:r>
      <w:r w:rsidRPr="00B06EBD">
        <w:rPr>
          <w:sz w:val="24"/>
          <w:szCs w:val="24"/>
        </w:rPr>
        <w:t>нических условий подключения к тепловым сетям;</w:t>
      </w:r>
    </w:p>
    <w:p w14:paraId="76167FAF" w14:textId="41A209E0" w:rsidR="00EE7E66" w:rsidRPr="00B06EBD" w:rsidRDefault="00EE7E66" w:rsidP="00F55CA0">
      <w:pPr>
        <w:pStyle w:val="af3"/>
        <w:numPr>
          <w:ilvl w:val="0"/>
          <w:numId w:val="6"/>
        </w:numPr>
        <w:tabs>
          <w:tab w:val="left" w:pos="951"/>
        </w:tabs>
        <w:ind w:left="0" w:right="223" w:firstLine="426"/>
        <w:rPr>
          <w:sz w:val="24"/>
          <w:szCs w:val="24"/>
        </w:rPr>
      </w:pPr>
      <w:r w:rsidRPr="00B06EBD">
        <w:rPr>
          <w:sz w:val="24"/>
          <w:szCs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w:t>
      </w:r>
      <w:r w:rsidR="00C02639">
        <w:rPr>
          <w:sz w:val="24"/>
          <w:szCs w:val="24"/>
        </w:rPr>
        <w:t xml:space="preserve"> </w:t>
      </w:r>
      <w:r w:rsidRPr="00B06EBD">
        <w:rPr>
          <w:sz w:val="24"/>
          <w:szCs w:val="24"/>
        </w:rPr>
        <w:t>теплоснабжения;</w:t>
      </w:r>
    </w:p>
    <w:p w14:paraId="582D58F4" w14:textId="3C69CB1E" w:rsidR="00EE7E66" w:rsidRPr="00B06EBD" w:rsidRDefault="00EE7E66" w:rsidP="00F55CA0">
      <w:pPr>
        <w:pStyle w:val="af3"/>
        <w:numPr>
          <w:ilvl w:val="0"/>
          <w:numId w:val="6"/>
        </w:numPr>
        <w:tabs>
          <w:tab w:val="left" w:pos="960"/>
        </w:tabs>
        <w:ind w:left="0" w:right="231" w:firstLine="426"/>
        <w:rPr>
          <w:sz w:val="24"/>
          <w:szCs w:val="24"/>
        </w:rPr>
      </w:pPr>
      <w:r w:rsidRPr="00B06EBD">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w:t>
      </w:r>
      <w:r w:rsidR="00C02639">
        <w:rPr>
          <w:sz w:val="24"/>
          <w:szCs w:val="24"/>
        </w:rPr>
        <w:t xml:space="preserve"> </w:t>
      </w:r>
      <w:r w:rsidRPr="00B06EBD">
        <w:rPr>
          <w:sz w:val="24"/>
          <w:szCs w:val="24"/>
        </w:rPr>
        <w:t>передаче.</w:t>
      </w:r>
    </w:p>
    <w:p w14:paraId="5EBA768F" w14:textId="77777777" w:rsidR="00EE7E66" w:rsidRPr="00B06EBD" w:rsidRDefault="00EE7E66" w:rsidP="00F55CA0">
      <w:pPr>
        <w:pStyle w:val="ac"/>
        <w:ind w:right="220" w:firstLine="426"/>
        <w:jc w:val="both"/>
        <w:rPr>
          <w:sz w:val="24"/>
          <w:szCs w:val="24"/>
        </w:rPr>
      </w:pPr>
      <w:r w:rsidRPr="00B06EBD">
        <w:rPr>
          <w:sz w:val="24"/>
          <w:szCs w:val="24"/>
        </w:rPr>
        <w:t>Границы зоны деятельности ЕТО в соответствии с пунктом 19 «Постановления об организации теплоснабжения…» могут быть изменены в следующих случаях:</w:t>
      </w:r>
    </w:p>
    <w:p w14:paraId="326337B2" w14:textId="77777777" w:rsidR="00EE7E66" w:rsidRPr="00B06EBD" w:rsidRDefault="00EE7E66" w:rsidP="00F55CA0">
      <w:pPr>
        <w:pStyle w:val="af3"/>
        <w:numPr>
          <w:ilvl w:val="0"/>
          <w:numId w:val="6"/>
        </w:numPr>
        <w:tabs>
          <w:tab w:val="left" w:pos="924"/>
        </w:tabs>
        <w:ind w:left="0" w:right="220" w:firstLine="426"/>
        <w:rPr>
          <w:sz w:val="24"/>
          <w:szCs w:val="24"/>
        </w:rPr>
      </w:pPr>
      <w:r w:rsidRPr="00B06EBD">
        <w:rPr>
          <w:sz w:val="24"/>
          <w:szCs w:val="24"/>
        </w:rPr>
        <w:t xml:space="preserve">подключение к системе теплоснабжения новых теплопотребляющих установок, </w:t>
      </w:r>
      <w:r w:rsidR="00FD29D6" w:rsidRPr="00B06EBD">
        <w:rPr>
          <w:spacing w:val="2"/>
          <w:sz w:val="24"/>
          <w:szCs w:val="24"/>
        </w:rPr>
        <w:t>ис</w:t>
      </w:r>
      <w:r w:rsidRPr="00B06EBD">
        <w:rPr>
          <w:sz w:val="24"/>
          <w:szCs w:val="24"/>
        </w:rPr>
        <w:t>точников тепловой энергии или тепловых сетей, или их отключение от системы тепло- снабжения;</w:t>
      </w:r>
    </w:p>
    <w:p w14:paraId="235C8926" w14:textId="26F446B8" w:rsidR="00EE7E66" w:rsidRPr="00B06EBD" w:rsidRDefault="00EE7E66" w:rsidP="00F55CA0">
      <w:pPr>
        <w:pStyle w:val="af3"/>
        <w:numPr>
          <w:ilvl w:val="0"/>
          <w:numId w:val="6"/>
        </w:numPr>
        <w:tabs>
          <w:tab w:val="left" w:pos="912"/>
        </w:tabs>
        <w:ind w:left="0" w:firstLine="426"/>
        <w:jc w:val="left"/>
        <w:rPr>
          <w:sz w:val="24"/>
          <w:szCs w:val="24"/>
        </w:rPr>
      </w:pPr>
      <w:r w:rsidRPr="00B06EBD">
        <w:rPr>
          <w:sz w:val="24"/>
          <w:szCs w:val="24"/>
        </w:rPr>
        <w:lastRenderedPageBreak/>
        <w:t xml:space="preserve">технологическое объединение или разделение </w:t>
      </w:r>
      <w:r w:rsidR="009B39C8">
        <w:rPr>
          <w:sz w:val="24"/>
          <w:szCs w:val="24"/>
        </w:rPr>
        <w:t>систем теплоснабжения</w:t>
      </w:r>
      <w:r w:rsidRPr="00B06EBD">
        <w:rPr>
          <w:sz w:val="24"/>
          <w:szCs w:val="24"/>
        </w:rPr>
        <w:t>.</w:t>
      </w:r>
    </w:p>
    <w:p w14:paraId="30063658" w14:textId="77777777" w:rsidR="00EE7E66" w:rsidRPr="00B06EBD" w:rsidRDefault="00EE7E66" w:rsidP="00F55CA0">
      <w:pPr>
        <w:pStyle w:val="ac"/>
        <w:ind w:right="223" w:firstLine="426"/>
        <w:jc w:val="both"/>
        <w:rPr>
          <w:sz w:val="24"/>
          <w:szCs w:val="24"/>
        </w:rPr>
      </w:pPr>
      <w:r w:rsidRPr="00B06EBD">
        <w:rPr>
          <w:sz w:val="24"/>
          <w:szCs w:val="24"/>
        </w:rPr>
        <w:t xml:space="preserve">Сведения об изменении границ зон деятельности </w:t>
      </w:r>
      <w:r w:rsidR="00FD29D6" w:rsidRPr="00B06EBD">
        <w:rPr>
          <w:sz w:val="24"/>
          <w:szCs w:val="24"/>
        </w:rPr>
        <w:t>ЕТО, а также сведения о присвое</w:t>
      </w:r>
      <w:r w:rsidRPr="00B06EBD">
        <w:rPr>
          <w:sz w:val="24"/>
          <w:szCs w:val="24"/>
        </w:rPr>
        <w:t>нии другой организации статуса ЕТО подлежат внесению в схему теплоснабжения при ее актуализации.</w:t>
      </w:r>
    </w:p>
    <w:p w14:paraId="4B32DCFC" w14:textId="77777777" w:rsidR="00B9000D" w:rsidRPr="00B06EBD" w:rsidRDefault="00B9000D" w:rsidP="00F55CA0">
      <w:pPr>
        <w:widowControl/>
        <w:autoSpaceDE/>
        <w:autoSpaceDN/>
        <w:ind w:firstLine="426"/>
        <w:rPr>
          <w:sz w:val="24"/>
          <w:szCs w:val="24"/>
        </w:rPr>
      </w:pPr>
    </w:p>
    <w:p w14:paraId="65E37FCD" w14:textId="77777777" w:rsidR="00EE7E66" w:rsidRPr="00B06EBD" w:rsidRDefault="00EE7E66" w:rsidP="00F55CA0">
      <w:pPr>
        <w:pStyle w:val="1"/>
        <w:numPr>
          <w:ilvl w:val="0"/>
          <w:numId w:val="2"/>
        </w:numPr>
        <w:tabs>
          <w:tab w:val="left" w:pos="1061"/>
        </w:tabs>
        <w:ind w:left="0" w:right="231" w:firstLine="426"/>
        <w:rPr>
          <w:sz w:val="24"/>
          <w:szCs w:val="24"/>
        </w:rPr>
      </w:pPr>
      <w:bookmarkStart w:id="69" w:name="_Toc110181193"/>
      <w:r w:rsidRPr="00B06EBD">
        <w:rPr>
          <w:sz w:val="24"/>
          <w:szCs w:val="24"/>
        </w:rPr>
        <w:t>Решения о распределении тепловой нагрузки между источниками тепловой энергии</w:t>
      </w:r>
      <w:bookmarkEnd w:id="69"/>
    </w:p>
    <w:p w14:paraId="288CFDA1" w14:textId="77777777" w:rsidR="00EE7E66" w:rsidRPr="00B06EBD" w:rsidRDefault="00EE7E66" w:rsidP="00F55CA0">
      <w:pPr>
        <w:pStyle w:val="ac"/>
        <w:ind w:right="219" w:firstLine="426"/>
        <w:jc w:val="both"/>
        <w:rPr>
          <w:sz w:val="24"/>
          <w:szCs w:val="24"/>
        </w:rPr>
      </w:pPr>
      <w:r w:rsidRPr="00B06EBD">
        <w:rPr>
          <w:sz w:val="24"/>
          <w:szCs w:val="24"/>
        </w:rPr>
        <w:t>В связи с тем, что все источники тепловой энерг</w:t>
      </w:r>
      <w:r w:rsidR="00B27ADC">
        <w:rPr>
          <w:sz w:val="24"/>
          <w:szCs w:val="24"/>
        </w:rPr>
        <w:t>ии имеют резерв мощности и обесп</w:t>
      </w:r>
      <w:r w:rsidRPr="00B06EBD">
        <w:rPr>
          <w:sz w:val="24"/>
          <w:szCs w:val="24"/>
        </w:rPr>
        <w:t>ечивают требуемые гидравлические параметры теплоносителя у потребителей (с учетом выполнения предложенных мероприятий) производить перераспределение тепловой нагрузки между источниками в эксплуатационном режиме не имеет смысла.</w:t>
      </w:r>
    </w:p>
    <w:p w14:paraId="43EAE161" w14:textId="77777777" w:rsidR="00EE7E66" w:rsidRPr="00B06EBD" w:rsidRDefault="00EE7E66" w:rsidP="00F55CA0">
      <w:pPr>
        <w:pStyle w:val="ac"/>
        <w:ind w:right="217" w:firstLine="426"/>
        <w:jc w:val="both"/>
        <w:rPr>
          <w:sz w:val="24"/>
          <w:szCs w:val="24"/>
        </w:rPr>
      </w:pPr>
      <w:r w:rsidRPr="00B06EBD">
        <w:rPr>
          <w:sz w:val="24"/>
          <w:szCs w:val="24"/>
        </w:rPr>
        <w:t>Предлагаемое к реализации распределение теплово</w:t>
      </w:r>
      <w:r w:rsidR="00F55CA0" w:rsidRPr="00B06EBD">
        <w:rPr>
          <w:sz w:val="24"/>
          <w:szCs w:val="24"/>
        </w:rPr>
        <w:t>й нагрузки представлено в табли</w:t>
      </w:r>
      <w:r w:rsidRPr="00B06EBD">
        <w:rPr>
          <w:sz w:val="24"/>
          <w:szCs w:val="24"/>
        </w:rPr>
        <w:t>це 29.</w:t>
      </w:r>
    </w:p>
    <w:p w14:paraId="24D5228D" w14:textId="77777777" w:rsidR="00EE7E66" w:rsidRPr="00B27ADC" w:rsidRDefault="00EE7E66" w:rsidP="00F55CA0">
      <w:pPr>
        <w:ind w:firstLine="426"/>
        <w:rPr>
          <w:sz w:val="24"/>
          <w:szCs w:val="24"/>
        </w:rPr>
      </w:pPr>
      <w:r w:rsidRPr="00B27ADC">
        <w:rPr>
          <w:sz w:val="24"/>
          <w:szCs w:val="24"/>
        </w:rPr>
        <w:t>Таблица 29. Распределение тепловой нагрузки между источниками тепловой энергии</w:t>
      </w:r>
    </w:p>
    <w:p w14:paraId="1F9B4CAC" w14:textId="77777777" w:rsidR="00EE7E66" w:rsidRPr="00B06EBD" w:rsidRDefault="00EE7E66" w:rsidP="00F55CA0">
      <w:pPr>
        <w:pStyle w:val="ac"/>
        <w:spacing w:after="1"/>
        <w:ind w:firstLine="426"/>
        <w:rPr>
          <w:b/>
          <w:sz w:val="24"/>
          <w:szCs w:val="24"/>
        </w:rPr>
      </w:pPr>
    </w:p>
    <w:tbl>
      <w:tblPr>
        <w:tblStyle w:val="TableNormal"/>
        <w:tblW w:w="896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4523"/>
        <w:gridCol w:w="1591"/>
        <w:gridCol w:w="2236"/>
      </w:tblGrid>
      <w:tr w:rsidR="00EE7E66" w:rsidRPr="00B06EBD" w14:paraId="0F574583" w14:textId="77777777" w:rsidTr="004B7897">
        <w:trPr>
          <w:trHeight w:val="20"/>
        </w:trPr>
        <w:tc>
          <w:tcPr>
            <w:tcW w:w="615" w:type="dxa"/>
            <w:vMerge w:val="restart"/>
            <w:tcBorders>
              <w:top w:val="single" w:sz="4" w:space="0" w:color="000000"/>
              <w:left w:val="single" w:sz="4" w:space="0" w:color="000000"/>
              <w:bottom w:val="single" w:sz="4" w:space="0" w:color="000000"/>
              <w:right w:val="single" w:sz="4" w:space="0" w:color="000000"/>
            </w:tcBorders>
          </w:tcPr>
          <w:p w14:paraId="23D926F9" w14:textId="77777777" w:rsidR="00EE7E66" w:rsidRPr="00B06EBD" w:rsidRDefault="00EE7E66" w:rsidP="004F38B4">
            <w:pPr>
              <w:pStyle w:val="TableParagraph"/>
              <w:ind w:firstLine="35"/>
              <w:rPr>
                <w:b/>
                <w:sz w:val="24"/>
                <w:szCs w:val="24"/>
                <w:lang w:val="ru-RU" w:eastAsia="en-US"/>
              </w:rPr>
            </w:pPr>
          </w:p>
          <w:p w14:paraId="5CB8D2AE" w14:textId="77777777" w:rsidR="00EE7E66" w:rsidRPr="00B06EBD" w:rsidRDefault="00EE7E66" w:rsidP="004F38B4">
            <w:pPr>
              <w:pStyle w:val="TableParagraph"/>
              <w:ind w:firstLine="35"/>
              <w:rPr>
                <w:b/>
                <w:sz w:val="24"/>
                <w:szCs w:val="24"/>
                <w:lang w:eastAsia="en-US"/>
              </w:rPr>
            </w:pPr>
            <w:r w:rsidRPr="00B06EBD">
              <w:rPr>
                <w:b/>
                <w:sz w:val="24"/>
                <w:szCs w:val="24"/>
                <w:lang w:eastAsia="en-US"/>
              </w:rPr>
              <w:t>№</w:t>
            </w:r>
          </w:p>
        </w:tc>
        <w:tc>
          <w:tcPr>
            <w:tcW w:w="4523" w:type="dxa"/>
            <w:vMerge w:val="restart"/>
            <w:tcBorders>
              <w:top w:val="single" w:sz="4" w:space="0" w:color="000000"/>
              <w:left w:val="single" w:sz="4" w:space="0" w:color="000000"/>
              <w:bottom w:val="single" w:sz="4" w:space="0" w:color="000000"/>
              <w:right w:val="single" w:sz="4" w:space="0" w:color="000000"/>
            </w:tcBorders>
          </w:tcPr>
          <w:p w14:paraId="39774E34" w14:textId="77777777" w:rsidR="00EE7E66" w:rsidRPr="00B06EBD" w:rsidRDefault="00EE7E66" w:rsidP="004B7897">
            <w:pPr>
              <w:pStyle w:val="TableParagraph"/>
              <w:jc w:val="center"/>
              <w:rPr>
                <w:sz w:val="24"/>
                <w:szCs w:val="24"/>
                <w:lang w:eastAsia="en-US"/>
              </w:rPr>
            </w:pPr>
          </w:p>
          <w:p w14:paraId="30FFF76F" w14:textId="77777777" w:rsidR="00EE7E66" w:rsidRPr="00B06EBD" w:rsidRDefault="00EE7E66" w:rsidP="004B7897">
            <w:pPr>
              <w:pStyle w:val="TableParagraph"/>
              <w:jc w:val="center"/>
              <w:rPr>
                <w:sz w:val="24"/>
                <w:szCs w:val="24"/>
                <w:lang w:eastAsia="en-US"/>
              </w:rPr>
            </w:pPr>
            <w:r w:rsidRPr="00B06EBD">
              <w:rPr>
                <w:sz w:val="24"/>
                <w:szCs w:val="24"/>
                <w:lang w:eastAsia="en-US"/>
              </w:rPr>
              <w:t>Наименование</w:t>
            </w:r>
            <w:r w:rsidR="004B7897" w:rsidRPr="00B06EBD">
              <w:rPr>
                <w:sz w:val="24"/>
                <w:szCs w:val="24"/>
                <w:lang w:val="ru-RU" w:eastAsia="en-US"/>
              </w:rPr>
              <w:t xml:space="preserve"> </w:t>
            </w:r>
            <w:r w:rsidRPr="00B06EBD">
              <w:rPr>
                <w:sz w:val="24"/>
                <w:szCs w:val="24"/>
                <w:lang w:eastAsia="en-US"/>
              </w:rPr>
              <w:t>котельной</w:t>
            </w:r>
          </w:p>
        </w:tc>
        <w:tc>
          <w:tcPr>
            <w:tcW w:w="3827" w:type="dxa"/>
            <w:gridSpan w:val="2"/>
            <w:tcBorders>
              <w:top w:val="single" w:sz="4" w:space="0" w:color="000000"/>
              <w:left w:val="single" w:sz="4" w:space="0" w:color="000000"/>
              <w:bottom w:val="single" w:sz="4" w:space="0" w:color="000000"/>
              <w:right w:val="single" w:sz="4" w:space="0" w:color="000000"/>
            </w:tcBorders>
            <w:hideMark/>
          </w:tcPr>
          <w:p w14:paraId="66C42F4B" w14:textId="77777777" w:rsidR="00EE7E66" w:rsidRPr="00B06EBD" w:rsidRDefault="00EE7E66" w:rsidP="00F55CA0">
            <w:pPr>
              <w:pStyle w:val="TableParagraph"/>
              <w:ind w:firstLine="426"/>
              <w:jc w:val="center"/>
              <w:rPr>
                <w:sz w:val="24"/>
                <w:szCs w:val="24"/>
                <w:lang w:val="ru-RU" w:eastAsia="en-US"/>
              </w:rPr>
            </w:pPr>
            <w:r w:rsidRPr="00B06EBD">
              <w:rPr>
                <w:sz w:val="24"/>
                <w:szCs w:val="24"/>
                <w:lang w:val="ru-RU" w:eastAsia="en-US"/>
              </w:rPr>
              <w:t>Подключенная тепловая нагрузка, Гкал/ч</w:t>
            </w:r>
          </w:p>
        </w:tc>
      </w:tr>
      <w:tr w:rsidR="00EE7E66" w:rsidRPr="00B06EBD" w14:paraId="471DBB21" w14:textId="77777777" w:rsidTr="004B7897">
        <w:trPr>
          <w:trHeight w:val="20"/>
        </w:trPr>
        <w:tc>
          <w:tcPr>
            <w:tcW w:w="615" w:type="dxa"/>
            <w:vMerge/>
            <w:tcBorders>
              <w:top w:val="single" w:sz="4" w:space="0" w:color="000000"/>
              <w:left w:val="single" w:sz="4" w:space="0" w:color="000000"/>
              <w:bottom w:val="single" w:sz="4" w:space="0" w:color="000000"/>
              <w:right w:val="single" w:sz="4" w:space="0" w:color="000000"/>
            </w:tcBorders>
            <w:vAlign w:val="center"/>
            <w:hideMark/>
          </w:tcPr>
          <w:p w14:paraId="22127055" w14:textId="77777777" w:rsidR="00EE7E66" w:rsidRPr="00B06EBD" w:rsidRDefault="00EE7E66" w:rsidP="004F38B4">
            <w:pPr>
              <w:widowControl/>
              <w:autoSpaceDE/>
              <w:autoSpaceDN/>
              <w:ind w:firstLine="35"/>
              <w:rPr>
                <w:b/>
                <w:sz w:val="24"/>
                <w:szCs w:val="24"/>
                <w:lang w:val="ru-RU" w:eastAsia="en-US"/>
              </w:rPr>
            </w:pPr>
          </w:p>
        </w:tc>
        <w:tc>
          <w:tcPr>
            <w:tcW w:w="4523" w:type="dxa"/>
            <w:vMerge/>
            <w:tcBorders>
              <w:top w:val="single" w:sz="4" w:space="0" w:color="000000"/>
              <w:left w:val="single" w:sz="4" w:space="0" w:color="000000"/>
              <w:bottom w:val="single" w:sz="4" w:space="0" w:color="000000"/>
              <w:right w:val="single" w:sz="4" w:space="0" w:color="000000"/>
            </w:tcBorders>
            <w:vAlign w:val="center"/>
            <w:hideMark/>
          </w:tcPr>
          <w:p w14:paraId="386C3A21" w14:textId="77777777" w:rsidR="00EE7E66" w:rsidRPr="00B06EBD" w:rsidRDefault="00EE7E66" w:rsidP="004B7897">
            <w:pPr>
              <w:widowControl/>
              <w:autoSpaceDE/>
              <w:autoSpaceDN/>
              <w:jc w:val="center"/>
              <w:rPr>
                <w:sz w:val="24"/>
                <w:szCs w:val="24"/>
                <w:lang w:val="ru-RU" w:eastAsia="en-US"/>
              </w:rPr>
            </w:pPr>
          </w:p>
        </w:tc>
        <w:tc>
          <w:tcPr>
            <w:tcW w:w="1591" w:type="dxa"/>
            <w:tcBorders>
              <w:top w:val="single" w:sz="4" w:space="0" w:color="000000"/>
              <w:left w:val="single" w:sz="4" w:space="0" w:color="000000"/>
              <w:bottom w:val="single" w:sz="4" w:space="0" w:color="000000"/>
              <w:right w:val="single" w:sz="4" w:space="0" w:color="000000"/>
            </w:tcBorders>
            <w:hideMark/>
          </w:tcPr>
          <w:p w14:paraId="2AFEE83E" w14:textId="77777777" w:rsidR="00EE7E66" w:rsidRPr="00B06EBD" w:rsidRDefault="00EE7E66" w:rsidP="00992D6B">
            <w:pPr>
              <w:pStyle w:val="TableParagraph"/>
              <w:ind w:right="242" w:firstLine="426"/>
              <w:jc w:val="center"/>
              <w:rPr>
                <w:sz w:val="24"/>
                <w:szCs w:val="24"/>
                <w:lang w:val="ru-RU" w:eastAsia="en-US"/>
              </w:rPr>
            </w:pPr>
            <w:r w:rsidRPr="00B06EBD">
              <w:rPr>
                <w:sz w:val="24"/>
                <w:szCs w:val="24"/>
                <w:lang w:eastAsia="en-US"/>
              </w:rPr>
              <w:t>20</w:t>
            </w:r>
            <w:r w:rsidR="005D30E4" w:rsidRPr="00B06EBD">
              <w:rPr>
                <w:sz w:val="24"/>
                <w:szCs w:val="24"/>
                <w:lang w:val="ru-RU" w:eastAsia="en-US"/>
              </w:rPr>
              <w:t>2</w:t>
            </w:r>
            <w:r w:rsidR="00992D6B" w:rsidRPr="00B06EBD">
              <w:rPr>
                <w:sz w:val="24"/>
                <w:szCs w:val="24"/>
                <w:lang w:val="ru-RU" w:eastAsia="en-US"/>
              </w:rPr>
              <w:t>1</w:t>
            </w:r>
          </w:p>
        </w:tc>
        <w:tc>
          <w:tcPr>
            <w:tcW w:w="2236" w:type="dxa"/>
            <w:tcBorders>
              <w:top w:val="single" w:sz="4" w:space="0" w:color="000000"/>
              <w:left w:val="single" w:sz="4" w:space="0" w:color="000000"/>
              <w:bottom w:val="single" w:sz="4" w:space="0" w:color="000000"/>
              <w:right w:val="single" w:sz="4" w:space="0" w:color="000000"/>
            </w:tcBorders>
            <w:hideMark/>
          </w:tcPr>
          <w:p w14:paraId="10206DB7" w14:textId="77777777" w:rsidR="00EE7E66" w:rsidRPr="00B06EBD" w:rsidRDefault="00EE7E66" w:rsidP="00F55CA0">
            <w:pPr>
              <w:pStyle w:val="TableParagraph"/>
              <w:ind w:right="329" w:firstLine="426"/>
              <w:jc w:val="center"/>
              <w:rPr>
                <w:sz w:val="24"/>
                <w:szCs w:val="24"/>
                <w:lang w:val="ru-RU" w:eastAsia="en-US"/>
              </w:rPr>
            </w:pPr>
            <w:r w:rsidRPr="00B06EBD">
              <w:rPr>
                <w:sz w:val="24"/>
                <w:szCs w:val="24"/>
                <w:lang w:eastAsia="en-US"/>
              </w:rPr>
              <w:t>20</w:t>
            </w:r>
            <w:r w:rsidR="005D30E4" w:rsidRPr="00B06EBD">
              <w:rPr>
                <w:sz w:val="24"/>
                <w:szCs w:val="24"/>
                <w:lang w:val="ru-RU" w:eastAsia="en-US"/>
              </w:rPr>
              <w:t>3</w:t>
            </w:r>
            <w:r w:rsidR="00A41306" w:rsidRPr="00B06EBD">
              <w:rPr>
                <w:sz w:val="24"/>
                <w:szCs w:val="24"/>
                <w:lang w:val="ru-RU" w:eastAsia="en-US"/>
              </w:rPr>
              <w:t>2</w:t>
            </w:r>
          </w:p>
        </w:tc>
      </w:tr>
      <w:tr w:rsidR="00EE7E66" w:rsidRPr="00B06EBD" w14:paraId="26CFB01C"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hideMark/>
          </w:tcPr>
          <w:p w14:paraId="5AA0BCED" w14:textId="77777777" w:rsidR="00EE7E66" w:rsidRPr="00B06EBD" w:rsidRDefault="00EE7E66" w:rsidP="004F38B4">
            <w:pPr>
              <w:pStyle w:val="TableParagraph"/>
              <w:ind w:firstLine="35"/>
              <w:jc w:val="center"/>
              <w:rPr>
                <w:sz w:val="24"/>
                <w:szCs w:val="24"/>
                <w:lang w:eastAsia="en-US"/>
              </w:rPr>
            </w:pPr>
            <w:r w:rsidRPr="00B06EBD">
              <w:rPr>
                <w:sz w:val="24"/>
                <w:szCs w:val="24"/>
                <w:lang w:eastAsia="en-US"/>
              </w:rPr>
              <w:t>1</w:t>
            </w:r>
          </w:p>
        </w:tc>
        <w:tc>
          <w:tcPr>
            <w:tcW w:w="4523" w:type="dxa"/>
            <w:tcBorders>
              <w:top w:val="single" w:sz="4" w:space="0" w:color="000000"/>
              <w:left w:val="single" w:sz="4" w:space="0" w:color="000000"/>
              <w:bottom w:val="single" w:sz="4" w:space="0" w:color="000000"/>
              <w:right w:val="single" w:sz="4" w:space="0" w:color="000000"/>
            </w:tcBorders>
            <w:vAlign w:val="center"/>
            <w:hideMark/>
          </w:tcPr>
          <w:p w14:paraId="637CA511" w14:textId="77777777" w:rsidR="00EE7E66" w:rsidRPr="00B06EBD" w:rsidRDefault="00EE7E66" w:rsidP="004B7897">
            <w:pPr>
              <w:pStyle w:val="TableParagraph"/>
              <w:jc w:val="center"/>
              <w:rPr>
                <w:sz w:val="24"/>
                <w:szCs w:val="24"/>
                <w:lang w:eastAsia="en-US"/>
              </w:rPr>
            </w:pPr>
            <w:r w:rsidRPr="00B06EBD">
              <w:rPr>
                <w:sz w:val="24"/>
                <w:szCs w:val="24"/>
                <w:lang w:eastAsia="en-US"/>
              </w:rPr>
              <w:t>Котельная ООО «</w:t>
            </w:r>
            <w:r w:rsidR="004B7897" w:rsidRPr="00B06EBD">
              <w:rPr>
                <w:sz w:val="24"/>
                <w:szCs w:val="24"/>
                <w:lang w:val="ru-RU" w:eastAsia="en-US"/>
              </w:rPr>
              <w:t xml:space="preserve">Энергоцентр </w:t>
            </w:r>
            <w:r w:rsidR="00992D6B" w:rsidRPr="00B06EBD">
              <w:rPr>
                <w:sz w:val="24"/>
                <w:szCs w:val="24"/>
                <w:lang w:val="ru-RU" w:eastAsia="en-US"/>
              </w:rPr>
              <w:t>Мокшан</w:t>
            </w:r>
            <w:r w:rsidRPr="00B06EBD">
              <w:rPr>
                <w:sz w:val="24"/>
                <w:szCs w:val="24"/>
                <w:lang w:eastAsia="en-US"/>
              </w:rPr>
              <w:t>»</w:t>
            </w:r>
          </w:p>
        </w:tc>
        <w:tc>
          <w:tcPr>
            <w:tcW w:w="1591" w:type="dxa"/>
            <w:tcBorders>
              <w:top w:val="single" w:sz="4" w:space="0" w:color="000000"/>
              <w:left w:val="single" w:sz="4" w:space="0" w:color="000000"/>
              <w:bottom w:val="single" w:sz="4" w:space="0" w:color="000000"/>
              <w:right w:val="single" w:sz="4" w:space="0" w:color="000000"/>
            </w:tcBorders>
            <w:hideMark/>
          </w:tcPr>
          <w:p w14:paraId="3FD55644" w14:textId="38A2F3A9" w:rsidR="00EE7E66" w:rsidRPr="00E979C1" w:rsidRDefault="00E979C1" w:rsidP="00F55CA0">
            <w:pPr>
              <w:pStyle w:val="TableParagraph"/>
              <w:ind w:right="240" w:firstLine="426"/>
              <w:jc w:val="center"/>
              <w:rPr>
                <w:sz w:val="24"/>
                <w:szCs w:val="24"/>
                <w:lang w:val="ru-RU" w:eastAsia="en-US"/>
              </w:rPr>
            </w:pPr>
            <w:r>
              <w:rPr>
                <w:sz w:val="24"/>
                <w:szCs w:val="24"/>
                <w:lang w:val="ru-RU" w:eastAsia="en-US"/>
              </w:rPr>
              <w:t>0,72</w:t>
            </w:r>
          </w:p>
        </w:tc>
        <w:tc>
          <w:tcPr>
            <w:tcW w:w="2236" w:type="dxa"/>
            <w:tcBorders>
              <w:top w:val="single" w:sz="4" w:space="0" w:color="000000"/>
              <w:left w:val="single" w:sz="4" w:space="0" w:color="000000"/>
              <w:bottom w:val="single" w:sz="4" w:space="0" w:color="000000"/>
              <w:right w:val="single" w:sz="4" w:space="0" w:color="000000"/>
            </w:tcBorders>
            <w:hideMark/>
          </w:tcPr>
          <w:p w14:paraId="765B476A" w14:textId="123A8CC7" w:rsidR="00EE7E66" w:rsidRPr="00E979C1" w:rsidRDefault="00E979C1" w:rsidP="00F55CA0">
            <w:pPr>
              <w:pStyle w:val="TableParagraph"/>
              <w:ind w:right="240" w:firstLine="426"/>
              <w:jc w:val="center"/>
              <w:rPr>
                <w:sz w:val="24"/>
                <w:szCs w:val="24"/>
                <w:lang w:val="ru-RU" w:eastAsia="en-US"/>
              </w:rPr>
            </w:pPr>
            <w:r>
              <w:rPr>
                <w:sz w:val="24"/>
                <w:szCs w:val="24"/>
                <w:lang w:val="ru-RU" w:eastAsia="en-US"/>
              </w:rPr>
              <w:t>0,72</w:t>
            </w:r>
          </w:p>
        </w:tc>
      </w:tr>
      <w:tr w:rsidR="00EE7E66" w:rsidRPr="00B06EBD" w14:paraId="2A4EA2E0"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hideMark/>
          </w:tcPr>
          <w:p w14:paraId="08A3ECBB" w14:textId="77777777" w:rsidR="00EE7E66" w:rsidRPr="00B06EBD" w:rsidRDefault="00EE7E66" w:rsidP="004F38B4">
            <w:pPr>
              <w:pStyle w:val="TableParagraph"/>
              <w:ind w:firstLine="35"/>
              <w:jc w:val="center"/>
              <w:rPr>
                <w:sz w:val="24"/>
                <w:szCs w:val="24"/>
                <w:lang w:eastAsia="en-US"/>
              </w:rPr>
            </w:pPr>
            <w:r w:rsidRPr="00B06EBD">
              <w:rPr>
                <w:sz w:val="24"/>
                <w:szCs w:val="24"/>
                <w:lang w:eastAsia="en-US"/>
              </w:rPr>
              <w:t>2</w:t>
            </w:r>
          </w:p>
        </w:tc>
        <w:tc>
          <w:tcPr>
            <w:tcW w:w="4523" w:type="dxa"/>
            <w:tcBorders>
              <w:top w:val="single" w:sz="4" w:space="0" w:color="000000"/>
              <w:left w:val="single" w:sz="4" w:space="0" w:color="000000"/>
              <w:bottom w:val="single" w:sz="4" w:space="0" w:color="000000"/>
              <w:right w:val="single" w:sz="4" w:space="0" w:color="000000"/>
            </w:tcBorders>
            <w:vAlign w:val="center"/>
            <w:hideMark/>
          </w:tcPr>
          <w:p w14:paraId="13BD6B26" w14:textId="26B8A021" w:rsidR="00EE7E66" w:rsidRPr="00E979C1" w:rsidRDefault="00EE7E66" w:rsidP="004B7897">
            <w:pPr>
              <w:pStyle w:val="TableParagraph"/>
              <w:jc w:val="center"/>
              <w:rPr>
                <w:sz w:val="24"/>
                <w:szCs w:val="24"/>
                <w:lang w:val="ru-RU" w:eastAsia="en-US"/>
              </w:rPr>
            </w:pPr>
            <w:r w:rsidRPr="00B06EBD">
              <w:rPr>
                <w:sz w:val="24"/>
                <w:szCs w:val="24"/>
                <w:lang w:eastAsia="en-US"/>
              </w:rPr>
              <w:t>Котельная</w:t>
            </w:r>
            <w:r w:rsidR="00B27ADC">
              <w:rPr>
                <w:sz w:val="24"/>
                <w:szCs w:val="24"/>
                <w:lang w:val="ru-RU" w:eastAsia="en-US"/>
              </w:rPr>
              <w:t xml:space="preserve"> </w:t>
            </w:r>
            <w:r w:rsidRPr="00B06EBD">
              <w:rPr>
                <w:sz w:val="24"/>
                <w:szCs w:val="24"/>
                <w:lang w:eastAsia="en-US"/>
              </w:rPr>
              <w:t>МУП «Жилкомсервис»</w:t>
            </w:r>
            <w:r w:rsidR="00E979C1">
              <w:rPr>
                <w:sz w:val="24"/>
                <w:szCs w:val="24"/>
                <w:lang w:val="ru-RU" w:eastAsia="en-US"/>
              </w:rPr>
              <w:t xml:space="preserve"> № 1</w:t>
            </w:r>
          </w:p>
        </w:tc>
        <w:tc>
          <w:tcPr>
            <w:tcW w:w="1591" w:type="dxa"/>
            <w:tcBorders>
              <w:top w:val="single" w:sz="4" w:space="0" w:color="000000"/>
              <w:left w:val="single" w:sz="4" w:space="0" w:color="000000"/>
              <w:bottom w:val="single" w:sz="4" w:space="0" w:color="000000"/>
              <w:right w:val="single" w:sz="4" w:space="0" w:color="000000"/>
            </w:tcBorders>
            <w:hideMark/>
          </w:tcPr>
          <w:p w14:paraId="64C44088" w14:textId="77777777" w:rsidR="00EE7E66" w:rsidRPr="00B06EBD" w:rsidRDefault="00EE7E66" w:rsidP="00F55CA0">
            <w:pPr>
              <w:pStyle w:val="TableParagraph"/>
              <w:ind w:right="240" w:firstLine="426"/>
              <w:jc w:val="center"/>
              <w:rPr>
                <w:sz w:val="24"/>
                <w:szCs w:val="24"/>
                <w:lang w:eastAsia="en-US"/>
              </w:rPr>
            </w:pPr>
            <w:r w:rsidRPr="00B06EBD">
              <w:rPr>
                <w:sz w:val="24"/>
                <w:szCs w:val="24"/>
                <w:lang w:eastAsia="en-US"/>
              </w:rPr>
              <w:t>0,122</w:t>
            </w:r>
          </w:p>
        </w:tc>
        <w:tc>
          <w:tcPr>
            <w:tcW w:w="2236" w:type="dxa"/>
            <w:tcBorders>
              <w:top w:val="single" w:sz="4" w:space="0" w:color="000000"/>
              <w:left w:val="single" w:sz="4" w:space="0" w:color="000000"/>
              <w:bottom w:val="single" w:sz="4" w:space="0" w:color="000000"/>
              <w:right w:val="single" w:sz="4" w:space="0" w:color="000000"/>
            </w:tcBorders>
            <w:hideMark/>
          </w:tcPr>
          <w:p w14:paraId="57EC964B" w14:textId="77777777" w:rsidR="00EE7E66" w:rsidRPr="00B06EBD" w:rsidRDefault="00EE7E66" w:rsidP="00F55CA0">
            <w:pPr>
              <w:pStyle w:val="TableParagraph"/>
              <w:ind w:right="240" w:firstLine="426"/>
              <w:jc w:val="center"/>
              <w:rPr>
                <w:sz w:val="24"/>
                <w:szCs w:val="24"/>
                <w:lang w:eastAsia="en-US"/>
              </w:rPr>
            </w:pPr>
            <w:r w:rsidRPr="00B06EBD">
              <w:rPr>
                <w:sz w:val="24"/>
                <w:szCs w:val="24"/>
                <w:lang w:eastAsia="en-US"/>
              </w:rPr>
              <w:t>0,122</w:t>
            </w:r>
          </w:p>
        </w:tc>
      </w:tr>
      <w:tr w:rsidR="00E979C1" w:rsidRPr="00B06EBD" w14:paraId="2BE9F906"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tcPr>
          <w:p w14:paraId="59A3EDF7" w14:textId="44498AA0" w:rsidR="00E979C1" w:rsidRPr="00E979C1" w:rsidRDefault="00E979C1" w:rsidP="004F38B4">
            <w:pPr>
              <w:pStyle w:val="TableParagraph"/>
              <w:ind w:firstLine="35"/>
              <w:jc w:val="center"/>
              <w:rPr>
                <w:sz w:val="24"/>
                <w:szCs w:val="24"/>
                <w:lang w:val="ru-RU" w:eastAsia="en-US"/>
              </w:rPr>
            </w:pPr>
            <w:r>
              <w:rPr>
                <w:sz w:val="24"/>
                <w:szCs w:val="24"/>
                <w:lang w:val="ru-RU" w:eastAsia="en-US"/>
              </w:rPr>
              <w:t>3</w:t>
            </w:r>
          </w:p>
        </w:tc>
        <w:tc>
          <w:tcPr>
            <w:tcW w:w="4523" w:type="dxa"/>
            <w:tcBorders>
              <w:top w:val="single" w:sz="4" w:space="0" w:color="000000"/>
              <w:left w:val="single" w:sz="4" w:space="0" w:color="000000"/>
              <w:bottom w:val="single" w:sz="4" w:space="0" w:color="000000"/>
              <w:right w:val="single" w:sz="4" w:space="0" w:color="000000"/>
            </w:tcBorders>
            <w:vAlign w:val="center"/>
          </w:tcPr>
          <w:p w14:paraId="00ED08B5" w14:textId="56417B3C" w:rsidR="00E979C1" w:rsidRPr="00B06EBD" w:rsidRDefault="00E979C1" w:rsidP="004B7897">
            <w:pPr>
              <w:pStyle w:val="TableParagraph"/>
              <w:jc w:val="center"/>
              <w:rPr>
                <w:sz w:val="24"/>
                <w:szCs w:val="24"/>
                <w:lang w:eastAsia="en-US"/>
              </w:rPr>
            </w:pPr>
            <w:r w:rsidRPr="00B06EBD">
              <w:rPr>
                <w:sz w:val="24"/>
                <w:szCs w:val="24"/>
                <w:lang w:eastAsia="en-US"/>
              </w:rPr>
              <w:t>Котельная</w:t>
            </w:r>
            <w:r>
              <w:rPr>
                <w:sz w:val="24"/>
                <w:szCs w:val="24"/>
                <w:lang w:val="ru-RU" w:eastAsia="en-US"/>
              </w:rPr>
              <w:t xml:space="preserve"> </w:t>
            </w:r>
            <w:r w:rsidRPr="00B06EBD">
              <w:rPr>
                <w:sz w:val="24"/>
                <w:szCs w:val="24"/>
                <w:lang w:eastAsia="en-US"/>
              </w:rPr>
              <w:t>МУП «Жилкомсервис»</w:t>
            </w:r>
            <w:r>
              <w:rPr>
                <w:sz w:val="24"/>
                <w:szCs w:val="24"/>
                <w:lang w:val="ru-RU" w:eastAsia="en-US"/>
              </w:rPr>
              <w:t xml:space="preserve"> № 2</w:t>
            </w:r>
          </w:p>
        </w:tc>
        <w:tc>
          <w:tcPr>
            <w:tcW w:w="1591" w:type="dxa"/>
            <w:tcBorders>
              <w:top w:val="single" w:sz="4" w:space="0" w:color="000000"/>
              <w:left w:val="single" w:sz="4" w:space="0" w:color="000000"/>
              <w:bottom w:val="single" w:sz="4" w:space="0" w:color="000000"/>
              <w:right w:val="single" w:sz="4" w:space="0" w:color="000000"/>
            </w:tcBorders>
          </w:tcPr>
          <w:p w14:paraId="2073B16B" w14:textId="469C6848" w:rsidR="00E979C1" w:rsidRPr="00E979C1" w:rsidRDefault="00E979C1" w:rsidP="00F55CA0">
            <w:pPr>
              <w:pStyle w:val="TableParagraph"/>
              <w:ind w:right="240" w:firstLine="426"/>
              <w:jc w:val="center"/>
              <w:rPr>
                <w:sz w:val="24"/>
                <w:szCs w:val="24"/>
                <w:lang w:val="ru-RU" w:eastAsia="en-US"/>
              </w:rPr>
            </w:pPr>
            <w:r>
              <w:rPr>
                <w:sz w:val="24"/>
                <w:szCs w:val="24"/>
                <w:lang w:val="ru-RU" w:eastAsia="en-US"/>
              </w:rPr>
              <w:t>0,41</w:t>
            </w:r>
          </w:p>
        </w:tc>
        <w:tc>
          <w:tcPr>
            <w:tcW w:w="2236" w:type="dxa"/>
            <w:tcBorders>
              <w:top w:val="single" w:sz="4" w:space="0" w:color="000000"/>
              <w:left w:val="single" w:sz="4" w:space="0" w:color="000000"/>
              <w:bottom w:val="single" w:sz="4" w:space="0" w:color="000000"/>
              <w:right w:val="single" w:sz="4" w:space="0" w:color="000000"/>
            </w:tcBorders>
          </w:tcPr>
          <w:p w14:paraId="116A090D" w14:textId="412FDAC1" w:rsidR="00E979C1" w:rsidRPr="00E979C1" w:rsidRDefault="00E979C1" w:rsidP="00F55CA0">
            <w:pPr>
              <w:pStyle w:val="TableParagraph"/>
              <w:ind w:right="240" w:firstLine="426"/>
              <w:jc w:val="center"/>
              <w:rPr>
                <w:sz w:val="24"/>
                <w:szCs w:val="24"/>
                <w:lang w:val="ru-RU" w:eastAsia="en-US"/>
              </w:rPr>
            </w:pPr>
            <w:r>
              <w:rPr>
                <w:sz w:val="24"/>
                <w:szCs w:val="24"/>
                <w:lang w:val="ru-RU" w:eastAsia="en-US"/>
              </w:rPr>
              <w:t>0,41</w:t>
            </w:r>
          </w:p>
        </w:tc>
      </w:tr>
      <w:tr w:rsidR="00EE7E66" w:rsidRPr="00B06EBD" w14:paraId="320C3928"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tcPr>
          <w:p w14:paraId="25CB26DF" w14:textId="77777777" w:rsidR="00EE7E66" w:rsidRPr="00B06EBD" w:rsidRDefault="00EE7E66" w:rsidP="00F55CA0">
            <w:pPr>
              <w:pStyle w:val="TableParagraph"/>
              <w:ind w:firstLine="426"/>
              <w:rPr>
                <w:sz w:val="24"/>
                <w:szCs w:val="24"/>
                <w:lang w:eastAsia="en-US"/>
              </w:rPr>
            </w:pPr>
          </w:p>
        </w:tc>
        <w:tc>
          <w:tcPr>
            <w:tcW w:w="4523" w:type="dxa"/>
            <w:tcBorders>
              <w:top w:val="single" w:sz="4" w:space="0" w:color="000000"/>
              <w:left w:val="single" w:sz="4" w:space="0" w:color="000000"/>
              <w:bottom w:val="single" w:sz="4" w:space="0" w:color="000000"/>
              <w:right w:val="single" w:sz="4" w:space="0" w:color="000000"/>
            </w:tcBorders>
            <w:hideMark/>
          </w:tcPr>
          <w:p w14:paraId="7D9EF507" w14:textId="77777777" w:rsidR="00EE7E66" w:rsidRPr="00B06EBD" w:rsidRDefault="00EE7E66" w:rsidP="00F55CA0">
            <w:pPr>
              <w:pStyle w:val="TableParagraph"/>
              <w:ind w:firstLine="426"/>
              <w:jc w:val="center"/>
              <w:rPr>
                <w:b/>
                <w:sz w:val="24"/>
                <w:szCs w:val="24"/>
                <w:lang w:eastAsia="en-US"/>
              </w:rPr>
            </w:pPr>
            <w:r w:rsidRPr="00B06EBD">
              <w:rPr>
                <w:b/>
                <w:sz w:val="24"/>
                <w:szCs w:val="24"/>
                <w:lang w:eastAsia="en-US"/>
              </w:rPr>
              <w:t>Всего:</w:t>
            </w:r>
          </w:p>
        </w:tc>
        <w:tc>
          <w:tcPr>
            <w:tcW w:w="1591" w:type="dxa"/>
            <w:tcBorders>
              <w:top w:val="single" w:sz="4" w:space="0" w:color="000000"/>
              <w:left w:val="single" w:sz="4" w:space="0" w:color="000000"/>
              <w:bottom w:val="single" w:sz="4" w:space="0" w:color="000000"/>
              <w:right w:val="single" w:sz="4" w:space="0" w:color="000000"/>
            </w:tcBorders>
            <w:hideMark/>
          </w:tcPr>
          <w:p w14:paraId="562AFA56" w14:textId="79E0CBBC" w:rsidR="00EE7E66" w:rsidRPr="00E979C1" w:rsidRDefault="00EE7E66" w:rsidP="00F55CA0">
            <w:pPr>
              <w:pStyle w:val="TableParagraph"/>
              <w:ind w:right="240" w:firstLine="426"/>
              <w:jc w:val="center"/>
              <w:rPr>
                <w:b/>
                <w:sz w:val="24"/>
                <w:szCs w:val="24"/>
                <w:lang w:val="ru-RU" w:eastAsia="en-US"/>
              </w:rPr>
            </w:pPr>
            <w:r w:rsidRPr="00B06EBD">
              <w:rPr>
                <w:b/>
                <w:sz w:val="24"/>
                <w:szCs w:val="24"/>
                <w:lang w:eastAsia="en-US"/>
              </w:rPr>
              <w:t>1,2</w:t>
            </w:r>
            <w:r w:rsidR="00E979C1">
              <w:rPr>
                <w:b/>
                <w:sz w:val="24"/>
                <w:szCs w:val="24"/>
                <w:lang w:val="ru-RU" w:eastAsia="en-US"/>
              </w:rPr>
              <w:t>52</w:t>
            </w:r>
          </w:p>
        </w:tc>
        <w:tc>
          <w:tcPr>
            <w:tcW w:w="2236" w:type="dxa"/>
            <w:tcBorders>
              <w:top w:val="single" w:sz="4" w:space="0" w:color="000000"/>
              <w:left w:val="single" w:sz="4" w:space="0" w:color="000000"/>
              <w:bottom w:val="single" w:sz="4" w:space="0" w:color="000000"/>
              <w:right w:val="single" w:sz="4" w:space="0" w:color="000000"/>
            </w:tcBorders>
            <w:hideMark/>
          </w:tcPr>
          <w:p w14:paraId="49D2AB8E" w14:textId="5A682CAE" w:rsidR="00EE7E66" w:rsidRPr="00E979C1" w:rsidRDefault="00EE7E66" w:rsidP="00F55CA0">
            <w:pPr>
              <w:pStyle w:val="TableParagraph"/>
              <w:ind w:right="240" w:firstLine="426"/>
              <w:jc w:val="center"/>
              <w:rPr>
                <w:b/>
                <w:sz w:val="24"/>
                <w:szCs w:val="24"/>
                <w:lang w:val="ru-RU" w:eastAsia="en-US"/>
              </w:rPr>
            </w:pPr>
            <w:r w:rsidRPr="00B06EBD">
              <w:rPr>
                <w:b/>
                <w:sz w:val="24"/>
                <w:szCs w:val="24"/>
                <w:lang w:eastAsia="en-US"/>
              </w:rPr>
              <w:t>1,2</w:t>
            </w:r>
            <w:r w:rsidR="00E979C1">
              <w:rPr>
                <w:b/>
                <w:sz w:val="24"/>
                <w:szCs w:val="24"/>
                <w:lang w:val="ru-RU" w:eastAsia="en-US"/>
              </w:rPr>
              <w:t>52</w:t>
            </w:r>
          </w:p>
        </w:tc>
      </w:tr>
    </w:tbl>
    <w:p w14:paraId="19F993D1" w14:textId="77777777" w:rsidR="00B9000D" w:rsidRPr="00B06EBD" w:rsidRDefault="00B9000D" w:rsidP="00F55CA0">
      <w:pPr>
        <w:pStyle w:val="1"/>
        <w:tabs>
          <w:tab w:val="left" w:pos="1150"/>
        </w:tabs>
        <w:ind w:left="0" w:firstLine="426"/>
        <w:jc w:val="left"/>
        <w:rPr>
          <w:sz w:val="24"/>
          <w:szCs w:val="24"/>
        </w:rPr>
      </w:pPr>
    </w:p>
    <w:p w14:paraId="16A87C10" w14:textId="0061B743" w:rsidR="00EE7E66" w:rsidRPr="00B06EBD" w:rsidRDefault="00EE7E66" w:rsidP="00F55CA0">
      <w:pPr>
        <w:pStyle w:val="1"/>
        <w:numPr>
          <w:ilvl w:val="0"/>
          <w:numId w:val="2"/>
        </w:numPr>
        <w:tabs>
          <w:tab w:val="left" w:pos="1150"/>
        </w:tabs>
        <w:ind w:left="0" w:firstLine="426"/>
        <w:jc w:val="left"/>
        <w:rPr>
          <w:sz w:val="24"/>
          <w:szCs w:val="24"/>
        </w:rPr>
      </w:pPr>
      <w:bookmarkStart w:id="70" w:name="_Toc110181194"/>
      <w:r w:rsidRPr="00B06EBD">
        <w:rPr>
          <w:sz w:val="24"/>
          <w:szCs w:val="24"/>
        </w:rPr>
        <w:t>Решения по бесхозным тепловым</w:t>
      </w:r>
      <w:r w:rsidR="00C02639">
        <w:rPr>
          <w:sz w:val="24"/>
          <w:szCs w:val="24"/>
        </w:rPr>
        <w:t xml:space="preserve"> </w:t>
      </w:r>
      <w:r w:rsidRPr="00B06EBD">
        <w:rPr>
          <w:sz w:val="24"/>
          <w:szCs w:val="24"/>
        </w:rPr>
        <w:t>сетям</w:t>
      </w:r>
      <w:bookmarkEnd w:id="70"/>
    </w:p>
    <w:p w14:paraId="58AC420F" w14:textId="3062BDAB" w:rsidR="00EE7E66" w:rsidRDefault="00EE7E66" w:rsidP="00F55CA0">
      <w:pPr>
        <w:pStyle w:val="ac"/>
        <w:ind w:right="223" w:firstLine="426"/>
        <w:jc w:val="both"/>
        <w:rPr>
          <w:sz w:val="24"/>
          <w:szCs w:val="24"/>
        </w:rPr>
      </w:pPr>
      <w:r w:rsidRPr="00B06EBD">
        <w:rPr>
          <w:sz w:val="24"/>
          <w:szCs w:val="24"/>
        </w:rPr>
        <w:t xml:space="preserve">Согласно данным Администрации поселения, бесхозные тепловые сети на территории </w:t>
      </w:r>
      <w:r w:rsidR="00B27ADC">
        <w:rPr>
          <w:sz w:val="24"/>
          <w:szCs w:val="24"/>
        </w:rPr>
        <w:t>р</w:t>
      </w:r>
      <w:r w:rsidRPr="00B06EBD">
        <w:rPr>
          <w:sz w:val="24"/>
          <w:szCs w:val="24"/>
        </w:rPr>
        <w:t>абочего поселка Мокшан отсутствуют. Все сети обслуживаются предприятиями в зонах действия чьих источников они находятся.</w:t>
      </w:r>
    </w:p>
    <w:p w14:paraId="1330FB3F" w14:textId="77777777" w:rsidR="00B25824" w:rsidRDefault="00B25824" w:rsidP="00995CB0">
      <w:pPr>
        <w:pStyle w:val="1"/>
        <w:tabs>
          <w:tab w:val="left" w:pos="920"/>
        </w:tabs>
        <w:ind w:left="0" w:firstLine="426"/>
        <w:rPr>
          <w:sz w:val="24"/>
          <w:szCs w:val="24"/>
        </w:rPr>
      </w:pPr>
      <w:bookmarkStart w:id="71" w:name="_Toc110181195"/>
    </w:p>
    <w:p w14:paraId="7679F1F6" w14:textId="17B7EC2D" w:rsidR="00A63437" w:rsidRPr="00B06EBD" w:rsidRDefault="00A63437" w:rsidP="00995CB0">
      <w:pPr>
        <w:pStyle w:val="1"/>
        <w:tabs>
          <w:tab w:val="left" w:pos="920"/>
        </w:tabs>
        <w:ind w:left="0" w:firstLine="426"/>
        <w:rPr>
          <w:sz w:val="24"/>
          <w:szCs w:val="24"/>
        </w:rPr>
      </w:pPr>
      <w:r w:rsidRPr="00A63437">
        <w:rPr>
          <w:sz w:val="24"/>
          <w:szCs w:val="24"/>
        </w:rPr>
        <w:t>13.</w:t>
      </w:r>
      <w:r w:rsidR="00B85F06">
        <w:rPr>
          <w:sz w:val="24"/>
          <w:szCs w:val="24"/>
        </w:rPr>
        <w:t xml:space="preserve"> </w:t>
      </w:r>
      <w:r w:rsidRPr="00A63437">
        <w:rPr>
          <w:sz w:val="24"/>
          <w:szCs w:val="24"/>
        </w:rPr>
        <w:t>Синхронизация системы теплоснабжения с системой газоснабжения и газификации субъекта Российской Федерации</w:t>
      </w:r>
      <w:bookmarkEnd w:id="71"/>
    </w:p>
    <w:p w14:paraId="5A3D5A9A" w14:textId="2D0C374A" w:rsidR="00A63437" w:rsidRPr="00A63437" w:rsidRDefault="00A63437" w:rsidP="00995CB0">
      <w:pPr>
        <w:pStyle w:val="ac"/>
        <w:ind w:right="223" w:firstLine="426"/>
        <w:jc w:val="both"/>
        <w:rPr>
          <w:sz w:val="24"/>
          <w:szCs w:val="24"/>
        </w:rPr>
      </w:pPr>
    </w:p>
    <w:p w14:paraId="6A5424E8" w14:textId="3000A56E" w:rsidR="00A63437" w:rsidRPr="00A63437" w:rsidRDefault="00A63437" w:rsidP="00995CB0">
      <w:pPr>
        <w:pStyle w:val="1"/>
        <w:numPr>
          <w:ilvl w:val="1"/>
          <w:numId w:val="21"/>
        </w:numPr>
        <w:tabs>
          <w:tab w:val="left" w:pos="1190"/>
        </w:tabs>
        <w:ind w:left="0" w:firstLine="426"/>
        <w:rPr>
          <w:sz w:val="24"/>
          <w:szCs w:val="24"/>
        </w:rPr>
      </w:pPr>
      <w:bookmarkStart w:id="72" w:name="_Toc83586432"/>
      <w:bookmarkStart w:id="73" w:name="_Toc110181196"/>
      <w:r w:rsidRPr="00A63437">
        <w:rPr>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72"/>
      <w:bookmarkEnd w:id="73"/>
    </w:p>
    <w:p w14:paraId="3918C2FB" w14:textId="77777777" w:rsidR="00A63437" w:rsidRPr="00A63437" w:rsidRDefault="00A63437" w:rsidP="00995CB0">
      <w:pPr>
        <w:pStyle w:val="ac"/>
        <w:ind w:firstLine="426"/>
        <w:jc w:val="both"/>
        <w:rPr>
          <w:sz w:val="24"/>
          <w:szCs w:val="24"/>
        </w:rPr>
      </w:pPr>
      <w:r w:rsidRPr="00A63437">
        <w:rPr>
          <w:sz w:val="24"/>
          <w:szCs w:val="24"/>
        </w:rPr>
        <w:t>На территории сельского поселения централизованное газоснабжение отсутствует.</w:t>
      </w:r>
    </w:p>
    <w:p w14:paraId="05FCE3D7" w14:textId="21EDFD3E" w:rsidR="00A63437" w:rsidRPr="00A63437" w:rsidRDefault="00A63437" w:rsidP="00995CB0">
      <w:pPr>
        <w:pStyle w:val="1"/>
        <w:numPr>
          <w:ilvl w:val="1"/>
          <w:numId w:val="20"/>
        </w:numPr>
        <w:tabs>
          <w:tab w:val="left" w:pos="1190"/>
        </w:tabs>
        <w:ind w:left="0" w:firstLine="426"/>
        <w:rPr>
          <w:sz w:val="24"/>
          <w:szCs w:val="24"/>
        </w:rPr>
      </w:pPr>
      <w:bookmarkStart w:id="74" w:name="_Toc83586433"/>
      <w:bookmarkStart w:id="75" w:name="_Toc110181197"/>
      <w:r w:rsidRPr="00A63437">
        <w:rPr>
          <w:sz w:val="24"/>
          <w:szCs w:val="24"/>
        </w:rPr>
        <w:t>Описание проблем организации газоснабжения источников тепловой энергии</w:t>
      </w:r>
      <w:bookmarkEnd w:id="74"/>
      <w:bookmarkEnd w:id="75"/>
    </w:p>
    <w:p w14:paraId="51BD5B9D" w14:textId="77777777" w:rsidR="00A63437" w:rsidRPr="00A63437" w:rsidRDefault="00A63437" w:rsidP="00995CB0">
      <w:pPr>
        <w:pStyle w:val="ac"/>
        <w:ind w:firstLine="426"/>
        <w:jc w:val="both"/>
        <w:rPr>
          <w:sz w:val="24"/>
          <w:szCs w:val="24"/>
        </w:rPr>
      </w:pPr>
      <w:r w:rsidRPr="00A63437">
        <w:rPr>
          <w:sz w:val="24"/>
          <w:szCs w:val="24"/>
        </w:rPr>
        <w:t>Организация газоснабжения источников тепловой энергии отсутствует.</w:t>
      </w:r>
    </w:p>
    <w:p w14:paraId="68706BD3" w14:textId="4ABF543E" w:rsidR="00A63437" w:rsidRPr="00A63437" w:rsidRDefault="00A63437" w:rsidP="00995CB0">
      <w:pPr>
        <w:pStyle w:val="1"/>
        <w:numPr>
          <w:ilvl w:val="1"/>
          <w:numId w:val="20"/>
        </w:numPr>
        <w:tabs>
          <w:tab w:val="left" w:pos="1190"/>
        </w:tabs>
        <w:ind w:left="0" w:firstLine="426"/>
        <w:rPr>
          <w:sz w:val="24"/>
          <w:szCs w:val="24"/>
        </w:rPr>
      </w:pPr>
      <w:bookmarkStart w:id="76" w:name="_Toc83586434"/>
      <w:bookmarkStart w:id="77" w:name="_Toc110181198"/>
      <w:r w:rsidRPr="00A63437">
        <w:rPr>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76"/>
      <w:bookmarkEnd w:id="77"/>
    </w:p>
    <w:p w14:paraId="3BE57D08" w14:textId="77777777" w:rsidR="00A63437" w:rsidRPr="00A63437" w:rsidRDefault="00A63437" w:rsidP="00995CB0">
      <w:pPr>
        <w:pStyle w:val="ac"/>
        <w:ind w:firstLine="426"/>
        <w:jc w:val="both"/>
        <w:rPr>
          <w:sz w:val="24"/>
          <w:szCs w:val="24"/>
        </w:rPr>
      </w:pPr>
      <w:r w:rsidRPr="00A63437">
        <w:rPr>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на момент разработки схемы теплоснабжения отсутствуют.</w:t>
      </w:r>
    </w:p>
    <w:p w14:paraId="6DFA6DA7" w14:textId="77777777" w:rsidR="00A63437" w:rsidRPr="00A63437" w:rsidRDefault="00A63437" w:rsidP="00995CB0">
      <w:pPr>
        <w:pStyle w:val="1"/>
        <w:numPr>
          <w:ilvl w:val="1"/>
          <w:numId w:val="20"/>
        </w:numPr>
        <w:tabs>
          <w:tab w:val="left" w:pos="1190"/>
        </w:tabs>
        <w:ind w:left="0" w:firstLine="426"/>
        <w:rPr>
          <w:sz w:val="24"/>
          <w:szCs w:val="24"/>
        </w:rPr>
      </w:pPr>
      <w:bookmarkStart w:id="78" w:name="_Toc83586435"/>
      <w:bookmarkStart w:id="79" w:name="_Toc110181199"/>
      <w:r w:rsidRPr="00A63437">
        <w:rPr>
          <w:sz w:val="24"/>
          <w:szCs w:val="24"/>
        </w:rPr>
        <w:t xml:space="preserve">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w:t>
      </w:r>
      <w:r w:rsidRPr="00A63437">
        <w:rPr>
          <w:sz w:val="24"/>
          <w:szCs w:val="24"/>
        </w:rPr>
        <w:lastRenderedPageBreak/>
        <w:t>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78"/>
      <w:bookmarkEnd w:id="79"/>
    </w:p>
    <w:p w14:paraId="3B4D8007" w14:textId="77777777" w:rsidR="00A63437" w:rsidRPr="00A63437" w:rsidRDefault="00A63437" w:rsidP="00A63437">
      <w:pPr>
        <w:pStyle w:val="ac"/>
        <w:ind w:firstLine="720"/>
        <w:jc w:val="both"/>
        <w:rPr>
          <w:sz w:val="24"/>
          <w:szCs w:val="24"/>
        </w:rPr>
      </w:pPr>
      <w:r w:rsidRPr="00A63437">
        <w:rPr>
          <w:sz w:val="24"/>
          <w:szCs w:val="24"/>
        </w:rPr>
        <w:t>На территории сельского поселения отсутствуют и не планируются к строительству источники тепловой энергии и генерирующие объекты, функционирующие в режиме комбинированной выработки электрической и тепловой энергии.</w:t>
      </w:r>
    </w:p>
    <w:p w14:paraId="273556CC" w14:textId="77777777" w:rsidR="00A63437" w:rsidRPr="00A63437" w:rsidRDefault="00A63437" w:rsidP="00A63437">
      <w:pPr>
        <w:pStyle w:val="1"/>
        <w:numPr>
          <w:ilvl w:val="1"/>
          <w:numId w:val="20"/>
        </w:numPr>
        <w:tabs>
          <w:tab w:val="left" w:pos="1190"/>
        </w:tabs>
        <w:ind w:left="0" w:firstLine="720"/>
        <w:rPr>
          <w:sz w:val="24"/>
          <w:szCs w:val="24"/>
        </w:rPr>
      </w:pPr>
      <w:bookmarkStart w:id="80" w:name="_Toc83586436"/>
      <w:bookmarkStart w:id="81" w:name="_Toc110181200"/>
      <w:r w:rsidRPr="00A63437">
        <w:rPr>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системе теплоснабжения, для их учета при разработке системы и программы перспективного развития электроэнергетики субъекта Российской Федерации, система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80"/>
      <w:bookmarkEnd w:id="81"/>
    </w:p>
    <w:p w14:paraId="444FAA2C" w14:textId="77777777" w:rsidR="00A63437" w:rsidRPr="00A63437" w:rsidRDefault="00A63437" w:rsidP="00A63437">
      <w:pPr>
        <w:pStyle w:val="ac"/>
        <w:ind w:firstLine="720"/>
        <w:jc w:val="both"/>
        <w:rPr>
          <w:sz w:val="24"/>
          <w:szCs w:val="24"/>
        </w:rPr>
      </w:pPr>
      <w:r w:rsidRPr="00A63437">
        <w:rPr>
          <w:sz w:val="24"/>
          <w:szCs w:val="24"/>
        </w:rPr>
        <w:t>Строительство генерирующих объектов, функционирующих в режиме комбинированной выработки электрической и тепловой энергии, на территории сельского поселения не планируется.</w:t>
      </w:r>
    </w:p>
    <w:p w14:paraId="3F404090" w14:textId="77777777" w:rsidR="00A63437" w:rsidRPr="00A63437" w:rsidRDefault="00A63437" w:rsidP="00A63437">
      <w:pPr>
        <w:pStyle w:val="1"/>
        <w:numPr>
          <w:ilvl w:val="1"/>
          <w:numId w:val="20"/>
        </w:numPr>
        <w:tabs>
          <w:tab w:val="left" w:pos="1190"/>
        </w:tabs>
        <w:ind w:left="0" w:firstLine="720"/>
        <w:rPr>
          <w:sz w:val="24"/>
          <w:szCs w:val="24"/>
        </w:rPr>
      </w:pPr>
      <w:bookmarkStart w:id="82" w:name="_Toc83586437"/>
      <w:bookmarkStart w:id="83" w:name="_Toc110181201"/>
      <w:r w:rsidRPr="00A63437">
        <w:rPr>
          <w:sz w:val="24"/>
          <w:szCs w:val="24"/>
        </w:rPr>
        <w:t>Описание решений (вырабатываемых с учетом положений утвержденной системы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82"/>
      <w:bookmarkEnd w:id="83"/>
    </w:p>
    <w:p w14:paraId="1EF9A157" w14:textId="77777777" w:rsidR="00A63437" w:rsidRPr="00A63437" w:rsidRDefault="00A63437" w:rsidP="00A63437">
      <w:pPr>
        <w:pStyle w:val="ac"/>
        <w:ind w:firstLine="720"/>
        <w:jc w:val="both"/>
        <w:rPr>
          <w:sz w:val="24"/>
          <w:szCs w:val="24"/>
        </w:rPr>
      </w:pPr>
      <w:r w:rsidRPr="00A63437">
        <w:rPr>
          <w:sz w:val="24"/>
          <w:szCs w:val="24"/>
        </w:rPr>
        <w:t>Указанные решения не предусмотрены.</w:t>
      </w:r>
    </w:p>
    <w:p w14:paraId="69AF55F4" w14:textId="77777777" w:rsidR="00A63437" w:rsidRPr="00A63437" w:rsidRDefault="00A63437" w:rsidP="00A63437">
      <w:pPr>
        <w:pStyle w:val="1"/>
        <w:numPr>
          <w:ilvl w:val="1"/>
          <w:numId w:val="20"/>
        </w:numPr>
        <w:tabs>
          <w:tab w:val="left" w:pos="1190"/>
        </w:tabs>
        <w:ind w:left="0" w:firstLine="720"/>
        <w:rPr>
          <w:sz w:val="24"/>
          <w:szCs w:val="24"/>
        </w:rPr>
      </w:pPr>
      <w:bookmarkStart w:id="84" w:name="_Toc83586438"/>
      <w:bookmarkStart w:id="85" w:name="_Toc110181202"/>
      <w:r w:rsidRPr="00A63437">
        <w:rPr>
          <w:sz w:val="24"/>
          <w:szCs w:val="24"/>
        </w:rPr>
        <w:t>Предложения по корректировке утвержденной системы водоснабжения поселения, городского округа, города федерального значения для обеспечения согласованности такой системы и указанных в системе теплоснабжения решений о развитии источников тепловой энергии и систем теплоснабжения</w:t>
      </w:r>
      <w:bookmarkEnd w:id="84"/>
      <w:bookmarkEnd w:id="85"/>
    </w:p>
    <w:p w14:paraId="06815932" w14:textId="77777777" w:rsidR="00A63437" w:rsidRPr="00A63437" w:rsidRDefault="00A63437" w:rsidP="00A63437">
      <w:pPr>
        <w:pStyle w:val="ac"/>
        <w:ind w:firstLine="720"/>
        <w:jc w:val="both"/>
        <w:rPr>
          <w:sz w:val="24"/>
          <w:szCs w:val="24"/>
        </w:rPr>
      </w:pPr>
      <w:r w:rsidRPr="00A63437">
        <w:rPr>
          <w:sz w:val="24"/>
          <w:szCs w:val="24"/>
        </w:rPr>
        <w:t>Указанные предложения отсутствуют.</w:t>
      </w:r>
    </w:p>
    <w:p w14:paraId="3A5A4BFE" w14:textId="4090D9D5" w:rsidR="00EE7E66" w:rsidRPr="00B06EBD" w:rsidRDefault="002D73B4" w:rsidP="00F55CA0">
      <w:pPr>
        <w:pStyle w:val="1"/>
        <w:tabs>
          <w:tab w:val="left" w:pos="920"/>
        </w:tabs>
        <w:ind w:left="0" w:firstLine="426"/>
        <w:rPr>
          <w:sz w:val="24"/>
          <w:szCs w:val="24"/>
        </w:rPr>
      </w:pPr>
      <w:bookmarkStart w:id="86" w:name="_Toc532055811"/>
      <w:bookmarkStart w:id="87" w:name="_Toc110181203"/>
      <w:r w:rsidRPr="00B06EBD">
        <w:rPr>
          <w:sz w:val="24"/>
          <w:szCs w:val="24"/>
        </w:rPr>
        <w:t>1</w:t>
      </w:r>
      <w:r w:rsidR="00A63437">
        <w:rPr>
          <w:sz w:val="24"/>
          <w:szCs w:val="24"/>
        </w:rPr>
        <w:t>4</w:t>
      </w:r>
      <w:r w:rsidRPr="00B06EBD">
        <w:rPr>
          <w:sz w:val="24"/>
          <w:szCs w:val="24"/>
        </w:rPr>
        <w:t xml:space="preserve">.  </w:t>
      </w:r>
      <w:r w:rsidR="00EE7E66" w:rsidRPr="00B06EBD">
        <w:rPr>
          <w:sz w:val="24"/>
          <w:szCs w:val="24"/>
        </w:rPr>
        <w:t>Индикаторы развития систем теплоснабжения поселения</w:t>
      </w:r>
      <w:bookmarkEnd w:id="86"/>
      <w:bookmarkEnd w:id="87"/>
    </w:p>
    <w:p w14:paraId="352213E9" w14:textId="29779D27" w:rsidR="00EE7E66" w:rsidRPr="00B06EBD" w:rsidRDefault="002D73B4" w:rsidP="00F55CA0">
      <w:pPr>
        <w:pStyle w:val="1"/>
        <w:tabs>
          <w:tab w:val="left" w:pos="1115"/>
        </w:tabs>
        <w:ind w:left="0" w:firstLine="426"/>
        <w:rPr>
          <w:sz w:val="24"/>
          <w:szCs w:val="24"/>
        </w:rPr>
      </w:pPr>
      <w:bookmarkStart w:id="88" w:name="_Toc532055812"/>
      <w:bookmarkStart w:id="89" w:name="_Toc110181204"/>
      <w:r w:rsidRPr="00B06EBD">
        <w:rPr>
          <w:sz w:val="24"/>
          <w:szCs w:val="24"/>
        </w:rPr>
        <w:t>1</w:t>
      </w:r>
      <w:r w:rsidR="00A63437">
        <w:rPr>
          <w:sz w:val="24"/>
          <w:szCs w:val="24"/>
        </w:rPr>
        <w:t>4</w:t>
      </w:r>
      <w:r w:rsidRPr="00B06EBD">
        <w:rPr>
          <w:sz w:val="24"/>
          <w:szCs w:val="24"/>
        </w:rPr>
        <w:t xml:space="preserve">.1. </w:t>
      </w:r>
      <w:r w:rsidR="00EE7E66" w:rsidRPr="00B06EBD">
        <w:rPr>
          <w:sz w:val="24"/>
          <w:szCs w:val="24"/>
        </w:rPr>
        <w:t>Общая</w:t>
      </w:r>
      <w:r w:rsidR="00C02639">
        <w:rPr>
          <w:sz w:val="24"/>
          <w:szCs w:val="24"/>
        </w:rPr>
        <w:t xml:space="preserve"> </w:t>
      </w:r>
      <w:r w:rsidR="00EE7E66" w:rsidRPr="00B06EBD">
        <w:rPr>
          <w:sz w:val="24"/>
          <w:szCs w:val="24"/>
        </w:rPr>
        <w:t>часть</w:t>
      </w:r>
      <w:bookmarkEnd w:id="88"/>
      <w:bookmarkEnd w:id="89"/>
    </w:p>
    <w:p w14:paraId="776293CE" w14:textId="77777777" w:rsidR="00EE7E66" w:rsidRPr="00B06EBD" w:rsidRDefault="00EE7E66" w:rsidP="00F55CA0">
      <w:pPr>
        <w:ind w:firstLine="426"/>
        <w:jc w:val="both"/>
        <w:rPr>
          <w:sz w:val="24"/>
          <w:szCs w:val="24"/>
        </w:rPr>
      </w:pPr>
      <w:r w:rsidRPr="00B06EBD">
        <w:rPr>
          <w:sz w:val="24"/>
          <w:szCs w:val="24"/>
        </w:rPr>
        <w:t>Для комплексной оценки эффективности развития системы теплосн</w:t>
      </w:r>
      <w:r w:rsidR="004B7897" w:rsidRPr="00B06EBD">
        <w:rPr>
          <w:sz w:val="24"/>
          <w:szCs w:val="24"/>
        </w:rPr>
        <w:t>абжения рабочего поселка Мокшан</w:t>
      </w:r>
      <w:r w:rsidRPr="00B06EBD">
        <w:rPr>
          <w:sz w:val="24"/>
          <w:szCs w:val="24"/>
        </w:rPr>
        <w:t>, в рамках актуализации схемы теплоснабжения Рабочего поселка Мокшан и в соответствии пунктом 79 Требований к схемам теплоснабжения утвержденных Постановлением Правительства РФ №</w:t>
      </w:r>
      <w:r w:rsidR="004B7897" w:rsidRPr="00B06EBD">
        <w:rPr>
          <w:sz w:val="24"/>
          <w:szCs w:val="24"/>
        </w:rPr>
        <w:t xml:space="preserve"> </w:t>
      </w:r>
      <w:r w:rsidRPr="00B06EBD">
        <w:rPr>
          <w:sz w:val="24"/>
          <w:szCs w:val="24"/>
        </w:rPr>
        <w:t>405 от 03.04.2018 года, в данном разделе представлены существующие и перспективные значения индикаторов (указателей —отображающих изменения какого-либо параметра контролируемого процесса или состояния объекта в форме, наиболее удобной для непосредственного восприятия человеком визуально, акустически, тактильно или другим легко интерпретируемым способом) развития систем теплоснабжения, рассчитанных в соответствии с методическими указаниями по разработке схем теплоснабжения, а именно:</w:t>
      </w:r>
    </w:p>
    <w:p w14:paraId="1BCD2E97" w14:textId="77777777" w:rsidR="00EE7E66" w:rsidRPr="00B06EBD" w:rsidRDefault="00EE7E66" w:rsidP="00F55CA0">
      <w:pPr>
        <w:pStyle w:val="af3"/>
        <w:numPr>
          <w:ilvl w:val="0"/>
          <w:numId w:val="10"/>
        </w:numPr>
        <w:ind w:left="0" w:firstLine="426"/>
        <w:rPr>
          <w:sz w:val="24"/>
          <w:szCs w:val="24"/>
        </w:rPr>
      </w:pPr>
      <w:r w:rsidRPr="00B06EBD">
        <w:rPr>
          <w:sz w:val="24"/>
          <w:szCs w:val="24"/>
        </w:rPr>
        <w:t>количество прекращений подачи тепловой энергии, теплоносителя в результате технологических нарушений на тепловых сетях;</w:t>
      </w:r>
    </w:p>
    <w:p w14:paraId="298107EF" w14:textId="77777777" w:rsidR="00EE7E66" w:rsidRPr="00B06EBD" w:rsidRDefault="00EE7E66" w:rsidP="00F55CA0">
      <w:pPr>
        <w:pStyle w:val="af3"/>
        <w:numPr>
          <w:ilvl w:val="0"/>
          <w:numId w:val="10"/>
        </w:numPr>
        <w:ind w:left="0" w:firstLine="426"/>
        <w:rPr>
          <w:sz w:val="24"/>
          <w:szCs w:val="24"/>
        </w:rPr>
      </w:pPr>
      <w:bookmarkStart w:id="90" w:name="sub_1792"/>
      <w:r w:rsidRPr="00B06EBD">
        <w:rPr>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p w14:paraId="561A34B0" w14:textId="77777777" w:rsidR="00EE7E66" w:rsidRPr="00B06EBD" w:rsidRDefault="00EE7E66" w:rsidP="00F55CA0">
      <w:pPr>
        <w:pStyle w:val="af3"/>
        <w:numPr>
          <w:ilvl w:val="0"/>
          <w:numId w:val="10"/>
        </w:numPr>
        <w:ind w:left="0" w:firstLine="426"/>
        <w:rPr>
          <w:sz w:val="24"/>
          <w:szCs w:val="24"/>
        </w:rPr>
      </w:pPr>
      <w:bookmarkStart w:id="91" w:name="sub_1793"/>
      <w:bookmarkEnd w:id="90"/>
      <w:r w:rsidRPr="00B06EBD">
        <w:rPr>
          <w:sz w:val="24"/>
          <w:szCs w:val="24"/>
        </w:rPr>
        <w:t>удельный расход условного топлива на единицу тепловой энергии, отпускаемой с коллекторов источников тепловой энергии;</w:t>
      </w:r>
    </w:p>
    <w:p w14:paraId="46642E1C" w14:textId="77777777" w:rsidR="00EE7E66" w:rsidRPr="00B06EBD" w:rsidRDefault="00EE7E66" w:rsidP="00F55CA0">
      <w:pPr>
        <w:pStyle w:val="af3"/>
        <w:numPr>
          <w:ilvl w:val="0"/>
          <w:numId w:val="10"/>
        </w:numPr>
        <w:ind w:left="0" w:firstLine="426"/>
        <w:rPr>
          <w:sz w:val="24"/>
          <w:szCs w:val="24"/>
        </w:rPr>
      </w:pPr>
      <w:bookmarkStart w:id="92" w:name="sub_1794"/>
      <w:bookmarkEnd w:id="91"/>
      <w:r w:rsidRPr="00B06EBD">
        <w:rPr>
          <w:sz w:val="24"/>
          <w:szCs w:val="24"/>
        </w:rPr>
        <w:t>отношение величины технологических потерь тепловой энергии, теплоносителя к материальной характеристике тепловой сети;</w:t>
      </w:r>
    </w:p>
    <w:p w14:paraId="0C49D0C6" w14:textId="77777777" w:rsidR="00EE7E66" w:rsidRPr="00B06EBD" w:rsidRDefault="00EE7E66" w:rsidP="00F55CA0">
      <w:pPr>
        <w:pStyle w:val="af3"/>
        <w:numPr>
          <w:ilvl w:val="0"/>
          <w:numId w:val="10"/>
        </w:numPr>
        <w:ind w:left="0" w:firstLine="426"/>
        <w:rPr>
          <w:sz w:val="24"/>
          <w:szCs w:val="24"/>
        </w:rPr>
      </w:pPr>
      <w:bookmarkStart w:id="93" w:name="sub_1795"/>
      <w:bookmarkEnd w:id="92"/>
      <w:r w:rsidRPr="00B06EBD">
        <w:rPr>
          <w:sz w:val="24"/>
          <w:szCs w:val="24"/>
        </w:rPr>
        <w:t>коэффициент использования установленной тепловой мощности;</w:t>
      </w:r>
    </w:p>
    <w:p w14:paraId="06DB054A" w14:textId="77777777" w:rsidR="00EE7E66" w:rsidRPr="00B06EBD" w:rsidRDefault="00EE7E66" w:rsidP="00F55CA0">
      <w:pPr>
        <w:pStyle w:val="af3"/>
        <w:numPr>
          <w:ilvl w:val="0"/>
          <w:numId w:val="10"/>
        </w:numPr>
        <w:ind w:left="0" w:firstLine="426"/>
        <w:rPr>
          <w:sz w:val="24"/>
          <w:szCs w:val="24"/>
        </w:rPr>
      </w:pPr>
      <w:bookmarkStart w:id="94" w:name="sub_1796"/>
      <w:bookmarkEnd w:id="93"/>
      <w:r w:rsidRPr="00B06EBD">
        <w:rPr>
          <w:sz w:val="24"/>
          <w:szCs w:val="24"/>
        </w:rPr>
        <w:t>удельная материальная характеристика тепловых сетей, приведенная к расчетной тепловой нагрузке;</w:t>
      </w:r>
    </w:p>
    <w:p w14:paraId="1B6694B1" w14:textId="77777777" w:rsidR="00EE7E66" w:rsidRPr="00B06EBD" w:rsidRDefault="00EE7E66" w:rsidP="00F55CA0">
      <w:pPr>
        <w:pStyle w:val="af3"/>
        <w:numPr>
          <w:ilvl w:val="0"/>
          <w:numId w:val="10"/>
        </w:numPr>
        <w:ind w:left="0" w:firstLine="426"/>
        <w:rPr>
          <w:sz w:val="24"/>
          <w:szCs w:val="24"/>
        </w:rPr>
      </w:pPr>
      <w:bookmarkStart w:id="95" w:name="sub_1797"/>
      <w:bookmarkEnd w:id="94"/>
      <w:r w:rsidRPr="00B06EBD">
        <w:rPr>
          <w:sz w:val="24"/>
          <w:szCs w:val="24"/>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w:t>
      </w:r>
      <w:r w:rsidRPr="00B06EBD">
        <w:rPr>
          <w:sz w:val="24"/>
          <w:szCs w:val="24"/>
        </w:rPr>
        <w:lastRenderedPageBreak/>
        <w:t>федерального значения);</w:t>
      </w:r>
    </w:p>
    <w:p w14:paraId="4963159A" w14:textId="77777777" w:rsidR="00EE7E66" w:rsidRPr="00B06EBD" w:rsidRDefault="00EE7E66" w:rsidP="00F55CA0">
      <w:pPr>
        <w:pStyle w:val="af3"/>
        <w:numPr>
          <w:ilvl w:val="0"/>
          <w:numId w:val="10"/>
        </w:numPr>
        <w:ind w:left="0" w:firstLine="426"/>
        <w:rPr>
          <w:sz w:val="24"/>
          <w:szCs w:val="24"/>
        </w:rPr>
      </w:pPr>
      <w:bookmarkStart w:id="96" w:name="sub_1798"/>
      <w:bookmarkEnd w:id="95"/>
      <w:r w:rsidRPr="00B06EBD">
        <w:rPr>
          <w:sz w:val="24"/>
          <w:szCs w:val="24"/>
        </w:rPr>
        <w:t>удельный расход условного топлива на отпуск электрической энергии;</w:t>
      </w:r>
    </w:p>
    <w:p w14:paraId="7940A3D6" w14:textId="77777777" w:rsidR="00EE7E66" w:rsidRPr="00B06EBD" w:rsidRDefault="00EE7E66" w:rsidP="00F55CA0">
      <w:pPr>
        <w:pStyle w:val="af3"/>
        <w:numPr>
          <w:ilvl w:val="0"/>
          <w:numId w:val="10"/>
        </w:numPr>
        <w:ind w:left="0" w:firstLine="426"/>
        <w:rPr>
          <w:sz w:val="24"/>
          <w:szCs w:val="24"/>
        </w:rPr>
      </w:pPr>
      <w:bookmarkStart w:id="97" w:name="sub_1799"/>
      <w:bookmarkEnd w:id="96"/>
      <w:r w:rsidRPr="00B06EBD">
        <w:rPr>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3FDA425A" w14:textId="77777777" w:rsidR="00EE7E66" w:rsidRPr="00B06EBD" w:rsidRDefault="00EE7E66" w:rsidP="00F55CA0">
      <w:pPr>
        <w:pStyle w:val="af3"/>
        <w:numPr>
          <w:ilvl w:val="0"/>
          <w:numId w:val="10"/>
        </w:numPr>
        <w:ind w:left="0" w:firstLine="426"/>
        <w:rPr>
          <w:sz w:val="24"/>
          <w:szCs w:val="24"/>
        </w:rPr>
      </w:pPr>
      <w:bookmarkStart w:id="98" w:name="sub_17910"/>
      <w:bookmarkEnd w:id="97"/>
      <w:r w:rsidRPr="00B06EBD">
        <w:rPr>
          <w:sz w:val="24"/>
          <w:szCs w:val="24"/>
        </w:rPr>
        <w:t>доля отпуска тепловой энергии, осуществляемого потребителям по приборам учета, в общем объеме отпущенной тепловой энергии;</w:t>
      </w:r>
    </w:p>
    <w:p w14:paraId="3330490B" w14:textId="77777777" w:rsidR="00EE7E66" w:rsidRPr="00B06EBD" w:rsidRDefault="00EE7E66" w:rsidP="00F55CA0">
      <w:pPr>
        <w:pStyle w:val="af3"/>
        <w:numPr>
          <w:ilvl w:val="0"/>
          <w:numId w:val="10"/>
        </w:numPr>
        <w:ind w:left="0" w:firstLine="426"/>
        <w:rPr>
          <w:sz w:val="24"/>
          <w:szCs w:val="24"/>
        </w:rPr>
      </w:pPr>
      <w:bookmarkStart w:id="99" w:name="sub_17911"/>
      <w:bookmarkEnd w:id="98"/>
      <w:r w:rsidRPr="00B06EBD">
        <w:rPr>
          <w:sz w:val="24"/>
          <w:szCs w:val="24"/>
        </w:rPr>
        <w:t>средневзвешенный (по материальной характеристике) срок эксплуатации тепловых сетей (для каждой системы теплоснабжения);</w:t>
      </w:r>
    </w:p>
    <w:p w14:paraId="5E6EF65F" w14:textId="77777777" w:rsidR="00EE7E66" w:rsidRPr="00B06EBD" w:rsidRDefault="00EE7E66" w:rsidP="00F55CA0">
      <w:pPr>
        <w:pStyle w:val="af3"/>
        <w:numPr>
          <w:ilvl w:val="0"/>
          <w:numId w:val="10"/>
        </w:numPr>
        <w:ind w:left="0" w:firstLine="426"/>
        <w:rPr>
          <w:sz w:val="24"/>
          <w:szCs w:val="24"/>
        </w:rPr>
      </w:pPr>
      <w:bookmarkStart w:id="100" w:name="sub_17912"/>
      <w:bookmarkEnd w:id="99"/>
      <w:r w:rsidRPr="00B06EBD">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bookmarkEnd w:id="100"/>
    <w:p w14:paraId="61EE905F" w14:textId="77777777" w:rsidR="00EE7E66" w:rsidRPr="00B06EBD" w:rsidRDefault="00EE7E66" w:rsidP="00F55CA0">
      <w:pPr>
        <w:pStyle w:val="af3"/>
        <w:numPr>
          <w:ilvl w:val="0"/>
          <w:numId w:val="10"/>
        </w:numPr>
        <w:ind w:left="0" w:firstLine="426"/>
        <w:rPr>
          <w:sz w:val="24"/>
          <w:szCs w:val="24"/>
        </w:rPr>
      </w:pPr>
      <w:r w:rsidRPr="00B06EBD">
        <w:rPr>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18258201" w14:textId="77777777" w:rsidR="00EE7E66" w:rsidRPr="00B06EBD" w:rsidRDefault="00EE7E66" w:rsidP="00F55CA0">
      <w:pPr>
        <w:ind w:firstLine="426"/>
        <w:jc w:val="both"/>
        <w:rPr>
          <w:sz w:val="24"/>
          <w:szCs w:val="24"/>
        </w:rPr>
      </w:pPr>
    </w:p>
    <w:p w14:paraId="71F90CA5" w14:textId="37E34FBA" w:rsidR="00EE7E66" w:rsidRPr="00B06EBD" w:rsidRDefault="002D73B4" w:rsidP="00F55CA0">
      <w:pPr>
        <w:pStyle w:val="1"/>
        <w:tabs>
          <w:tab w:val="left" w:pos="1115"/>
        </w:tabs>
        <w:ind w:left="0" w:firstLine="426"/>
        <w:rPr>
          <w:sz w:val="24"/>
          <w:szCs w:val="24"/>
        </w:rPr>
      </w:pPr>
      <w:bookmarkStart w:id="101" w:name="_Toc532055813"/>
      <w:bookmarkStart w:id="102" w:name="_Toc110181205"/>
      <w:r w:rsidRPr="00B06EBD">
        <w:rPr>
          <w:sz w:val="24"/>
          <w:szCs w:val="24"/>
        </w:rPr>
        <w:t>1</w:t>
      </w:r>
      <w:r w:rsidR="00A63437">
        <w:rPr>
          <w:sz w:val="24"/>
          <w:szCs w:val="24"/>
        </w:rPr>
        <w:t>4</w:t>
      </w:r>
      <w:r w:rsidRPr="00B06EBD">
        <w:rPr>
          <w:sz w:val="24"/>
          <w:szCs w:val="24"/>
        </w:rPr>
        <w:t>.2.</w:t>
      </w:r>
      <w:r w:rsidR="00EE7E66" w:rsidRPr="00B06EBD">
        <w:rPr>
          <w:sz w:val="24"/>
          <w:szCs w:val="24"/>
        </w:rPr>
        <w:t>Анализ фактических и плановых показателей (индикаторов) системы теплоснабжения</w:t>
      </w:r>
      <w:bookmarkEnd w:id="101"/>
      <w:bookmarkEnd w:id="102"/>
    </w:p>
    <w:p w14:paraId="7A66FD30" w14:textId="77777777" w:rsidR="00EE7E66" w:rsidRPr="00B06EBD" w:rsidRDefault="00EE7E66" w:rsidP="00F55CA0">
      <w:pPr>
        <w:ind w:firstLine="426"/>
        <w:jc w:val="both"/>
        <w:rPr>
          <w:sz w:val="24"/>
          <w:szCs w:val="24"/>
        </w:rPr>
      </w:pPr>
      <w:r w:rsidRPr="00B06EBD">
        <w:rPr>
          <w:sz w:val="24"/>
          <w:szCs w:val="24"/>
        </w:rPr>
        <w:t>При разработке данного раздела разработчиком схемы теплоснабжения для систематизации индикативных показателей схемы теплоснабжения предложено разделить данные индикаторы (показатели) на следующие основные группы:</w:t>
      </w:r>
    </w:p>
    <w:p w14:paraId="5C0C2654" w14:textId="77777777" w:rsidR="00EE7E66" w:rsidRPr="00B06EBD" w:rsidRDefault="00EE7E66" w:rsidP="00F55CA0">
      <w:pPr>
        <w:pStyle w:val="af3"/>
        <w:numPr>
          <w:ilvl w:val="0"/>
          <w:numId w:val="12"/>
        </w:numPr>
        <w:ind w:left="0" w:firstLine="426"/>
        <w:rPr>
          <w:sz w:val="24"/>
          <w:szCs w:val="24"/>
        </w:rPr>
      </w:pPr>
      <w:r w:rsidRPr="00B06EBD">
        <w:rPr>
          <w:sz w:val="24"/>
          <w:szCs w:val="24"/>
        </w:rPr>
        <w:t>Показатели эффективности производства тепловой энергии:</w:t>
      </w:r>
    </w:p>
    <w:p w14:paraId="59274326"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удельный расход топлива на производство тепловой энергии; </w:t>
      </w:r>
    </w:p>
    <w:p w14:paraId="5247F27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отношение величины технологических потерь тепловой энергии, теплоносителя к материальной характеристике тепловой сети; </w:t>
      </w:r>
    </w:p>
    <w:p w14:paraId="2D2D2A5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отношение величины технологических потерь теплоносителя к материальной характеристике тепловой сети; </w:t>
      </w:r>
    </w:p>
    <w:p w14:paraId="38BD985B"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коэффициент использования установленной тепловой мощности источников централизованного теплоснабжения; </w:t>
      </w:r>
    </w:p>
    <w:p w14:paraId="5C8AAB9B"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удельная материальная характеристика тепловых сетей, приведенная к расчетной тепловой нагрузке; </w:t>
      </w:r>
    </w:p>
    <w:p w14:paraId="4EE63D43"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
    <w:p w14:paraId="71C9190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удельный расход условного топлива на отпуск электрической энергии; </w:t>
      </w:r>
    </w:p>
    <w:p w14:paraId="4AD19AF3" w14:textId="77777777" w:rsidR="00EE7E66" w:rsidRPr="00B06EBD" w:rsidRDefault="00EE7E66" w:rsidP="00F55CA0">
      <w:pPr>
        <w:pStyle w:val="af3"/>
        <w:numPr>
          <w:ilvl w:val="0"/>
          <w:numId w:val="14"/>
        </w:numPr>
        <w:ind w:left="0" w:firstLine="426"/>
        <w:rPr>
          <w:sz w:val="24"/>
          <w:szCs w:val="24"/>
        </w:rPr>
      </w:pPr>
      <w:r w:rsidRPr="00B06EBD">
        <w:rPr>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663236B7" w14:textId="77777777" w:rsidR="00EE7E66" w:rsidRPr="00B06EBD" w:rsidRDefault="00EE7E66" w:rsidP="00F55CA0">
      <w:pPr>
        <w:pStyle w:val="af3"/>
        <w:numPr>
          <w:ilvl w:val="0"/>
          <w:numId w:val="12"/>
        </w:numPr>
        <w:ind w:left="0" w:firstLine="426"/>
        <w:rPr>
          <w:sz w:val="24"/>
          <w:szCs w:val="24"/>
        </w:rPr>
      </w:pPr>
      <w:r w:rsidRPr="00B06EBD">
        <w:rPr>
          <w:sz w:val="24"/>
          <w:szCs w:val="24"/>
        </w:rPr>
        <w:t>Показатели надежности:</w:t>
      </w:r>
    </w:p>
    <w:p w14:paraId="2F69ED89"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t xml:space="preserve">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 </w:t>
      </w:r>
    </w:p>
    <w:p w14:paraId="0DCA7F8F"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t xml:space="preserve">количество прекращений подачи тепловой энергии, теплоносителя в результате технологических нарушений на источниках тепловой энергии; </w:t>
      </w:r>
    </w:p>
    <w:p w14:paraId="2C8C3BCF"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t xml:space="preserve">средневзвешенный (по материальной характеристике) срок эксплуатации тепловых сетей (для каждой системы теплоснабжения); </w:t>
      </w:r>
    </w:p>
    <w:p w14:paraId="1ADF4A25" w14:textId="77777777" w:rsidR="00EE7E66" w:rsidRPr="00B06EBD" w:rsidRDefault="00EE7E66" w:rsidP="00F55CA0">
      <w:pPr>
        <w:pStyle w:val="af3"/>
        <w:numPr>
          <w:ilvl w:val="0"/>
          <w:numId w:val="16"/>
        </w:numPr>
        <w:ind w:left="0" w:firstLine="426"/>
        <w:rPr>
          <w:sz w:val="24"/>
          <w:szCs w:val="24"/>
        </w:rPr>
      </w:pPr>
      <w:r w:rsidRPr="00B06EBD">
        <w:rPr>
          <w:sz w:val="24"/>
          <w:szCs w:val="24"/>
        </w:rPr>
        <w:t xml:space="preserve">отношение материальной характеристики тепловых сетей, реконструированных за </w:t>
      </w:r>
      <w:r w:rsidRPr="00B06EBD">
        <w:rPr>
          <w:sz w:val="24"/>
          <w:szCs w:val="24"/>
        </w:rPr>
        <w:lastRenderedPageBreak/>
        <w:t>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p w14:paraId="032C2E09" w14:textId="77777777" w:rsidR="002B7B21" w:rsidRPr="00B06EBD" w:rsidRDefault="00EE7E66" w:rsidP="00F55CA0">
      <w:pPr>
        <w:ind w:firstLine="426"/>
        <w:jc w:val="both"/>
        <w:rPr>
          <w:sz w:val="24"/>
          <w:szCs w:val="24"/>
        </w:rPr>
      </w:pPr>
      <w:r w:rsidRPr="00B06EBD">
        <w:rPr>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2B7B21" w:rsidRPr="00B06EBD">
        <w:rPr>
          <w:sz w:val="24"/>
          <w:szCs w:val="24"/>
        </w:rPr>
        <w:t xml:space="preserve">Все вышеперечисленные индикаторы (показатели) сведены в таблицу 32 </w:t>
      </w:r>
    </w:p>
    <w:p w14:paraId="50EEB269" w14:textId="77777777" w:rsidR="00EE7E66" w:rsidRPr="00B06EBD" w:rsidRDefault="00EE7E66" w:rsidP="00F55CA0">
      <w:pPr>
        <w:pStyle w:val="af3"/>
        <w:ind w:left="0" w:firstLine="426"/>
        <w:rPr>
          <w:sz w:val="24"/>
          <w:szCs w:val="24"/>
        </w:rPr>
      </w:pPr>
    </w:p>
    <w:p w14:paraId="703F4740" w14:textId="77777777" w:rsidR="002B7B21" w:rsidRPr="00B06EBD" w:rsidRDefault="002B7B21" w:rsidP="00B9000D">
      <w:pPr>
        <w:ind w:firstLine="709"/>
        <w:jc w:val="both"/>
        <w:rPr>
          <w:sz w:val="24"/>
          <w:szCs w:val="24"/>
        </w:rPr>
      </w:pPr>
    </w:p>
    <w:p w14:paraId="469D62AD" w14:textId="77777777" w:rsidR="002B7B21" w:rsidRPr="00B06EBD" w:rsidRDefault="002B7B21" w:rsidP="00B9000D">
      <w:pPr>
        <w:ind w:firstLine="709"/>
        <w:jc w:val="both"/>
        <w:rPr>
          <w:sz w:val="24"/>
          <w:szCs w:val="24"/>
        </w:rPr>
      </w:pPr>
    </w:p>
    <w:p w14:paraId="1EDF6D94" w14:textId="77777777" w:rsidR="002B7B21" w:rsidRPr="00B06EBD" w:rsidRDefault="002B7B21" w:rsidP="00B9000D">
      <w:pPr>
        <w:ind w:firstLine="709"/>
        <w:jc w:val="both"/>
        <w:rPr>
          <w:sz w:val="24"/>
          <w:szCs w:val="24"/>
        </w:rPr>
        <w:sectPr w:rsidR="002B7B21" w:rsidRPr="00B06EBD" w:rsidSect="00815544">
          <w:pgSz w:w="11906" w:h="16838"/>
          <w:pgMar w:top="1134" w:right="850" w:bottom="1134" w:left="1701" w:header="708" w:footer="708" w:gutter="0"/>
          <w:cols w:space="708"/>
          <w:docGrid w:linePitch="360"/>
        </w:sectPr>
      </w:pPr>
    </w:p>
    <w:p w14:paraId="3174439B" w14:textId="77777777" w:rsidR="00B25824" w:rsidRDefault="00EE7E66" w:rsidP="00B25824">
      <w:pPr>
        <w:pStyle w:val="ac"/>
        <w:ind w:right="2"/>
        <w:jc w:val="right"/>
        <w:rPr>
          <w:sz w:val="24"/>
          <w:szCs w:val="24"/>
        </w:rPr>
      </w:pPr>
      <w:r w:rsidRPr="00B06EBD">
        <w:rPr>
          <w:sz w:val="24"/>
          <w:szCs w:val="24"/>
        </w:rPr>
        <w:lastRenderedPageBreak/>
        <w:t>Таблица 32</w:t>
      </w:r>
      <w:r w:rsidR="00066A75" w:rsidRPr="00B06EBD">
        <w:rPr>
          <w:sz w:val="24"/>
          <w:szCs w:val="24"/>
        </w:rPr>
        <w:t>.</w:t>
      </w:r>
      <w:r w:rsidR="00F61298">
        <w:rPr>
          <w:sz w:val="24"/>
          <w:szCs w:val="24"/>
        </w:rPr>
        <w:t>1</w:t>
      </w:r>
      <w:r w:rsidRPr="00B06EBD">
        <w:rPr>
          <w:sz w:val="24"/>
          <w:szCs w:val="24"/>
        </w:rPr>
        <w:t xml:space="preserve"> – Сводная таблица целевых индикаторов (показателей) </w:t>
      </w:r>
    </w:p>
    <w:p w14:paraId="77C515BD" w14:textId="78E56279" w:rsidR="00EE7E66" w:rsidRPr="00B06EBD" w:rsidRDefault="00EE7E66" w:rsidP="00B25824">
      <w:pPr>
        <w:pStyle w:val="ac"/>
        <w:ind w:right="2"/>
        <w:jc w:val="right"/>
        <w:rPr>
          <w:sz w:val="24"/>
          <w:szCs w:val="24"/>
        </w:rPr>
      </w:pPr>
      <w:r w:rsidRPr="00B06EBD">
        <w:rPr>
          <w:sz w:val="24"/>
          <w:szCs w:val="24"/>
        </w:rPr>
        <w:t>систем теплоснабжения рабочего поселка Мокшан</w:t>
      </w:r>
      <w:bookmarkStart w:id="103" w:name="_GoBack"/>
      <w:bookmarkEnd w:id="103"/>
      <w:r w:rsidR="00F61298" w:rsidRPr="00B06EBD">
        <w:rPr>
          <w:sz w:val="24"/>
          <w:szCs w:val="24"/>
          <w:lang w:eastAsia="en-US"/>
        </w:rPr>
        <w:t>ООО « Энергоцентр Мокшан »</w:t>
      </w:r>
    </w:p>
    <w:p w14:paraId="5EDFE433" w14:textId="77777777" w:rsidR="00EE7E66" w:rsidRPr="00B06EBD" w:rsidRDefault="00EE7E66" w:rsidP="00066A75">
      <w:pPr>
        <w:jc w:val="right"/>
        <w:rPr>
          <w:sz w:val="24"/>
          <w:szCs w:val="24"/>
        </w:rPr>
      </w:pPr>
    </w:p>
    <w:tbl>
      <w:tblPr>
        <w:tblStyle w:val="afb"/>
        <w:tblW w:w="14598" w:type="dxa"/>
        <w:tblLayout w:type="fixed"/>
        <w:tblLook w:val="04A0" w:firstRow="1" w:lastRow="0" w:firstColumn="1" w:lastColumn="0" w:noHBand="0" w:noVBand="1"/>
      </w:tblPr>
      <w:tblGrid>
        <w:gridCol w:w="280"/>
        <w:gridCol w:w="3372"/>
        <w:gridCol w:w="709"/>
        <w:gridCol w:w="1021"/>
        <w:gridCol w:w="1023"/>
        <w:gridCol w:w="903"/>
        <w:gridCol w:w="851"/>
        <w:gridCol w:w="850"/>
        <w:gridCol w:w="797"/>
        <w:gridCol w:w="797"/>
        <w:gridCol w:w="797"/>
        <w:gridCol w:w="797"/>
        <w:gridCol w:w="797"/>
        <w:gridCol w:w="797"/>
        <w:gridCol w:w="797"/>
        <w:gridCol w:w="10"/>
      </w:tblGrid>
      <w:tr w:rsidR="002B7B21" w:rsidRPr="00B06EBD" w14:paraId="78C213E4" w14:textId="77777777" w:rsidTr="00F47E9E">
        <w:tc>
          <w:tcPr>
            <w:tcW w:w="280" w:type="dxa"/>
            <w:vMerge w:val="restart"/>
            <w:tcBorders>
              <w:top w:val="single" w:sz="4" w:space="0" w:color="auto"/>
              <w:left w:val="single" w:sz="4" w:space="0" w:color="auto"/>
              <w:bottom w:val="single" w:sz="4" w:space="0" w:color="auto"/>
              <w:right w:val="single" w:sz="4" w:space="0" w:color="auto"/>
            </w:tcBorders>
            <w:hideMark/>
          </w:tcPr>
          <w:p w14:paraId="4E427223" w14:textId="77777777" w:rsidR="002B7B21" w:rsidRPr="00B06EBD" w:rsidRDefault="002B7B21" w:rsidP="00B9000D">
            <w:pPr>
              <w:ind w:left="-113" w:right="-113"/>
              <w:jc w:val="center"/>
              <w:rPr>
                <w:sz w:val="24"/>
                <w:szCs w:val="24"/>
                <w:lang w:eastAsia="en-US"/>
              </w:rPr>
            </w:pPr>
            <w:r w:rsidRPr="00B06EBD">
              <w:rPr>
                <w:sz w:val="24"/>
                <w:szCs w:val="24"/>
                <w:lang w:eastAsia="en-US"/>
              </w:rPr>
              <w:t>№ п/п</w:t>
            </w:r>
          </w:p>
        </w:tc>
        <w:tc>
          <w:tcPr>
            <w:tcW w:w="3372" w:type="dxa"/>
            <w:vMerge w:val="restart"/>
            <w:tcBorders>
              <w:top w:val="single" w:sz="4" w:space="0" w:color="auto"/>
              <w:left w:val="single" w:sz="4" w:space="0" w:color="auto"/>
              <w:bottom w:val="single" w:sz="4" w:space="0" w:color="auto"/>
              <w:right w:val="single" w:sz="4" w:space="0" w:color="auto"/>
            </w:tcBorders>
            <w:vAlign w:val="center"/>
            <w:hideMark/>
          </w:tcPr>
          <w:p w14:paraId="66217AFC" w14:textId="77777777" w:rsidR="002B7B21" w:rsidRPr="00B06EBD" w:rsidRDefault="002B7B21" w:rsidP="00B9000D">
            <w:pPr>
              <w:ind w:left="-113" w:right="-113"/>
              <w:jc w:val="center"/>
              <w:rPr>
                <w:sz w:val="24"/>
                <w:szCs w:val="24"/>
                <w:lang w:eastAsia="en-US"/>
              </w:rPr>
            </w:pPr>
            <w:r w:rsidRPr="00B06EBD">
              <w:rPr>
                <w:sz w:val="24"/>
                <w:szCs w:val="24"/>
                <w:lang w:eastAsia="en-US"/>
              </w:rPr>
              <w:t>Наименование</w:t>
            </w:r>
            <w:r w:rsidR="00B27ADC">
              <w:rPr>
                <w:sz w:val="24"/>
                <w:szCs w:val="24"/>
                <w:lang w:val="ru-RU" w:eastAsia="en-US"/>
              </w:rPr>
              <w:t xml:space="preserve"> </w:t>
            </w:r>
            <w:r w:rsidRPr="00B06EBD">
              <w:rPr>
                <w:sz w:val="24"/>
                <w:szCs w:val="24"/>
                <w:lang w:eastAsia="en-US"/>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D780052" w14:textId="77777777" w:rsidR="002B7B21" w:rsidRPr="00B06EBD" w:rsidRDefault="002B7B21" w:rsidP="00B9000D">
            <w:pPr>
              <w:ind w:left="-113" w:right="-113"/>
              <w:jc w:val="center"/>
              <w:rPr>
                <w:sz w:val="24"/>
                <w:szCs w:val="24"/>
                <w:lang w:eastAsia="en-US"/>
              </w:rPr>
            </w:pPr>
            <w:r w:rsidRPr="00B06EBD">
              <w:rPr>
                <w:sz w:val="24"/>
                <w:szCs w:val="24"/>
                <w:lang w:eastAsia="en-US"/>
              </w:rPr>
              <w:t>Ед. измерения</w:t>
            </w:r>
          </w:p>
        </w:tc>
        <w:tc>
          <w:tcPr>
            <w:tcW w:w="10237" w:type="dxa"/>
            <w:gridSpan w:val="13"/>
            <w:tcBorders>
              <w:top w:val="single" w:sz="4" w:space="0" w:color="auto"/>
              <w:left w:val="single" w:sz="4" w:space="0" w:color="auto"/>
              <w:bottom w:val="single" w:sz="4" w:space="0" w:color="auto"/>
              <w:right w:val="single" w:sz="4" w:space="0" w:color="auto"/>
            </w:tcBorders>
            <w:hideMark/>
          </w:tcPr>
          <w:p w14:paraId="6FB11D68" w14:textId="77777777" w:rsidR="002B7B21" w:rsidRPr="00B06EBD" w:rsidRDefault="002B7B21" w:rsidP="00B9000D">
            <w:pPr>
              <w:ind w:left="-113" w:right="-113"/>
              <w:jc w:val="center"/>
              <w:rPr>
                <w:sz w:val="24"/>
                <w:szCs w:val="24"/>
                <w:lang w:eastAsia="en-US"/>
              </w:rPr>
            </w:pPr>
            <w:r w:rsidRPr="00B06EBD">
              <w:rPr>
                <w:sz w:val="24"/>
                <w:szCs w:val="24"/>
                <w:lang w:eastAsia="en-US"/>
              </w:rPr>
              <w:t>ООО «</w:t>
            </w:r>
            <w:r w:rsidR="00992D6B" w:rsidRPr="00B06EBD">
              <w:rPr>
                <w:sz w:val="24"/>
                <w:szCs w:val="24"/>
                <w:lang w:val="ru-RU" w:eastAsia="en-US"/>
              </w:rPr>
              <w:t xml:space="preserve"> Энергоцентр Мокшан</w:t>
            </w:r>
            <w:r w:rsidR="00992D6B" w:rsidRPr="00B06EBD">
              <w:rPr>
                <w:sz w:val="24"/>
                <w:szCs w:val="24"/>
                <w:lang w:eastAsia="en-US"/>
              </w:rPr>
              <w:t xml:space="preserve"> </w:t>
            </w:r>
            <w:r w:rsidRPr="00B06EBD">
              <w:rPr>
                <w:sz w:val="24"/>
                <w:szCs w:val="24"/>
                <w:lang w:eastAsia="en-US"/>
              </w:rPr>
              <w:t>»</w:t>
            </w:r>
          </w:p>
        </w:tc>
      </w:tr>
      <w:tr w:rsidR="00F61298" w:rsidRPr="00B06EBD" w14:paraId="62F40449" w14:textId="77777777" w:rsidTr="00F47E9E">
        <w:trPr>
          <w:gridAfter w:val="1"/>
          <w:wAfter w:w="10" w:type="dxa"/>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48820E6F" w14:textId="77777777" w:rsidR="00F61298" w:rsidRPr="00B06EBD" w:rsidRDefault="00F61298" w:rsidP="00B9000D">
            <w:pPr>
              <w:widowControl/>
              <w:autoSpaceDE/>
              <w:autoSpaceDN/>
              <w:rPr>
                <w:sz w:val="24"/>
                <w:szCs w:val="24"/>
                <w:lang w:eastAsia="en-US"/>
              </w:rPr>
            </w:pPr>
          </w:p>
        </w:tc>
        <w:tc>
          <w:tcPr>
            <w:tcW w:w="3372" w:type="dxa"/>
            <w:vMerge/>
            <w:tcBorders>
              <w:top w:val="single" w:sz="4" w:space="0" w:color="auto"/>
              <w:left w:val="single" w:sz="4" w:space="0" w:color="auto"/>
              <w:bottom w:val="single" w:sz="4" w:space="0" w:color="auto"/>
              <w:right w:val="single" w:sz="4" w:space="0" w:color="auto"/>
            </w:tcBorders>
            <w:vAlign w:val="center"/>
            <w:hideMark/>
          </w:tcPr>
          <w:p w14:paraId="407094DC" w14:textId="77777777" w:rsidR="00F61298" w:rsidRPr="00B06EBD" w:rsidRDefault="00F61298" w:rsidP="00B9000D">
            <w:pPr>
              <w:widowControl/>
              <w:autoSpaceDE/>
              <w:autoSpaceDN/>
              <w:rPr>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0BA246" w14:textId="77777777" w:rsidR="00F61298" w:rsidRPr="00B06EBD" w:rsidRDefault="00F61298" w:rsidP="00B9000D">
            <w:pPr>
              <w:widowControl/>
              <w:autoSpaceDE/>
              <w:autoSpaceDN/>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71EA2DB8" w14:textId="77777777" w:rsidR="00F61298" w:rsidRPr="00B06EBD" w:rsidRDefault="00F61298" w:rsidP="00DB344E">
            <w:pPr>
              <w:ind w:left="-113" w:right="-113"/>
              <w:jc w:val="center"/>
              <w:rPr>
                <w:sz w:val="24"/>
                <w:szCs w:val="24"/>
                <w:lang w:eastAsia="en-US"/>
              </w:rPr>
            </w:pPr>
            <w:r w:rsidRPr="00B06EBD">
              <w:rPr>
                <w:sz w:val="24"/>
                <w:szCs w:val="24"/>
                <w:lang w:eastAsia="en-US"/>
              </w:rPr>
              <w:t>2021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FE8D245" w14:textId="77777777" w:rsidR="00F61298" w:rsidRPr="00B06EBD" w:rsidRDefault="00F61298" w:rsidP="00DB344E">
            <w:pPr>
              <w:ind w:left="-113" w:right="-113"/>
              <w:jc w:val="center"/>
              <w:rPr>
                <w:sz w:val="24"/>
                <w:szCs w:val="24"/>
                <w:lang w:eastAsia="en-US"/>
              </w:rPr>
            </w:pPr>
            <w:r w:rsidRPr="00B06EBD">
              <w:rPr>
                <w:sz w:val="24"/>
                <w:szCs w:val="24"/>
                <w:lang w:eastAsia="en-US"/>
              </w:rPr>
              <w:t>2022</w:t>
            </w:r>
          </w:p>
        </w:tc>
        <w:tc>
          <w:tcPr>
            <w:tcW w:w="903" w:type="dxa"/>
            <w:tcBorders>
              <w:top w:val="single" w:sz="4" w:space="0" w:color="auto"/>
              <w:left w:val="single" w:sz="4" w:space="0" w:color="auto"/>
              <w:bottom w:val="single" w:sz="4" w:space="0" w:color="auto"/>
              <w:right w:val="single" w:sz="4" w:space="0" w:color="auto"/>
            </w:tcBorders>
            <w:vAlign w:val="center"/>
            <w:hideMark/>
          </w:tcPr>
          <w:p w14:paraId="61D78698" w14:textId="77777777" w:rsidR="00F61298" w:rsidRPr="00B06EBD" w:rsidRDefault="00F61298" w:rsidP="00DB344E">
            <w:pPr>
              <w:ind w:left="-113" w:right="-113"/>
              <w:jc w:val="center"/>
              <w:rPr>
                <w:sz w:val="24"/>
                <w:szCs w:val="24"/>
                <w:lang w:eastAsia="en-US"/>
              </w:rPr>
            </w:pPr>
            <w:r w:rsidRPr="00B06EBD">
              <w:rPr>
                <w:sz w:val="24"/>
                <w:szCs w:val="24"/>
                <w:lang w:eastAsia="en-US"/>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5353C8" w14:textId="77777777" w:rsidR="00F61298" w:rsidRPr="00B06EBD" w:rsidRDefault="00F61298" w:rsidP="00DB344E">
            <w:pPr>
              <w:ind w:left="-113" w:right="-113"/>
              <w:jc w:val="center"/>
              <w:rPr>
                <w:sz w:val="24"/>
                <w:szCs w:val="24"/>
                <w:lang w:eastAsia="en-US"/>
              </w:rPr>
            </w:pPr>
            <w:r w:rsidRPr="00B06EBD">
              <w:rPr>
                <w:sz w:val="24"/>
                <w:szCs w:val="24"/>
                <w:lang w:eastAsia="en-US"/>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C1DBFA"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797" w:type="dxa"/>
            <w:tcBorders>
              <w:top w:val="single" w:sz="4" w:space="0" w:color="auto"/>
              <w:left w:val="single" w:sz="4" w:space="0" w:color="auto"/>
              <w:bottom w:val="single" w:sz="4" w:space="0" w:color="auto"/>
              <w:right w:val="single" w:sz="4" w:space="0" w:color="auto"/>
            </w:tcBorders>
            <w:vAlign w:val="center"/>
            <w:hideMark/>
          </w:tcPr>
          <w:p w14:paraId="4720C1C3"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6</w:t>
            </w:r>
          </w:p>
        </w:tc>
        <w:tc>
          <w:tcPr>
            <w:tcW w:w="797" w:type="dxa"/>
            <w:tcBorders>
              <w:top w:val="single" w:sz="4" w:space="0" w:color="auto"/>
              <w:left w:val="single" w:sz="4" w:space="0" w:color="auto"/>
              <w:bottom w:val="single" w:sz="4" w:space="0" w:color="auto"/>
              <w:right w:val="single" w:sz="4" w:space="0" w:color="auto"/>
            </w:tcBorders>
            <w:vAlign w:val="center"/>
          </w:tcPr>
          <w:p w14:paraId="4EB63BAB"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7</w:t>
            </w:r>
          </w:p>
        </w:tc>
        <w:tc>
          <w:tcPr>
            <w:tcW w:w="797" w:type="dxa"/>
            <w:tcBorders>
              <w:top w:val="single" w:sz="4" w:space="0" w:color="auto"/>
              <w:left w:val="single" w:sz="4" w:space="0" w:color="auto"/>
              <w:bottom w:val="single" w:sz="4" w:space="0" w:color="auto"/>
              <w:right w:val="single" w:sz="4" w:space="0" w:color="auto"/>
            </w:tcBorders>
            <w:vAlign w:val="center"/>
          </w:tcPr>
          <w:p w14:paraId="401BE331"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8</w:t>
            </w:r>
          </w:p>
        </w:tc>
        <w:tc>
          <w:tcPr>
            <w:tcW w:w="797" w:type="dxa"/>
            <w:tcBorders>
              <w:top w:val="single" w:sz="4" w:space="0" w:color="auto"/>
              <w:left w:val="single" w:sz="4" w:space="0" w:color="auto"/>
              <w:bottom w:val="single" w:sz="4" w:space="0" w:color="auto"/>
              <w:right w:val="single" w:sz="4" w:space="0" w:color="auto"/>
            </w:tcBorders>
            <w:vAlign w:val="center"/>
          </w:tcPr>
          <w:p w14:paraId="08E7A100"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9</w:t>
            </w:r>
          </w:p>
        </w:tc>
        <w:tc>
          <w:tcPr>
            <w:tcW w:w="797" w:type="dxa"/>
            <w:tcBorders>
              <w:top w:val="single" w:sz="4" w:space="0" w:color="auto"/>
              <w:left w:val="single" w:sz="4" w:space="0" w:color="auto"/>
              <w:bottom w:val="single" w:sz="4" w:space="0" w:color="auto"/>
              <w:right w:val="single" w:sz="4" w:space="0" w:color="auto"/>
            </w:tcBorders>
            <w:vAlign w:val="center"/>
          </w:tcPr>
          <w:p w14:paraId="39183A71" w14:textId="77777777" w:rsidR="00F61298" w:rsidRPr="00B06EBD" w:rsidRDefault="00F61298" w:rsidP="002B7B21">
            <w:pPr>
              <w:ind w:left="-113" w:right="-113"/>
              <w:jc w:val="center"/>
              <w:rPr>
                <w:sz w:val="24"/>
                <w:szCs w:val="24"/>
                <w:lang w:val="ru-RU" w:eastAsia="en-US"/>
              </w:rPr>
            </w:pPr>
            <w:r w:rsidRPr="00B06EBD">
              <w:rPr>
                <w:sz w:val="24"/>
                <w:szCs w:val="24"/>
                <w:lang w:eastAsia="en-US"/>
              </w:rPr>
              <w:t>20</w:t>
            </w:r>
            <w:r w:rsidRPr="00B06EBD">
              <w:rPr>
                <w:sz w:val="24"/>
                <w:szCs w:val="24"/>
                <w:lang w:val="ru-RU" w:eastAsia="en-US"/>
              </w:rPr>
              <w:t>30</w:t>
            </w:r>
          </w:p>
        </w:tc>
        <w:tc>
          <w:tcPr>
            <w:tcW w:w="797" w:type="dxa"/>
            <w:tcBorders>
              <w:top w:val="single" w:sz="4" w:space="0" w:color="auto"/>
              <w:left w:val="single" w:sz="4" w:space="0" w:color="auto"/>
              <w:bottom w:val="single" w:sz="4" w:space="0" w:color="auto"/>
              <w:right w:val="single" w:sz="4" w:space="0" w:color="auto"/>
            </w:tcBorders>
          </w:tcPr>
          <w:p w14:paraId="7186D8CA" w14:textId="77777777" w:rsidR="00F61298" w:rsidRPr="00B06EBD" w:rsidRDefault="00F61298" w:rsidP="002B7B21">
            <w:pPr>
              <w:jc w:val="center"/>
              <w:rPr>
                <w:sz w:val="24"/>
                <w:szCs w:val="24"/>
                <w:lang w:val="ru-RU" w:eastAsia="en-US"/>
              </w:rPr>
            </w:pPr>
          </w:p>
          <w:p w14:paraId="5D37B21F" w14:textId="77777777" w:rsidR="00F61298" w:rsidRPr="00B06EBD" w:rsidRDefault="00F61298" w:rsidP="002B7B21">
            <w:pPr>
              <w:jc w:val="center"/>
              <w:rPr>
                <w:sz w:val="24"/>
                <w:szCs w:val="24"/>
              </w:rPr>
            </w:pPr>
            <w:r w:rsidRPr="00B06EBD">
              <w:rPr>
                <w:sz w:val="24"/>
                <w:szCs w:val="24"/>
                <w:lang w:eastAsia="en-US"/>
              </w:rPr>
              <w:t>20</w:t>
            </w:r>
            <w:r w:rsidRPr="00B06EBD">
              <w:rPr>
                <w:sz w:val="24"/>
                <w:szCs w:val="24"/>
                <w:lang w:val="ru-RU" w:eastAsia="en-US"/>
              </w:rPr>
              <w:t>31</w:t>
            </w:r>
          </w:p>
        </w:tc>
        <w:tc>
          <w:tcPr>
            <w:tcW w:w="797" w:type="dxa"/>
            <w:tcBorders>
              <w:top w:val="single" w:sz="4" w:space="0" w:color="auto"/>
              <w:left w:val="single" w:sz="4" w:space="0" w:color="auto"/>
              <w:bottom w:val="single" w:sz="4" w:space="0" w:color="auto"/>
              <w:right w:val="single" w:sz="4" w:space="0" w:color="auto"/>
            </w:tcBorders>
          </w:tcPr>
          <w:p w14:paraId="3CB9291A" w14:textId="77777777" w:rsidR="00F61298" w:rsidRPr="00B06EBD" w:rsidRDefault="00F61298" w:rsidP="002B7B21">
            <w:pPr>
              <w:jc w:val="center"/>
              <w:rPr>
                <w:sz w:val="24"/>
                <w:szCs w:val="24"/>
                <w:lang w:val="ru-RU" w:eastAsia="en-US"/>
              </w:rPr>
            </w:pPr>
          </w:p>
          <w:p w14:paraId="266A9C1E" w14:textId="77777777" w:rsidR="00F61298" w:rsidRPr="00B06EBD" w:rsidRDefault="00F61298" w:rsidP="002B7B21">
            <w:pPr>
              <w:jc w:val="center"/>
              <w:rPr>
                <w:sz w:val="24"/>
                <w:szCs w:val="24"/>
              </w:rPr>
            </w:pPr>
            <w:r w:rsidRPr="00B06EBD">
              <w:rPr>
                <w:sz w:val="24"/>
                <w:szCs w:val="24"/>
                <w:lang w:eastAsia="en-US"/>
              </w:rPr>
              <w:t>20</w:t>
            </w:r>
            <w:r w:rsidRPr="00B06EBD">
              <w:rPr>
                <w:sz w:val="24"/>
                <w:szCs w:val="24"/>
                <w:lang w:val="ru-RU" w:eastAsia="en-US"/>
              </w:rPr>
              <w:t>32</w:t>
            </w:r>
          </w:p>
        </w:tc>
      </w:tr>
      <w:tr w:rsidR="002B7B21" w:rsidRPr="00B06EBD" w14:paraId="534852EC"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4655591C" w14:textId="77777777" w:rsidR="002B7B21" w:rsidRPr="00B06EBD" w:rsidRDefault="002B7B21" w:rsidP="00B9000D">
            <w:pPr>
              <w:ind w:left="-113" w:right="-17"/>
              <w:jc w:val="center"/>
              <w:rPr>
                <w:sz w:val="24"/>
                <w:szCs w:val="24"/>
                <w:lang w:val="ru-RU" w:eastAsia="en-US"/>
              </w:rPr>
            </w:pPr>
            <w:r w:rsidRPr="00B06EBD">
              <w:rPr>
                <w:sz w:val="24"/>
                <w:szCs w:val="24"/>
                <w:lang w:val="ru-RU" w:eastAsia="en-US"/>
              </w:rPr>
              <w:t>Показатель эффективности производства тепловой энергии</w:t>
            </w:r>
          </w:p>
        </w:tc>
      </w:tr>
      <w:tr w:rsidR="00F61298" w:rsidRPr="00B06EBD" w14:paraId="6B8DB4FE"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8A21A14" w14:textId="77777777" w:rsidR="00F61298" w:rsidRPr="00B06EBD" w:rsidRDefault="00F61298" w:rsidP="00F61298">
            <w:pPr>
              <w:ind w:left="-113" w:right="-113"/>
              <w:jc w:val="center"/>
              <w:rPr>
                <w:sz w:val="24"/>
                <w:szCs w:val="24"/>
                <w:lang w:eastAsia="en-US"/>
              </w:rPr>
            </w:pPr>
            <w:r w:rsidRPr="00B06EBD">
              <w:rPr>
                <w:sz w:val="24"/>
                <w:szCs w:val="24"/>
                <w:lang w:eastAsia="en-US"/>
              </w:rPr>
              <w:t>1</w:t>
            </w:r>
          </w:p>
        </w:tc>
        <w:tc>
          <w:tcPr>
            <w:tcW w:w="3372" w:type="dxa"/>
            <w:tcBorders>
              <w:top w:val="single" w:sz="4" w:space="0" w:color="auto"/>
              <w:left w:val="single" w:sz="4" w:space="0" w:color="auto"/>
              <w:bottom w:val="single" w:sz="4" w:space="0" w:color="auto"/>
              <w:right w:val="single" w:sz="4" w:space="0" w:color="auto"/>
            </w:tcBorders>
            <w:hideMark/>
          </w:tcPr>
          <w:p w14:paraId="1DCF2BC9" w14:textId="77777777" w:rsidR="00F61298" w:rsidRPr="00B06EBD" w:rsidRDefault="00F61298" w:rsidP="00F61298">
            <w:pPr>
              <w:pStyle w:val="Default"/>
              <w:widowControl/>
              <w:ind w:left="-113" w:right="-113"/>
              <w:jc w:val="center"/>
              <w:rPr>
                <w:rFonts w:ascii="Times New Roman" w:hAnsi="Times New Roman" w:cs="Times New Roman"/>
                <w:lang w:val="ru-RU"/>
              </w:rPr>
            </w:pPr>
            <w:r w:rsidRPr="00B06EBD">
              <w:rPr>
                <w:rFonts w:ascii="Times New Roman" w:hAnsi="Times New Roman" w:cs="Times New Roman"/>
                <w:lang w:val="ru-RU"/>
              </w:rPr>
              <w:t>Удельный расход топлива на производство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CF928A" w14:textId="77777777" w:rsidR="00F61298" w:rsidRPr="00B06EBD" w:rsidRDefault="00F61298" w:rsidP="00F61298">
            <w:pPr>
              <w:pStyle w:val="Default"/>
              <w:widowControl/>
              <w:ind w:left="-113" w:right="-113"/>
              <w:jc w:val="center"/>
              <w:rPr>
                <w:rFonts w:ascii="Times New Roman" w:hAnsi="Times New Roman" w:cs="Times New Roman"/>
              </w:rPr>
            </w:pPr>
            <w:r w:rsidRPr="00B06EBD">
              <w:rPr>
                <w:rFonts w:ascii="Times New Roman" w:hAnsi="Times New Roman" w:cs="Times New Roman"/>
              </w:rPr>
              <w:t>кг.у.т./Гкал</w:t>
            </w:r>
          </w:p>
        </w:tc>
        <w:tc>
          <w:tcPr>
            <w:tcW w:w="1021" w:type="dxa"/>
            <w:tcBorders>
              <w:top w:val="single" w:sz="4" w:space="0" w:color="auto"/>
              <w:left w:val="single" w:sz="4" w:space="0" w:color="auto"/>
              <w:bottom w:val="single" w:sz="4" w:space="0" w:color="auto"/>
              <w:right w:val="single" w:sz="4" w:space="0" w:color="auto"/>
            </w:tcBorders>
            <w:vAlign w:val="center"/>
          </w:tcPr>
          <w:p w14:paraId="268CD65F" w14:textId="376D2E0B" w:rsidR="00F61298" w:rsidRPr="00F61298" w:rsidRDefault="00F61298" w:rsidP="00F61298">
            <w:pPr>
              <w:ind w:left="-113" w:right="-113"/>
              <w:jc w:val="center"/>
              <w:rPr>
                <w:sz w:val="24"/>
                <w:szCs w:val="24"/>
                <w:lang w:val="ru-RU" w:eastAsia="en-US"/>
              </w:rPr>
            </w:pPr>
            <w:r w:rsidRPr="00B06EBD">
              <w:rPr>
                <w:sz w:val="24"/>
                <w:szCs w:val="24"/>
                <w:lang w:eastAsia="en-US"/>
              </w:rPr>
              <w:t>0,</w:t>
            </w:r>
            <w:r>
              <w:rPr>
                <w:sz w:val="24"/>
                <w:szCs w:val="24"/>
                <w:lang w:val="ru-RU" w:eastAsia="en-US"/>
              </w:rPr>
              <w:t>183</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408D481" w14:textId="54428D95"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903" w:type="dxa"/>
            <w:tcBorders>
              <w:top w:val="single" w:sz="4" w:space="0" w:color="auto"/>
              <w:left w:val="single" w:sz="4" w:space="0" w:color="auto"/>
              <w:bottom w:val="single" w:sz="4" w:space="0" w:color="auto"/>
              <w:right w:val="single" w:sz="4" w:space="0" w:color="auto"/>
            </w:tcBorders>
            <w:vAlign w:val="center"/>
            <w:hideMark/>
          </w:tcPr>
          <w:p w14:paraId="61CD121B" w14:textId="72F9588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3C8D53" w14:textId="4F3379F2"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0651C4" w14:textId="68D3E04A"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hideMark/>
          </w:tcPr>
          <w:p w14:paraId="2E7B90EA" w14:textId="69CB704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55732A23" w14:textId="13279BB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3E246558" w14:textId="3FD18EC9"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550B8A3" w14:textId="7577537C"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54C80C9F" w14:textId="3CFC215C"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9990D93" w14:textId="21306102"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FAA83C4" w14:textId="7666D0CB"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r>
      <w:tr w:rsidR="00F61298" w:rsidRPr="00B06EBD" w14:paraId="5F41CB77"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665565B" w14:textId="77777777" w:rsidR="00F61298" w:rsidRPr="00B06EBD" w:rsidRDefault="00F61298" w:rsidP="00F61298">
            <w:pPr>
              <w:ind w:left="-113" w:right="-113"/>
              <w:jc w:val="center"/>
              <w:rPr>
                <w:sz w:val="24"/>
                <w:szCs w:val="24"/>
                <w:lang w:eastAsia="en-US"/>
              </w:rPr>
            </w:pPr>
            <w:r w:rsidRPr="00B06EBD">
              <w:rPr>
                <w:sz w:val="24"/>
                <w:szCs w:val="24"/>
                <w:lang w:eastAsia="en-US"/>
              </w:rPr>
              <w:t>2</w:t>
            </w:r>
          </w:p>
        </w:tc>
        <w:tc>
          <w:tcPr>
            <w:tcW w:w="3372" w:type="dxa"/>
            <w:tcBorders>
              <w:top w:val="single" w:sz="4" w:space="0" w:color="auto"/>
              <w:left w:val="single" w:sz="4" w:space="0" w:color="auto"/>
              <w:bottom w:val="single" w:sz="4" w:space="0" w:color="auto"/>
              <w:right w:val="single" w:sz="4" w:space="0" w:color="auto"/>
            </w:tcBorders>
            <w:hideMark/>
          </w:tcPr>
          <w:p w14:paraId="68AEB20E"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тепловой энергии,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F1AA7D" w14:textId="77777777" w:rsidR="00F61298" w:rsidRPr="00B06EBD" w:rsidRDefault="00F61298" w:rsidP="00F61298">
            <w:pPr>
              <w:ind w:left="-113" w:right="-113"/>
              <w:jc w:val="center"/>
              <w:rPr>
                <w:sz w:val="24"/>
                <w:szCs w:val="24"/>
                <w:vertAlign w:val="superscript"/>
                <w:lang w:eastAsia="en-US"/>
              </w:rPr>
            </w:pPr>
            <w:r w:rsidRPr="00B06EBD">
              <w:rPr>
                <w:sz w:val="24"/>
                <w:szCs w:val="24"/>
                <w:lang w:eastAsia="en-US"/>
              </w:rPr>
              <w:t>Гкал/м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31FF9A2B" w14:textId="71D7C71E" w:rsidR="00F61298" w:rsidRPr="00F61298" w:rsidRDefault="00F61298" w:rsidP="00F61298">
            <w:pPr>
              <w:ind w:left="-113" w:right="-113"/>
              <w:jc w:val="center"/>
              <w:rPr>
                <w:sz w:val="24"/>
                <w:szCs w:val="24"/>
                <w:lang w:val="ru-RU" w:eastAsia="en-US"/>
              </w:rPr>
            </w:pPr>
            <w:r w:rsidRPr="00B06EBD">
              <w:rPr>
                <w:sz w:val="24"/>
                <w:szCs w:val="24"/>
                <w:lang w:eastAsia="en-US"/>
              </w:rPr>
              <w:t>2,</w:t>
            </w:r>
            <w:r>
              <w:rPr>
                <w:sz w:val="24"/>
                <w:szCs w:val="24"/>
                <w:lang w:val="ru-RU" w:eastAsia="en-US"/>
              </w:rPr>
              <w:t>425</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5CA28EE" w14:textId="31313987"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903" w:type="dxa"/>
            <w:tcBorders>
              <w:top w:val="single" w:sz="4" w:space="0" w:color="auto"/>
              <w:left w:val="single" w:sz="4" w:space="0" w:color="auto"/>
              <w:bottom w:val="single" w:sz="4" w:space="0" w:color="auto"/>
              <w:right w:val="single" w:sz="4" w:space="0" w:color="auto"/>
            </w:tcBorders>
            <w:vAlign w:val="center"/>
            <w:hideMark/>
          </w:tcPr>
          <w:p w14:paraId="27910CFA" w14:textId="6EF56101"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AB967C" w14:textId="3DC63F8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B8C75A" w14:textId="5F23AD9D"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hideMark/>
          </w:tcPr>
          <w:p w14:paraId="4AC472EE" w14:textId="4A93AAB6"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6D79FDE0" w14:textId="61162BE8"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7C0D5ABB" w14:textId="203465DC"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275EA88D" w14:textId="635A4F61"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7575035C" w14:textId="0D76F9F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250ECDF8" w14:textId="057A622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44006C26" w14:textId="7B8C9ABA"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r>
      <w:tr w:rsidR="00F61298" w:rsidRPr="00B06EBD" w14:paraId="24A65ADB"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A277004" w14:textId="77777777" w:rsidR="00F61298" w:rsidRPr="00B06EBD" w:rsidRDefault="00F61298" w:rsidP="00F61298">
            <w:pPr>
              <w:ind w:left="-113" w:right="-113"/>
              <w:jc w:val="center"/>
              <w:rPr>
                <w:sz w:val="24"/>
                <w:szCs w:val="24"/>
                <w:lang w:eastAsia="en-US"/>
              </w:rPr>
            </w:pPr>
            <w:r w:rsidRPr="00B06EBD">
              <w:rPr>
                <w:sz w:val="24"/>
                <w:szCs w:val="24"/>
                <w:lang w:eastAsia="en-US"/>
              </w:rPr>
              <w:t>3</w:t>
            </w:r>
          </w:p>
        </w:tc>
        <w:tc>
          <w:tcPr>
            <w:tcW w:w="3372" w:type="dxa"/>
            <w:tcBorders>
              <w:top w:val="single" w:sz="4" w:space="0" w:color="auto"/>
              <w:left w:val="single" w:sz="4" w:space="0" w:color="auto"/>
              <w:bottom w:val="single" w:sz="4" w:space="0" w:color="auto"/>
              <w:right w:val="single" w:sz="4" w:space="0" w:color="auto"/>
            </w:tcBorders>
            <w:hideMark/>
          </w:tcPr>
          <w:p w14:paraId="560136D9"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A2042B" w14:textId="77777777" w:rsidR="00F61298" w:rsidRPr="00B06EBD" w:rsidRDefault="00F61298" w:rsidP="00F61298">
            <w:pPr>
              <w:ind w:left="-113" w:right="-113"/>
              <w:jc w:val="center"/>
              <w:rPr>
                <w:sz w:val="24"/>
                <w:szCs w:val="24"/>
                <w:vertAlign w:val="superscript"/>
                <w:lang w:eastAsia="en-US"/>
              </w:rPr>
            </w:pPr>
            <w:r w:rsidRPr="00B06EBD">
              <w:rPr>
                <w:sz w:val="24"/>
                <w:szCs w:val="24"/>
                <w:lang w:eastAsia="en-US"/>
              </w:rPr>
              <w:t>м</w:t>
            </w:r>
            <w:r w:rsidRPr="00B06EBD">
              <w:rPr>
                <w:sz w:val="24"/>
                <w:szCs w:val="24"/>
                <w:vertAlign w:val="superscript"/>
                <w:lang w:eastAsia="en-US"/>
              </w:rPr>
              <w:t>3</w:t>
            </w:r>
            <w:r w:rsidRPr="00B06EBD">
              <w:rPr>
                <w:sz w:val="24"/>
                <w:szCs w:val="24"/>
                <w:lang w:eastAsia="en-US"/>
              </w:rPr>
              <w:t>/м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5F6448FC" w14:textId="77777777"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1023" w:type="dxa"/>
            <w:tcBorders>
              <w:top w:val="single" w:sz="4" w:space="0" w:color="auto"/>
              <w:left w:val="single" w:sz="4" w:space="0" w:color="auto"/>
              <w:bottom w:val="single" w:sz="4" w:space="0" w:color="auto"/>
              <w:right w:val="single" w:sz="4" w:space="0" w:color="auto"/>
            </w:tcBorders>
            <w:vAlign w:val="center"/>
            <w:hideMark/>
          </w:tcPr>
          <w:p w14:paraId="2550DF50" w14:textId="5C6FDA13"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903" w:type="dxa"/>
            <w:tcBorders>
              <w:top w:val="single" w:sz="4" w:space="0" w:color="auto"/>
              <w:left w:val="single" w:sz="4" w:space="0" w:color="auto"/>
              <w:bottom w:val="single" w:sz="4" w:space="0" w:color="auto"/>
              <w:right w:val="single" w:sz="4" w:space="0" w:color="auto"/>
            </w:tcBorders>
            <w:vAlign w:val="center"/>
            <w:hideMark/>
          </w:tcPr>
          <w:p w14:paraId="2A93CBE4" w14:textId="073E35BC"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01BCC7" w14:textId="213D6E59"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3D4B0" w14:textId="7C9FFE2E"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hideMark/>
          </w:tcPr>
          <w:p w14:paraId="31F35F33" w14:textId="5372C0F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6097EA49" w14:textId="3B5D0FE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3F03ECA7" w14:textId="184D3E40"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149A9F5B" w14:textId="246E4940"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0AE033FD" w14:textId="715AB82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563720CA" w14:textId="57A6E52C"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1BF1C1D9" w14:textId="3D1AE2C9" w:rsidR="00F61298" w:rsidRPr="00B06EBD" w:rsidRDefault="00F61298" w:rsidP="00F61298">
            <w:pPr>
              <w:ind w:left="-113" w:right="-113"/>
              <w:jc w:val="center"/>
              <w:rPr>
                <w:sz w:val="24"/>
                <w:szCs w:val="24"/>
                <w:lang w:eastAsia="en-US"/>
              </w:rPr>
            </w:pPr>
            <w:r w:rsidRPr="00B06EBD">
              <w:rPr>
                <w:sz w:val="24"/>
                <w:szCs w:val="24"/>
                <w:lang w:eastAsia="en-US"/>
              </w:rPr>
              <w:t>3,862</w:t>
            </w:r>
          </w:p>
        </w:tc>
      </w:tr>
      <w:tr w:rsidR="00F61298" w:rsidRPr="00B06EBD" w14:paraId="3E255F4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CF83FCE" w14:textId="77777777" w:rsidR="00F61298" w:rsidRPr="00B06EBD" w:rsidRDefault="00F61298" w:rsidP="00F61298">
            <w:pPr>
              <w:ind w:left="-113" w:right="-113"/>
              <w:jc w:val="center"/>
              <w:rPr>
                <w:sz w:val="24"/>
                <w:szCs w:val="24"/>
                <w:lang w:eastAsia="en-US"/>
              </w:rPr>
            </w:pPr>
            <w:r w:rsidRPr="00B06EBD">
              <w:rPr>
                <w:sz w:val="24"/>
                <w:szCs w:val="24"/>
                <w:lang w:eastAsia="en-US"/>
              </w:rPr>
              <w:t>4</w:t>
            </w:r>
          </w:p>
        </w:tc>
        <w:tc>
          <w:tcPr>
            <w:tcW w:w="3372" w:type="dxa"/>
            <w:tcBorders>
              <w:top w:val="single" w:sz="4" w:space="0" w:color="auto"/>
              <w:left w:val="single" w:sz="4" w:space="0" w:color="auto"/>
              <w:bottom w:val="single" w:sz="4" w:space="0" w:color="auto"/>
              <w:right w:val="single" w:sz="4" w:space="0" w:color="auto"/>
            </w:tcBorders>
            <w:hideMark/>
          </w:tcPr>
          <w:p w14:paraId="7AB476CF"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коэффициент использования установленной тепловой мощности источников централизованного теплоснабжения</w:t>
            </w:r>
          </w:p>
        </w:tc>
        <w:tc>
          <w:tcPr>
            <w:tcW w:w="709" w:type="dxa"/>
            <w:tcBorders>
              <w:top w:val="single" w:sz="4" w:space="0" w:color="auto"/>
              <w:left w:val="single" w:sz="4" w:space="0" w:color="auto"/>
              <w:bottom w:val="single" w:sz="4" w:space="0" w:color="auto"/>
              <w:right w:val="single" w:sz="4" w:space="0" w:color="auto"/>
            </w:tcBorders>
            <w:vAlign w:val="center"/>
          </w:tcPr>
          <w:p w14:paraId="783ECD25" w14:textId="77777777" w:rsidR="00F61298" w:rsidRPr="00B06EBD"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6A460A08" w14:textId="77777777" w:rsidR="00F61298" w:rsidRPr="00B06EBD" w:rsidRDefault="00F61298" w:rsidP="00F61298">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FBCC0B" w14:textId="144EE4B4" w:rsidR="00F61298" w:rsidRPr="00B06EBD" w:rsidRDefault="00F61298" w:rsidP="00F61298">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5CF947E" w14:textId="34F31CA0" w:rsidR="00F61298" w:rsidRPr="00B06EBD" w:rsidRDefault="00F61298" w:rsidP="00F61298">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807F17" w14:textId="5AC3C7B1" w:rsidR="00F61298" w:rsidRPr="00B06EBD" w:rsidRDefault="00F61298" w:rsidP="00F61298">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985C9E" w14:textId="5C91C558"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7B25C2E8" w14:textId="5DE9F29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2B3303F" w14:textId="008D7E5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4EC55D" w14:textId="20C2C90F"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BF670F3" w14:textId="403B12E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8581741" w14:textId="7A47B59B"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68117EB" w14:textId="3AE06A83"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17F5D26" w14:textId="4BFF6E8D" w:rsidR="00F61298" w:rsidRPr="00B06EBD" w:rsidRDefault="00F61298" w:rsidP="00F61298">
            <w:pPr>
              <w:ind w:left="-113" w:right="-113"/>
              <w:jc w:val="center"/>
              <w:rPr>
                <w:sz w:val="24"/>
                <w:szCs w:val="24"/>
                <w:lang w:eastAsia="en-US"/>
              </w:rPr>
            </w:pPr>
            <w:r w:rsidRPr="00B06EBD">
              <w:rPr>
                <w:sz w:val="24"/>
                <w:szCs w:val="24"/>
                <w:lang w:eastAsia="en-US"/>
              </w:rPr>
              <w:t>-</w:t>
            </w:r>
          </w:p>
        </w:tc>
      </w:tr>
      <w:tr w:rsidR="00F61298" w:rsidRPr="00B06EBD" w14:paraId="0D11C03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AC53D53" w14:textId="77777777" w:rsidR="00F61298" w:rsidRPr="00B06EBD" w:rsidRDefault="00F61298" w:rsidP="00F61298">
            <w:pPr>
              <w:ind w:left="-113" w:right="-113"/>
              <w:jc w:val="center"/>
              <w:rPr>
                <w:sz w:val="24"/>
                <w:szCs w:val="24"/>
                <w:lang w:eastAsia="en-US"/>
              </w:rPr>
            </w:pPr>
            <w:r w:rsidRPr="00B06EBD">
              <w:rPr>
                <w:sz w:val="24"/>
                <w:szCs w:val="24"/>
                <w:lang w:eastAsia="en-US"/>
              </w:rPr>
              <w:t>5</w:t>
            </w:r>
          </w:p>
        </w:tc>
        <w:tc>
          <w:tcPr>
            <w:tcW w:w="3372" w:type="dxa"/>
            <w:tcBorders>
              <w:top w:val="single" w:sz="4" w:space="0" w:color="auto"/>
              <w:left w:val="single" w:sz="4" w:space="0" w:color="auto"/>
              <w:bottom w:val="single" w:sz="4" w:space="0" w:color="auto"/>
              <w:right w:val="single" w:sz="4" w:space="0" w:color="auto"/>
            </w:tcBorders>
            <w:hideMark/>
          </w:tcPr>
          <w:p w14:paraId="3BCE6FC5"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удельная материальная характеристика тепловых сетей, приведенная к расчетной тепловой нагрузке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A2B181" w14:textId="77777777" w:rsidR="00F61298" w:rsidRPr="00B06EBD" w:rsidRDefault="00F61298" w:rsidP="00F61298">
            <w:pPr>
              <w:ind w:left="-113" w:right="-113"/>
              <w:jc w:val="center"/>
              <w:rPr>
                <w:sz w:val="24"/>
                <w:szCs w:val="24"/>
                <w:lang w:eastAsia="en-US"/>
              </w:rPr>
            </w:pPr>
            <w:r w:rsidRPr="00B06EBD">
              <w:rPr>
                <w:sz w:val="24"/>
                <w:szCs w:val="24"/>
                <w:lang w:eastAsia="en-US"/>
              </w:rPr>
              <w:t>М</w:t>
            </w:r>
            <w:r w:rsidRPr="00B06EBD">
              <w:rPr>
                <w:sz w:val="24"/>
                <w:szCs w:val="24"/>
                <w:vertAlign w:val="superscript"/>
                <w:lang w:eastAsia="en-US"/>
              </w:rPr>
              <w:t>2</w:t>
            </w:r>
            <w:r w:rsidRPr="00B06EBD">
              <w:rPr>
                <w:sz w:val="24"/>
                <w:szCs w:val="24"/>
                <w:lang w:eastAsia="en-US"/>
              </w:rPr>
              <w:t>/(Гкал/ч)</w:t>
            </w:r>
          </w:p>
        </w:tc>
        <w:tc>
          <w:tcPr>
            <w:tcW w:w="1021" w:type="dxa"/>
            <w:tcBorders>
              <w:top w:val="single" w:sz="4" w:space="0" w:color="auto"/>
              <w:left w:val="single" w:sz="4" w:space="0" w:color="auto"/>
              <w:bottom w:val="single" w:sz="4" w:space="0" w:color="auto"/>
              <w:right w:val="single" w:sz="4" w:space="0" w:color="auto"/>
            </w:tcBorders>
            <w:vAlign w:val="center"/>
          </w:tcPr>
          <w:p w14:paraId="6C9471FD" w14:textId="508C13FF" w:rsidR="00F61298" w:rsidRPr="00F61298" w:rsidRDefault="00F61298" w:rsidP="00F61298">
            <w:pPr>
              <w:jc w:val="center"/>
              <w:rPr>
                <w:sz w:val="24"/>
                <w:szCs w:val="24"/>
                <w:lang w:val="ru-RU" w:eastAsia="en-US"/>
              </w:rPr>
            </w:pPr>
            <w:r>
              <w:rPr>
                <w:sz w:val="24"/>
                <w:szCs w:val="24"/>
                <w:lang w:val="ru-RU" w:eastAsia="en-US"/>
              </w:rPr>
              <w:t>252</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5E5F504" w14:textId="2AAC1C12" w:rsidR="00F61298" w:rsidRPr="00B06EBD" w:rsidRDefault="00F61298" w:rsidP="00F61298">
            <w:pPr>
              <w:jc w:val="center"/>
              <w:rPr>
                <w:sz w:val="24"/>
                <w:szCs w:val="24"/>
                <w:lang w:eastAsia="en-US"/>
              </w:rPr>
            </w:pPr>
            <w:r>
              <w:rPr>
                <w:sz w:val="24"/>
                <w:szCs w:val="24"/>
                <w:lang w:val="ru-RU" w:eastAsia="en-US"/>
              </w:rPr>
              <w:t>252</w:t>
            </w:r>
          </w:p>
        </w:tc>
        <w:tc>
          <w:tcPr>
            <w:tcW w:w="903" w:type="dxa"/>
            <w:tcBorders>
              <w:top w:val="single" w:sz="4" w:space="0" w:color="auto"/>
              <w:left w:val="single" w:sz="4" w:space="0" w:color="auto"/>
              <w:bottom w:val="single" w:sz="4" w:space="0" w:color="auto"/>
              <w:right w:val="single" w:sz="4" w:space="0" w:color="auto"/>
            </w:tcBorders>
            <w:vAlign w:val="center"/>
            <w:hideMark/>
          </w:tcPr>
          <w:p w14:paraId="31F568E7" w14:textId="5F21530B" w:rsidR="00F61298" w:rsidRPr="00B06EBD" w:rsidRDefault="00F61298" w:rsidP="00F61298">
            <w:pPr>
              <w:jc w:val="center"/>
              <w:rPr>
                <w:sz w:val="24"/>
                <w:szCs w:val="24"/>
                <w:lang w:eastAsia="en-US"/>
              </w:rPr>
            </w:pPr>
            <w:r>
              <w:rPr>
                <w:sz w:val="24"/>
                <w:szCs w:val="24"/>
                <w:lang w:val="ru-RU" w:eastAsia="en-US"/>
              </w:rPr>
              <w:t>252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C64694" w14:textId="19088152" w:rsidR="00F61298" w:rsidRPr="00B06EBD" w:rsidRDefault="00F61298" w:rsidP="00F61298">
            <w:pPr>
              <w:jc w:val="center"/>
              <w:rPr>
                <w:sz w:val="24"/>
                <w:szCs w:val="24"/>
                <w:lang w:eastAsia="en-US"/>
              </w:rPr>
            </w:pPr>
            <w:r>
              <w:rPr>
                <w:sz w:val="24"/>
                <w:szCs w:val="24"/>
                <w:lang w:val="ru-RU" w:eastAsia="en-US"/>
              </w:rPr>
              <w:t>252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8E5B62" w14:textId="1A3D58F7"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hideMark/>
          </w:tcPr>
          <w:p w14:paraId="7B547A3E" w14:textId="4EC4CB6F"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2E28CD7" w14:textId="3F44B71B"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841F8BB" w14:textId="2B0C3527"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15F01C0A" w14:textId="0EA69568"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37707A15" w14:textId="56AB38B6"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1085849" w14:textId="441D539A"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682FCE7F" w14:textId="5244B1CE" w:rsidR="00F61298" w:rsidRPr="00B06EBD" w:rsidRDefault="00F61298" w:rsidP="00F61298">
            <w:pPr>
              <w:jc w:val="center"/>
              <w:rPr>
                <w:sz w:val="24"/>
                <w:szCs w:val="24"/>
                <w:lang w:eastAsia="en-US"/>
              </w:rPr>
            </w:pPr>
            <w:r>
              <w:rPr>
                <w:sz w:val="24"/>
                <w:szCs w:val="24"/>
                <w:lang w:val="ru-RU" w:eastAsia="en-US"/>
              </w:rPr>
              <w:t>252</w:t>
            </w:r>
          </w:p>
        </w:tc>
      </w:tr>
      <w:tr w:rsidR="00F61298" w:rsidRPr="00B06EBD" w14:paraId="32BD574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D07F543" w14:textId="77777777" w:rsidR="00F61298" w:rsidRPr="00B06EBD" w:rsidRDefault="00F61298" w:rsidP="00F61298">
            <w:pPr>
              <w:ind w:left="-113" w:right="-113"/>
              <w:jc w:val="center"/>
              <w:rPr>
                <w:sz w:val="24"/>
                <w:szCs w:val="24"/>
                <w:lang w:eastAsia="en-US"/>
              </w:rPr>
            </w:pPr>
            <w:r w:rsidRPr="00B06EBD">
              <w:rPr>
                <w:sz w:val="24"/>
                <w:szCs w:val="24"/>
                <w:lang w:eastAsia="en-US"/>
              </w:rPr>
              <w:t>6</w:t>
            </w:r>
          </w:p>
        </w:tc>
        <w:tc>
          <w:tcPr>
            <w:tcW w:w="3372" w:type="dxa"/>
            <w:tcBorders>
              <w:top w:val="single" w:sz="4" w:space="0" w:color="auto"/>
              <w:left w:val="single" w:sz="4" w:space="0" w:color="auto"/>
              <w:bottom w:val="single" w:sz="4" w:space="0" w:color="auto"/>
              <w:right w:val="single" w:sz="4" w:space="0" w:color="auto"/>
            </w:tcBorders>
            <w:hideMark/>
          </w:tcPr>
          <w:p w14:paraId="35591223"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доля тепловой энергии, выработанной в комбинированном режиме</w:t>
            </w:r>
          </w:p>
        </w:tc>
        <w:tc>
          <w:tcPr>
            <w:tcW w:w="709" w:type="dxa"/>
            <w:tcBorders>
              <w:top w:val="single" w:sz="4" w:space="0" w:color="auto"/>
              <w:left w:val="single" w:sz="4" w:space="0" w:color="auto"/>
              <w:bottom w:val="single" w:sz="4" w:space="0" w:color="auto"/>
              <w:right w:val="single" w:sz="4" w:space="0" w:color="auto"/>
            </w:tcBorders>
            <w:vAlign w:val="center"/>
          </w:tcPr>
          <w:p w14:paraId="351999DD" w14:textId="77777777" w:rsidR="00F61298" w:rsidRPr="00B06EBD"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0A02090D" w14:textId="691BB1D0" w:rsidR="00F61298" w:rsidRPr="00F61298" w:rsidRDefault="00F61298" w:rsidP="00F61298">
            <w:pPr>
              <w:ind w:left="-113" w:right="-113"/>
              <w:jc w:val="center"/>
              <w:rPr>
                <w:sz w:val="24"/>
                <w:szCs w:val="24"/>
                <w:lang w:val="ru-RU" w:eastAsia="en-US"/>
              </w:rPr>
            </w:pPr>
            <w:r>
              <w:rPr>
                <w:sz w:val="24"/>
                <w:szCs w:val="24"/>
                <w:lang w:val="ru-RU" w:eastAsia="en-US"/>
              </w:rPr>
              <w:t>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B2200DB" w14:textId="2FA2C919" w:rsidR="00F61298" w:rsidRPr="00B06EBD" w:rsidRDefault="00F61298" w:rsidP="00F61298">
            <w:pPr>
              <w:ind w:left="-113" w:right="-113"/>
              <w:jc w:val="center"/>
              <w:rPr>
                <w:sz w:val="24"/>
                <w:szCs w:val="24"/>
                <w:lang w:eastAsia="en-US"/>
              </w:rPr>
            </w:pPr>
            <w:r>
              <w:rPr>
                <w:sz w:val="24"/>
                <w:szCs w:val="24"/>
                <w:lang w:val="ru-RU" w:eastAsia="en-US"/>
              </w:rPr>
              <w:t>0</w:t>
            </w:r>
          </w:p>
        </w:tc>
        <w:tc>
          <w:tcPr>
            <w:tcW w:w="903" w:type="dxa"/>
            <w:tcBorders>
              <w:top w:val="single" w:sz="4" w:space="0" w:color="auto"/>
              <w:left w:val="single" w:sz="4" w:space="0" w:color="auto"/>
              <w:bottom w:val="single" w:sz="4" w:space="0" w:color="auto"/>
              <w:right w:val="single" w:sz="4" w:space="0" w:color="auto"/>
            </w:tcBorders>
            <w:vAlign w:val="center"/>
            <w:hideMark/>
          </w:tcPr>
          <w:p w14:paraId="32878FD3" w14:textId="4F68A9A7" w:rsidR="00F61298" w:rsidRPr="00B06EBD" w:rsidRDefault="00F61298" w:rsidP="00F61298">
            <w:pPr>
              <w:ind w:left="-113" w:right="-113"/>
              <w:jc w:val="center"/>
              <w:rPr>
                <w:sz w:val="24"/>
                <w:szCs w:val="24"/>
                <w:lang w:eastAsia="en-US"/>
              </w:rPr>
            </w:pPr>
            <w:r>
              <w:rPr>
                <w:sz w:val="24"/>
                <w:szCs w:val="24"/>
                <w:lang w:val="ru-RU" w:eastAsia="en-US"/>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A56952" w14:textId="56BA3357" w:rsidR="00F61298" w:rsidRPr="00B06EBD" w:rsidRDefault="00F61298" w:rsidP="00F61298">
            <w:pPr>
              <w:ind w:left="-113" w:right="-113"/>
              <w:jc w:val="center"/>
              <w:rPr>
                <w:sz w:val="24"/>
                <w:szCs w:val="24"/>
                <w:lang w:eastAsia="en-US"/>
              </w:rPr>
            </w:pPr>
            <w:r>
              <w:rPr>
                <w:sz w:val="24"/>
                <w:szCs w:val="24"/>
                <w:lang w:val="ru-RU" w:eastAsia="en-US"/>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C63633" w14:textId="6DE58295"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hideMark/>
          </w:tcPr>
          <w:p w14:paraId="2019F9FA" w14:textId="6B461AEE"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F97AF2F" w14:textId="60AC50A0"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9285CDE" w14:textId="0EEC8894"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3C7F6C5E" w14:textId="50E7E1AA"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F6D2311" w14:textId="2BD7D026"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8E749F9" w14:textId="5AFDF154"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C0DA69A" w14:textId="55422C07" w:rsidR="00F61298" w:rsidRPr="00B06EBD" w:rsidRDefault="00F61298" w:rsidP="00F61298">
            <w:pPr>
              <w:ind w:left="-113" w:right="-113"/>
              <w:jc w:val="center"/>
              <w:rPr>
                <w:sz w:val="24"/>
                <w:szCs w:val="24"/>
                <w:lang w:eastAsia="en-US"/>
              </w:rPr>
            </w:pPr>
            <w:r>
              <w:rPr>
                <w:sz w:val="24"/>
                <w:szCs w:val="24"/>
                <w:lang w:val="ru-RU" w:eastAsia="en-US"/>
              </w:rPr>
              <w:t>0</w:t>
            </w:r>
          </w:p>
        </w:tc>
      </w:tr>
      <w:tr w:rsidR="00F61298" w:rsidRPr="00B06EBD" w14:paraId="0B0A5E86"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4CA5061" w14:textId="77777777" w:rsidR="00F61298" w:rsidRPr="00B06EBD" w:rsidRDefault="00F61298" w:rsidP="00B9000D">
            <w:pPr>
              <w:ind w:left="-113" w:right="-113"/>
              <w:jc w:val="center"/>
              <w:rPr>
                <w:sz w:val="24"/>
                <w:szCs w:val="24"/>
                <w:lang w:eastAsia="en-US"/>
              </w:rPr>
            </w:pPr>
            <w:r w:rsidRPr="00B06EBD">
              <w:rPr>
                <w:sz w:val="24"/>
                <w:szCs w:val="24"/>
                <w:lang w:eastAsia="en-US"/>
              </w:rPr>
              <w:t>7</w:t>
            </w:r>
          </w:p>
        </w:tc>
        <w:tc>
          <w:tcPr>
            <w:tcW w:w="3372" w:type="dxa"/>
            <w:tcBorders>
              <w:top w:val="single" w:sz="4" w:space="0" w:color="auto"/>
              <w:left w:val="single" w:sz="4" w:space="0" w:color="auto"/>
              <w:bottom w:val="single" w:sz="4" w:space="0" w:color="auto"/>
              <w:right w:val="single" w:sz="4" w:space="0" w:color="auto"/>
            </w:tcBorders>
            <w:hideMark/>
          </w:tcPr>
          <w:p w14:paraId="007A704F"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удельный расход условного топлива на отпуск электрической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333CB8" w14:textId="77777777" w:rsidR="00F61298" w:rsidRPr="00B06EBD" w:rsidRDefault="00F61298" w:rsidP="00B9000D">
            <w:pPr>
              <w:ind w:left="-113" w:right="-113"/>
              <w:jc w:val="center"/>
              <w:rPr>
                <w:sz w:val="24"/>
                <w:szCs w:val="24"/>
                <w:lang w:eastAsia="en-US"/>
              </w:rPr>
            </w:pPr>
            <w:r w:rsidRPr="00B06EBD">
              <w:rPr>
                <w:sz w:val="24"/>
                <w:szCs w:val="24"/>
                <w:lang w:eastAsia="en-US"/>
              </w:rPr>
              <w:t>т.у.т./кВт*ч</w:t>
            </w:r>
          </w:p>
        </w:tc>
        <w:tc>
          <w:tcPr>
            <w:tcW w:w="1021" w:type="dxa"/>
            <w:tcBorders>
              <w:top w:val="single" w:sz="4" w:space="0" w:color="auto"/>
              <w:left w:val="single" w:sz="4" w:space="0" w:color="auto"/>
              <w:bottom w:val="single" w:sz="4" w:space="0" w:color="auto"/>
              <w:right w:val="single" w:sz="4" w:space="0" w:color="auto"/>
            </w:tcBorders>
            <w:vAlign w:val="center"/>
          </w:tcPr>
          <w:p w14:paraId="51ED8F07"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2194D989"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666A1603"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DB689B"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48AAEC"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08D1E473"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735B28B"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20F631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35A9A5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5E0D686"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D92AC5E"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EEB7C3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r>
      <w:tr w:rsidR="00F61298" w:rsidRPr="00B06EBD" w14:paraId="33898988"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7D8E1CB" w14:textId="77777777" w:rsidR="00F61298" w:rsidRPr="00B06EBD" w:rsidRDefault="00F61298" w:rsidP="00B9000D">
            <w:pPr>
              <w:ind w:left="-113" w:right="-113"/>
              <w:jc w:val="center"/>
              <w:rPr>
                <w:sz w:val="24"/>
                <w:szCs w:val="24"/>
                <w:lang w:eastAsia="en-US"/>
              </w:rPr>
            </w:pPr>
            <w:r w:rsidRPr="00B06EBD">
              <w:rPr>
                <w:sz w:val="24"/>
                <w:szCs w:val="24"/>
                <w:lang w:eastAsia="en-US"/>
              </w:rPr>
              <w:lastRenderedPageBreak/>
              <w:t>8</w:t>
            </w:r>
          </w:p>
        </w:tc>
        <w:tc>
          <w:tcPr>
            <w:tcW w:w="3372" w:type="dxa"/>
            <w:tcBorders>
              <w:top w:val="single" w:sz="4" w:space="0" w:color="auto"/>
              <w:left w:val="single" w:sz="4" w:space="0" w:color="auto"/>
              <w:bottom w:val="single" w:sz="4" w:space="0" w:color="auto"/>
              <w:right w:val="single" w:sz="4" w:space="0" w:color="auto"/>
            </w:tcBorders>
            <w:hideMark/>
          </w:tcPr>
          <w:p w14:paraId="465AFB8B" w14:textId="4B8464C8" w:rsidR="00F61298" w:rsidRPr="00B06EBD" w:rsidRDefault="00F61298" w:rsidP="001B556B">
            <w:pPr>
              <w:ind w:left="-113" w:right="-113"/>
              <w:jc w:val="center"/>
              <w:rPr>
                <w:sz w:val="24"/>
                <w:szCs w:val="24"/>
                <w:lang w:val="ru-RU" w:eastAsia="en-US"/>
              </w:rPr>
            </w:pPr>
            <w:r w:rsidRPr="00B06EBD">
              <w:rPr>
                <w:sz w:val="24"/>
                <w:szCs w:val="24"/>
                <w:lang w:val="ru-RU" w:eastAsia="en-US"/>
              </w:rPr>
              <w:t>Коэффициент</w:t>
            </w:r>
            <w:r w:rsidR="00C02639">
              <w:rPr>
                <w:sz w:val="24"/>
                <w:szCs w:val="24"/>
                <w:lang w:val="ru-RU" w:eastAsia="en-US"/>
              </w:rPr>
              <w:t xml:space="preserve"> </w:t>
            </w:r>
            <w:r w:rsidRPr="00B06EBD">
              <w:rPr>
                <w:sz w:val="24"/>
                <w:szCs w:val="24"/>
                <w:lang w:val="ru-RU" w:eastAsia="en-US"/>
              </w:rPr>
              <w:t>использования</w:t>
            </w:r>
          </w:p>
          <w:p w14:paraId="2B70D252" w14:textId="311B261F" w:rsidR="00F61298" w:rsidRPr="00B06EBD" w:rsidRDefault="00F61298" w:rsidP="003E601F">
            <w:pPr>
              <w:ind w:right="-113"/>
              <w:rPr>
                <w:sz w:val="24"/>
                <w:szCs w:val="24"/>
                <w:lang w:val="ru-RU" w:eastAsia="en-US"/>
              </w:rPr>
            </w:pPr>
            <w:r w:rsidRPr="00B06EBD">
              <w:rPr>
                <w:sz w:val="24"/>
                <w:szCs w:val="24"/>
                <w:lang w:val="ru-RU" w:eastAsia="en-US"/>
              </w:rPr>
              <w:t>теплоты</w:t>
            </w:r>
            <w:r w:rsidR="00C02639">
              <w:rPr>
                <w:sz w:val="24"/>
                <w:szCs w:val="24"/>
                <w:lang w:val="ru-RU" w:eastAsia="en-US"/>
              </w:rPr>
              <w:t xml:space="preserve"> </w:t>
            </w:r>
            <w:r w:rsidRPr="00B06EBD">
              <w:rPr>
                <w:sz w:val="24"/>
                <w:szCs w:val="24"/>
                <w:lang w:val="ru-RU" w:eastAsia="en-US"/>
              </w:rPr>
              <w:t>топлива</w:t>
            </w:r>
          </w:p>
        </w:tc>
        <w:tc>
          <w:tcPr>
            <w:tcW w:w="709" w:type="dxa"/>
            <w:tcBorders>
              <w:top w:val="single" w:sz="4" w:space="0" w:color="auto"/>
              <w:left w:val="single" w:sz="4" w:space="0" w:color="auto"/>
              <w:bottom w:val="single" w:sz="4" w:space="0" w:color="auto"/>
              <w:right w:val="single" w:sz="4" w:space="0" w:color="auto"/>
            </w:tcBorders>
            <w:vAlign w:val="center"/>
          </w:tcPr>
          <w:p w14:paraId="224170ED" w14:textId="77777777" w:rsidR="00F61298" w:rsidRPr="00B06EBD" w:rsidRDefault="00F61298" w:rsidP="00B9000D">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6D5CB079"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7EAF0AB"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B1F9A60"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722EF0"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7F93C4"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5A54934E"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9A3EDA6"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0E1031A"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340B16B"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3E33FD3"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0142F23"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1610F01"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r>
      <w:tr w:rsidR="002B7B21" w:rsidRPr="00B06EBD" w14:paraId="1C9387FE"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3E6DFD19" w14:textId="77777777" w:rsidR="002B7B21" w:rsidRPr="00B06EBD" w:rsidRDefault="002B7B21" w:rsidP="001B556B">
            <w:pPr>
              <w:ind w:left="-113" w:right="-113"/>
              <w:jc w:val="center"/>
              <w:rPr>
                <w:sz w:val="24"/>
                <w:szCs w:val="24"/>
                <w:lang w:eastAsia="en-US"/>
              </w:rPr>
            </w:pPr>
            <w:r w:rsidRPr="00B06EBD">
              <w:rPr>
                <w:sz w:val="24"/>
                <w:szCs w:val="24"/>
                <w:lang w:eastAsia="en-US"/>
              </w:rPr>
              <w:t>Показатели</w:t>
            </w:r>
            <w:r w:rsidR="00992D6B" w:rsidRPr="00B06EBD">
              <w:rPr>
                <w:sz w:val="24"/>
                <w:szCs w:val="24"/>
                <w:lang w:val="ru-RU" w:eastAsia="en-US"/>
              </w:rPr>
              <w:t xml:space="preserve"> </w:t>
            </w:r>
            <w:r w:rsidRPr="00B06EBD">
              <w:rPr>
                <w:sz w:val="24"/>
                <w:szCs w:val="24"/>
                <w:lang w:eastAsia="en-US"/>
              </w:rPr>
              <w:t>надежности</w:t>
            </w:r>
          </w:p>
        </w:tc>
      </w:tr>
      <w:tr w:rsidR="00F61298" w:rsidRPr="00B06EBD" w14:paraId="66A0C1CC"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62D4E1EE" w14:textId="77777777" w:rsidR="00F61298" w:rsidRPr="00B06EBD" w:rsidRDefault="00F61298" w:rsidP="00B9000D">
            <w:pPr>
              <w:ind w:left="-113" w:right="-113"/>
              <w:jc w:val="center"/>
              <w:rPr>
                <w:sz w:val="24"/>
                <w:szCs w:val="24"/>
                <w:lang w:eastAsia="en-US"/>
              </w:rPr>
            </w:pPr>
            <w:r w:rsidRPr="00B06EBD">
              <w:rPr>
                <w:sz w:val="24"/>
                <w:szCs w:val="24"/>
                <w:lang w:eastAsia="en-US"/>
              </w:rPr>
              <w:t>9</w:t>
            </w:r>
          </w:p>
        </w:tc>
        <w:tc>
          <w:tcPr>
            <w:tcW w:w="3372" w:type="dxa"/>
            <w:tcBorders>
              <w:top w:val="single" w:sz="4" w:space="0" w:color="auto"/>
              <w:left w:val="single" w:sz="4" w:space="0" w:color="auto"/>
              <w:bottom w:val="single" w:sz="4" w:space="0" w:color="auto"/>
              <w:right w:val="single" w:sz="4" w:space="0" w:color="auto"/>
            </w:tcBorders>
            <w:hideMark/>
          </w:tcPr>
          <w:p w14:paraId="1BEC4C51"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тепловых сетях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3885A2" w14:textId="77777777" w:rsidR="00F61298" w:rsidRPr="00B06EBD" w:rsidRDefault="00F61298" w:rsidP="00B9000D">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4817B7E9"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0F744CE"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3917608A"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DF4F78"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F8976C"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58D5C221"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B855929"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5BA4652"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6289C1E"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EFA0D0E"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9D3A9F9"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82CB821"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r>
      <w:tr w:rsidR="00F61298" w:rsidRPr="00B06EBD" w14:paraId="64BEF22C"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40379A08" w14:textId="77777777" w:rsidR="00F61298" w:rsidRPr="00B06EBD" w:rsidRDefault="00F61298" w:rsidP="00B9000D">
            <w:pPr>
              <w:ind w:left="-113" w:right="-113"/>
              <w:jc w:val="center"/>
              <w:rPr>
                <w:sz w:val="24"/>
                <w:szCs w:val="24"/>
                <w:lang w:eastAsia="en-US"/>
              </w:rPr>
            </w:pPr>
            <w:r w:rsidRPr="00B06EBD">
              <w:rPr>
                <w:sz w:val="24"/>
                <w:szCs w:val="24"/>
                <w:lang w:eastAsia="en-US"/>
              </w:rPr>
              <w:t>10</w:t>
            </w:r>
          </w:p>
        </w:tc>
        <w:tc>
          <w:tcPr>
            <w:tcW w:w="3372" w:type="dxa"/>
            <w:tcBorders>
              <w:top w:val="single" w:sz="4" w:space="0" w:color="auto"/>
              <w:left w:val="single" w:sz="4" w:space="0" w:color="auto"/>
              <w:bottom w:val="single" w:sz="4" w:space="0" w:color="auto"/>
              <w:right w:val="single" w:sz="4" w:space="0" w:color="auto"/>
            </w:tcBorders>
            <w:hideMark/>
          </w:tcPr>
          <w:p w14:paraId="301D0677" w14:textId="77777777" w:rsidR="00F61298" w:rsidRPr="00B06EBD" w:rsidRDefault="00F61298" w:rsidP="001B556B">
            <w:pPr>
              <w:ind w:left="66"/>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8DC9BC" w14:textId="77777777" w:rsidR="00F61298" w:rsidRPr="00B06EBD" w:rsidRDefault="00F61298" w:rsidP="00B9000D">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2CE4B238"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C95C8A3"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793EFB30"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3768D0"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BC9727"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25FF97BA"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96C734A"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08FCAFB"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76AC4A5"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606B006"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99BDE52"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BACF1A3"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r>
      <w:tr w:rsidR="00F61298" w:rsidRPr="00B06EBD" w14:paraId="396B0804"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0C5D7AD9" w14:textId="77777777" w:rsidR="00F61298" w:rsidRPr="00B06EBD" w:rsidRDefault="00F61298" w:rsidP="00B9000D">
            <w:pPr>
              <w:ind w:left="-113" w:right="-113"/>
              <w:jc w:val="center"/>
              <w:rPr>
                <w:sz w:val="24"/>
                <w:szCs w:val="24"/>
                <w:lang w:eastAsia="en-US"/>
              </w:rPr>
            </w:pPr>
            <w:r w:rsidRPr="00B06EBD">
              <w:rPr>
                <w:sz w:val="24"/>
                <w:szCs w:val="24"/>
                <w:lang w:eastAsia="en-US"/>
              </w:rPr>
              <w:t>11</w:t>
            </w:r>
          </w:p>
        </w:tc>
        <w:tc>
          <w:tcPr>
            <w:tcW w:w="3372" w:type="dxa"/>
            <w:tcBorders>
              <w:top w:val="single" w:sz="4" w:space="0" w:color="auto"/>
              <w:left w:val="single" w:sz="4" w:space="0" w:color="auto"/>
              <w:bottom w:val="single" w:sz="4" w:space="0" w:color="auto"/>
              <w:right w:val="single" w:sz="4" w:space="0" w:color="auto"/>
            </w:tcBorders>
            <w:hideMark/>
          </w:tcPr>
          <w:p w14:paraId="793E89C8"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средневзвешенный (по материальной характеристике) срок эксплуатации тепловых сетей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38AB46" w14:textId="77777777" w:rsidR="00F61298" w:rsidRPr="00B06EBD" w:rsidRDefault="00F61298" w:rsidP="00B9000D">
            <w:pPr>
              <w:ind w:left="-113" w:right="-113"/>
              <w:jc w:val="center"/>
              <w:rPr>
                <w:sz w:val="24"/>
                <w:szCs w:val="24"/>
                <w:lang w:eastAsia="en-US"/>
              </w:rPr>
            </w:pPr>
            <w:r w:rsidRPr="00B06EBD">
              <w:rPr>
                <w:sz w:val="24"/>
                <w:szCs w:val="24"/>
                <w:lang w:eastAsia="en-US"/>
              </w:rPr>
              <w:t>лет</w:t>
            </w:r>
          </w:p>
        </w:tc>
        <w:tc>
          <w:tcPr>
            <w:tcW w:w="1021" w:type="dxa"/>
            <w:tcBorders>
              <w:top w:val="single" w:sz="4" w:space="0" w:color="auto"/>
              <w:left w:val="single" w:sz="4" w:space="0" w:color="auto"/>
              <w:bottom w:val="single" w:sz="4" w:space="0" w:color="auto"/>
              <w:right w:val="single" w:sz="4" w:space="0" w:color="auto"/>
            </w:tcBorders>
            <w:vAlign w:val="center"/>
          </w:tcPr>
          <w:p w14:paraId="2C7D55AC"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F4C6872"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903" w:type="dxa"/>
            <w:tcBorders>
              <w:top w:val="single" w:sz="4" w:space="0" w:color="auto"/>
              <w:left w:val="single" w:sz="4" w:space="0" w:color="auto"/>
              <w:bottom w:val="single" w:sz="4" w:space="0" w:color="auto"/>
              <w:right w:val="single" w:sz="4" w:space="0" w:color="auto"/>
            </w:tcBorders>
            <w:vAlign w:val="center"/>
            <w:hideMark/>
          </w:tcPr>
          <w:p w14:paraId="114FC9C3"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FC0A58"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2596E8"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1AF9F4"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AF3DDE8"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894E612"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634B23B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4A71CB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2A06945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976B0D7"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r>
      <w:tr w:rsidR="00F61298" w:rsidRPr="00B06EBD" w14:paraId="306DC96A"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5A1F481C" w14:textId="77777777" w:rsidR="00F61298" w:rsidRPr="00B06EBD" w:rsidRDefault="00F61298" w:rsidP="00B9000D">
            <w:pPr>
              <w:ind w:left="-113" w:right="-113"/>
              <w:jc w:val="center"/>
              <w:rPr>
                <w:sz w:val="24"/>
                <w:szCs w:val="24"/>
                <w:lang w:eastAsia="en-US"/>
              </w:rPr>
            </w:pPr>
            <w:r w:rsidRPr="00B06EBD">
              <w:rPr>
                <w:sz w:val="24"/>
                <w:szCs w:val="24"/>
                <w:lang w:eastAsia="en-US"/>
              </w:rPr>
              <w:t>12</w:t>
            </w:r>
          </w:p>
        </w:tc>
        <w:tc>
          <w:tcPr>
            <w:tcW w:w="3372" w:type="dxa"/>
            <w:tcBorders>
              <w:top w:val="single" w:sz="4" w:space="0" w:color="auto"/>
              <w:left w:val="single" w:sz="4" w:space="0" w:color="auto"/>
              <w:bottom w:val="single" w:sz="4" w:space="0" w:color="auto"/>
              <w:right w:val="single" w:sz="4" w:space="0" w:color="auto"/>
            </w:tcBorders>
            <w:hideMark/>
          </w:tcPr>
          <w:p w14:paraId="7D1E3F06"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09" w:type="dxa"/>
            <w:tcBorders>
              <w:top w:val="single" w:sz="4" w:space="0" w:color="auto"/>
              <w:left w:val="single" w:sz="4" w:space="0" w:color="auto"/>
              <w:bottom w:val="single" w:sz="4" w:space="0" w:color="auto"/>
              <w:right w:val="single" w:sz="4" w:space="0" w:color="auto"/>
            </w:tcBorders>
            <w:vAlign w:val="center"/>
          </w:tcPr>
          <w:p w14:paraId="0C64B5C1" w14:textId="77777777" w:rsidR="00F61298" w:rsidRPr="00B06EBD" w:rsidRDefault="00F61298" w:rsidP="00B9000D">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47B48556" w14:textId="77777777" w:rsidR="00F61298" w:rsidRPr="00B06EBD" w:rsidRDefault="00F61298" w:rsidP="00B9000D">
            <w:pPr>
              <w:ind w:left="-113" w:right="-113"/>
              <w:jc w:val="center"/>
              <w:rPr>
                <w:sz w:val="24"/>
                <w:szCs w:val="24"/>
                <w:lang w:eastAsia="en-US"/>
              </w:rPr>
            </w:pPr>
            <w:r w:rsidRPr="00B06EBD">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6C0F47" w14:textId="77777777" w:rsidR="00F61298" w:rsidRPr="00B06EBD" w:rsidRDefault="00F61298" w:rsidP="00B9000D">
            <w:pPr>
              <w:ind w:left="-113" w:right="-113"/>
              <w:jc w:val="center"/>
              <w:rPr>
                <w:sz w:val="24"/>
                <w:szCs w:val="24"/>
                <w:lang w:eastAsia="en-US"/>
              </w:rPr>
            </w:pPr>
            <w:r w:rsidRPr="00B06EBD">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30B3C"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22BAC4"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63ACFF"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60F08A87"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6FF395C"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8482982"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36D24B6"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D2634B5"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DC0CE62"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48BA5C25"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r>
      <w:tr w:rsidR="00F61298" w:rsidRPr="00B06EBD" w14:paraId="62F5B271"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2972BADA" w14:textId="6FC59AF4" w:rsidR="00F61298" w:rsidRPr="00F61298" w:rsidRDefault="00F61298" w:rsidP="00F61298">
            <w:pPr>
              <w:ind w:left="-113" w:right="-113"/>
              <w:jc w:val="center"/>
              <w:rPr>
                <w:sz w:val="24"/>
                <w:szCs w:val="24"/>
                <w:lang w:val="ru-RU" w:eastAsia="en-US"/>
              </w:rPr>
            </w:pPr>
            <w:r>
              <w:rPr>
                <w:sz w:val="24"/>
                <w:szCs w:val="24"/>
                <w:lang w:val="ru-RU" w:eastAsia="en-US"/>
              </w:rPr>
              <w:t>13</w:t>
            </w:r>
          </w:p>
        </w:tc>
        <w:tc>
          <w:tcPr>
            <w:tcW w:w="3372" w:type="dxa"/>
            <w:tcBorders>
              <w:top w:val="single" w:sz="4" w:space="0" w:color="auto"/>
              <w:left w:val="single" w:sz="4" w:space="0" w:color="auto"/>
              <w:bottom w:val="single" w:sz="4" w:space="0" w:color="auto"/>
              <w:right w:val="single" w:sz="4" w:space="0" w:color="auto"/>
            </w:tcBorders>
          </w:tcPr>
          <w:p w14:paraId="06CB90CA"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тепловой мощности оборудования источников тепловой энергии, реконструированного за год,</w:t>
            </w:r>
          </w:p>
          <w:p w14:paraId="3177056D" w14:textId="4A7E52E6" w:rsidR="00F61298" w:rsidRPr="00F61298" w:rsidRDefault="00F61298" w:rsidP="00F61298">
            <w:pPr>
              <w:ind w:left="-113" w:right="-113"/>
              <w:jc w:val="center"/>
              <w:rPr>
                <w:sz w:val="24"/>
                <w:szCs w:val="24"/>
                <w:lang w:val="ru-RU" w:eastAsia="en-US"/>
              </w:rPr>
            </w:pPr>
            <w:r w:rsidRPr="00B06EBD">
              <w:rPr>
                <w:sz w:val="24"/>
                <w:szCs w:val="24"/>
                <w:lang w:val="ru-RU" w:eastAsia="en-US"/>
              </w:rPr>
              <w:t xml:space="preserve"> к общей установленной тепловой мощности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tcPr>
          <w:p w14:paraId="3E180455" w14:textId="77777777" w:rsidR="00F61298" w:rsidRPr="00F61298"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3A6B13A3" w14:textId="428207B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D1720" w14:textId="116ED18C"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D0856" w14:textId="6369A812"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8C57953" w14:textId="6761ADED"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ACC33D3" w14:textId="295A52D0"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36ED1B37" w14:textId="0927B6C1"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4139E6AB" w14:textId="539ABEA3"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5531838" w14:textId="729059B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3FD4FDFA" w14:textId="26CEADE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9202D4B" w14:textId="61F24A76"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2768F69" w14:textId="271F7F03"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968579B" w14:textId="7E587060" w:rsidR="00F61298" w:rsidRPr="00F61298" w:rsidRDefault="00F61298" w:rsidP="00F61298">
            <w:pPr>
              <w:ind w:left="-113" w:right="-113"/>
              <w:jc w:val="center"/>
              <w:rPr>
                <w:sz w:val="24"/>
                <w:szCs w:val="24"/>
                <w:lang w:val="ru-RU" w:eastAsia="en-US"/>
              </w:rPr>
            </w:pPr>
            <w:r w:rsidRPr="00E85D12">
              <w:rPr>
                <w:sz w:val="24"/>
                <w:szCs w:val="24"/>
                <w:lang w:eastAsia="en-US"/>
              </w:rPr>
              <w:t>0,00</w:t>
            </w:r>
          </w:p>
        </w:tc>
      </w:tr>
    </w:tbl>
    <w:p w14:paraId="6DFE9372" w14:textId="359397B5" w:rsidR="00EE7E66" w:rsidRDefault="00EE7E66" w:rsidP="00B9000D">
      <w:pPr>
        <w:rPr>
          <w:sz w:val="24"/>
          <w:szCs w:val="24"/>
        </w:rPr>
      </w:pPr>
    </w:p>
    <w:p w14:paraId="1E5CCDE2" w14:textId="77777777" w:rsidR="00F47E9E" w:rsidRDefault="00F47E9E" w:rsidP="00F61298">
      <w:pPr>
        <w:pStyle w:val="ac"/>
        <w:ind w:right="2"/>
        <w:jc w:val="right"/>
        <w:rPr>
          <w:sz w:val="24"/>
          <w:szCs w:val="24"/>
        </w:rPr>
      </w:pPr>
    </w:p>
    <w:p w14:paraId="6953227A" w14:textId="77777777" w:rsidR="00F47E9E" w:rsidRDefault="00F47E9E" w:rsidP="00F61298">
      <w:pPr>
        <w:pStyle w:val="ac"/>
        <w:ind w:right="2"/>
        <w:jc w:val="right"/>
        <w:rPr>
          <w:sz w:val="24"/>
          <w:szCs w:val="24"/>
        </w:rPr>
      </w:pPr>
    </w:p>
    <w:p w14:paraId="7A70BA29" w14:textId="77777777" w:rsidR="00995CB0" w:rsidRDefault="00F61298" w:rsidP="00F61298">
      <w:pPr>
        <w:pStyle w:val="ac"/>
        <w:ind w:right="2"/>
        <w:jc w:val="right"/>
        <w:rPr>
          <w:sz w:val="24"/>
          <w:szCs w:val="24"/>
        </w:rPr>
      </w:pPr>
      <w:r w:rsidRPr="00B06EBD">
        <w:rPr>
          <w:sz w:val="24"/>
          <w:szCs w:val="24"/>
        </w:rPr>
        <w:lastRenderedPageBreak/>
        <w:t>Таблица 32.</w:t>
      </w:r>
      <w:r>
        <w:rPr>
          <w:sz w:val="24"/>
          <w:szCs w:val="24"/>
        </w:rPr>
        <w:t>2</w:t>
      </w:r>
      <w:r w:rsidRPr="00B06EBD">
        <w:rPr>
          <w:sz w:val="24"/>
          <w:szCs w:val="24"/>
        </w:rPr>
        <w:t xml:space="preserve"> – Сводная таблица целевых индикаторов (показателей) </w:t>
      </w:r>
    </w:p>
    <w:p w14:paraId="7AC1D006" w14:textId="51A2AFC1" w:rsidR="00F61298" w:rsidRPr="00B06EBD" w:rsidRDefault="00F61298" w:rsidP="00F61298">
      <w:pPr>
        <w:pStyle w:val="ac"/>
        <w:ind w:right="2"/>
        <w:jc w:val="right"/>
        <w:rPr>
          <w:sz w:val="24"/>
          <w:szCs w:val="24"/>
        </w:rPr>
      </w:pPr>
      <w:r w:rsidRPr="00B06EBD">
        <w:rPr>
          <w:sz w:val="24"/>
          <w:szCs w:val="24"/>
        </w:rPr>
        <w:t>систем теплоснабжения рабочего поселка Мокшан</w:t>
      </w:r>
      <w:r>
        <w:rPr>
          <w:sz w:val="24"/>
          <w:szCs w:val="24"/>
        </w:rPr>
        <w:t xml:space="preserve"> </w:t>
      </w:r>
      <w:r w:rsidRPr="00F61298">
        <w:rPr>
          <w:sz w:val="24"/>
          <w:szCs w:val="24"/>
          <w:lang w:eastAsia="en-US"/>
        </w:rPr>
        <w:t>МУП «Жилкомсервис»</w:t>
      </w:r>
    </w:p>
    <w:p w14:paraId="78566765" w14:textId="77777777" w:rsidR="00F61298" w:rsidRPr="00B06EBD" w:rsidRDefault="00F61298" w:rsidP="00F61298">
      <w:pPr>
        <w:jc w:val="right"/>
        <w:rPr>
          <w:sz w:val="24"/>
          <w:szCs w:val="24"/>
        </w:rPr>
      </w:pPr>
    </w:p>
    <w:tbl>
      <w:tblPr>
        <w:tblStyle w:val="afb"/>
        <w:tblW w:w="14598" w:type="dxa"/>
        <w:tblLayout w:type="fixed"/>
        <w:tblLook w:val="04A0" w:firstRow="1" w:lastRow="0" w:firstColumn="1" w:lastColumn="0" w:noHBand="0" w:noVBand="1"/>
      </w:tblPr>
      <w:tblGrid>
        <w:gridCol w:w="280"/>
        <w:gridCol w:w="3372"/>
        <w:gridCol w:w="709"/>
        <w:gridCol w:w="1021"/>
        <w:gridCol w:w="1023"/>
        <w:gridCol w:w="903"/>
        <w:gridCol w:w="851"/>
        <w:gridCol w:w="850"/>
        <w:gridCol w:w="797"/>
        <w:gridCol w:w="797"/>
        <w:gridCol w:w="797"/>
        <w:gridCol w:w="797"/>
        <w:gridCol w:w="797"/>
        <w:gridCol w:w="797"/>
        <w:gridCol w:w="797"/>
        <w:gridCol w:w="10"/>
      </w:tblGrid>
      <w:tr w:rsidR="00F61298" w:rsidRPr="00B06EBD" w14:paraId="16FC6805" w14:textId="77777777" w:rsidTr="00F47E9E">
        <w:tc>
          <w:tcPr>
            <w:tcW w:w="280" w:type="dxa"/>
            <w:vMerge w:val="restart"/>
            <w:tcBorders>
              <w:top w:val="single" w:sz="4" w:space="0" w:color="auto"/>
              <w:left w:val="single" w:sz="4" w:space="0" w:color="auto"/>
              <w:bottom w:val="single" w:sz="4" w:space="0" w:color="auto"/>
              <w:right w:val="single" w:sz="4" w:space="0" w:color="auto"/>
            </w:tcBorders>
            <w:hideMark/>
          </w:tcPr>
          <w:p w14:paraId="25C97937" w14:textId="77777777" w:rsidR="00F61298" w:rsidRPr="00B06EBD" w:rsidRDefault="00F61298" w:rsidP="00C90731">
            <w:pPr>
              <w:ind w:left="-113" w:right="-113"/>
              <w:jc w:val="center"/>
              <w:rPr>
                <w:sz w:val="24"/>
                <w:szCs w:val="24"/>
                <w:lang w:eastAsia="en-US"/>
              </w:rPr>
            </w:pPr>
            <w:r w:rsidRPr="00B06EBD">
              <w:rPr>
                <w:sz w:val="24"/>
                <w:szCs w:val="24"/>
                <w:lang w:eastAsia="en-US"/>
              </w:rPr>
              <w:t>№ п/п</w:t>
            </w:r>
          </w:p>
        </w:tc>
        <w:tc>
          <w:tcPr>
            <w:tcW w:w="3372" w:type="dxa"/>
            <w:vMerge w:val="restart"/>
            <w:tcBorders>
              <w:top w:val="single" w:sz="4" w:space="0" w:color="auto"/>
              <w:left w:val="single" w:sz="4" w:space="0" w:color="auto"/>
              <w:bottom w:val="single" w:sz="4" w:space="0" w:color="auto"/>
              <w:right w:val="single" w:sz="4" w:space="0" w:color="auto"/>
            </w:tcBorders>
            <w:vAlign w:val="center"/>
            <w:hideMark/>
          </w:tcPr>
          <w:p w14:paraId="3D3BFFA2" w14:textId="77777777" w:rsidR="00F61298" w:rsidRPr="00B06EBD" w:rsidRDefault="00F61298" w:rsidP="00C90731">
            <w:pPr>
              <w:ind w:left="-113" w:right="-113"/>
              <w:jc w:val="center"/>
              <w:rPr>
                <w:sz w:val="24"/>
                <w:szCs w:val="24"/>
                <w:lang w:eastAsia="en-US"/>
              </w:rPr>
            </w:pPr>
            <w:r w:rsidRPr="00B06EBD">
              <w:rPr>
                <w:sz w:val="24"/>
                <w:szCs w:val="24"/>
                <w:lang w:eastAsia="en-US"/>
              </w:rPr>
              <w:t>Наименование</w:t>
            </w:r>
            <w:r>
              <w:rPr>
                <w:sz w:val="24"/>
                <w:szCs w:val="24"/>
                <w:lang w:val="ru-RU" w:eastAsia="en-US"/>
              </w:rPr>
              <w:t xml:space="preserve"> </w:t>
            </w:r>
            <w:r w:rsidRPr="00B06EBD">
              <w:rPr>
                <w:sz w:val="24"/>
                <w:szCs w:val="24"/>
                <w:lang w:eastAsia="en-US"/>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1CABCB9" w14:textId="77777777" w:rsidR="00F61298" w:rsidRPr="00B06EBD" w:rsidRDefault="00F61298" w:rsidP="00C90731">
            <w:pPr>
              <w:ind w:left="-113" w:right="-113"/>
              <w:jc w:val="center"/>
              <w:rPr>
                <w:sz w:val="24"/>
                <w:szCs w:val="24"/>
                <w:lang w:eastAsia="en-US"/>
              </w:rPr>
            </w:pPr>
            <w:r w:rsidRPr="00B06EBD">
              <w:rPr>
                <w:sz w:val="24"/>
                <w:szCs w:val="24"/>
                <w:lang w:eastAsia="en-US"/>
              </w:rPr>
              <w:t>Ед. измерения</w:t>
            </w:r>
          </w:p>
        </w:tc>
        <w:tc>
          <w:tcPr>
            <w:tcW w:w="10237" w:type="dxa"/>
            <w:gridSpan w:val="13"/>
            <w:tcBorders>
              <w:top w:val="single" w:sz="4" w:space="0" w:color="auto"/>
              <w:left w:val="single" w:sz="4" w:space="0" w:color="auto"/>
              <w:bottom w:val="single" w:sz="4" w:space="0" w:color="auto"/>
              <w:right w:val="single" w:sz="4" w:space="0" w:color="auto"/>
            </w:tcBorders>
            <w:hideMark/>
          </w:tcPr>
          <w:p w14:paraId="19B6DB01" w14:textId="55F9FE07" w:rsidR="00F61298" w:rsidRPr="00B06EBD" w:rsidRDefault="00F61298" w:rsidP="00C90731">
            <w:pPr>
              <w:ind w:left="-113" w:right="-113"/>
              <w:jc w:val="center"/>
              <w:rPr>
                <w:sz w:val="24"/>
                <w:szCs w:val="24"/>
                <w:lang w:eastAsia="en-US"/>
              </w:rPr>
            </w:pPr>
            <w:r w:rsidRPr="00F61298">
              <w:rPr>
                <w:sz w:val="24"/>
                <w:szCs w:val="24"/>
                <w:lang w:eastAsia="en-US"/>
              </w:rPr>
              <w:t>МУП «Жилкомсервис»</w:t>
            </w:r>
          </w:p>
        </w:tc>
      </w:tr>
      <w:tr w:rsidR="00F61298" w:rsidRPr="00B06EBD" w14:paraId="3EA97A1B" w14:textId="77777777" w:rsidTr="00F47E9E">
        <w:trPr>
          <w:gridAfter w:val="1"/>
          <w:wAfter w:w="10" w:type="dxa"/>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6C2F3333" w14:textId="77777777" w:rsidR="00F61298" w:rsidRPr="00B06EBD" w:rsidRDefault="00F61298" w:rsidP="00C90731">
            <w:pPr>
              <w:widowControl/>
              <w:autoSpaceDE/>
              <w:autoSpaceDN/>
              <w:rPr>
                <w:sz w:val="24"/>
                <w:szCs w:val="24"/>
                <w:lang w:eastAsia="en-US"/>
              </w:rPr>
            </w:pPr>
          </w:p>
        </w:tc>
        <w:tc>
          <w:tcPr>
            <w:tcW w:w="3372" w:type="dxa"/>
            <w:vMerge/>
            <w:tcBorders>
              <w:top w:val="single" w:sz="4" w:space="0" w:color="auto"/>
              <w:left w:val="single" w:sz="4" w:space="0" w:color="auto"/>
              <w:bottom w:val="single" w:sz="4" w:space="0" w:color="auto"/>
              <w:right w:val="single" w:sz="4" w:space="0" w:color="auto"/>
            </w:tcBorders>
            <w:vAlign w:val="center"/>
            <w:hideMark/>
          </w:tcPr>
          <w:p w14:paraId="69CC0BE2" w14:textId="77777777" w:rsidR="00F61298" w:rsidRPr="00B06EBD" w:rsidRDefault="00F61298" w:rsidP="00C90731">
            <w:pPr>
              <w:widowControl/>
              <w:autoSpaceDE/>
              <w:autoSpaceDN/>
              <w:rPr>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F0CDB8" w14:textId="77777777" w:rsidR="00F61298" w:rsidRPr="00B06EBD" w:rsidRDefault="00F61298" w:rsidP="00C90731">
            <w:pPr>
              <w:widowControl/>
              <w:autoSpaceDE/>
              <w:autoSpaceDN/>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5810E5E8" w14:textId="77777777" w:rsidR="00F61298" w:rsidRPr="00B06EBD" w:rsidRDefault="00F61298" w:rsidP="00C90731">
            <w:pPr>
              <w:ind w:left="-113" w:right="-113"/>
              <w:jc w:val="center"/>
              <w:rPr>
                <w:sz w:val="24"/>
                <w:szCs w:val="24"/>
                <w:lang w:eastAsia="en-US"/>
              </w:rPr>
            </w:pPr>
            <w:r w:rsidRPr="00B06EBD">
              <w:rPr>
                <w:sz w:val="24"/>
                <w:szCs w:val="24"/>
                <w:lang w:eastAsia="en-US"/>
              </w:rPr>
              <w:t>2021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50DBDC" w14:textId="77777777" w:rsidR="00F61298" w:rsidRPr="00B06EBD" w:rsidRDefault="00F61298" w:rsidP="00C90731">
            <w:pPr>
              <w:ind w:left="-113" w:right="-113"/>
              <w:jc w:val="center"/>
              <w:rPr>
                <w:sz w:val="24"/>
                <w:szCs w:val="24"/>
                <w:lang w:eastAsia="en-US"/>
              </w:rPr>
            </w:pPr>
            <w:r w:rsidRPr="00B06EBD">
              <w:rPr>
                <w:sz w:val="24"/>
                <w:szCs w:val="24"/>
                <w:lang w:eastAsia="en-US"/>
              </w:rPr>
              <w:t>2022</w:t>
            </w:r>
          </w:p>
        </w:tc>
        <w:tc>
          <w:tcPr>
            <w:tcW w:w="903" w:type="dxa"/>
            <w:tcBorders>
              <w:top w:val="single" w:sz="4" w:space="0" w:color="auto"/>
              <w:left w:val="single" w:sz="4" w:space="0" w:color="auto"/>
              <w:bottom w:val="single" w:sz="4" w:space="0" w:color="auto"/>
              <w:right w:val="single" w:sz="4" w:space="0" w:color="auto"/>
            </w:tcBorders>
            <w:vAlign w:val="center"/>
            <w:hideMark/>
          </w:tcPr>
          <w:p w14:paraId="080F53F4" w14:textId="77777777" w:rsidR="00F61298" w:rsidRPr="00B06EBD" w:rsidRDefault="00F61298" w:rsidP="00C90731">
            <w:pPr>
              <w:ind w:left="-113" w:right="-113"/>
              <w:jc w:val="center"/>
              <w:rPr>
                <w:sz w:val="24"/>
                <w:szCs w:val="24"/>
                <w:lang w:eastAsia="en-US"/>
              </w:rPr>
            </w:pPr>
            <w:r w:rsidRPr="00B06EBD">
              <w:rPr>
                <w:sz w:val="24"/>
                <w:szCs w:val="24"/>
                <w:lang w:eastAsia="en-US"/>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1460A0" w14:textId="77777777" w:rsidR="00F61298" w:rsidRPr="00B06EBD" w:rsidRDefault="00F61298" w:rsidP="00C90731">
            <w:pPr>
              <w:ind w:left="-113" w:right="-113"/>
              <w:jc w:val="center"/>
              <w:rPr>
                <w:sz w:val="24"/>
                <w:szCs w:val="24"/>
                <w:lang w:eastAsia="en-US"/>
              </w:rPr>
            </w:pPr>
            <w:r w:rsidRPr="00B06EBD">
              <w:rPr>
                <w:sz w:val="24"/>
                <w:szCs w:val="24"/>
                <w:lang w:eastAsia="en-US"/>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CBC1A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797" w:type="dxa"/>
            <w:tcBorders>
              <w:top w:val="single" w:sz="4" w:space="0" w:color="auto"/>
              <w:left w:val="single" w:sz="4" w:space="0" w:color="auto"/>
              <w:bottom w:val="single" w:sz="4" w:space="0" w:color="auto"/>
              <w:right w:val="single" w:sz="4" w:space="0" w:color="auto"/>
            </w:tcBorders>
            <w:vAlign w:val="center"/>
            <w:hideMark/>
          </w:tcPr>
          <w:p w14:paraId="32D1E4B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6</w:t>
            </w:r>
          </w:p>
        </w:tc>
        <w:tc>
          <w:tcPr>
            <w:tcW w:w="797" w:type="dxa"/>
            <w:tcBorders>
              <w:top w:val="single" w:sz="4" w:space="0" w:color="auto"/>
              <w:left w:val="single" w:sz="4" w:space="0" w:color="auto"/>
              <w:bottom w:val="single" w:sz="4" w:space="0" w:color="auto"/>
              <w:right w:val="single" w:sz="4" w:space="0" w:color="auto"/>
            </w:tcBorders>
            <w:vAlign w:val="center"/>
          </w:tcPr>
          <w:p w14:paraId="3940E6C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7</w:t>
            </w:r>
          </w:p>
        </w:tc>
        <w:tc>
          <w:tcPr>
            <w:tcW w:w="797" w:type="dxa"/>
            <w:tcBorders>
              <w:top w:val="single" w:sz="4" w:space="0" w:color="auto"/>
              <w:left w:val="single" w:sz="4" w:space="0" w:color="auto"/>
              <w:bottom w:val="single" w:sz="4" w:space="0" w:color="auto"/>
              <w:right w:val="single" w:sz="4" w:space="0" w:color="auto"/>
            </w:tcBorders>
            <w:vAlign w:val="center"/>
          </w:tcPr>
          <w:p w14:paraId="09E30C89"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8</w:t>
            </w:r>
          </w:p>
        </w:tc>
        <w:tc>
          <w:tcPr>
            <w:tcW w:w="797" w:type="dxa"/>
            <w:tcBorders>
              <w:top w:val="single" w:sz="4" w:space="0" w:color="auto"/>
              <w:left w:val="single" w:sz="4" w:space="0" w:color="auto"/>
              <w:bottom w:val="single" w:sz="4" w:space="0" w:color="auto"/>
              <w:right w:val="single" w:sz="4" w:space="0" w:color="auto"/>
            </w:tcBorders>
            <w:vAlign w:val="center"/>
          </w:tcPr>
          <w:p w14:paraId="666490E0"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9</w:t>
            </w:r>
          </w:p>
        </w:tc>
        <w:tc>
          <w:tcPr>
            <w:tcW w:w="797" w:type="dxa"/>
            <w:tcBorders>
              <w:top w:val="single" w:sz="4" w:space="0" w:color="auto"/>
              <w:left w:val="single" w:sz="4" w:space="0" w:color="auto"/>
              <w:bottom w:val="single" w:sz="4" w:space="0" w:color="auto"/>
              <w:right w:val="single" w:sz="4" w:space="0" w:color="auto"/>
            </w:tcBorders>
            <w:vAlign w:val="center"/>
          </w:tcPr>
          <w:p w14:paraId="3B16C88D" w14:textId="77777777" w:rsidR="00F61298" w:rsidRPr="00B06EBD" w:rsidRDefault="00F61298" w:rsidP="00C90731">
            <w:pPr>
              <w:ind w:left="-113" w:right="-113"/>
              <w:jc w:val="center"/>
              <w:rPr>
                <w:sz w:val="24"/>
                <w:szCs w:val="24"/>
                <w:lang w:val="ru-RU" w:eastAsia="en-US"/>
              </w:rPr>
            </w:pPr>
            <w:r w:rsidRPr="00B06EBD">
              <w:rPr>
                <w:sz w:val="24"/>
                <w:szCs w:val="24"/>
                <w:lang w:eastAsia="en-US"/>
              </w:rPr>
              <w:t>20</w:t>
            </w:r>
            <w:r w:rsidRPr="00B06EBD">
              <w:rPr>
                <w:sz w:val="24"/>
                <w:szCs w:val="24"/>
                <w:lang w:val="ru-RU" w:eastAsia="en-US"/>
              </w:rPr>
              <w:t>30</w:t>
            </w:r>
          </w:p>
        </w:tc>
        <w:tc>
          <w:tcPr>
            <w:tcW w:w="797" w:type="dxa"/>
            <w:tcBorders>
              <w:top w:val="single" w:sz="4" w:space="0" w:color="auto"/>
              <w:left w:val="single" w:sz="4" w:space="0" w:color="auto"/>
              <w:bottom w:val="single" w:sz="4" w:space="0" w:color="auto"/>
              <w:right w:val="single" w:sz="4" w:space="0" w:color="auto"/>
            </w:tcBorders>
          </w:tcPr>
          <w:p w14:paraId="7418A7A1" w14:textId="77777777" w:rsidR="00F61298" w:rsidRPr="00B06EBD" w:rsidRDefault="00F61298" w:rsidP="00C90731">
            <w:pPr>
              <w:jc w:val="center"/>
              <w:rPr>
                <w:sz w:val="24"/>
                <w:szCs w:val="24"/>
                <w:lang w:val="ru-RU" w:eastAsia="en-US"/>
              </w:rPr>
            </w:pPr>
          </w:p>
          <w:p w14:paraId="70E3C698" w14:textId="77777777" w:rsidR="00F61298" w:rsidRPr="00B06EBD" w:rsidRDefault="00F61298" w:rsidP="00C90731">
            <w:pPr>
              <w:jc w:val="center"/>
              <w:rPr>
                <w:sz w:val="24"/>
                <w:szCs w:val="24"/>
              </w:rPr>
            </w:pPr>
            <w:r w:rsidRPr="00B06EBD">
              <w:rPr>
                <w:sz w:val="24"/>
                <w:szCs w:val="24"/>
                <w:lang w:eastAsia="en-US"/>
              </w:rPr>
              <w:t>20</w:t>
            </w:r>
            <w:r w:rsidRPr="00B06EBD">
              <w:rPr>
                <w:sz w:val="24"/>
                <w:szCs w:val="24"/>
                <w:lang w:val="ru-RU" w:eastAsia="en-US"/>
              </w:rPr>
              <w:t>31</w:t>
            </w:r>
          </w:p>
        </w:tc>
        <w:tc>
          <w:tcPr>
            <w:tcW w:w="797" w:type="dxa"/>
            <w:tcBorders>
              <w:top w:val="single" w:sz="4" w:space="0" w:color="auto"/>
              <w:left w:val="single" w:sz="4" w:space="0" w:color="auto"/>
              <w:bottom w:val="single" w:sz="4" w:space="0" w:color="auto"/>
              <w:right w:val="single" w:sz="4" w:space="0" w:color="auto"/>
            </w:tcBorders>
          </w:tcPr>
          <w:p w14:paraId="6D469FD7" w14:textId="77777777" w:rsidR="00F61298" w:rsidRPr="00B06EBD" w:rsidRDefault="00F61298" w:rsidP="00C90731">
            <w:pPr>
              <w:jc w:val="center"/>
              <w:rPr>
                <w:sz w:val="24"/>
                <w:szCs w:val="24"/>
                <w:lang w:val="ru-RU" w:eastAsia="en-US"/>
              </w:rPr>
            </w:pPr>
          </w:p>
          <w:p w14:paraId="496EE73A" w14:textId="77777777" w:rsidR="00F61298" w:rsidRPr="00B06EBD" w:rsidRDefault="00F61298" w:rsidP="00C90731">
            <w:pPr>
              <w:jc w:val="center"/>
              <w:rPr>
                <w:sz w:val="24"/>
                <w:szCs w:val="24"/>
              </w:rPr>
            </w:pPr>
            <w:r w:rsidRPr="00B06EBD">
              <w:rPr>
                <w:sz w:val="24"/>
                <w:szCs w:val="24"/>
                <w:lang w:eastAsia="en-US"/>
              </w:rPr>
              <w:t>20</w:t>
            </w:r>
            <w:r w:rsidRPr="00B06EBD">
              <w:rPr>
                <w:sz w:val="24"/>
                <w:szCs w:val="24"/>
                <w:lang w:val="ru-RU" w:eastAsia="en-US"/>
              </w:rPr>
              <w:t>32</w:t>
            </w:r>
          </w:p>
        </w:tc>
      </w:tr>
      <w:tr w:rsidR="00F61298" w:rsidRPr="00B06EBD" w14:paraId="4A2D4FB1"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06BE3614" w14:textId="77777777" w:rsidR="00F61298" w:rsidRPr="00B06EBD" w:rsidRDefault="00F61298" w:rsidP="00C90731">
            <w:pPr>
              <w:ind w:left="-113" w:right="-17"/>
              <w:jc w:val="center"/>
              <w:rPr>
                <w:sz w:val="24"/>
                <w:szCs w:val="24"/>
                <w:lang w:val="ru-RU" w:eastAsia="en-US"/>
              </w:rPr>
            </w:pPr>
            <w:r w:rsidRPr="00B06EBD">
              <w:rPr>
                <w:sz w:val="24"/>
                <w:szCs w:val="24"/>
                <w:lang w:val="ru-RU" w:eastAsia="en-US"/>
              </w:rPr>
              <w:t>Показатель эффективности производства тепловой энергии</w:t>
            </w:r>
          </w:p>
        </w:tc>
      </w:tr>
      <w:tr w:rsidR="00CE5922" w:rsidRPr="00B06EBD" w14:paraId="7866A473"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47571C81" w14:textId="77777777" w:rsidR="00CE5922" w:rsidRPr="00B06EBD" w:rsidRDefault="00CE5922" w:rsidP="00CE5922">
            <w:pPr>
              <w:ind w:left="-113" w:right="-113"/>
              <w:jc w:val="center"/>
              <w:rPr>
                <w:sz w:val="24"/>
                <w:szCs w:val="24"/>
                <w:lang w:eastAsia="en-US"/>
              </w:rPr>
            </w:pPr>
            <w:r w:rsidRPr="00B06EBD">
              <w:rPr>
                <w:sz w:val="24"/>
                <w:szCs w:val="24"/>
                <w:lang w:eastAsia="en-US"/>
              </w:rPr>
              <w:t>1</w:t>
            </w:r>
          </w:p>
        </w:tc>
        <w:tc>
          <w:tcPr>
            <w:tcW w:w="3372" w:type="dxa"/>
            <w:tcBorders>
              <w:top w:val="single" w:sz="4" w:space="0" w:color="auto"/>
              <w:left w:val="single" w:sz="4" w:space="0" w:color="auto"/>
              <w:bottom w:val="single" w:sz="4" w:space="0" w:color="auto"/>
              <w:right w:val="single" w:sz="4" w:space="0" w:color="auto"/>
            </w:tcBorders>
            <w:hideMark/>
          </w:tcPr>
          <w:p w14:paraId="73ED6D95" w14:textId="77777777" w:rsidR="00CE5922" w:rsidRPr="00B06EBD" w:rsidRDefault="00CE5922" w:rsidP="00CE5922">
            <w:pPr>
              <w:pStyle w:val="Default"/>
              <w:widowControl/>
              <w:ind w:left="-113" w:right="-113"/>
              <w:jc w:val="center"/>
              <w:rPr>
                <w:rFonts w:ascii="Times New Roman" w:hAnsi="Times New Roman" w:cs="Times New Roman"/>
                <w:lang w:val="ru-RU"/>
              </w:rPr>
            </w:pPr>
            <w:r w:rsidRPr="00B06EBD">
              <w:rPr>
                <w:rFonts w:ascii="Times New Roman" w:hAnsi="Times New Roman" w:cs="Times New Roman"/>
                <w:lang w:val="ru-RU"/>
              </w:rPr>
              <w:t>Удельный расход топлива на производство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91DC78" w14:textId="77777777" w:rsidR="00CE5922" w:rsidRPr="00B06EBD" w:rsidRDefault="00CE5922" w:rsidP="00CE5922">
            <w:pPr>
              <w:pStyle w:val="Default"/>
              <w:widowControl/>
              <w:ind w:left="-113" w:right="-113"/>
              <w:jc w:val="center"/>
              <w:rPr>
                <w:rFonts w:ascii="Times New Roman" w:hAnsi="Times New Roman" w:cs="Times New Roman"/>
              </w:rPr>
            </w:pPr>
            <w:r w:rsidRPr="00B06EBD">
              <w:rPr>
                <w:rFonts w:ascii="Times New Roman" w:hAnsi="Times New Roman" w:cs="Times New Roman"/>
              </w:rPr>
              <w:t>кг.у.т./Гкал</w:t>
            </w:r>
          </w:p>
        </w:tc>
        <w:tc>
          <w:tcPr>
            <w:tcW w:w="1021" w:type="dxa"/>
            <w:tcBorders>
              <w:top w:val="single" w:sz="4" w:space="0" w:color="auto"/>
              <w:left w:val="single" w:sz="4" w:space="0" w:color="auto"/>
              <w:bottom w:val="single" w:sz="4" w:space="0" w:color="auto"/>
              <w:right w:val="single" w:sz="4" w:space="0" w:color="auto"/>
            </w:tcBorders>
            <w:vAlign w:val="center"/>
          </w:tcPr>
          <w:p w14:paraId="54C3E4CC" w14:textId="59F3C5C3" w:rsidR="00CE5922" w:rsidRPr="00F61298" w:rsidRDefault="00CE5922" w:rsidP="00CE5922">
            <w:pPr>
              <w:ind w:left="-113" w:right="-113"/>
              <w:jc w:val="center"/>
              <w:rPr>
                <w:sz w:val="24"/>
                <w:szCs w:val="24"/>
                <w:lang w:val="ru-RU" w:eastAsia="en-US"/>
              </w:rPr>
            </w:pPr>
            <w:r w:rsidRPr="00B06EBD">
              <w:rPr>
                <w:sz w:val="24"/>
                <w:szCs w:val="24"/>
                <w:lang w:eastAsia="en-US"/>
              </w:rPr>
              <w:t>0,</w:t>
            </w:r>
            <w:r>
              <w:rPr>
                <w:sz w:val="24"/>
                <w:szCs w:val="24"/>
                <w:lang w:val="ru-RU" w:eastAsia="en-US"/>
              </w:rPr>
              <w:t>139</w:t>
            </w:r>
          </w:p>
        </w:tc>
        <w:tc>
          <w:tcPr>
            <w:tcW w:w="1023" w:type="dxa"/>
            <w:tcBorders>
              <w:top w:val="single" w:sz="4" w:space="0" w:color="auto"/>
              <w:left w:val="single" w:sz="4" w:space="0" w:color="auto"/>
              <w:bottom w:val="single" w:sz="4" w:space="0" w:color="auto"/>
              <w:right w:val="single" w:sz="4" w:space="0" w:color="auto"/>
            </w:tcBorders>
            <w:hideMark/>
          </w:tcPr>
          <w:p w14:paraId="7A2D5407" w14:textId="26EF65BF"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903" w:type="dxa"/>
            <w:tcBorders>
              <w:top w:val="single" w:sz="4" w:space="0" w:color="auto"/>
              <w:left w:val="single" w:sz="4" w:space="0" w:color="auto"/>
              <w:bottom w:val="single" w:sz="4" w:space="0" w:color="auto"/>
              <w:right w:val="single" w:sz="4" w:space="0" w:color="auto"/>
            </w:tcBorders>
            <w:hideMark/>
          </w:tcPr>
          <w:p w14:paraId="37FD7C4A" w14:textId="4B02CBFC"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851" w:type="dxa"/>
            <w:tcBorders>
              <w:top w:val="single" w:sz="4" w:space="0" w:color="auto"/>
              <w:left w:val="single" w:sz="4" w:space="0" w:color="auto"/>
              <w:bottom w:val="single" w:sz="4" w:space="0" w:color="auto"/>
              <w:right w:val="single" w:sz="4" w:space="0" w:color="auto"/>
            </w:tcBorders>
            <w:hideMark/>
          </w:tcPr>
          <w:p w14:paraId="12960484" w14:textId="69E2D360"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850" w:type="dxa"/>
            <w:tcBorders>
              <w:top w:val="single" w:sz="4" w:space="0" w:color="auto"/>
              <w:left w:val="single" w:sz="4" w:space="0" w:color="auto"/>
              <w:bottom w:val="single" w:sz="4" w:space="0" w:color="auto"/>
              <w:right w:val="single" w:sz="4" w:space="0" w:color="auto"/>
            </w:tcBorders>
            <w:hideMark/>
          </w:tcPr>
          <w:p w14:paraId="2038096E" w14:textId="094601F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hideMark/>
          </w:tcPr>
          <w:p w14:paraId="20CE93C2" w14:textId="7318B678"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3007484D" w14:textId="7151A872"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226D8F1C" w14:textId="049D3C03"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6017F68B" w14:textId="5A14247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125A1661" w14:textId="59171A54"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25193F96" w14:textId="24F9847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54A927BF" w14:textId="1A4131AF"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r>
      <w:tr w:rsidR="00CE5922" w:rsidRPr="00B06EBD" w14:paraId="1902BB45"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4BFB65B" w14:textId="77777777" w:rsidR="00CE5922" w:rsidRPr="00B06EBD" w:rsidRDefault="00CE5922" w:rsidP="00CE5922">
            <w:pPr>
              <w:ind w:left="-113" w:right="-113"/>
              <w:jc w:val="center"/>
              <w:rPr>
                <w:sz w:val="24"/>
                <w:szCs w:val="24"/>
                <w:lang w:eastAsia="en-US"/>
              </w:rPr>
            </w:pPr>
            <w:r w:rsidRPr="00B06EBD">
              <w:rPr>
                <w:sz w:val="24"/>
                <w:szCs w:val="24"/>
                <w:lang w:eastAsia="en-US"/>
              </w:rPr>
              <w:t>2</w:t>
            </w:r>
          </w:p>
        </w:tc>
        <w:tc>
          <w:tcPr>
            <w:tcW w:w="3372" w:type="dxa"/>
            <w:tcBorders>
              <w:top w:val="single" w:sz="4" w:space="0" w:color="auto"/>
              <w:left w:val="single" w:sz="4" w:space="0" w:color="auto"/>
              <w:bottom w:val="single" w:sz="4" w:space="0" w:color="auto"/>
              <w:right w:val="single" w:sz="4" w:space="0" w:color="auto"/>
            </w:tcBorders>
            <w:hideMark/>
          </w:tcPr>
          <w:p w14:paraId="19C38E2A" w14:textId="77777777" w:rsidR="00CE5922" w:rsidRPr="00B06EBD" w:rsidRDefault="00CE5922" w:rsidP="00CE5922">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тепловой энергии,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19135" w14:textId="77777777" w:rsidR="00CE5922" w:rsidRPr="00B06EBD" w:rsidRDefault="00CE5922" w:rsidP="00CE5922">
            <w:pPr>
              <w:ind w:left="-113" w:right="-113"/>
              <w:jc w:val="center"/>
              <w:rPr>
                <w:sz w:val="24"/>
                <w:szCs w:val="24"/>
                <w:vertAlign w:val="superscript"/>
                <w:lang w:eastAsia="en-US"/>
              </w:rPr>
            </w:pPr>
            <w:r w:rsidRPr="00B06EBD">
              <w:rPr>
                <w:sz w:val="24"/>
                <w:szCs w:val="24"/>
                <w:lang w:eastAsia="en-US"/>
              </w:rPr>
              <w:t>Гкал/м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4E9CA80C" w14:textId="35CD8E14" w:rsidR="00CE5922" w:rsidRPr="00CE5922" w:rsidRDefault="00CE5922" w:rsidP="00CE5922">
            <w:pPr>
              <w:ind w:left="-113" w:right="-113"/>
              <w:jc w:val="center"/>
              <w:rPr>
                <w:sz w:val="24"/>
                <w:szCs w:val="24"/>
                <w:lang w:val="ru-RU" w:eastAsia="en-US"/>
              </w:rPr>
            </w:pPr>
            <w:r w:rsidRPr="008F4C2F">
              <w:rPr>
                <w:sz w:val="24"/>
                <w:szCs w:val="24"/>
                <w:lang w:val="ru-RU" w:eastAsia="en-US"/>
              </w:rPr>
              <w:t>н/д</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AE7AFB2" w14:textId="431A7F0E"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903" w:type="dxa"/>
            <w:tcBorders>
              <w:top w:val="single" w:sz="4" w:space="0" w:color="auto"/>
              <w:left w:val="single" w:sz="4" w:space="0" w:color="auto"/>
              <w:bottom w:val="single" w:sz="4" w:space="0" w:color="auto"/>
              <w:right w:val="single" w:sz="4" w:space="0" w:color="auto"/>
            </w:tcBorders>
            <w:vAlign w:val="center"/>
            <w:hideMark/>
          </w:tcPr>
          <w:p w14:paraId="554C299D" w14:textId="53792BEB"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53FE1" w14:textId="5D2ED2FF"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D07E65" w14:textId="6E16534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hideMark/>
          </w:tcPr>
          <w:p w14:paraId="278DB27F" w14:textId="65069FA5"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20588C2" w14:textId="6ACABCEF"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95C2D0E" w14:textId="4DFF6A8C"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0393CDE" w14:textId="259164A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3EE0E5C4" w14:textId="31F5D052"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4DB773B" w14:textId="48097986"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279E2E9" w14:textId="7C66FA73" w:rsidR="00CE5922" w:rsidRPr="00B06EBD" w:rsidRDefault="00CE5922" w:rsidP="00CE5922">
            <w:pPr>
              <w:ind w:left="-113" w:right="-113"/>
              <w:jc w:val="center"/>
              <w:rPr>
                <w:sz w:val="24"/>
                <w:szCs w:val="24"/>
                <w:lang w:eastAsia="en-US"/>
              </w:rPr>
            </w:pPr>
            <w:r w:rsidRPr="008F4C2F">
              <w:rPr>
                <w:sz w:val="24"/>
                <w:szCs w:val="24"/>
                <w:lang w:val="ru-RU" w:eastAsia="en-US"/>
              </w:rPr>
              <w:t>н/д</w:t>
            </w:r>
          </w:p>
        </w:tc>
      </w:tr>
      <w:tr w:rsidR="00CE5922" w:rsidRPr="00B06EBD" w14:paraId="0CF3F636"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8D70982" w14:textId="77777777" w:rsidR="00CE5922" w:rsidRPr="00B06EBD" w:rsidRDefault="00CE5922" w:rsidP="00CE5922">
            <w:pPr>
              <w:ind w:left="-113" w:right="-113"/>
              <w:jc w:val="center"/>
              <w:rPr>
                <w:sz w:val="24"/>
                <w:szCs w:val="24"/>
                <w:lang w:eastAsia="en-US"/>
              </w:rPr>
            </w:pPr>
            <w:r w:rsidRPr="00B06EBD">
              <w:rPr>
                <w:sz w:val="24"/>
                <w:szCs w:val="24"/>
                <w:lang w:eastAsia="en-US"/>
              </w:rPr>
              <w:t>3</w:t>
            </w:r>
          </w:p>
        </w:tc>
        <w:tc>
          <w:tcPr>
            <w:tcW w:w="3372" w:type="dxa"/>
            <w:tcBorders>
              <w:top w:val="single" w:sz="4" w:space="0" w:color="auto"/>
              <w:left w:val="single" w:sz="4" w:space="0" w:color="auto"/>
              <w:bottom w:val="single" w:sz="4" w:space="0" w:color="auto"/>
              <w:right w:val="single" w:sz="4" w:space="0" w:color="auto"/>
            </w:tcBorders>
            <w:hideMark/>
          </w:tcPr>
          <w:p w14:paraId="0C9476A1" w14:textId="77777777" w:rsidR="00CE5922" w:rsidRPr="00B06EBD" w:rsidRDefault="00CE5922" w:rsidP="00CE5922">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97AD05" w14:textId="77777777" w:rsidR="00CE5922" w:rsidRPr="00B06EBD" w:rsidRDefault="00CE5922" w:rsidP="00CE5922">
            <w:pPr>
              <w:ind w:left="-113" w:right="-113"/>
              <w:jc w:val="center"/>
              <w:rPr>
                <w:sz w:val="24"/>
                <w:szCs w:val="24"/>
                <w:vertAlign w:val="superscript"/>
                <w:lang w:eastAsia="en-US"/>
              </w:rPr>
            </w:pPr>
            <w:r w:rsidRPr="00B06EBD">
              <w:rPr>
                <w:sz w:val="24"/>
                <w:szCs w:val="24"/>
                <w:lang w:eastAsia="en-US"/>
              </w:rPr>
              <w:t>м</w:t>
            </w:r>
            <w:r w:rsidRPr="00B06EBD">
              <w:rPr>
                <w:sz w:val="24"/>
                <w:szCs w:val="24"/>
                <w:vertAlign w:val="superscript"/>
                <w:lang w:eastAsia="en-US"/>
              </w:rPr>
              <w:t>3</w:t>
            </w:r>
            <w:r w:rsidRPr="00B06EBD">
              <w:rPr>
                <w:sz w:val="24"/>
                <w:szCs w:val="24"/>
                <w:lang w:eastAsia="en-US"/>
              </w:rPr>
              <w:t>/м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73D56AEF" w14:textId="38B6D959"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D745606" w14:textId="260A0E91"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903" w:type="dxa"/>
            <w:tcBorders>
              <w:top w:val="single" w:sz="4" w:space="0" w:color="auto"/>
              <w:left w:val="single" w:sz="4" w:space="0" w:color="auto"/>
              <w:bottom w:val="single" w:sz="4" w:space="0" w:color="auto"/>
              <w:right w:val="single" w:sz="4" w:space="0" w:color="auto"/>
            </w:tcBorders>
            <w:vAlign w:val="center"/>
            <w:hideMark/>
          </w:tcPr>
          <w:p w14:paraId="5315001E" w14:textId="34F536A1"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B253DD" w14:textId="7A06C9EB"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4844BD" w14:textId="6B87C849"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hideMark/>
          </w:tcPr>
          <w:p w14:paraId="5281DF60" w14:textId="63F69448"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B63421C" w14:textId="015CAED0"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9EC1D04" w14:textId="5FCD0D2C"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4221EB0F" w14:textId="2641814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A4378AA" w14:textId="0FB33F93"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7978DFE8" w14:textId="2D97DDD8"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D32B26E" w14:textId="2879693E" w:rsidR="00CE5922" w:rsidRPr="00B06EBD" w:rsidRDefault="00CE5922" w:rsidP="00CE5922">
            <w:pPr>
              <w:ind w:left="-113" w:right="-113"/>
              <w:jc w:val="center"/>
              <w:rPr>
                <w:sz w:val="24"/>
                <w:szCs w:val="24"/>
                <w:lang w:eastAsia="en-US"/>
              </w:rPr>
            </w:pPr>
            <w:r w:rsidRPr="008F4C2F">
              <w:rPr>
                <w:sz w:val="24"/>
                <w:szCs w:val="24"/>
                <w:lang w:val="ru-RU" w:eastAsia="en-US"/>
              </w:rPr>
              <w:t>н/д</w:t>
            </w:r>
          </w:p>
        </w:tc>
      </w:tr>
      <w:tr w:rsidR="00F61298" w:rsidRPr="00B06EBD" w14:paraId="608056D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06393DB4" w14:textId="77777777" w:rsidR="00F61298" w:rsidRPr="00B06EBD" w:rsidRDefault="00F61298" w:rsidP="00C90731">
            <w:pPr>
              <w:ind w:left="-113" w:right="-113"/>
              <w:jc w:val="center"/>
              <w:rPr>
                <w:sz w:val="24"/>
                <w:szCs w:val="24"/>
                <w:lang w:eastAsia="en-US"/>
              </w:rPr>
            </w:pPr>
            <w:r w:rsidRPr="00B06EBD">
              <w:rPr>
                <w:sz w:val="24"/>
                <w:szCs w:val="24"/>
                <w:lang w:eastAsia="en-US"/>
              </w:rPr>
              <w:t>4</w:t>
            </w:r>
          </w:p>
        </w:tc>
        <w:tc>
          <w:tcPr>
            <w:tcW w:w="3372" w:type="dxa"/>
            <w:tcBorders>
              <w:top w:val="single" w:sz="4" w:space="0" w:color="auto"/>
              <w:left w:val="single" w:sz="4" w:space="0" w:color="auto"/>
              <w:bottom w:val="single" w:sz="4" w:space="0" w:color="auto"/>
              <w:right w:val="single" w:sz="4" w:space="0" w:color="auto"/>
            </w:tcBorders>
            <w:hideMark/>
          </w:tcPr>
          <w:p w14:paraId="5D00CBD3"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коэффициент использования установленной тепловой мощности источников централизованного теплоснабжения</w:t>
            </w:r>
          </w:p>
        </w:tc>
        <w:tc>
          <w:tcPr>
            <w:tcW w:w="709" w:type="dxa"/>
            <w:tcBorders>
              <w:top w:val="single" w:sz="4" w:space="0" w:color="auto"/>
              <w:left w:val="single" w:sz="4" w:space="0" w:color="auto"/>
              <w:bottom w:val="single" w:sz="4" w:space="0" w:color="auto"/>
              <w:right w:val="single" w:sz="4" w:space="0" w:color="auto"/>
            </w:tcBorders>
            <w:vAlign w:val="center"/>
          </w:tcPr>
          <w:p w14:paraId="029848A7"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2727F0D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24EDDC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669E967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006E5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96B2A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6450E551"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E7A522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5AE9A6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66735E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08B540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C2469F6"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C01EA2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6F071F6E"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6918327" w14:textId="77777777" w:rsidR="00F61298" w:rsidRPr="00B06EBD" w:rsidRDefault="00F61298" w:rsidP="00C90731">
            <w:pPr>
              <w:ind w:left="-113" w:right="-113"/>
              <w:jc w:val="center"/>
              <w:rPr>
                <w:sz w:val="24"/>
                <w:szCs w:val="24"/>
                <w:lang w:eastAsia="en-US"/>
              </w:rPr>
            </w:pPr>
            <w:r w:rsidRPr="00B06EBD">
              <w:rPr>
                <w:sz w:val="24"/>
                <w:szCs w:val="24"/>
                <w:lang w:eastAsia="en-US"/>
              </w:rPr>
              <w:t>5</w:t>
            </w:r>
          </w:p>
        </w:tc>
        <w:tc>
          <w:tcPr>
            <w:tcW w:w="3372" w:type="dxa"/>
            <w:tcBorders>
              <w:top w:val="single" w:sz="4" w:space="0" w:color="auto"/>
              <w:left w:val="single" w:sz="4" w:space="0" w:color="auto"/>
              <w:bottom w:val="single" w:sz="4" w:space="0" w:color="auto"/>
              <w:right w:val="single" w:sz="4" w:space="0" w:color="auto"/>
            </w:tcBorders>
            <w:hideMark/>
          </w:tcPr>
          <w:p w14:paraId="0761365B"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удельная материальная характеристика тепловых сетей, приведенная к расчетной тепловой нагрузке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6EE39A" w14:textId="77777777" w:rsidR="00F61298" w:rsidRPr="00B06EBD" w:rsidRDefault="00F61298" w:rsidP="00C90731">
            <w:pPr>
              <w:ind w:left="-113" w:right="-113"/>
              <w:jc w:val="center"/>
              <w:rPr>
                <w:sz w:val="24"/>
                <w:szCs w:val="24"/>
                <w:lang w:eastAsia="en-US"/>
              </w:rPr>
            </w:pPr>
            <w:r w:rsidRPr="00B06EBD">
              <w:rPr>
                <w:sz w:val="24"/>
                <w:szCs w:val="24"/>
                <w:lang w:eastAsia="en-US"/>
              </w:rPr>
              <w:t>М</w:t>
            </w:r>
            <w:r w:rsidRPr="00B06EBD">
              <w:rPr>
                <w:sz w:val="24"/>
                <w:szCs w:val="24"/>
                <w:vertAlign w:val="superscript"/>
                <w:lang w:eastAsia="en-US"/>
              </w:rPr>
              <w:t>2</w:t>
            </w:r>
            <w:r w:rsidRPr="00B06EBD">
              <w:rPr>
                <w:sz w:val="24"/>
                <w:szCs w:val="24"/>
                <w:lang w:eastAsia="en-US"/>
              </w:rPr>
              <w:t>/(Гкал/ч)</w:t>
            </w:r>
          </w:p>
        </w:tc>
        <w:tc>
          <w:tcPr>
            <w:tcW w:w="1021" w:type="dxa"/>
            <w:tcBorders>
              <w:top w:val="single" w:sz="4" w:space="0" w:color="auto"/>
              <w:left w:val="single" w:sz="4" w:space="0" w:color="auto"/>
              <w:bottom w:val="single" w:sz="4" w:space="0" w:color="auto"/>
              <w:right w:val="single" w:sz="4" w:space="0" w:color="auto"/>
            </w:tcBorders>
            <w:vAlign w:val="center"/>
          </w:tcPr>
          <w:p w14:paraId="341E5AAC" w14:textId="0BEDE956" w:rsidR="00F61298" w:rsidRPr="00F61298" w:rsidRDefault="00F61298" w:rsidP="00C90731">
            <w:pPr>
              <w:jc w:val="center"/>
              <w:rPr>
                <w:sz w:val="24"/>
                <w:szCs w:val="24"/>
                <w:lang w:val="ru-RU" w:eastAsia="en-US"/>
              </w:rPr>
            </w:pPr>
          </w:p>
        </w:tc>
        <w:tc>
          <w:tcPr>
            <w:tcW w:w="1023" w:type="dxa"/>
            <w:tcBorders>
              <w:top w:val="single" w:sz="4" w:space="0" w:color="auto"/>
              <w:left w:val="single" w:sz="4" w:space="0" w:color="auto"/>
              <w:bottom w:val="single" w:sz="4" w:space="0" w:color="auto"/>
              <w:right w:val="single" w:sz="4" w:space="0" w:color="auto"/>
            </w:tcBorders>
            <w:vAlign w:val="center"/>
          </w:tcPr>
          <w:p w14:paraId="0B893627" w14:textId="0E4BC5BF" w:rsidR="00F61298" w:rsidRPr="00B06EBD" w:rsidRDefault="00F61298" w:rsidP="00C90731">
            <w:pPr>
              <w:jc w:val="center"/>
              <w:rPr>
                <w:sz w:val="24"/>
                <w:szCs w:val="24"/>
                <w:lang w:eastAsia="en-US"/>
              </w:rPr>
            </w:pPr>
          </w:p>
        </w:tc>
        <w:tc>
          <w:tcPr>
            <w:tcW w:w="903" w:type="dxa"/>
            <w:tcBorders>
              <w:top w:val="single" w:sz="4" w:space="0" w:color="auto"/>
              <w:left w:val="single" w:sz="4" w:space="0" w:color="auto"/>
              <w:bottom w:val="single" w:sz="4" w:space="0" w:color="auto"/>
              <w:right w:val="single" w:sz="4" w:space="0" w:color="auto"/>
            </w:tcBorders>
            <w:vAlign w:val="center"/>
          </w:tcPr>
          <w:p w14:paraId="29EF3C74" w14:textId="57B678F9" w:rsidR="00F61298" w:rsidRPr="00B06EBD" w:rsidRDefault="00F61298" w:rsidP="00C90731">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59EEF027" w14:textId="29FC863C" w:rsidR="00F61298" w:rsidRPr="00B06EBD" w:rsidRDefault="00F61298" w:rsidP="00C90731">
            <w:pPr>
              <w:jc w:val="center"/>
              <w:rPr>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3E7FE2FB" w14:textId="3923B5A6"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4B3396B8" w14:textId="7F81FF15"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1529DB07" w14:textId="3D8DAF1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01C44847" w14:textId="0C79F3E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62159020" w14:textId="3DC6BE29"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70470EA4" w14:textId="0913203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71099373" w14:textId="7C19E92B"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176A95F2" w14:textId="54C747CA" w:rsidR="00F61298" w:rsidRPr="00B06EBD" w:rsidRDefault="00F61298" w:rsidP="00C90731">
            <w:pPr>
              <w:jc w:val="center"/>
              <w:rPr>
                <w:sz w:val="24"/>
                <w:szCs w:val="24"/>
                <w:lang w:eastAsia="en-US"/>
              </w:rPr>
            </w:pPr>
          </w:p>
        </w:tc>
      </w:tr>
      <w:tr w:rsidR="00CE5922" w:rsidRPr="00B06EBD" w14:paraId="37C81C58"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3E8DC56F" w14:textId="77777777" w:rsidR="00CE5922" w:rsidRPr="00B06EBD" w:rsidRDefault="00CE5922" w:rsidP="00CE5922">
            <w:pPr>
              <w:ind w:left="-113" w:right="-113"/>
              <w:jc w:val="center"/>
              <w:rPr>
                <w:sz w:val="24"/>
                <w:szCs w:val="24"/>
                <w:lang w:eastAsia="en-US"/>
              </w:rPr>
            </w:pPr>
          </w:p>
        </w:tc>
        <w:tc>
          <w:tcPr>
            <w:tcW w:w="3372" w:type="dxa"/>
            <w:tcBorders>
              <w:top w:val="single" w:sz="4" w:space="0" w:color="auto"/>
              <w:left w:val="single" w:sz="4" w:space="0" w:color="auto"/>
              <w:bottom w:val="single" w:sz="4" w:space="0" w:color="auto"/>
              <w:right w:val="single" w:sz="4" w:space="0" w:color="auto"/>
            </w:tcBorders>
          </w:tcPr>
          <w:p w14:paraId="5FDC0046" w14:textId="7226D9CF" w:rsidR="00CE5922" w:rsidRPr="00B06EBD" w:rsidRDefault="00CE5922" w:rsidP="00CE5922">
            <w:pPr>
              <w:ind w:left="-113" w:right="-113"/>
              <w:jc w:val="center"/>
              <w:rPr>
                <w:sz w:val="24"/>
                <w:szCs w:val="24"/>
                <w:lang w:eastAsia="en-US"/>
              </w:rPr>
            </w:pPr>
            <w:r>
              <w:rPr>
                <w:lang w:val="ru-RU"/>
              </w:rPr>
              <w:t xml:space="preserve">котельная № 1 </w:t>
            </w:r>
          </w:p>
        </w:tc>
        <w:tc>
          <w:tcPr>
            <w:tcW w:w="709" w:type="dxa"/>
            <w:tcBorders>
              <w:top w:val="single" w:sz="4" w:space="0" w:color="auto"/>
              <w:left w:val="single" w:sz="4" w:space="0" w:color="auto"/>
              <w:bottom w:val="single" w:sz="4" w:space="0" w:color="auto"/>
              <w:right w:val="single" w:sz="4" w:space="0" w:color="auto"/>
            </w:tcBorders>
            <w:vAlign w:val="center"/>
          </w:tcPr>
          <w:p w14:paraId="16036C2D" w14:textId="77777777" w:rsidR="00CE5922" w:rsidRPr="00B06EBD" w:rsidRDefault="00CE5922" w:rsidP="00CE5922">
            <w:pPr>
              <w:ind w:left="-113" w:right="-113"/>
              <w:jc w:val="center"/>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C59BFA9" w14:textId="78BD60EB" w:rsidR="00CE5922" w:rsidRPr="00CE5922" w:rsidRDefault="00CE5922" w:rsidP="00CE5922">
            <w:pPr>
              <w:jc w:val="center"/>
              <w:rPr>
                <w:sz w:val="24"/>
                <w:szCs w:val="24"/>
                <w:lang w:val="ru-RU" w:eastAsia="en-US"/>
              </w:rPr>
            </w:pPr>
            <w:r>
              <w:rPr>
                <w:sz w:val="24"/>
                <w:szCs w:val="24"/>
                <w:lang w:val="ru-RU" w:eastAsia="en-US"/>
              </w:rPr>
              <w:t>672,8</w:t>
            </w:r>
          </w:p>
        </w:tc>
        <w:tc>
          <w:tcPr>
            <w:tcW w:w="1023" w:type="dxa"/>
            <w:tcBorders>
              <w:top w:val="single" w:sz="4" w:space="0" w:color="auto"/>
              <w:left w:val="single" w:sz="4" w:space="0" w:color="auto"/>
              <w:bottom w:val="single" w:sz="4" w:space="0" w:color="auto"/>
              <w:right w:val="single" w:sz="4" w:space="0" w:color="auto"/>
            </w:tcBorders>
            <w:vAlign w:val="center"/>
          </w:tcPr>
          <w:p w14:paraId="3A1A6A8C" w14:textId="67C27CF7" w:rsidR="00CE5922" w:rsidRDefault="00CE5922" w:rsidP="00CE5922">
            <w:pPr>
              <w:jc w:val="center"/>
              <w:rPr>
                <w:sz w:val="24"/>
                <w:szCs w:val="24"/>
                <w:lang w:eastAsia="en-US"/>
              </w:rPr>
            </w:pPr>
            <w:r>
              <w:rPr>
                <w:sz w:val="24"/>
                <w:szCs w:val="24"/>
                <w:lang w:val="ru-RU" w:eastAsia="en-US"/>
              </w:rPr>
              <w:t>672,8</w:t>
            </w:r>
          </w:p>
        </w:tc>
        <w:tc>
          <w:tcPr>
            <w:tcW w:w="903" w:type="dxa"/>
            <w:tcBorders>
              <w:top w:val="single" w:sz="4" w:space="0" w:color="auto"/>
              <w:left w:val="single" w:sz="4" w:space="0" w:color="auto"/>
              <w:bottom w:val="single" w:sz="4" w:space="0" w:color="auto"/>
              <w:right w:val="single" w:sz="4" w:space="0" w:color="auto"/>
            </w:tcBorders>
            <w:vAlign w:val="center"/>
          </w:tcPr>
          <w:p w14:paraId="22764086" w14:textId="786F281E" w:rsidR="00CE5922" w:rsidRDefault="00CE5922" w:rsidP="00CE5922">
            <w:pPr>
              <w:jc w:val="center"/>
              <w:rPr>
                <w:sz w:val="24"/>
                <w:szCs w:val="24"/>
                <w:lang w:eastAsia="en-US"/>
              </w:rPr>
            </w:pPr>
            <w:r>
              <w:rPr>
                <w:sz w:val="24"/>
                <w:szCs w:val="24"/>
                <w:lang w:val="ru-RU" w:eastAsia="en-US"/>
              </w:rPr>
              <w:t>672,8</w:t>
            </w:r>
          </w:p>
        </w:tc>
        <w:tc>
          <w:tcPr>
            <w:tcW w:w="851" w:type="dxa"/>
            <w:tcBorders>
              <w:top w:val="single" w:sz="4" w:space="0" w:color="auto"/>
              <w:left w:val="single" w:sz="4" w:space="0" w:color="auto"/>
              <w:bottom w:val="single" w:sz="4" w:space="0" w:color="auto"/>
              <w:right w:val="single" w:sz="4" w:space="0" w:color="auto"/>
            </w:tcBorders>
            <w:vAlign w:val="center"/>
          </w:tcPr>
          <w:p w14:paraId="2D9608FB" w14:textId="7DF52624" w:rsidR="00CE5922" w:rsidRDefault="00CE5922" w:rsidP="00CE5922">
            <w:pPr>
              <w:jc w:val="center"/>
              <w:rPr>
                <w:sz w:val="24"/>
                <w:szCs w:val="24"/>
                <w:lang w:eastAsia="en-US"/>
              </w:rPr>
            </w:pPr>
            <w:r>
              <w:rPr>
                <w:sz w:val="24"/>
                <w:szCs w:val="24"/>
                <w:lang w:val="ru-RU" w:eastAsia="en-US"/>
              </w:rPr>
              <w:t>672,8</w:t>
            </w:r>
          </w:p>
        </w:tc>
        <w:tc>
          <w:tcPr>
            <w:tcW w:w="850" w:type="dxa"/>
            <w:tcBorders>
              <w:top w:val="single" w:sz="4" w:space="0" w:color="auto"/>
              <w:left w:val="single" w:sz="4" w:space="0" w:color="auto"/>
              <w:bottom w:val="single" w:sz="4" w:space="0" w:color="auto"/>
              <w:right w:val="single" w:sz="4" w:space="0" w:color="auto"/>
            </w:tcBorders>
            <w:vAlign w:val="center"/>
          </w:tcPr>
          <w:p w14:paraId="6FE356C7" w14:textId="687E00A1"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7F850913" w14:textId="0680CF75"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2DBA169D" w14:textId="174FC013"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5702507D" w14:textId="2CFB1602"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0ED6A1E1" w14:textId="788BB2E9"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5B0CFFBD" w14:textId="2E5BBB4D"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1CBBEF0C" w14:textId="352AEE9B"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70CE5CB9" w14:textId="55347E1B" w:rsidR="00CE5922" w:rsidRDefault="00CE5922" w:rsidP="00CE5922">
            <w:pPr>
              <w:jc w:val="center"/>
              <w:rPr>
                <w:sz w:val="24"/>
                <w:szCs w:val="24"/>
                <w:lang w:eastAsia="en-US"/>
              </w:rPr>
            </w:pPr>
            <w:r>
              <w:rPr>
                <w:sz w:val="24"/>
                <w:szCs w:val="24"/>
                <w:lang w:val="ru-RU" w:eastAsia="en-US"/>
              </w:rPr>
              <w:t>672,8</w:t>
            </w:r>
          </w:p>
        </w:tc>
      </w:tr>
      <w:tr w:rsidR="00CE5922" w:rsidRPr="00B06EBD" w14:paraId="339C3BC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5C8A6BA0" w14:textId="77777777" w:rsidR="00CE5922" w:rsidRPr="00B06EBD" w:rsidRDefault="00CE5922" w:rsidP="00CE5922">
            <w:pPr>
              <w:ind w:left="-113" w:right="-113"/>
              <w:jc w:val="center"/>
              <w:rPr>
                <w:sz w:val="24"/>
                <w:szCs w:val="24"/>
                <w:lang w:eastAsia="en-US"/>
              </w:rPr>
            </w:pPr>
          </w:p>
        </w:tc>
        <w:tc>
          <w:tcPr>
            <w:tcW w:w="3372" w:type="dxa"/>
            <w:tcBorders>
              <w:top w:val="single" w:sz="4" w:space="0" w:color="auto"/>
              <w:left w:val="single" w:sz="4" w:space="0" w:color="auto"/>
              <w:bottom w:val="single" w:sz="4" w:space="0" w:color="auto"/>
              <w:right w:val="single" w:sz="4" w:space="0" w:color="auto"/>
            </w:tcBorders>
          </w:tcPr>
          <w:p w14:paraId="454FB690" w14:textId="577ECC04" w:rsidR="00CE5922" w:rsidRPr="00B06EBD" w:rsidRDefault="00CE5922" w:rsidP="00CE5922">
            <w:pPr>
              <w:ind w:left="-113" w:right="-113"/>
              <w:jc w:val="center"/>
              <w:rPr>
                <w:sz w:val="24"/>
                <w:szCs w:val="24"/>
                <w:lang w:eastAsia="en-US"/>
              </w:rPr>
            </w:pPr>
            <w:r>
              <w:rPr>
                <w:lang w:val="ru-RU"/>
              </w:rPr>
              <w:t>котельная № 2</w:t>
            </w:r>
          </w:p>
        </w:tc>
        <w:tc>
          <w:tcPr>
            <w:tcW w:w="709" w:type="dxa"/>
            <w:tcBorders>
              <w:top w:val="single" w:sz="4" w:space="0" w:color="auto"/>
              <w:left w:val="single" w:sz="4" w:space="0" w:color="auto"/>
              <w:bottom w:val="single" w:sz="4" w:space="0" w:color="auto"/>
              <w:right w:val="single" w:sz="4" w:space="0" w:color="auto"/>
            </w:tcBorders>
            <w:vAlign w:val="center"/>
          </w:tcPr>
          <w:p w14:paraId="1E1B7932" w14:textId="77777777" w:rsidR="00CE5922" w:rsidRPr="00B06EBD" w:rsidRDefault="00CE5922" w:rsidP="00CE5922">
            <w:pPr>
              <w:ind w:left="-113" w:right="-113"/>
              <w:jc w:val="center"/>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F054690" w14:textId="4B1D3C8F" w:rsidR="00CE5922" w:rsidRPr="00CE5922" w:rsidRDefault="00CE5922" w:rsidP="00CE5922">
            <w:pPr>
              <w:jc w:val="center"/>
              <w:rPr>
                <w:sz w:val="24"/>
                <w:szCs w:val="24"/>
                <w:lang w:val="ru-RU" w:eastAsia="en-US"/>
              </w:rPr>
            </w:pPr>
            <w:r>
              <w:rPr>
                <w:sz w:val="24"/>
                <w:szCs w:val="24"/>
                <w:lang w:val="ru-RU" w:eastAsia="en-US"/>
              </w:rPr>
              <w:t>315,9</w:t>
            </w:r>
          </w:p>
        </w:tc>
        <w:tc>
          <w:tcPr>
            <w:tcW w:w="1023" w:type="dxa"/>
            <w:tcBorders>
              <w:top w:val="single" w:sz="4" w:space="0" w:color="auto"/>
              <w:left w:val="single" w:sz="4" w:space="0" w:color="auto"/>
              <w:bottom w:val="single" w:sz="4" w:space="0" w:color="auto"/>
              <w:right w:val="single" w:sz="4" w:space="0" w:color="auto"/>
            </w:tcBorders>
            <w:vAlign w:val="center"/>
          </w:tcPr>
          <w:p w14:paraId="2870BC29" w14:textId="2B410525" w:rsidR="00CE5922" w:rsidRDefault="00CE5922" w:rsidP="00CE5922">
            <w:pPr>
              <w:jc w:val="center"/>
              <w:rPr>
                <w:sz w:val="24"/>
                <w:szCs w:val="24"/>
                <w:lang w:eastAsia="en-US"/>
              </w:rPr>
            </w:pPr>
            <w:r>
              <w:rPr>
                <w:sz w:val="24"/>
                <w:szCs w:val="24"/>
                <w:lang w:val="ru-RU" w:eastAsia="en-US"/>
              </w:rPr>
              <w:t>315,9</w:t>
            </w:r>
          </w:p>
        </w:tc>
        <w:tc>
          <w:tcPr>
            <w:tcW w:w="903" w:type="dxa"/>
            <w:tcBorders>
              <w:top w:val="single" w:sz="4" w:space="0" w:color="auto"/>
              <w:left w:val="single" w:sz="4" w:space="0" w:color="auto"/>
              <w:bottom w:val="single" w:sz="4" w:space="0" w:color="auto"/>
              <w:right w:val="single" w:sz="4" w:space="0" w:color="auto"/>
            </w:tcBorders>
            <w:vAlign w:val="center"/>
          </w:tcPr>
          <w:p w14:paraId="07EF2D11" w14:textId="5B62F245" w:rsidR="00CE5922" w:rsidRDefault="00CE5922" w:rsidP="00CE5922">
            <w:pPr>
              <w:jc w:val="center"/>
              <w:rPr>
                <w:sz w:val="24"/>
                <w:szCs w:val="24"/>
                <w:lang w:eastAsia="en-US"/>
              </w:rPr>
            </w:pPr>
            <w:r>
              <w:rPr>
                <w:sz w:val="24"/>
                <w:szCs w:val="24"/>
                <w:lang w:val="ru-RU" w:eastAsia="en-US"/>
              </w:rPr>
              <w:t>315,9</w:t>
            </w:r>
          </w:p>
        </w:tc>
        <w:tc>
          <w:tcPr>
            <w:tcW w:w="851" w:type="dxa"/>
            <w:tcBorders>
              <w:top w:val="single" w:sz="4" w:space="0" w:color="auto"/>
              <w:left w:val="single" w:sz="4" w:space="0" w:color="auto"/>
              <w:bottom w:val="single" w:sz="4" w:space="0" w:color="auto"/>
              <w:right w:val="single" w:sz="4" w:space="0" w:color="auto"/>
            </w:tcBorders>
            <w:vAlign w:val="center"/>
          </w:tcPr>
          <w:p w14:paraId="7DA0932E" w14:textId="40C5348E" w:rsidR="00CE5922" w:rsidRDefault="00CE5922" w:rsidP="00CE5922">
            <w:pPr>
              <w:jc w:val="center"/>
              <w:rPr>
                <w:sz w:val="24"/>
                <w:szCs w:val="24"/>
                <w:lang w:eastAsia="en-US"/>
              </w:rPr>
            </w:pPr>
            <w:r>
              <w:rPr>
                <w:sz w:val="24"/>
                <w:szCs w:val="24"/>
                <w:lang w:val="ru-RU" w:eastAsia="en-US"/>
              </w:rPr>
              <w:t>315,9</w:t>
            </w:r>
          </w:p>
        </w:tc>
        <w:tc>
          <w:tcPr>
            <w:tcW w:w="850" w:type="dxa"/>
            <w:tcBorders>
              <w:top w:val="single" w:sz="4" w:space="0" w:color="auto"/>
              <w:left w:val="single" w:sz="4" w:space="0" w:color="auto"/>
              <w:bottom w:val="single" w:sz="4" w:space="0" w:color="auto"/>
              <w:right w:val="single" w:sz="4" w:space="0" w:color="auto"/>
            </w:tcBorders>
            <w:vAlign w:val="center"/>
          </w:tcPr>
          <w:p w14:paraId="143B39C9" w14:textId="44EB008C"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3F24810D" w14:textId="16A371C1"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7677AFED" w14:textId="69884CE6"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68A51FFD" w14:textId="37880745"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21C927B8" w14:textId="225B9479"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3D058C85" w14:textId="102D4E8B"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18EC9985" w14:textId="4B108E6B"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47CA3691" w14:textId="59D6A67A" w:rsidR="00CE5922" w:rsidRDefault="00CE5922" w:rsidP="00CE5922">
            <w:pPr>
              <w:jc w:val="center"/>
              <w:rPr>
                <w:sz w:val="24"/>
                <w:szCs w:val="24"/>
                <w:lang w:eastAsia="en-US"/>
              </w:rPr>
            </w:pPr>
            <w:r>
              <w:rPr>
                <w:sz w:val="24"/>
                <w:szCs w:val="24"/>
                <w:lang w:val="ru-RU" w:eastAsia="en-US"/>
              </w:rPr>
              <w:t>315,9</w:t>
            </w:r>
          </w:p>
        </w:tc>
      </w:tr>
      <w:tr w:rsidR="00F61298" w:rsidRPr="00B06EBD" w14:paraId="717BA212"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F4DB9D7" w14:textId="77777777" w:rsidR="00F61298" w:rsidRPr="00B06EBD" w:rsidRDefault="00F61298" w:rsidP="00C90731">
            <w:pPr>
              <w:ind w:left="-113" w:right="-113"/>
              <w:jc w:val="center"/>
              <w:rPr>
                <w:sz w:val="24"/>
                <w:szCs w:val="24"/>
                <w:lang w:eastAsia="en-US"/>
              </w:rPr>
            </w:pPr>
            <w:r w:rsidRPr="00B06EBD">
              <w:rPr>
                <w:sz w:val="24"/>
                <w:szCs w:val="24"/>
                <w:lang w:eastAsia="en-US"/>
              </w:rPr>
              <w:t>6</w:t>
            </w:r>
          </w:p>
        </w:tc>
        <w:tc>
          <w:tcPr>
            <w:tcW w:w="3372" w:type="dxa"/>
            <w:tcBorders>
              <w:top w:val="single" w:sz="4" w:space="0" w:color="auto"/>
              <w:left w:val="single" w:sz="4" w:space="0" w:color="auto"/>
              <w:bottom w:val="single" w:sz="4" w:space="0" w:color="auto"/>
              <w:right w:val="single" w:sz="4" w:space="0" w:color="auto"/>
            </w:tcBorders>
            <w:hideMark/>
          </w:tcPr>
          <w:p w14:paraId="63DF691C"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доля тепловой энергии, выработанной в комбинированном режиме</w:t>
            </w:r>
          </w:p>
        </w:tc>
        <w:tc>
          <w:tcPr>
            <w:tcW w:w="709" w:type="dxa"/>
            <w:tcBorders>
              <w:top w:val="single" w:sz="4" w:space="0" w:color="auto"/>
              <w:left w:val="single" w:sz="4" w:space="0" w:color="auto"/>
              <w:bottom w:val="single" w:sz="4" w:space="0" w:color="auto"/>
              <w:right w:val="single" w:sz="4" w:space="0" w:color="auto"/>
            </w:tcBorders>
            <w:vAlign w:val="center"/>
          </w:tcPr>
          <w:p w14:paraId="0CD048B1"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2D8168E5" w14:textId="77777777" w:rsidR="00F61298" w:rsidRPr="00F61298" w:rsidRDefault="00F61298" w:rsidP="00C90731">
            <w:pPr>
              <w:ind w:left="-113" w:right="-113"/>
              <w:jc w:val="center"/>
              <w:rPr>
                <w:sz w:val="24"/>
                <w:szCs w:val="24"/>
                <w:lang w:val="ru-RU" w:eastAsia="en-US"/>
              </w:rPr>
            </w:pPr>
            <w:r>
              <w:rPr>
                <w:sz w:val="24"/>
                <w:szCs w:val="24"/>
                <w:lang w:val="ru-RU" w:eastAsia="en-US"/>
              </w:rPr>
              <w:t>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8A1F4AD"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903" w:type="dxa"/>
            <w:tcBorders>
              <w:top w:val="single" w:sz="4" w:space="0" w:color="auto"/>
              <w:left w:val="single" w:sz="4" w:space="0" w:color="auto"/>
              <w:bottom w:val="single" w:sz="4" w:space="0" w:color="auto"/>
              <w:right w:val="single" w:sz="4" w:space="0" w:color="auto"/>
            </w:tcBorders>
            <w:vAlign w:val="center"/>
            <w:hideMark/>
          </w:tcPr>
          <w:p w14:paraId="583488BB"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6E5FBF"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5C1F38"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hideMark/>
          </w:tcPr>
          <w:p w14:paraId="5C26727F"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A035318"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C979B34"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5F2A11C6"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6BF8CABE"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286D7DB"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A13B7B6" w14:textId="77777777" w:rsidR="00F61298" w:rsidRPr="00B06EBD" w:rsidRDefault="00F61298" w:rsidP="00C90731">
            <w:pPr>
              <w:ind w:left="-113" w:right="-113"/>
              <w:jc w:val="center"/>
              <w:rPr>
                <w:sz w:val="24"/>
                <w:szCs w:val="24"/>
                <w:lang w:eastAsia="en-US"/>
              </w:rPr>
            </w:pPr>
            <w:r>
              <w:rPr>
                <w:sz w:val="24"/>
                <w:szCs w:val="24"/>
                <w:lang w:val="ru-RU" w:eastAsia="en-US"/>
              </w:rPr>
              <w:t>0</w:t>
            </w:r>
          </w:p>
        </w:tc>
      </w:tr>
      <w:tr w:rsidR="00F61298" w:rsidRPr="00B06EBD" w14:paraId="470D1F17"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F058E64" w14:textId="77777777" w:rsidR="00F61298" w:rsidRPr="00B06EBD" w:rsidRDefault="00F61298" w:rsidP="00C90731">
            <w:pPr>
              <w:ind w:left="-113" w:right="-113"/>
              <w:jc w:val="center"/>
              <w:rPr>
                <w:sz w:val="24"/>
                <w:szCs w:val="24"/>
                <w:lang w:eastAsia="en-US"/>
              </w:rPr>
            </w:pPr>
            <w:r w:rsidRPr="00B06EBD">
              <w:rPr>
                <w:sz w:val="24"/>
                <w:szCs w:val="24"/>
                <w:lang w:eastAsia="en-US"/>
              </w:rPr>
              <w:t>7</w:t>
            </w:r>
          </w:p>
        </w:tc>
        <w:tc>
          <w:tcPr>
            <w:tcW w:w="3372" w:type="dxa"/>
            <w:tcBorders>
              <w:top w:val="single" w:sz="4" w:space="0" w:color="auto"/>
              <w:left w:val="single" w:sz="4" w:space="0" w:color="auto"/>
              <w:bottom w:val="single" w:sz="4" w:space="0" w:color="auto"/>
              <w:right w:val="single" w:sz="4" w:space="0" w:color="auto"/>
            </w:tcBorders>
            <w:hideMark/>
          </w:tcPr>
          <w:p w14:paraId="033463EE"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 xml:space="preserve">удельный расход условного </w:t>
            </w:r>
            <w:r w:rsidRPr="00B06EBD">
              <w:rPr>
                <w:sz w:val="24"/>
                <w:szCs w:val="24"/>
                <w:lang w:val="ru-RU" w:eastAsia="en-US"/>
              </w:rPr>
              <w:lastRenderedPageBreak/>
              <w:t>топлива на отпуск электрической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EA4D86" w14:textId="77777777" w:rsidR="00F61298" w:rsidRPr="00B06EBD" w:rsidRDefault="00F61298" w:rsidP="00C90731">
            <w:pPr>
              <w:ind w:left="-113" w:right="-113"/>
              <w:jc w:val="center"/>
              <w:rPr>
                <w:sz w:val="24"/>
                <w:szCs w:val="24"/>
                <w:lang w:eastAsia="en-US"/>
              </w:rPr>
            </w:pPr>
            <w:r w:rsidRPr="00B06EBD">
              <w:rPr>
                <w:sz w:val="24"/>
                <w:szCs w:val="24"/>
                <w:lang w:eastAsia="en-US"/>
              </w:rPr>
              <w:lastRenderedPageBreak/>
              <w:t>т.у.т./к</w:t>
            </w:r>
            <w:r w:rsidRPr="00B06EBD">
              <w:rPr>
                <w:sz w:val="24"/>
                <w:szCs w:val="24"/>
                <w:lang w:eastAsia="en-US"/>
              </w:rPr>
              <w:lastRenderedPageBreak/>
              <w:t>Вт*ч</w:t>
            </w:r>
          </w:p>
        </w:tc>
        <w:tc>
          <w:tcPr>
            <w:tcW w:w="1021" w:type="dxa"/>
            <w:tcBorders>
              <w:top w:val="single" w:sz="4" w:space="0" w:color="auto"/>
              <w:left w:val="single" w:sz="4" w:space="0" w:color="auto"/>
              <w:bottom w:val="single" w:sz="4" w:space="0" w:color="auto"/>
              <w:right w:val="single" w:sz="4" w:space="0" w:color="auto"/>
            </w:tcBorders>
            <w:vAlign w:val="center"/>
          </w:tcPr>
          <w:p w14:paraId="36ACB9AA" w14:textId="77777777" w:rsidR="00F61298" w:rsidRPr="00B06EBD" w:rsidRDefault="00F61298" w:rsidP="00C90731">
            <w:pPr>
              <w:ind w:left="-113" w:right="-113"/>
              <w:jc w:val="center"/>
              <w:rPr>
                <w:sz w:val="24"/>
                <w:szCs w:val="24"/>
                <w:lang w:eastAsia="en-US"/>
              </w:rPr>
            </w:pPr>
            <w:r w:rsidRPr="00B06EBD">
              <w:rPr>
                <w:sz w:val="24"/>
                <w:szCs w:val="24"/>
                <w:lang w:eastAsia="en-US"/>
              </w:rPr>
              <w:lastRenderedPageBreak/>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5B9122"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2DB7C80"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44085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0133F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233391A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C6878D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EF14FB0"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A8ADC8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C3A9C08"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809DD8"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434577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11883E6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5D6E9689" w14:textId="77777777" w:rsidR="00F61298" w:rsidRPr="00B06EBD" w:rsidRDefault="00F61298" w:rsidP="00C90731">
            <w:pPr>
              <w:ind w:left="-113" w:right="-113"/>
              <w:jc w:val="center"/>
              <w:rPr>
                <w:sz w:val="24"/>
                <w:szCs w:val="24"/>
                <w:lang w:eastAsia="en-US"/>
              </w:rPr>
            </w:pPr>
            <w:r w:rsidRPr="00B06EBD">
              <w:rPr>
                <w:sz w:val="24"/>
                <w:szCs w:val="24"/>
                <w:lang w:eastAsia="en-US"/>
              </w:rPr>
              <w:t>8</w:t>
            </w:r>
          </w:p>
        </w:tc>
        <w:tc>
          <w:tcPr>
            <w:tcW w:w="3372" w:type="dxa"/>
            <w:tcBorders>
              <w:top w:val="single" w:sz="4" w:space="0" w:color="auto"/>
              <w:left w:val="single" w:sz="4" w:space="0" w:color="auto"/>
              <w:bottom w:val="single" w:sz="4" w:space="0" w:color="auto"/>
              <w:right w:val="single" w:sz="4" w:space="0" w:color="auto"/>
            </w:tcBorders>
            <w:hideMark/>
          </w:tcPr>
          <w:p w14:paraId="7691F629" w14:textId="0BAF3398" w:rsidR="00F61298" w:rsidRPr="00B06EBD" w:rsidRDefault="00F61298" w:rsidP="00C90731">
            <w:pPr>
              <w:ind w:left="-113" w:right="-113"/>
              <w:jc w:val="center"/>
              <w:rPr>
                <w:sz w:val="24"/>
                <w:szCs w:val="24"/>
                <w:lang w:val="ru-RU" w:eastAsia="en-US"/>
              </w:rPr>
            </w:pPr>
            <w:r w:rsidRPr="00B06EBD">
              <w:rPr>
                <w:sz w:val="24"/>
                <w:szCs w:val="24"/>
                <w:lang w:val="ru-RU" w:eastAsia="en-US"/>
              </w:rPr>
              <w:t>Коэффициент</w:t>
            </w:r>
            <w:r>
              <w:rPr>
                <w:sz w:val="24"/>
                <w:szCs w:val="24"/>
                <w:lang w:val="ru-RU" w:eastAsia="en-US"/>
              </w:rPr>
              <w:t xml:space="preserve"> </w:t>
            </w:r>
            <w:r w:rsidRPr="00B06EBD">
              <w:rPr>
                <w:sz w:val="24"/>
                <w:szCs w:val="24"/>
                <w:lang w:val="ru-RU" w:eastAsia="en-US"/>
              </w:rPr>
              <w:t>использования</w:t>
            </w:r>
          </w:p>
          <w:p w14:paraId="589D6E6A" w14:textId="4394FA38" w:rsidR="00F61298" w:rsidRPr="00B06EBD" w:rsidRDefault="00F61298" w:rsidP="00C90731">
            <w:pPr>
              <w:ind w:right="-113"/>
              <w:rPr>
                <w:sz w:val="24"/>
                <w:szCs w:val="24"/>
                <w:lang w:val="ru-RU" w:eastAsia="en-US"/>
              </w:rPr>
            </w:pPr>
            <w:r w:rsidRPr="00B06EBD">
              <w:rPr>
                <w:sz w:val="24"/>
                <w:szCs w:val="24"/>
                <w:lang w:val="ru-RU" w:eastAsia="en-US"/>
              </w:rPr>
              <w:t>теплоты</w:t>
            </w:r>
            <w:r>
              <w:rPr>
                <w:sz w:val="24"/>
                <w:szCs w:val="24"/>
                <w:lang w:val="ru-RU" w:eastAsia="en-US"/>
              </w:rPr>
              <w:t xml:space="preserve"> </w:t>
            </w:r>
            <w:r w:rsidRPr="00B06EBD">
              <w:rPr>
                <w:sz w:val="24"/>
                <w:szCs w:val="24"/>
                <w:lang w:val="ru-RU" w:eastAsia="en-US"/>
              </w:rPr>
              <w:t>топлива</w:t>
            </w:r>
          </w:p>
        </w:tc>
        <w:tc>
          <w:tcPr>
            <w:tcW w:w="709" w:type="dxa"/>
            <w:tcBorders>
              <w:top w:val="single" w:sz="4" w:space="0" w:color="auto"/>
              <w:left w:val="single" w:sz="4" w:space="0" w:color="auto"/>
              <w:bottom w:val="single" w:sz="4" w:space="0" w:color="auto"/>
              <w:right w:val="single" w:sz="4" w:space="0" w:color="auto"/>
            </w:tcBorders>
            <w:vAlign w:val="center"/>
          </w:tcPr>
          <w:p w14:paraId="2AA1CB86"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C09A68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9474504"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7E2F8377"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D36456"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BD3E0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5601D6C7"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F9985B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AB3C6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73A335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ED028E2"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32BD3A3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0705C0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486F8968"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32CEF3E6" w14:textId="77777777" w:rsidR="00F61298" w:rsidRPr="00B06EBD" w:rsidRDefault="00F61298" w:rsidP="00C90731">
            <w:pPr>
              <w:ind w:left="-113" w:right="-113"/>
              <w:jc w:val="center"/>
              <w:rPr>
                <w:sz w:val="24"/>
                <w:szCs w:val="24"/>
                <w:lang w:eastAsia="en-US"/>
              </w:rPr>
            </w:pPr>
            <w:r w:rsidRPr="00B06EBD">
              <w:rPr>
                <w:sz w:val="24"/>
                <w:szCs w:val="24"/>
                <w:lang w:eastAsia="en-US"/>
              </w:rPr>
              <w:t>Показатели</w:t>
            </w:r>
            <w:r w:rsidRPr="00B06EBD">
              <w:rPr>
                <w:sz w:val="24"/>
                <w:szCs w:val="24"/>
                <w:lang w:val="ru-RU" w:eastAsia="en-US"/>
              </w:rPr>
              <w:t xml:space="preserve"> </w:t>
            </w:r>
            <w:r w:rsidRPr="00B06EBD">
              <w:rPr>
                <w:sz w:val="24"/>
                <w:szCs w:val="24"/>
                <w:lang w:eastAsia="en-US"/>
              </w:rPr>
              <w:t>надежности</w:t>
            </w:r>
          </w:p>
        </w:tc>
      </w:tr>
      <w:tr w:rsidR="00F61298" w:rsidRPr="00B06EBD" w14:paraId="2EE877CA"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9F7463A" w14:textId="77777777" w:rsidR="00F61298" w:rsidRPr="00B06EBD" w:rsidRDefault="00F61298" w:rsidP="00C90731">
            <w:pPr>
              <w:ind w:left="-113" w:right="-113"/>
              <w:jc w:val="center"/>
              <w:rPr>
                <w:sz w:val="24"/>
                <w:szCs w:val="24"/>
                <w:lang w:eastAsia="en-US"/>
              </w:rPr>
            </w:pPr>
            <w:r w:rsidRPr="00B06EBD">
              <w:rPr>
                <w:sz w:val="24"/>
                <w:szCs w:val="24"/>
                <w:lang w:eastAsia="en-US"/>
              </w:rPr>
              <w:t>9</w:t>
            </w:r>
          </w:p>
        </w:tc>
        <w:tc>
          <w:tcPr>
            <w:tcW w:w="3372" w:type="dxa"/>
            <w:tcBorders>
              <w:top w:val="single" w:sz="4" w:space="0" w:color="auto"/>
              <w:left w:val="single" w:sz="4" w:space="0" w:color="auto"/>
              <w:bottom w:val="single" w:sz="4" w:space="0" w:color="auto"/>
              <w:right w:val="single" w:sz="4" w:space="0" w:color="auto"/>
            </w:tcBorders>
            <w:hideMark/>
          </w:tcPr>
          <w:p w14:paraId="1E4E0B0B"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тепловых сетях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0A7518" w14:textId="77777777" w:rsidR="00F61298" w:rsidRPr="00B06EBD" w:rsidRDefault="00F61298" w:rsidP="00C90731">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333AFA3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789E5B1C"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6E1A2B6B"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009796"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C44F1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781B6AC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EDCB92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04B6D047"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460EA7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510AE2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2BF6DC6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873008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r>
      <w:tr w:rsidR="00F61298" w:rsidRPr="00B06EBD" w14:paraId="02666ED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7484911" w14:textId="77777777" w:rsidR="00F61298" w:rsidRPr="00B06EBD" w:rsidRDefault="00F61298" w:rsidP="00C90731">
            <w:pPr>
              <w:ind w:left="-113" w:right="-113"/>
              <w:jc w:val="center"/>
              <w:rPr>
                <w:sz w:val="24"/>
                <w:szCs w:val="24"/>
                <w:lang w:eastAsia="en-US"/>
              </w:rPr>
            </w:pPr>
            <w:r w:rsidRPr="00B06EBD">
              <w:rPr>
                <w:sz w:val="24"/>
                <w:szCs w:val="24"/>
                <w:lang w:eastAsia="en-US"/>
              </w:rPr>
              <w:t>10</w:t>
            </w:r>
          </w:p>
        </w:tc>
        <w:tc>
          <w:tcPr>
            <w:tcW w:w="3372" w:type="dxa"/>
            <w:tcBorders>
              <w:top w:val="single" w:sz="4" w:space="0" w:color="auto"/>
              <w:left w:val="single" w:sz="4" w:space="0" w:color="auto"/>
              <w:bottom w:val="single" w:sz="4" w:space="0" w:color="auto"/>
              <w:right w:val="single" w:sz="4" w:space="0" w:color="auto"/>
            </w:tcBorders>
            <w:hideMark/>
          </w:tcPr>
          <w:p w14:paraId="1B27CBFF" w14:textId="77777777" w:rsidR="00F61298" w:rsidRPr="00B06EBD" w:rsidRDefault="00F61298" w:rsidP="00C90731">
            <w:pPr>
              <w:ind w:left="66"/>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C9BFAA" w14:textId="77777777" w:rsidR="00F61298" w:rsidRPr="00B06EBD" w:rsidRDefault="00F61298" w:rsidP="00C90731">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36CAC848"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C723EBC"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65DD7E32"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3F447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317BB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28630AA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A9C319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5271292"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700452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06ABCE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9DD6618"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DA29CCF"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r>
      <w:tr w:rsidR="00F61298" w:rsidRPr="00B06EBD" w14:paraId="67B8BB05"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EB800EF" w14:textId="77777777" w:rsidR="00F61298" w:rsidRPr="00B06EBD" w:rsidRDefault="00F61298" w:rsidP="00C90731">
            <w:pPr>
              <w:ind w:left="-113" w:right="-113"/>
              <w:jc w:val="center"/>
              <w:rPr>
                <w:sz w:val="24"/>
                <w:szCs w:val="24"/>
                <w:lang w:eastAsia="en-US"/>
              </w:rPr>
            </w:pPr>
            <w:r w:rsidRPr="00B06EBD">
              <w:rPr>
                <w:sz w:val="24"/>
                <w:szCs w:val="24"/>
                <w:lang w:eastAsia="en-US"/>
              </w:rPr>
              <w:t>11</w:t>
            </w:r>
          </w:p>
        </w:tc>
        <w:tc>
          <w:tcPr>
            <w:tcW w:w="3372" w:type="dxa"/>
            <w:tcBorders>
              <w:top w:val="single" w:sz="4" w:space="0" w:color="auto"/>
              <w:left w:val="single" w:sz="4" w:space="0" w:color="auto"/>
              <w:bottom w:val="single" w:sz="4" w:space="0" w:color="auto"/>
              <w:right w:val="single" w:sz="4" w:space="0" w:color="auto"/>
            </w:tcBorders>
            <w:hideMark/>
          </w:tcPr>
          <w:p w14:paraId="640892D6"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средневзвешенный (по материальной характеристике) срок эксплуатации тепловых сетей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F60D8F" w14:textId="77777777" w:rsidR="00F61298" w:rsidRPr="00B06EBD" w:rsidRDefault="00F61298" w:rsidP="00C90731">
            <w:pPr>
              <w:ind w:left="-113" w:right="-113"/>
              <w:jc w:val="center"/>
              <w:rPr>
                <w:sz w:val="24"/>
                <w:szCs w:val="24"/>
                <w:lang w:eastAsia="en-US"/>
              </w:rPr>
            </w:pPr>
            <w:r w:rsidRPr="00B06EBD">
              <w:rPr>
                <w:sz w:val="24"/>
                <w:szCs w:val="24"/>
                <w:lang w:eastAsia="en-US"/>
              </w:rPr>
              <w:t>лет</w:t>
            </w:r>
          </w:p>
        </w:tc>
        <w:tc>
          <w:tcPr>
            <w:tcW w:w="1021" w:type="dxa"/>
            <w:tcBorders>
              <w:top w:val="single" w:sz="4" w:space="0" w:color="auto"/>
              <w:left w:val="single" w:sz="4" w:space="0" w:color="auto"/>
              <w:bottom w:val="single" w:sz="4" w:space="0" w:color="auto"/>
              <w:right w:val="single" w:sz="4" w:space="0" w:color="auto"/>
            </w:tcBorders>
            <w:vAlign w:val="center"/>
          </w:tcPr>
          <w:p w14:paraId="7572FD6A"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770BCE0"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903" w:type="dxa"/>
            <w:tcBorders>
              <w:top w:val="single" w:sz="4" w:space="0" w:color="auto"/>
              <w:left w:val="single" w:sz="4" w:space="0" w:color="auto"/>
              <w:bottom w:val="single" w:sz="4" w:space="0" w:color="auto"/>
              <w:right w:val="single" w:sz="4" w:space="0" w:color="auto"/>
            </w:tcBorders>
            <w:vAlign w:val="center"/>
            <w:hideMark/>
          </w:tcPr>
          <w:p w14:paraId="1B0AB079"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20D64C"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C9C7E5"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hideMark/>
          </w:tcPr>
          <w:p w14:paraId="2A06956D"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99F4C8A"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4F483115"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1F8FE280"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6DF1033E"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2164AF2"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3C4615A2"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r>
      <w:tr w:rsidR="00F61298" w:rsidRPr="00B06EBD" w14:paraId="2DFB9DDB"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4EBA07C" w14:textId="77777777" w:rsidR="00F61298" w:rsidRPr="00B06EBD" w:rsidRDefault="00F61298" w:rsidP="00C90731">
            <w:pPr>
              <w:ind w:left="-113" w:right="-113"/>
              <w:jc w:val="center"/>
              <w:rPr>
                <w:sz w:val="24"/>
                <w:szCs w:val="24"/>
                <w:lang w:eastAsia="en-US"/>
              </w:rPr>
            </w:pPr>
            <w:r w:rsidRPr="00B06EBD">
              <w:rPr>
                <w:sz w:val="24"/>
                <w:szCs w:val="24"/>
                <w:lang w:eastAsia="en-US"/>
              </w:rPr>
              <w:t>12</w:t>
            </w:r>
          </w:p>
        </w:tc>
        <w:tc>
          <w:tcPr>
            <w:tcW w:w="3372" w:type="dxa"/>
            <w:tcBorders>
              <w:top w:val="single" w:sz="4" w:space="0" w:color="auto"/>
              <w:left w:val="single" w:sz="4" w:space="0" w:color="auto"/>
              <w:bottom w:val="single" w:sz="4" w:space="0" w:color="auto"/>
              <w:right w:val="single" w:sz="4" w:space="0" w:color="auto"/>
            </w:tcBorders>
            <w:hideMark/>
          </w:tcPr>
          <w:p w14:paraId="4E787D94"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09" w:type="dxa"/>
            <w:tcBorders>
              <w:top w:val="single" w:sz="4" w:space="0" w:color="auto"/>
              <w:left w:val="single" w:sz="4" w:space="0" w:color="auto"/>
              <w:bottom w:val="single" w:sz="4" w:space="0" w:color="auto"/>
              <w:right w:val="single" w:sz="4" w:space="0" w:color="auto"/>
            </w:tcBorders>
            <w:vAlign w:val="center"/>
          </w:tcPr>
          <w:p w14:paraId="7F766A02"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7CCDC75C" w14:textId="77777777" w:rsidR="00F61298" w:rsidRPr="00B06EBD" w:rsidRDefault="00F61298" w:rsidP="00C90731">
            <w:pPr>
              <w:ind w:left="-113" w:right="-113"/>
              <w:jc w:val="center"/>
              <w:rPr>
                <w:sz w:val="24"/>
                <w:szCs w:val="24"/>
                <w:lang w:eastAsia="en-US"/>
              </w:rPr>
            </w:pPr>
            <w:r w:rsidRPr="00B06EBD">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5FF57" w14:textId="77777777" w:rsidR="00F61298" w:rsidRPr="00B06EBD" w:rsidRDefault="00F61298" w:rsidP="00C90731">
            <w:pPr>
              <w:ind w:left="-113" w:right="-113"/>
              <w:jc w:val="center"/>
              <w:rPr>
                <w:sz w:val="24"/>
                <w:szCs w:val="24"/>
                <w:lang w:eastAsia="en-US"/>
              </w:rPr>
            </w:pPr>
            <w:r w:rsidRPr="00B06EBD">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01B49A"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7A457F"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C8F2E6"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0E1B52A0"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493D7B46"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6AEFA47"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1C46B6F"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375A3B8B"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BAB2282"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F5794FE"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r>
      <w:tr w:rsidR="00F61298" w:rsidRPr="00B06EBD" w14:paraId="1880FD21"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28E39C46" w14:textId="77777777" w:rsidR="00F61298" w:rsidRPr="00F61298" w:rsidRDefault="00F61298" w:rsidP="00C90731">
            <w:pPr>
              <w:ind w:left="-113" w:right="-113"/>
              <w:jc w:val="center"/>
              <w:rPr>
                <w:sz w:val="24"/>
                <w:szCs w:val="24"/>
                <w:lang w:val="ru-RU" w:eastAsia="en-US"/>
              </w:rPr>
            </w:pPr>
            <w:r>
              <w:rPr>
                <w:sz w:val="24"/>
                <w:szCs w:val="24"/>
                <w:lang w:val="ru-RU" w:eastAsia="en-US"/>
              </w:rPr>
              <w:t>13</w:t>
            </w:r>
          </w:p>
        </w:tc>
        <w:tc>
          <w:tcPr>
            <w:tcW w:w="3372" w:type="dxa"/>
            <w:tcBorders>
              <w:top w:val="single" w:sz="4" w:space="0" w:color="auto"/>
              <w:left w:val="single" w:sz="4" w:space="0" w:color="auto"/>
              <w:bottom w:val="single" w:sz="4" w:space="0" w:color="auto"/>
              <w:right w:val="single" w:sz="4" w:space="0" w:color="auto"/>
            </w:tcBorders>
          </w:tcPr>
          <w:p w14:paraId="3EEEE85F"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тепловой мощности оборудования источников тепловой энергии, реконструированного за год,</w:t>
            </w:r>
          </w:p>
          <w:p w14:paraId="6E554E2A" w14:textId="77777777" w:rsidR="00F61298" w:rsidRPr="00F61298" w:rsidRDefault="00F61298" w:rsidP="00C90731">
            <w:pPr>
              <w:ind w:left="-113" w:right="-113"/>
              <w:jc w:val="center"/>
              <w:rPr>
                <w:sz w:val="24"/>
                <w:szCs w:val="24"/>
                <w:lang w:val="ru-RU" w:eastAsia="en-US"/>
              </w:rPr>
            </w:pPr>
            <w:r w:rsidRPr="00B06EBD">
              <w:rPr>
                <w:sz w:val="24"/>
                <w:szCs w:val="24"/>
                <w:lang w:val="ru-RU" w:eastAsia="en-US"/>
              </w:rPr>
              <w:t xml:space="preserve"> к общей установленной тепловой мощности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tcPr>
          <w:p w14:paraId="59A4904D" w14:textId="77777777" w:rsidR="00F61298" w:rsidRPr="00F61298"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940BB4F"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E774D"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3A841"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F2A92F1"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F53EC69"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1A14F37"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7468A700"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DDBA9C7"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F0D1E06"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554580DA"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66D1FA2"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03636E09"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r>
    </w:tbl>
    <w:p w14:paraId="5A6B6982" w14:textId="77777777" w:rsidR="002B7B21" w:rsidRPr="00B06EBD" w:rsidRDefault="002B7B21" w:rsidP="00B9000D">
      <w:pPr>
        <w:pStyle w:val="1"/>
        <w:numPr>
          <w:ilvl w:val="0"/>
          <w:numId w:val="8"/>
        </w:numPr>
        <w:tabs>
          <w:tab w:val="left" w:pos="920"/>
        </w:tabs>
        <w:ind w:firstLine="589"/>
        <w:rPr>
          <w:sz w:val="24"/>
          <w:szCs w:val="24"/>
        </w:rPr>
        <w:sectPr w:rsidR="002B7B21" w:rsidRPr="00B06EBD" w:rsidSect="002B7B21">
          <w:pgSz w:w="16838" w:h="11906" w:orient="landscape"/>
          <w:pgMar w:top="851" w:right="1134" w:bottom="1701" w:left="1134" w:header="709" w:footer="709" w:gutter="0"/>
          <w:cols w:space="708"/>
          <w:docGrid w:linePitch="360"/>
        </w:sectPr>
      </w:pPr>
      <w:bookmarkStart w:id="104" w:name="_Toc532055814"/>
    </w:p>
    <w:p w14:paraId="65BB8C0C" w14:textId="25AAD220" w:rsidR="00EE7E66" w:rsidRPr="00B06EBD" w:rsidRDefault="00EE7E66" w:rsidP="00A63437">
      <w:pPr>
        <w:pStyle w:val="1"/>
        <w:numPr>
          <w:ilvl w:val="0"/>
          <w:numId w:val="22"/>
        </w:numPr>
        <w:tabs>
          <w:tab w:val="left" w:pos="920"/>
        </w:tabs>
        <w:rPr>
          <w:sz w:val="24"/>
          <w:szCs w:val="24"/>
        </w:rPr>
      </w:pPr>
      <w:bookmarkStart w:id="105" w:name="_Toc110181206"/>
      <w:r w:rsidRPr="00B06EBD">
        <w:rPr>
          <w:sz w:val="24"/>
          <w:szCs w:val="24"/>
        </w:rPr>
        <w:lastRenderedPageBreak/>
        <w:t>Ценовые (тарифные) последствия</w:t>
      </w:r>
      <w:bookmarkEnd w:id="104"/>
      <w:bookmarkEnd w:id="105"/>
    </w:p>
    <w:p w14:paraId="66F890CF" w14:textId="4B534A3E" w:rsidR="00EE7E66" w:rsidRPr="00B06EBD" w:rsidRDefault="00EE7E66" w:rsidP="00B9000D">
      <w:pPr>
        <w:ind w:firstLine="426"/>
        <w:jc w:val="both"/>
        <w:rPr>
          <w:sz w:val="24"/>
          <w:szCs w:val="24"/>
        </w:rPr>
      </w:pPr>
      <w:r w:rsidRPr="00B06EBD">
        <w:rPr>
          <w:sz w:val="24"/>
          <w:szCs w:val="24"/>
        </w:rPr>
        <w:t xml:space="preserve">Результатом утверждения схемы теплоснабжения </w:t>
      </w:r>
      <w:r w:rsidR="00B27ADC">
        <w:rPr>
          <w:sz w:val="24"/>
          <w:szCs w:val="24"/>
        </w:rPr>
        <w:t>р</w:t>
      </w:r>
      <w:r w:rsidRPr="00B06EBD">
        <w:rPr>
          <w:sz w:val="24"/>
          <w:szCs w:val="24"/>
        </w:rPr>
        <w:t>абочего поселка Мокшан до 202</w:t>
      </w:r>
      <w:r w:rsidR="0063570B">
        <w:rPr>
          <w:sz w:val="24"/>
          <w:szCs w:val="24"/>
        </w:rPr>
        <w:t>5</w:t>
      </w:r>
      <w:r w:rsidRPr="00B06EBD">
        <w:rPr>
          <w:sz w:val="24"/>
          <w:szCs w:val="24"/>
        </w:rPr>
        <w:t xml:space="preserve"> года должно быть выделение ЕТО и тарифа на тепловую энергию отпускаемую потребителям. </w:t>
      </w:r>
    </w:p>
    <w:p w14:paraId="68D836FA" w14:textId="77777777" w:rsidR="00EE7E66" w:rsidRPr="00B06EBD" w:rsidRDefault="00EE7E66" w:rsidP="00B9000D">
      <w:pPr>
        <w:ind w:firstLine="426"/>
        <w:jc w:val="both"/>
        <w:rPr>
          <w:sz w:val="24"/>
          <w:szCs w:val="24"/>
        </w:rPr>
      </w:pPr>
      <w:r w:rsidRPr="00B06EBD">
        <w:rPr>
          <w:sz w:val="24"/>
          <w:szCs w:val="24"/>
        </w:rPr>
        <w:t>Предлагаемые в Разделе 7 настоящего отчета источники инвестиций предполагают возможность привлечения тарифных средств для реализации программы.</w:t>
      </w:r>
    </w:p>
    <w:p w14:paraId="49C21699" w14:textId="77777777" w:rsidR="00EE7E66" w:rsidRPr="00B06EBD" w:rsidRDefault="00EE7E66" w:rsidP="00B9000D">
      <w:pPr>
        <w:ind w:firstLine="426"/>
        <w:jc w:val="both"/>
        <w:rPr>
          <w:sz w:val="24"/>
          <w:szCs w:val="24"/>
        </w:rPr>
      </w:pPr>
      <w:r w:rsidRPr="00B06EBD">
        <w:rPr>
          <w:sz w:val="24"/>
          <w:szCs w:val="24"/>
        </w:rPr>
        <w:t xml:space="preserve">Существует ограничение на применения тарифных </w:t>
      </w:r>
      <w:r w:rsidR="0064095F" w:rsidRPr="00B06EBD">
        <w:rPr>
          <w:sz w:val="24"/>
          <w:szCs w:val="24"/>
        </w:rPr>
        <w:t>средств для реализации програм</w:t>
      </w:r>
      <w:r w:rsidRPr="00B06EBD">
        <w:rPr>
          <w:sz w:val="24"/>
          <w:szCs w:val="24"/>
        </w:rPr>
        <w:t>мы из-за предельных норм роста тарифов утверждаемых ФСТ России.</w:t>
      </w:r>
    </w:p>
    <w:p w14:paraId="35E9B623" w14:textId="77777777" w:rsidR="00EE7E66" w:rsidRPr="00B06EBD" w:rsidRDefault="00EE7E66" w:rsidP="00B9000D">
      <w:pPr>
        <w:pStyle w:val="ac"/>
        <w:ind w:left="120" w:right="121" w:firstLine="426"/>
        <w:jc w:val="both"/>
        <w:rPr>
          <w:sz w:val="24"/>
          <w:szCs w:val="24"/>
        </w:rPr>
      </w:pPr>
      <w:r w:rsidRPr="00B06EBD">
        <w:rPr>
          <w:sz w:val="24"/>
          <w:szCs w:val="24"/>
        </w:rPr>
        <w:t>Величина тарифа при условии реализации проектов схемы теплоснабжения только за счет инвестиционной составляющей значительно превышает допустимый рост тарифа.</w:t>
      </w:r>
    </w:p>
    <w:p w14:paraId="61FD2C49" w14:textId="77777777" w:rsidR="00EE7E66" w:rsidRPr="00B06EBD" w:rsidRDefault="00EE7E66" w:rsidP="00B9000D">
      <w:pPr>
        <w:pStyle w:val="ac"/>
        <w:ind w:left="120" w:right="121" w:firstLine="426"/>
        <w:jc w:val="both"/>
        <w:rPr>
          <w:sz w:val="24"/>
          <w:szCs w:val="24"/>
        </w:rPr>
      </w:pPr>
      <w:r w:rsidRPr="00B06EBD">
        <w:rPr>
          <w:sz w:val="24"/>
          <w:szCs w:val="24"/>
        </w:rPr>
        <w:t xml:space="preserve">Этот обусловлено большим объемом реализуемых проектов в рассматриваемый период. </w:t>
      </w:r>
    </w:p>
    <w:p w14:paraId="235D10BB" w14:textId="752CCB53" w:rsidR="00EE7E66" w:rsidRDefault="00EE7E66" w:rsidP="00F47E9E">
      <w:pPr>
        <w:pStyle w:val="ac"/>
        <w:ind w:left="120" w:right="124" w:firstLine="426"/>
        <w:jc w:val="both"/>
        <w:rPr>
          <w:sz w:val="24"/>
          <w:szCs w:val="24"/>
        </w:rPr>
      </w:pPr>
      <w:r w:rsidRPr="00B06EBD">
        <w:rPr>
          <w:sz w:val="24"/>
          <w:szCs w:val="24"/>
        </w:rPr>
        <w:t>Сглаживание резких скачков тарифа возможно осуществить при формировании про- граммы привлечения финансовых средств на реализацию проектов за счет, в том числе, бюджетных средств и частных средств.</w:t>
      </w:r>
      <w:r w:rsidR="00F47E9E">
        <w:rPr>
          <w:sz w:val="24"/>
          <w:szCs w:val="24"/>
        </w:rPr>
        <w:t xml:space="preserve"> </w:t>
      </w:r>
    </w:p>
    <w:p w14:paraId="52811D12" w14:textId="77777777" w:rsidR="00F47E9E" w:rsidRPr="00B06EBD" w:rsidRDefault="00F47E9E" w:rsidP="00F47E9E">
      <w:pPr>
        <w:pStyle w:val="ac"/>
        <w:ind w:left="120" w:right="124" w:firstLine="426"/>
        <w:jc w:val="both"/>
        <w:rPr>
          <w:sz w:val="24"/>
          <w:szCs w:val="24"/>
        </w:rPr>
      </w:pPr>
    </w:p>
    <w:p w14:paraId="765C8D0A" w14:textId="68C673FA" w:rsidR="00770C0F" w:rsidRPr="00B06EBD" w:rsidRDefault="00770C0F" w:rsidP="00770C0F">
      <w:pPr>
        <w:pStyle w:val="1"/>
        <w:numPr>
          <w:ilvl w:val="0"/>
          <w:numId w:val="22"/>
        </w:numPr>
        <w:tabs>
          <w:tab w:val="left" w:pos="920"/>
        </w:tabs>
        <w:rPr>
          <w:sz w:val="24"/>
          <w:szCs w:val="24"/>
        </w:rPr>
      </w:pPr>
      <w:bookmarkStart w:id="106" w:name="_Toc110181207"/>
      <w:r w:rsidRPr="00770C0F">
        <w:rPr>
          <w:sz w:val="24"/>
          <w:szCs w:val="24"/>
        </w:rPr>
        <w:t>Сведения о мероприятиях по обеспечению надежности теплоснабжения и бесперебойной работы систем теплоснабжения, по выявлению потенциальных угроз для их работы, по оценке потребности в инвестициях, необходимых для устранения данных угроз</w:t>
      </w:r>
      <w:bookmarkEnd w:id="106"/>
    </w:p>
    <w:p w14:paraId="6DF15098" w14:textId="77777777" w:rsidR="002B7B21" w:rsidRPr="00B06EBD" w:rsidRDefault="002B7B21" w:rsidP="00B9000D">
      <w:pPr>
        <w:ind w:firstLine="709"/>
        <w:jc w:val="both"/>
        <w:rPr>
          <w:sz w:val="24"/>
          <w:szCs w:val="24"/>
        </w:rPr>
      </w:pPr>
    </w:p>
    <w:p w14:paraId="61B30818" w14:textId="12051090" w:rsidR="00770C0F" w:rsidRPr="00B06EBD" w:rsidRDefault="00770C0F" w:rsidP="00770C0F">
      <w:pPr>
        <w:pStyle w:val="1"/>
        <w:tabs>
          <w:tab w:val="left" w:pos="1115"/>
        </w:tabs>
        <w:ind w:left="0" w:firstLine="426"/>
        <w:rPr>
          <w:sz w:val="24"/>
          <w:szCs w:val="24"/>
        </w:rPr>
      </w:pPr>
      <w:bookmarkStart w:id="107" w:name="_Toc110181208"/>
      <w:r w:rsidRPr="00B06EBD">
        <w:rPr>
          <w:sz w:val="24"/>
          <w:szCs w:val="24"/>
        </w:rPr>
        <w:t>1</w:t>
      </w:r>
      <w:r>
        <w:rPr>
          <w:sz w:val="24"/>
          <w:szCs w:val="24"/>
        </w:rPr>
        <w:t>6</w:t>
      </w:r>
      <w:r w:rsidRPr="00B06EBD">
        <w:rPr>
          <w:sz w:val="24"/>
          <w:szCs w:val="24"/>
        </w:rPr>
        <w:t xml:space="preserve">.1. </w:t>
      </w:r>
      <w:r w:rsidRPr="00770C0F">
        <w:rPr>
          <w:sz w:val="24"/>
          <w:szCs w:val="24"/>
        </w:rPr>
        <w:t>Применение на источниках тепловой энергии рациональных тепловых схем с дублированными связями и новых технологий, обеспечивающих готовность к вводу в работу энергетического оборудования</w:t>
      </w:r>
      <w:bookmarkEnd w:id="107"/>
    </w:p>
    <w:p w14:paraId="5DADB913" w14:textId="347D29B2" w:rsidR="002B7B21" w:rsidRPr="00B06EBD" w:rsidRDefault="00770C0F" w:rsidP="00770C0F">
      <w:pPr>
        <w:ind w:firstLine="709"/>
        <w:jc w:val="both"/>
        <w:rPr>
          <w:sz w:val="24"/>
          <w:szCs w:val="24"/>
        </w:rPr>
      </w:pPr>
      <w:r w:rsidRPr="00770C0F">
        <w:rPr>
          <w:sz w:val="24"/>
          <w:szCs w:val="24"/>
        </w:rPr>
        <w:t>Данные мероприятия не планируются к реализации</w:t>
      </w:r>
      <w:r>
        <w:rPr>
          <w:sz w:val="24"/>
          <w:szCs w:val="24"/>
        </w:rPr>
        <w:t>.</w:t>
      </w:r>
    </w:p>
    <w:p w14:paraId="6CA1F06E" w14:textId="77777777" w:rsidR="002B7B21" w:rsidRPr="00B06EBD" w:rsidRDefault="002B7B21" w:rsidP="00B9000D">
      <w:pPr>
        <w:ind w:firstLine="709"/>
        <w:jc w:val="both"/>
        <w:rPr>
          <w:sz w:val="24"/>
          <w:szCs w:val="24"/>
        </w:rPr>
      </w:pPr>
    </w:p>
    <w:p w14:paraId="6E216D3F" w14:textId="55747FD9" w:rsidR="00770C0F" w:rsidRPr="00B06EBD" w:rsidRDefault="00770C0F" w:rsidP="00770C0F">
      <w:pPr>
        <w:pStyle w:val="1"/>
        <w:tabs>
          <w:tab w:val="left" w:pos="1115"/>
        </w:tabs>
        <w:ind w:left="0" w:firstLine="426"/>
        <w:rPr>
          <w:sz w:val="24"/>
          <w:szCs w:val="24"/>
        </w:rPr>
      </w:pPr>
      <w:bookmarkStart w:id="108" w:name="_Toc110181209"/>
      <w:r w:rsidRPr="00B06EBD">
        <w:rPr>
          <w:sz w:val="24"/>
          <w:szCs w:val="24"/>
        </w:rPr>
        <w:t>1</w:t>
      </w:r>
      <w:r>
        <w:rPr>
          <w:sz w:val="24"/>
          <w:szCs w:val="24"/>
        </w:rPr>
        <w:t>6</w:t>
      </w:r>
      <w:r w:rsidRPr="00B06EBD">
        <w:rPr>
          <w:sz w:val="24"/>
          <w:szCs w:val="24"/>
        </w:rPr>
        <w:t>.</w:t>
      </w:r>
      <w:r>
        <w:rPr>
          <w:sz w:val="24"/>
          <w:szCs w:val="24"/>
        </w:rPr>
        <w:t>2</w:t>
      </w:r>
      <w:r w:rsidRPr="00B06EBD">
        <w:rPr>
          <w:sz w:val="24"/>
          <w:szCs w:val="24"/>
        </w:rPr>
        <w:t xml:space="preserve">. </w:t>
      </w:r>
      <w:r w:rsidRPr="00770C0F">
        <w:rPr>
          <w:sz w:val="24"/>
          <w:szCs w:val="24"/>
        </w:rPr>
        <w:t>Установка резервного оборудования</w:t>
      </w:r>
      <w:bookmarkEnd w:id="108"/>
    </w:p>
    <w:p w14:paraId="1B91A6B2" w14:textId="224A2F0D" w:rsidR="002B7B21" w:rsidRPr="00B06EBD" w:rsidRDefault="00770C0F" w:rsidP="00770C0F">
      <w:pPr>
        <w:ind w:firstLine="709"/>
        <w:jc w:val="both"/>
        <w:rPr>
          <w:sz w:val="24"/>
          <w:szCs w:val="24"/>
        </w:rPr>
      </w:pPr>
      <w:r w:rsidRPr="00770C0F">
        <w:rPr>
          <w:sz w:val="24"/>
          <w:szCs w:val="24"/>
        </w:rPr>
        <w:t>Данные мероприятия не планируются к реализации</w:t>
      </w:r>
    </w:p>
    <w:p w14:paraId="3DB4C285" w14:textId="77777777" w:rsidR="002B7B21" w:rsidRPr="00B06EBD" w:rsidRDefault="002B7B21" w:rsidP="00B9000D">
      <w:pPr>
        <w:ind w:firstLine="709"/>
        <w:jc w:val="both"/>
        <w:rPr>
          <w:sz w:val="24"/>
          <w:szCs w:val="24"/>
        </w:rPr>
      </w:pPr>
    </w:p>
    <w:p w14:paraId="3D1CE3E7" w14:textId="53FCC060" w:rsidR="00770C0F" w:rsidRPr="00B06EBD" w:rsidRDefault="00770C0F" w:rsidP="00770C0F">
      <w:pPr>
        <w:pStyle w:val="1"/>
        <w:tabs>
          <w:tab w:val="left" w:pos="1115"/>
        </w:tabs>
        <w:ind w:left="0" w:firstLine="426"/>
        <w:rPr>
          <w:sz w:val="24"/>
          <w:szCs w:val="24"/>
        </w:rPr>
      </w:pPr>
      <w:bookmarkStart w:id="109" w:name="_Toc110181210"/>
      <w:r w:rsidRPr="00B06EBD">
        <w:rPr>
          <w:sz w:val="24"/>
          <w:szCs w:val="24"/>
        </w:rPr>
        <w:t>1</w:t>
      </w:r>
      <w:r>
        <w:rPr>
          <w:sz w:val="24"/>
          <w:szCs w:val="24"/>
        </w:rPr>
        <w:t>6</w:t>
      </w:r>
      <w:r w:rsidRPr="00B06EBD">
        <w:rPr>
          <w:sz w:val="24"/>
          <w:szCs w:val="24"/>
        </w:rPr>
        <w:t>.</w:t>
      </w:r>
      <w:r>
        <w:rPr>
          <w:sz w:val="24"/>
          <w:szCs w:val="24"/>
        </w:rPr>
        <w:t>3</w:t>
      </w:r>
      <w:r w:rsidRPr="00B06EBD">
        <w:rPr>
          <w:sz w:val="24"/>
          <w:szCs w:val="24"/>
        </w:rPr>
        <w:t xml:space="preserve">. </w:t>
      </w:r>
      <w:r w:rsidR="00DA39E4" w:rsidRPr="00DA39E4">
        <w:rPr>
          <w:sz w:val="24"/>
          <w:szCs w:val="24"/>
        </w:rPr>
        <w:t>Организация совместной работы нескольких источников тепловой энергии на единую сеть</w:t>
      </w:r>
      <w:bookmarkEnd w:id="109"/>
    </w:p>
    <w:p w14:paraId="5A974992" w14:textId="2F622275" w:rsidR="002B7B21" w:rsidRPr="00B06EBD" w:rsidRDefault="00DA39E4" w:rsidP="00770C0F">
      <w:pPr>
        <w:ind w:firstLine="709"/>
        <w:jc w:val="both"/>
        <w:rPr>
          <w:sz w:val="24"/>
          <w:szCs w:val="24"/>
        </w:rPr>
      </w:pPr>
      <w:r>
        <w:rPr>
          <w:sz w:val="24"/>
          <w:szCs w:val="24"/>
        </w:rPr>
        <w:t>Источники тепловой энергии технологически не связаны между собой.</w:t>
      </w:r>
    </w:p>
    <w:p w14:paraId="78EE5D66" w14:textId="77777777" w:rsidR="002B7B21" w:rsidRPr="00B06EBD" w:rsidRDefault="002B7B21" w:rsidP="00B9000D">
      <w:pPr>
        <w:ind w:firstLine="709"/>
        <w:jc w:val="both"/>
        <w:rPr>
          <w:sz w:val="24"/>
          <w:szCs w:val="24"/>
        </w:rPr>
      </w:pPr>
    </w:p>
    <w:p w14:paraId="32350736" w14:textId="7CCA19D9" w:rsidR="00770C0F" w:rsidRPr="00B06EBD" w:rsidRDefault="00770C0F" w:rsidP="00770C0F">
      <w:pPr>
        <w:pStyle w:val="1"/>
        <w:tabs>
          <w:tab w:val="left" w:pos="1115"/>
        </w:tabs>
        <w:ind w:left="0" w:firstLine="426"/>
        <w:rPr>
          <w:sz w:val="24"/>
          <w:szCs w:val="24"/>
        </w:rPr>
      </w:pPr>
      <w:bookmarkStart w:id="110" w:name="_Toc110181211"/>
      <w:r w:rsidRPr="00B06EBD">
        <w:rPr>
          <w:sz w:val="24"/>
          <w:szCs w:val="24"/>
        </w:rPr>
        <w:t>1</w:t>
      </w:r>
      <w:r>
        <w:rPr>
          <w:sz w:val="24"/>
          <w:szCs w:val="24"/>
        </w:rPr>
        <w:t>6</w:t>
      </w:r>
      <w:r w:rsidRPr="00B06EBD">
        <w:rPr>
          <w:sz w:val="24"/>
          <w:szCs w:val="24"/>
        </w:rPr>
        <w:t>.</w:t>
      </w:r>
      <w:r>
        <w:rPr>
          <w:sz w:val="24"/>
          <w:szCs w:val="24"/>
        </w:rPr>
        <w:t>4</w:t>
      </w:r>
      <w:r w:rsidRPr="00B06EBD">
        <w:rPr>
          <w:sz w:val="24"/>
          <w:szCs w:val="24"/>
        </w:rPr>
        <w:t xml:space="preserve">. </w:t>
      </w:r>
      <w:r w:rsidR="00DA39E4" w:rsidRPr="00DA39E4">
        <w:rPr>
          <w:sz w:val="24"/>
          <w:szCs w:val="24"/>
        </w:rPr>
        <w:t>Взаимное резервирование тепловых сетей смежных районов поселения, городского округа</w:t>
      </w:r>
      <w:bookmarkEnd w:id="110"/>
    </w:p>
    <w:p w14:paraId="0E1207CC" w14:textId="78CDEEC9" w:rsidR="00DA39E4" w:rsidRPr="00DA39E4" w:rsidRDefault="00DA39E4" w:rsidP="00DA39E4">
      <w:pPr>
        <w:ind w:firstLine="709"/>
        <w:jc w:val="both"/>
        <w:rPr>
          <w:sz w:val="24"/>
          <w:szCs w:val="24"/>
        </w:rPr>
      </w:pPr>
      <w:r w:rsidRPr="00DA39E4">
        <w:rPr>
          <w:sz w:val="24"/>
          <w:szCs w:val="24"/>
        </w:rPr>
        <w:t xml:space="preserve">В аварийных ситуациях, с учетом положений, изложенных в СП 124.13330.2012, система теплоснабжения и тепловые сети при подземной прокладке в непроходных каналах и бесканальной прокладке должны обеспечивать подачу минимально допустимого количества тепла при расчетной температуре на отопление =-10 </w:t>
      </w:r>
      <w:r w:rsidRPr="00DA39E4">
        <w:rPr>
          <w:sz w:val="24"/>
          <w:szCs w:val="24"/>
          <w:vertAlign w:val="superscript"/>
        </w:rPr>
        <w:t>О</w:t>
      </w:r>
      <w:r w:rsidRPr="00DA39E4">
        <w:rPr>
          <w:sz w:val="24"/>
          <w:szCs w:val="24"/>
        </w:rPr>
        <w:t>С и ниже.</w:t>
      </w:r>
    </w:p>
    <w:p w14:paraId="6B81F974" w14:textId="46193FF4" w:rsidR="002B7B21" w:rsidRPr="00B06EBD" w:rsidRDefault="00DA39E4" w:rsidP="00DA39E4">
      <w:pPr>
        <w:ind w:firstLine="709"/>
        <w:jc w:val="both"/>
        <w:rPr>
          <w:sz w:val="24"/>
          <w:szCs w:val="24"/>
        </w:rPr>
      </w:pPr>
      <w:r w:rsidRPr="00DA39E4">
        <w:rPr>
          <w:sz w:val="24"/>
          <w:szCs w:val="24"/>
        </w:rPr>
        <w:t>Период проведения ремонтных работ повышается с увеличением диаметра теплопроводов и протяженности отключаемых участков теплосети, что связано со сливом и заполнением теплопроводов. При этом авария в надземных тепловых сетях обнаруживается и ликвидируется значительно быстрее, чем при подземной канальной прокладке. Также быстрее обнаруживается место аварии при бесканальной прокладке теплопроводов в пенополиуретановой изоляции с системой</w:t>
      </w:r>
      <w:r>
        <w:rPr>
          <w:sz w:val="24"/>
          <w:szCs w:val="24"/>
        </w:rPr>
        <w:t xml:space="preserve"> </w:t>
      </w:r>
      <w:r w:rsidRPr="00DA39E4">
        <w:rPr>
          <w:sz w:val="24"/>
          <w:szCs w:val="24"/>
        </w:rPr>
        <w:t>оперативного</w:t>
      </w:r>
      <w:r>
        <w:rPr>
          <w:sz w:val="24"/>
          <w:szCs w:val="24"/>
        </w:rPr>
        <w:t xml:space="preserve"> </w:t>
      </w:r>
      <w:r w:rsidRPr="00DA39E4">
        <w:rPr>
          <w:sz w:val="24"/>
          <w:szCs w:val="24"/>
        </w:rPr>
        <w:t>дистанционного</w:t>
      </w:r>
      <w:r>
        <w:rPr>
          <w:sz w:val="24"/>
          <w:szCs w:val="24"/>
        </w:rPr>
        <w:t xml:space="preserve"> </w:t>
      </w:r>
      <w:r w:rsidRPr="00DA39E4">
        <w:rPr>
          <w:sz w:val="24"/>
          <w:szCs w:val="24"/>
        </w:rPr>
        <w:t>контроля.</w:t>
      </w:r>
      <w:r>
        <w:rPr>
          <w:sz w:val="24"/>
          <w:szCs w:val="24"/>
        </w:rPr>
        <w:t xml:space="preserve"> </w:t>
      </w:r>
      <w:r w:rsidRPr="00DA39E4">
        <w:rPr>
          <w:sz w:val="24"/>
          <w:szCs w:val="24"/>
        </w:rPr>
        <w:t>С</w:t>
      </w:r>
      <w:r>
        <w:rPr>
          <w:sz w:val="24"/>
          <w:szCs w:val="24"/>
        </w:rPr>
        <w:t xml:space="preserve"> </w:t>
      </w:r>
      <w:r w:rsidRPr="00DA39E4">
        <w:rPr>
          <w:sz w:val="24"/>
          <w:szCs w:val="24"/>
        </w:rPr>
        <w:t>другой</w:t>
      </w:r>
      <w:r>
        <w:rPr>
          <w:sz w:val="24"/>
          <w:szCs w:val="24"/>
        </w:rPr>
        <w:t xml:space="preserve"> </w:t>
      </w:r>
      <w:r w:rsidRPr="00DA39E4">
        <w:rPr>
          <w:sz w:val="24"/>
          <w:szCs w:val="24"/>
        </w:rPr>
        <w:t>стороны</w:t>
      </w:r>
      <w:r>
        <w:rPr>
          <w:sz w:val="24"/>
          <w:szCs w:val="24"/>
        </w:rPr>
        <w:t xml:space="preserve">, </w:t>
      </w:r>
      <w:r w:rsidRPr="00DA39E4">
        <w:rPr>
          <w:sz w:val="24"/>
          <w:szCs w:val="24"/>
        </w:rPr>
        <w:t>вероятность возникновения аварии заметно уменьшается при снижении протяженности и увеличении диаметра и толщины стенок теплопроводов.</w:t>
      </w:r>
      <w:r>
        <w:rPr>
          <w:sz w:val="24"/>
          <w:szCs w:val="24"/>
        </w:rPr>
        <w:t xml:space="preserve"> </w:t>
      </w:r>
      <w:r w:rsidRPr="00DA39E4">
        <w:rPr>
          <w:sz w:val="24"/>
          <w:szCs w:val="24"/>
        </w:rPr>
        <w:t xml:space="preserve">Исходя из вышеизложенного, в положениях СП 124.13330.2012 (Актуализированная 16 редакция СНиП 41-02-2003) резервирование тепловых сетей принято необязательным для следующих случаев: •при наличии у потребителей местного резервного источника тепла; •для участков надземной прокладки протяженностью менее 5 км (при соответствующем </w:t>
      </w:r>
      <w:r w:rsidRPr="00DA39E4">
        <w:rPr>
          <w:sz w:val="24"/>
          <w:szCs w:val="24"/>
        </w:rPr>
        <w:lastRenderedPageBreak/>
        <w:t>обосновании расстояние может быть увеличено); •для теплопроводов, прокладываемых в тоннелях и проходных каналах; •для тепловых сетей диаметром 250 мм и менее (при отсутствии потребителей 1-й категории). При этом для потребителей 1-й категории в зависимости от ситуации, обязательно резервирование местным аварийным источником тепла или тепловыми сетями от двух источников тепла, или тепловыми сетями от двух выводов одного источника тепла. Допускается не производить резервирования транзитных теплопроводов от ТЭЦ до вынесенных пиковых котельных, в случае если их производительность обеспечивает в зависимости от расчетной температуры наружного воздуха покрытие от 78 до 91% расчетной нагрузки на отопление и вентиляцию для потребителей 2-й и 3-й категории и 100% расчетной нагрузки потребителей 1-й категории. Для остальных случаев необходимо рассматривать вопрос резервирования тепловых сетей с учетом конкретной ситуации, сложившейся в данном населенном пункте, а также возможностей эксплуатационной</w:t>
      </w:r>
      <w:r>
        <w:rPr>
          <w:sz w:val="24"/>
          <w:szCs w:val="24"/>
        </w:rPr>
        <w:t xml:space="preserve"> </w:t>
      </w:r>
      <w:r w:rsidRPr="00DA39E4">
        <w:rPr>
          <w:sz w:val="24"/>
          <w:szCs w:val="24"/>
        </w:rPr>
        <w:t>организации. Основными мероприятиями по резервированию и повышению надежности тепловых сетей является применение следующих технических решений: •прокладка от источника тепла двух и более головных тепломагистралей, соединенных между собой резервными перемычками (закольцовка тепловых сетей); •прокладка резервных перемычек между тепловыми сетями двух и более источников тепла (закольцовка тепловых районов); •монтаж в закольцованном контуре не менее трех секционирующих задвижек (две при врезке контура, одна и более по трассе контура); •прокладка до абонентов двух резервных теплопроводов; •прокладка до абонентов реверсивного (третьего) теплопровода; 17 •уменьшение протяженности участка между секционирующими задвижками; •монтаж секционирующих задвижек по ходу потока сетевой воды после врезки ответвлений; •обеспечение минимальной циркуляции сетевой воды в аварийных перемычках; •соединение теплопроводов транспозицией («перехлест» теплопроводов) на участках со встречными потоками теплоносителя (непосредственно на участках или в камерах). Прокладка резервных перемычек и дополнительных теплопроводов позволяет отключать аварийные участки без прекращения подачи тепла абонентам. При этом диаметр теплопроводов аварийной перемычки не должен превышать диаметра соединяемых теплопроводов. Уменьшение протяженности участков между секционирующими задвижками приводит к ускорению обнаружения места аварии и сокращению срока проведения ремонтно-восстановительных работ. При этом общая протяженность участков с ответвлениями между двумя секционирующими задвижками не должна превышать 1500 м. Для транзитных участков без ответвлений расстояние между секционирующими задвижками для теплопроводов 2Ду600 мм и более при обеспечении спуска и заполнения сетевой водой допускается увеличивать до 3000 м. С учетом незначительной вероятности возникновения аварий рекомендуется ограничивать минимальное расстояние между секционирующими задвижками: для теплопроводов 2Ду1400-1000 мм - до 400 м; для теплопроводов 2Ду900-800 мм - до 350 м; для теплопроводов 2Ду600-700 мм - до 300 м; для теплопроводов 2Ду500 мм и менее - до 250 м. При этом в закольцованных тепловых сетях ответвления, присоединенные между такими секционирующими задвижками, целесообразно считать зарезервированными, т.е. на таких участках возможно осуществлять врезку ответвлений без монтажа дополнительных секционирующих задвижек. Поскольку в тепловых сетях соблюдается определенный порядок укладки теплопроводов (подающий теплопровод располагается справа по движению потока сетевой воды, а обратный слева), это необходимо учитывать при монтаже аварийных перемычек. Поэтому с целью переключения потоков на резервных 18 перемычках при встречных потоках сетевой воды производится соединение теплопроводов транспозицией, т.е. осуществляется «перехлест» теплопроводов. Монтаж секционирующих</w:t>
      </w:r>
      <w:r>
        <w:rPr>
          <w:sz w:val="24"/>
          <w:szCs w:val="24"/>
        </w:rPr>
        <w:t xml:space="preserve"> </w:t>
      </w:r>
      <w:r w:rsidRPr="00DA39E4">
        <w:rPr>
          <w:sz w:val="24"/>
          <w:szCs w:val="24"/>
        </w:rPr>
        <w:t>задвижек</w:t>
      </w:r>
      <w:r>
        <w:rPr>
          <w:sz w:val="24"/>
          <w:szCs w:val="24"/>
        </w:rPr>
        <w:t xml:space="preserve"> </w:t>
      </w:r>
      <w:r w:rsidRPr="00DA39E4">
        <w:rPr>
          <w:sz w:val="24"/>
          <w:szCs w:val="24"/>
        </w:rPr>
        <w:t>после</w:t>
      </w:r>
      <w:r>
        <w:rPr>
          <w:sz w:val="24"/>
          <w:szCs w:val="24"/>
        </w:rPr>
        <w:t xml:space="preserve"> </w:t>
      </w:r>
      <w:r w:rsidRPr="00DA39E4">
        <w:rPr>
          <w:sz w:val="24"/>
          <w:szCs w:val="24"/>
        </w:rPr>
        <w:t>врезки</w:t>
      </w:r>
      <w:r>
        <w:rPr>
          <w:sz w:val="24"/>
          <w:szCs w:val="24"/>
        </w:rPr>
        <w:t xml:space="preserve"> </w:t>
      </w:r>
      <w:r w:rsidRPr="00DA39E4">
        <w:rPr>
          <w:sz w:val="24"/>
          <w:szCs w:val="24"/>
        </w:rPr>
        <w:t>ответвлений</w:t>
      </w:r>
      <w:r>
        <w:rPr>
          <w:sz w:val="24"/>
          <w:szCs w:val="24"/>
        </w:rPr>
        <w:t xml:space="preserve"> </w:t>
      </w:r>
      <w:r w:rsidRPr="00DA39E4">
        <w:rPr>
          <w:sz w:val="24"/>
          <w:szCs w:val="24"/>
        </w:rPr>
        <w:t>позволяет</w:t>
      </w:r>
      <w:r>
        <w:rPr>
          <w:sz w:val="24"/>
          <w:szCs w:val="24"/>
        </w:rPr>
        <w:t xml:space="preserve"> </w:t>
      </w:r>
      <w:r w:rsidRPr="00DA39E4">
        <w:rPr>
          <w:sz w:val="24"/>
          <w:szCs w:val="24"/>
        </w:rPr>
        <w:t xml:space="preserve">отключать нижерасположенный аварийный участок без прекращения подачи тепла в ответвление, что приводит к сокращению числа отключаемых абонентов. При разработке схемы тепловых сетей для нового строительства с собственным источником тепла </w:t>
      </w:r>
      <w:r w:rsidRPr="00DA39E4">
        <w:rPr>
          <w:sz w:val="24"/>
          <w:szCs w:val="24"/>
        </w:rPr>
        <w:lastRenderedPageBreak/>
        <w:t>рекомендуется производить разработку различных вариантов схем с рассмотрением вопроса резервирования. Для источников тепла производительностью 60 Гкал/ч и менее рекомендуется производить разработку только варианта схемы тупиковой разводки (с одним или с двумя выводами) без резервирования тепловых сетей. Для источников тепла производительностью от 60 до 200 Гкал/ч включительно рекомендуется производить разработку как варианта схемы с тупиковой разводкой без резервирования тепловых сетей, так и вариантов с резервированием тепловых сетей</w:t>
      </w:r>
      <w:r>
        <w:rPr>
          <w:sz w:val="24"/>
          <w:szCs w:val="24"/>
        </w:rPr>
        <w:t xml:space="preserve"> </w:t>
      </w:r>
      <w:r w:rsidRPr="00DA39E4">
        <w:rPr>
          <w:sz w:val="24"/>
          <w:szCs w:val="24"/>
        </w:rPr>
        <w:t>и</w:t>
      </w:r>
      <w:r>
        <w:rPr>
          <w:sz w:val="24"/>
          <w:szCs w:val="24"/>
        </w:rPr>
        <w:t xml:space="preserve"> </w:t>
      </w:r>
      <w:r w:rsidRPr="00DA39E4">
        <w:rPr>
          <w:sz w:val="24"/>
          <w:szCs w:val="24"/>
        </w:rPr>
        <w:t>последующим</w:t>
      </w:r>
      <w:r>
        <w:rPr>
          <w:sz w:val="24"/>
          <w:szCs w:val="24"/>
        </w:rPr>
        <w:t xml:space="preserve"> с</w:t>
      </w:r>
      <w:r w:rsidRPr="00DA39E4">
        <w:rPr>
          <w:sz w:val="24"/>
          <w:szCs w:val="24"/>
        </w:rPr>
        <w:t>огласованием</w:t>
      </w:r>
      <w:r>
        <w:rPr>
          <w:sz w:val="24"/>
          <w:szCs w:val="24"/>
        </w:rPr>
        <w:t xml:space="preserve"> </w:t>
      </w:r>
      <w:r w:rsidRPr="00DA39E4">
        <w:rPr>
          <w:sz w:val="24"/>
          <w:szCs w:val="24"/>
        </w:rPr>
        <w:t>одного</w:t>
      </w:r>
      <w:r>
        <w:rPr>
          <w:sz w:val="24"/>
          <w:szCs w:val="24"/>
        </w:rPr>
        <w:t xml:space="preserve"> </w:t>
      </w:r>
      <w:r w:rsidRPr="00DA39E4">
        <w:rPr>
          <w:sz w:val="24"/>
          <w:szCs w:val="24"/>
        </w:rPr>
        <w:t>из</w:t>
      </w:r>
      <w:r>
        <w:rPr>
          <w:sz w:val="24"/>
          <w:szCs w:val="24"/>
        </w:rPr>
        <w:t xml:space="preserve"> </w:t>
      </w:r>
      <w:r w:rsidRPr="00DA39E4">
        <w:rPr>
          <w:sz w:val="24"/>
          <w:szCs w:val="24"/>
        </w:rPr>
        <w:t>них. Для</w:t>
      </w:r>
      <w:r>
        <w:rPr>
          <w:sz w:val="24"/>
          <w:szCs w:val="24"/>
        </w:rPr>
        <w:t xml:space="preserve"> </w:t>
      </w:r>
      <w:r w:rsidRPr="00DA39E4">
        <w:rPr>
          <w:sz w:val="24"/>
          <w:szCs w:val="24"/>
        </w:rPr>
        <w:t>источников</w:t>
      </w:r>
      <w:r>
        <w:rPr>
          <w:sz w:val="24"/>
          <w:szCs w:val="24"/>
        </w:rPr>
        <w:t xml:space="preserve"> </w:t>
      </w:r>
      <w:r w:rsidRPr="00DA39E4">
        <w:rPr>
          <w:sz w:val="24"/>
          <w:szCs w:val="24"/>
        </w:rPr>
        <w:t>тепла</w:t>
      </w:r>
      <w:r>
        <w:rPr>
          <w:sz w:val="24"/>
          <w:szCs w:val="24"/>
        </w:rPr>
        <w:t xml:space="preserve"> </w:t>
      </w:r>
      <w:r w:rsidRPr="00DA39E4">
        <w:rPr>
          <w:sz w:val="24"/>
          <w:szCs w:val="24"/>
        </w:rPr>
        <w:t>производительностью более 200 Гкал/ч рекомендуется производить разработку нескольких вариантов схем с резервированием тепловых сетей. В случае присоединения объектов нового строительства к существующим источникам тепла и тепловым сетям рекомендуется: 1) использовать сложившуюся схему тепловых сетей при отсутствии необходимости увеличения диаметров</w:t>
      </w:r>
      <w:r>
        <w:rPr>
          <w:sz w:val="24"/>
          <w:szCs w:val="24"/>
        </w:rPr>
        <w:t xml:space="preserve"> </w:t>
      </w:r>
      <w:r w:rsidRPr="00DA39E4">
        <w:rPr>
          <w:sz w:val="24"/>
          <w:szCs w:val="24"/>
        </w:rPr>
        <w:t>существующих</w:t>
      </w:r>
      <w:r>
        <w:rPr>
          <w:sz w:val="24"/>
          <w:szCs w:val="24"/>
        </w:rPr>
        <w:t xml:space="preserve"> </w:t>
      </w:r>
      <w:r w:rsidRPr="00DA39E4">
        <w:rPr>
          <w:sz w:val="24"/>
          <w:szCs w:val="24"/>
        </w:rPr>
        <w:t>тепломагистралей;</w:t>
      </w:r>
      <w:r>
        <w:rPr>
          <w:sz w:val="24"/>
          <w:szCs w:val="24"/>
        </w:rPr>
        <w:t xml:space="preserve"> </w:t>
      </w:r>
      <w:r w:rsidRPr="00DA39E4">
        <w:rPr>
          <w:sz w:val="24"/>
          <w:szCs w:val="24"/>
        </w:rPr>
        <w:t>2)</w:t>
      </w:r>
      <w:r>
        <w:rPr>
          <w:sz w:val="24"/>
          <w:szCs w:val="24"/>
        </w:rPr>
        <w:t xml:space="preserve"> </w:t>
      </w:r>
      <w:r w:rsidRPr="00DA39E4">
        <w:rPr>
          <w:sz w:val="24"/>
          <w:szCs w:val="24"/>
        </w:rPr>
        <w:t>осуществлять</w:t>
      </w:r>
      <w:r>
        <w:rPr>
          <w:sz w:val="24"/>
          <w:szCs w:val="24"/>
        </w:rPr>
        <w:t xml:space="preserve"> </w:t>
      </w:r>
      <w:r w:rsidRPr="00DA39E4">
        <w:rPr>
          <w:sz w:val="24"/>
          <w:szCs w:val="24"/>
        </w:rPr>
        <w:t>прокладку</w:t>
      </w:r>
      <w:r>
        <w:rPr>
          <w:sz w:val="24"/>
          <w:szCs w:val="24"/>
        </w:rPr>
        <w:t xml:space="preserve"> </w:t>
      </w:r>
      <w:r w:rsidRPr="00DA39E4">
        <w:rPr>
          <w:sz w:val="24"/>
          <w:szCs w:val="24"/>
        </w:rPr>
        <w:t>новых тепломагистралей с повышением уровня резервирования тепловых сетей при необходимости увеличения диаметров существующих тепломагистралей. Для протяженных тепловых сетей должна проводиться проверка гидравлического и теплового режима при аварийных ситуациях. При этом поверочный гидравлический расчет тепловых сетей целесообразно производить исходя из условия сохранения напоров на выходе и входе источника тепла, принятых для нормальных условий эксплуатации.</w:t>
      </w:r>
    </w:p>
    <w:p w14:paraId="744BCA74" w14:textId="77777777" w:rsidR="002B7B21" w:rsidRPr="00B06EBD" w:rsidRDefault="002B7B21" w:rsidP="00B9000D">
      <w:pPr>
        <w:ind w:firstLine="709"/>
        <w:jc w:val="both"/>
        <w:rPr>
          <w:sz w:val="24"/>
          <w:szCs w:val="24"/>
        </w:rPr>
      </w:pPr>
    </w:p>
    <w:p w14:paraId="575ED0E9" w14:textId="3D74999B" w:rsidR="00770C0F" w:rsidRPr="00B06EBD" w:rsidRDefault="00770C0F" w:rsidP="00770C0F">
      <w:pPr>
        <w:pStyle w:val="1"/>
        <w:tabs>
          <w:tab w:val="left" w:pos="1115"/>
        </w:tabs>
        <w:ind w:left="0" w:firstLine="426"/>
        <w:rPr>
          <w:sz w:val="24"/>
          <w:szCs w:val="24"/>
        </w:rPr>
      </w:pPr>
      <w:bookmarkStart w:id="111" w:name="_Toc110181212"/>
      <w:r w:rsidRPr="00B06EBD">
        <w:rPr>
          <w:sz w:val="24"/>
          <w:szCs w:val="24"/>
        </w:rPr>
        <w:t>1</w:t>
      </w:r>
      <w:r>
        <w:rPr>
          <w:sz w:val="24"/>
          <w:szCs w:val="24"/>
        </w:rPr>
        <w:t>6</w:t>
      </w:r>
      <w:r w:rsidRPr="00B06EBD">
        <w:rPr>
          <w:sz w:val="24"/>
          <w:szCs w:val="24"/>
        </w:rPr>
        <w:t>.</w:t>
      </w:r>
      <w:r>
        <w:rPr>
          <w:sz w:val="24"/>
          <w:szCs w:val="24"/>
        </w:rPr>
        <w:t>5</w:t>
      </w:r>
      <w:r w:rsidRPr="00B06EBD">
        <w:rPr>
          <w:sz w:val="24"/>
          <w:szCs w:val="24"/>
        </w:rPr>
        <w:t xml:space="preserve">. </w:t>
      </w:r>
      <w:r w:rsidR="00DA39E4" w:rsidRPr="00DA39E4">
        <w:rPr>
          <w:sz w:val="24"/>
          <w:szCs w:val="24"/>
        </w:rPr>
        <w:t>Устройство резервных насосных станций</w:t>
      </w:r>
      <w:bookmarkEnd w:id="111"/>
    </w:p>
    <w:p w14:paraId="1AA2B2F6" w14:textId="3835FD3C" w:rsidR="002B7B21" w:rsidRPr="00B06EBD" w:rsidRDefault="00DA39E4" w:rsidP="00770C0F">
      <w:pPr>
        <w:ind w:firstLine="709"/>
        <w:jc w:val="both"/>
        <w:rPr>
          <w:sz w:val="24"/>
          <w:szCs w:val="24"/>
        </w:rPr>
      </w:pPr>
      <w:r>
        <w:rPr>
          <w:sz w:val="24"/>
          <w:szCs w:val="24"/>
        </w:rPr>
        <w:t>Насосные станции отсутствуют.</w:t>
      </w:r>
    </w:p>
    <w:p w14:paraId="6EB853B7" w14:textId="77777777" w:rsidR="002B7B21" w:rsidRPr="00B06EBD" w:rsidRDefault="002B7B21" w:rsidP="00B9000D">
      <w:pPr>
        <w:ind w:firstLine="709"/>
        <w:jc w:val="both"/>
        <w:rPr>
          <w:sz w:val="24"/>
          <w:szCs w:val="24"/>
        </w:rPr>
      </w:pPr>
    </w:p>
    <w:p w14:paraId="6F71D5EA" w14:textId="55426C7C" w:rsidR="00DA39E4" w:rsidRPr="00B06EBD" w:rsidRDefault="00DA39E4" w:rsidP="00DA39E4">
      <w:pPr>
        <w:pStyle w:val="1"/>
        <w:tabs>
          <w:tab w:val="left" w:pos="1115"/>
        </w:tabs>
        <w:ind w:left="0" w:firstLine="426"/>
        <w:rPr>
          <w:sz w:val="24"/>
          <w:szCs w:val="24"/>
        </w:rPr>
      </w:pPr>
      <w:bookmarkStart w:id="112" w:name="_Toc110181213"/>
      <w:r>
        <w:rPr>
          <w:sz w:val="24"/>
          <w:szCs w:val="24"/>
        </w:rPr>
        <w:t>16.6</w:t>
      </w:r>
      <w:r w:rsidRPr="00B06EBD">
        <w:rPr>
          <w:sz w:val="24"/>
          <w:szCs w:val="24"/>
        </w:rPr>
        <w:t xml:space="preserve">. </w:t>
      </w:r>
      <w:r w:rsidRPr="00DA39E4">
        <w:rPr>
          <w:sz w:val="24"/>
          <w:szCs w:val="24"/>
        </w:rPr>
        <w:t>Установка баков-аккумуляторов</w:t>
      </w:r>
      <w:bookmarkEnd w:id="112"/>
    </w:p>
    <w:p w14:paraId="7D2868D7" w14:textId="7E0A6415" w:rsidR="00DA39E4" w:rsidRPr="00B06EBD" w:rsidRDefault="00DA39E4" w:rsidP="00DA39E4">
      <w:pPr>
        <w:ind w:firstLine="709"/>
        <w:jc w:val="both"/>
        <w:rPr>
          <w:sz w:val="24"/>
          <w:szCs w:val="24"/>
        </w:rPr>
      </w:pPr>
      <w:r w:rsidRPr="00DA39E4">
        <w:rPr>
          <w:sz w:val="24"/>
          <w:szCs w:val="24"/>
        </w:rPr>
        <w:t>Повышению надежности функционирования систем теплоснабжения в определенной мере способствует применение тепло гидро 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 общей расчетной вместимости системы. Внутренняя поверхность баков защищается от коррозии, а вода в них -от аэрации, при этом предусматривается непрерывное обновление воды в баках. Для открытых систем теплоснабжения, а также при отдельных тепловых сетях на горячее водоснабжение предусматриваются</w:t>
      </w:r>
      <w:r>
        <w:rPr>
          <w:sz w:val="24"/>
          <w:szCs w:val="24"/>
        </w:rPr>
        <w:t xml:space="preserve"> </w:t>
      </w:r>
      <w:r w:rsidRPr="00DA39E4">
        <w:rPr>
          <w:sz w:val="24"/>
          <w:szCs w:val="24"/>
        </w:rPr>
        <w:t>баки-аккумуляторы</w:t>
      </w:r>
      <w:r>
        <w:rPr>
          <w:sz w:val="24"/>
          <w:szCs w:val="24"/>
        </w:rPr>
        <w:t xml:space="preserve"> </w:t>
      </w:r>
      <w:r w:rsidRPr="00DA39E4">
        <w:rPr>
          <w:sz w:val="24"/>
          <w:szCs w:val="24"/>
        </w:rPr>
        <w:t>химически</w:t>
      </w:r>
      <w:r>
        <w:rPr>
          <w:sz w:val="24"/>
          <w:szCs w:val="24"/>
        </w:rPr>
        <w:t xml:space="preserve"> </w:t>
      </w:r>
      <w:r w:rsidRPr="00DA39E4">
        <w:rPr>
          <w:sz w:val="24"/>
          <w:szCs w:val="24"/>
        </w:rPr>
        <w:t>обработанной</w:t>
      </w:r>
      <w:r>
        <w:rPr>
          <w:sz w:val="24"/>
          <w:szCs w:val="24"/>
        </w:rPr>
        <w:t xml:space="preserve"> </w:t>
      </w:r>
      <w:r w:rsidRPr="00DA39E4">
        <w:rPr>
          <w:sz w:val="24"/>
          <w:szCs w:val="24"/>
        </w:rPr>
        <w:t>и</w:t>
      </w:r>
      <w:r>
        <w:rPr>
          <w:sz w:val="24"/>
          <w:szCs w:val="24"/>
        </w:rPr>
        <w:t xml:space="preserve"> </w:t>
      </w:r>
      <w:r w:rsidRPr="00DA39E4">
        <w:rPr>
          <w:sz w:val="24"/>
          <w:szCs w:val="24"/>
        </w:rPr>
        <w:t>деаэрированной подпиточной воды расчетной вместимостью, равной десятикратной величине среднечасового расхода воды на горячее водоснабжение. В закрытых системах теплоснабжения на источниках теплоты мощностью 100 МВт и более предусматривается установка баков запаса химически обработанной и деаэрированной подпиточной воды вместимостью 3 % объема воды в системе теплоснабжения, при этом обеспечивается обновление воды в баках. Число баков независимо от системы теплоснабжения принимается не менее двух по 50 % рабочего объема. 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w:t>
      </w:r>
    </w:p>
    <w:p w14:paraId="30709735" w14:textId="4269E9D2" w:rsidR="00B85F06" w:rsidRDefault="00B85F06" w:rsidP="00B9000D">
      <w:pPr>
        <w:ind w:firstLine="709"/>
        <w:jc w:val="both"/>
        <w:rPr>
          <w:sz w:val="24"/>
          <w:szCs w:val="24"/>
        </w:rPr>
      </w:pPr>
      <w:r>
        <w:rPr>
          <w:sz w:val="24"/>
          <w:szCs w:val="24"/>
        </w:rPr>
        <w:br w:type="page"/>
      </w:r>
    </w:p>
    <w:p w14:paraId="743C06EF" w14:textId="77777777" w:rsidR="002B7B21" w:rsidRPr="00B06EBD" w:rsidRDefault="002B7B21" w:rsidP="00B9000D">
      <w:pPr>
        <w:ind w:firstLine="709"/>
        <w:jc w:val="both"/>
        <w:rPr>
          <w:sz w:val="24"/>
          <w:szCs w:val="24"/>
        </w:rPr>
      </w:pPr>
    </w:p>
    <w:p w14:paraId="02EF7905" w14:textId="42C1EDD4" w:rsidR="00DA39E4" w:rsidRPr="00B06EBD" w:rsidRDefault="00DA39E4" w:rsidP="00DA39E4">
      <w:pPr>
        <w:pStyle w:val="1"/>
        <w:numPr>
          <w:ilvl w:val="0"/>
          <w:numId w:val="22"/>
        </w:numPr>
        <w:tabs>
          <w:tab w:val="left" w:pos="920"/>
        </w:tabs>
        <w:rPr>
          <w:sz w:val="24"/>
          <w:szCs w:val="24"/>
        </w:rPr>
      </w:pPr>
      <w:bookmarkStart w:id="113" w:name="_Toc110181214"/>
      <w:r w:rsidRPr="00DA39E4">
        <w:rPr>
          <w:sz w:val="24"/>
          <w:szCs w:val="24"/>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113"/>
    </w:p>
    <w:p w14:paraId="380276AE" w14:textId="77777777" w:rsidR="00DA39E4" w:rsidRPr="00B06EBD" w:rsidRDefault="00DA39E4" w:rsidP="00DA39E4">
      <w:pPr>
        <w:ind w:firstLine="709"/>
        <w:jc w:val="both"/>
        <w:rPr>
          <w:sz w:val="24"/>
          <w:szCs w:val="24"/>
        </w:rPr>
      </w:pPr>
    </w:p>
    <w:p w14:paraId="127C50C6" w14:textId="3EDE13E4" w:rsidR="00DA39E4" w:rsidRPr="00B06EBD" w:rsidRDefault="00DA39E4" w:rsidP="00DA39E4">
      <w:pPr>
        <w:ind w:firstLine="709"/>
        <w:jc w:val="both"/>
        <w:rPr>
          <w:sz w:val="24"/>
          <w:szCs w:val="24"/>
        </w:rPr>
      </w:pPr>
      <w:r w:rsidRPr="00DA39E4">
        <w:rPr>
          <w:sz w:val="24"/>
          <w:szCs w:val="24"/>
        </w:rPr>
        <w:t>Возможными причинами возникновения аварийных ситуаций являются:</w:t>
      </w:r>
    </w:p>
    <w:p w14:paraId="1E9FEA49" w14:textId="7E1347FD" w:rsidR="00DA39E4" w:rsidRPr="00DA39E4" w:rsidRDefault="00DA39E4" w:rsidP="00DA39E4">
      <w:pPr>
        <w:ind w:firstLine="709"/>
        <w:jc w:val="both"/>
        <w:rPr>
          <w:sz w:val="24"/>
          <w:szCs w:val="24"/>
        </w:rPr>
      </w:pPr>
      <w:r w:rsidRPr="00DA39E4">
        <w:rPr>
          <w:sz w:val="24"/>
          <w:szCs w:val="24"/>
        </w:rPr>
        <w:t>- Гипотетическая авария с разгерметизацией технологических систем газорегуляторного устройства. Возможны аварии, связанные с отказом оборудования систем газорегуляторного устройства и повышением давления газа в сети низкого давления. Их причины - повышенная влажность</w:t>
      </w:r>
      <w:r>
        <w:rPr>
          <w:sz w:val="24"/>
          <w:szCs w:val="24"/>
        </w:rPr>
        <w:t xml:space="preserve"> </w:t>
      </w:r>
      <w:r w:rsidRPr="00DA39E4">
        <w:rPr>
          <w:sz w:val="24"/>
          <w:szCs w:val="24"/>
        </w:rPr>
        <w:t>транспортируемого</w:t>
      </w:r>
      <w:r>
        <w:rPr>
          <w:sz w:val="24"/>
          <w:szCs w:val="24"/>
        </w:rPr>
        <w:t xml:space="preserve"> </w:t>
      </w:r>
      <w:r w:rsidRPr="00DA39E4">
        <w:rPr>
          <w:sz w:val="24"/>
          <w:szCs w:val="24"/>
        </w:rPr>
        <w:t>газа,</w:t>
      </w:r>
      <w:r>
        <w:rPr>
          <w:sz w:val="24"/>
          <w:szCs w:val="24"/>
        </w:rPr>
        <w:t xml:space="preserve"> </w:t>
      </w:r>
      <w:r w:rsidRPr="00DA39E4">
        <w:rPr>
          <w:sz w:val="24"/>
          <w:szCs w:val="24"/>
        </w:rPr>
        <w:t>некачественное</w:t>
      </w:r>
      <w:r>
        <w:rPr>
          <w:sz w:val="24"/>
          <w:szCs w:val="24"/>
        </w:rPr>
        <w:t xml:space="preserve"> </w:t>
      </w:r>
      <w:r w:rsidRPr="00DA39E4">
        <w:rPr>
          <w:sz w:val="24"/>
          <w:szCs w:val="24"/>
        </w:rPr>
        <w:t>техническое</w:t>
      </w:r>
      <w:r>
        <w:rPr>
          <w:sz w:val="24"/>
          <w:szCs w:val="24"/>
        </w:rPr>
        <w:t xml:space="preserve"> </w:t>
      </w:r>
      <w:r w:rsidRPr="00DA39E4">
        <w:rPr>
          <w:sz w:val="24"/>
          <w:szCs w:val="24"/>
        </w:rPr>
        <w:t>обслуживание</w:t>
      </w:r>
      <w:r>
        <w:rPr>
          <w:sz w:val="24"/>
          <w:szCs w:val="24"/>
        </w:rPr>
        <w:t xml:space="preserve"> </w:t>
      </w:r>
      <w:r w:rsidRPr="00DA39E4">
        <w:rPr>
          <w:sz w:val="24"/>
          <w:szCs w:val="24"/>
        </w:rPr>
        <w:t>и несоответствие пропускной способности оборудования фактическим режимам;</w:t>
      </w:r>
    </w:p>
    <w:p w14:paraId="286F62AB" w14:textId="68081D2A" w:rsidR="00DA39E4" w:rsidRPr="00DA39E4" w:rsidRDefault="00DA39E4" w:rsidP="00DA39E4">
      <w:pPr>
        <w:ind w:firstLine="709"/>
        <w:jc w:val="both"/>
        <w:rPr>
          <w:sz w:val="24"/>
          <w:szCs w:val="24"/>
        </w:rPr>
      </w:pPr>
      <w:r w:rsidRPr="00DA39E4">
        <w:rPr>
          <w:sz w:val="24"/>
          <w:szCs w:val="24"/>
        </w:rPr>
        <w:t>- Усталость материала труб, коррозия; брак сварных швов, деформация, механическое повреждение в результате нарушения регламента работ и т.д. В большинстве случаев такие повреждения указывают на отсутствие контроля за техническим состоянием газопроводов со стороны эксплуатирующих</w:t>
      </w:r>
      <w:r>
        <w:rPr>
          <w:sz w:val="24"/>
          <w:szCs w:val="24"/>
        </w:rPr>
        <w:t xml:space="preserve"> </w:t>
      </w:r>
      <w:r w:rsidRPr="00DA39E4">
        <w:rPr>
          <w:sz w:val="24"/>
          <w:szCs w:val="24"/>
        </w:rPr>
        <w:t>организаций и</w:t>
      </w:r>
      <w:r>
        <w:rPr>
          <w:sz w:val="24"/>
          <w:szCs w:val="24"/>
        </w:rPr>
        <w:t xml:space="preserve"> </w:t>
      </w:r>
      <w:r w:rsidRPr="00DA39E4">
        <w:rPr>
          <w:sz w:val="24"/>
          <w:szCs w:val="24"/>
        </w:rPr>
        <w:t>низкий</w:t>
      </w:r>
      <w:r>
        <w:rPr>
          <w:sz w:val="24"/>
          <w:szCs w:val="24"/>
        </w:rPr>
        <w:t xml:space="preserve"> </w:t>
      </w:r>
      <w:r w:rsidRPr="00DA39E4">
        <w:rPr>
          <w:sz w:val="24"/>
          <w:szCs w:val="24"/>
        </w:rPr>
        <w:t>уровень</w:t>
      </w:r>
      <w:r>
        <w:rPr>
          <w:sz w:val="24"/>
          <w:szCs w:val="24"/>
        </w:rPr>
        <w:t xml:space="preserve"> </w:t>
      </w:r>
      <w:r w:rsidRPr="00DA39E4">
        <w:rPr>
          <w:sz w:val="24"/>
          <w:szCs w:val="24"/>
        </w:rPr>
        <w:t>технадзора в процессе строительства;</w:t>
      </w:r>
    </w:p>
    <w:p w14:paraId="440FB726" w14:textId="77777777" w:rsidR="00DA39E4" w:rsidRPr="00DA39E4" w:rsidRDefault="00DA39E4" w:rsidP="00DA39E4">
      <w:pPr>
        <w:ind w:firstLine="709"/>
        <w:jc w:val="both"/>
        <w:rPr>
          <w:sz w:val="24"/>
          <w:szCs w:val="24"/>
        </w:rPr>
      </w:pPr>
      <w:r w:rsidRPr="00DA39E4">
        <w:rPr>
          <w:sz w:val="24"/>
          <w:szCs w:val="24"/>
        </w:rPr>
        <w:t>- нарушения технологии ремонта;</w:t>
      </w:r>
    </w:p>
    <w:p w14:paraId="42049B7F" w14:textId="77777777" w:rsidR="00DA39E4" w:rsidRPr="00DA39E4" w:rsidRDefault="00DA39E4" w:rsidP="00DA39E4">
      <w:pPr>
        <w:ind w:firstLine="709"/>
        <w:jc w:val="both"/>
        <w:rPr>
          <w:sz w:val="24"/>
          <w:szCs w:val="24"/>
        </w:rPr>
      </w:pPr>
      <w:r w:rsidRPr="00DA39E4">
        <w:rPr>
          <w:sz w:val="24"/>
          <w:szCs w:val="24"/>
        </w:rPr>
        <w:t>- нарушения режимов или параметров подачи газа, в т.ч. недопустимое повышение или понижение давления газа, недопустимые колебания давления газа в т.ч. по внешней сети (на магистральном или подающем газопроводе);</w:t>
      </w:r>
    </w:p>
    <w:p w14:paraId="12FD2FB3" w14:textId="77777777" w:rsidR="00DA39E4" w:rsidRPr="00DA39E4" w:rsidRDefault="00DA39E4" w:rsidP="00DA39E4">
      <w:pPr>
        <w:ind w:firstLine="709"/>
        <w:jc w:val="both"/>
        <w:rPr>
          <w:sz w:val="24"/>
          <w:szCs w:val="24"/>
        </w:rPr>
      </w:pPr>
      <w:r w:rsidRPr="00DA39E4">
        <w:rPr>
          <w:sz w:val="24"/>
          <w:szCs w:val="24"/>
        </w:rPr>
        <w:t>- нарушения регламента пусков - остановок, в т.ч. аварийных, котельного оборудования.</w:t>
      </w:r>
    </w:p>
    <w:p w14:paraId="69F06AA0" w14:textId="77777777" w:rsidR="009C4234" w:rsidRDefault="00DA39E4" w:rsidP="00DA39E4">
      <w:pPr>
        <w:ind w:firstLine="709"/>
        <w:jc w:val="both"/>
        <w:rPr>
          <w:sz w:val="24"/>
          <w:szCs w:val="24"/>
        </w:rPr>
      </w:pPr>
      <w:r w:rsidRPr="00DA39E4">
        <w:rPr>
          <w:sz w:val="24"/>
          <w:szCs w:val="24"/>
        </w:rPr>
        <w:t>- Появление энергетического (теплового) источника зажигания с параметрами, достаточными для</w:t>
      </w:r>
      <w:r>
        <w:rPr>
          <w:sz w:val="24"/>
          <w:szCs w:val="24"/>
        </w:rPr>
        <w:t xml:space="preserve"> </w:t>
      </w:r>
      <w:r w:rsidRPr="00DA39E4">
        <w:rPr>
          <w:sz w:val="24"/>
          <w:szCs w:val="24"/>
        </w:rPr>
        <w:t>воспламенения</w:t>
      </w:r>
      <w:r>
        <w:rPr>
          <w:sz w:val="24"/>
          <w:szCs w:val="24"/>
        </w:rPr>
        <w:t xml:space="preserve"> </w:t>
      </w:r>
      <w:r w:rsidRPr="00DA39E4">
        <w:rPr>
          <w:sz w:val="24"/>
          <w:szCs w:val="24"/>
        </w:rPr>
        <w:t>паровоздушной</w:t>
      </w:r>
      <w:r>
        <w:rPr>
          <w:sz w:val="24"/>
          <w:szCs w:val="24"/>
        </w:rPr>
        <w:t xml:space="preserve"> </w:t>
      </w:r>
      <w:r w:rsidRPr="00DA39E4">
        <w:rPr>
          <w:sz w:val="24"/>
          <w:szCs w:val="24"/>
        </w:rPr>
        <w:t>или</w:t>
      </w:r>
      <w:r>
        <w:rPr>
          <w:sz w:val="24"/>
          <w:szCs w:val="24"/>
        </w:rPr>
        <w:t xml:space="preserve"> </w:t>
      </w:r>
      <w:r w:rsidRPr="00DA39E4">
        <w:rPr>
          <w:sz w:val="24"/>
          <w:szCs w:val="24"/>
        </w:rPr>
        <w:t>газовоздушной</w:t>
      </w:r>
      <w:r>
        <w:rPr>
          <w:sz w:val="24"/>
          <w:szCs w:val="24"/>
        </w:rPr>
        <w:t xml:space="preserve"> </w:t>
      </w:r>
      <w:r w:rsidRPr="00DA39E4">
        <w:rPr>
          <w:sz w:val="24"/>
          <w:szCs w:val="24"/>
        </w:rPr>
        <w:t>смеси,</w:t>
      </w:r>
      <w:r>
        <w:rPr>
          <w:sz w:val="24"/>
          <w:szCs w:val="24"/>
        </w:rPr>
        <w:t xml:space="preserve"> </w:t>
      </w:r>
      <w:r w:rsidRPr="00DA39E4">
        <w:rPr>
          <w:sz w:val="24"/>
          <w:szCs w:val="24"/>
        </w:rPr>
        <w:t>что</w:t>
      </w:r>
      <w:r>
        <w:rPr>
          <w:sz w:val="24"/>
          <w:szCs w:val="24"/>
        </w:rPr>
        <w:t xml:space="preserve"> </w:t>
      </w:r>
      <w:r w:rsidRPr="00DA39E4">
        <w:rPr>
          <w:sz w:val="24"/>
          <w:szCs w:val="24"/>
        </w:rPr>
        <w:t>предопределяет возникновение пожара (взрыва), в результате чего наступает разрушение (повреждение) оборудования и зданий.</w:t>
      </w:r>
    </w:p>
    <w:p w14:paraId="595EA125" w14:textId="77777777" w:rsidR="00F47E9E" w:rsidRDefault="00F47E9E" w:rsidP="00DA39E4">
      <w:pPr>
        <w:ind w:firstLine="709"/>
        <w:jc w:val="both"/>
        <w:rPr>
          <w:sz w:val="24"/>
          <w:szCs w:val="24"/>
        </w:rPr>
        <w:sectPr w:rsidR="00F47E9E" w:rsidSect="00815544">
          <w:pgSz w:w="11906" w:h="16838"/>
          <w:pgMar w:top="1134" w:right="850" w:bottom="1134" w:left="1701" w:header="708" w:footer="708" w:gutter="0"/>
          <w:cols w:space="708"/>
          <w:docGrid w:linePitch="360"/>
        </w:sectPr>
      </w:pP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4" w:type="dxa"/>
          <w:right w:w="54" w:type="dxa"/>
        </w:tblCellMar>
        <w:tblLook w:val="04A0" w:firstRow="1" w:lastRow="0" w:firstColumn="1" w:lastColumn="0" w:noHBand="0" w:noVBand="1"/>
      </w:tblPr>
      <w:tblGrid>
        <w:gridCol w:w="616"/>
        <w:gridCol w:w="2071"/>
        <w:gridCol w:w="2440"/>
        <w:gridCol w:w="2910"/>
        <w:gridCol w:w="6629"/>
      </w:tblGrid>
      <w:tr w:rsidR="009C4234" w14:paraId="0FCE48B0" w14:textId="77777777" w:rsidTr="009C4234">
        <w:trPr>
          <w:trHeight w:val="709"/>
          <w:tblHeader/>
          <w:jc w:val="center"/>
        </w:trPr>
        <w:tc>
          <w:tcPr>
            <w:tcW w:w="5000" w:type="pct"/>
            <w:gridSpan w:val="5"/>
            <w:tcBorders>
              <w:top w:val="nil"/>
              <w:left w:val="nil"/>
              <w:bottom w:val="single" w:sz="4" w:space="0" w:color="auto"/>
              <w:right w:val="nil"/>
            </w:tcBorders>
          </w:tcPr>
          <w:p w14:paraId="524FAE73" w14:textId="77777777" w:rsidR="009C4234" w:rsidRPr="00F47E9E" w:rsidRDefault="009C4234" w:rsidP="009C4234">
            <w:pPr>
              <w:tabs>
                <w:tab w:val="left" w:pos="851"/>
              </w:tabs>
              <w:jc w:val="center"/>
              <w:rPr>
                <w:b/>
                <w:szCs w:val="28"/>
              </w:rPr>
            </w:pPr>
            <w:r w:rsidRPr="00F47E9E">
              <w:rPr>
                <w:b/>
                <w:szCs w:val="28"/>
              </w:rPr>
              <w:lastRenderedPageBreak/>
              <w:t xml:space="preserve">Перечень возможных аварийных ситуаций, их описание, типовые действия </w:t>
            </w:r>
          </w:p>
          <w:p w14:paraId="1BAB259A" w14:textId="55E463D1" w:rsidR="009C4234" w:rsidRDefault="009C4234" w:rsidP="009C4234">
            <w:pPr>
              <w:tabs>
                <w:tab w:val="left" w:pos="851"/>
              </w:tabs>
              <w:jc w:val="center"/>
              <w:rPr>
                <w:szCs w:val="28"/>
              </w:rPr>
            </w:pPr>
            <w:r w:rsidRPr="00F47E9E">
              <w:rPr>
                <w:b/>
                <w:szCs w:val="28"/>
              </w:rPr>
              <w:t>при ликвидации последствий аварийных ситуаций</w:t>
            </w:r>
          </w:p>
        </w:tc>
      </w:tr>
      <w:tr w:rsidR="009C4234" w14:paraId="2E6E74ED" w14:textId="77777777" w:rsidTr="009C4234">
        <w:trPr>
          <w:trHeight w:val="1158"/>
          <w:tblHeader/>
          <w:jc w:val="center"/>
        </w:trPr>
        <w:tc>
          <w:tcPr>
            <w:tcW w:w="210" w:type="pct"/>
            <w:tcBorders>
              <w:top w:val="single" w:sz="4" w:space="0" w:color="auto"/>
              <w:left w:val="single" w:sz="4" w:space="0" w:color="auto"/>
              <w:bottom w:val="single" w:sz="4" w:space="0" w:color="auto"/>
              <w:right w:val="single" w:sz="4" w:space="0" w:color="auto"/>
            </w:tcBorders>
          </w:tcPr>
          <w:p w14:paraId="62A7EE72" w14:textId="77777777" w:rsidR="009C4234" w:rsidRDefault="009C4234">
            <w:pPr>
              <w:tabs>
                <w:tab w:val="left" w:pos="851"/>
              </w:tabs>
              <w:jc w:val="center"/>
              <w:rPr>
                <w:sz w:val="28"/>
                <w:szCs w:val="28"/>
              </w:rPr>
            </w:pPr>
            <w:r>
              <w:rPr>
                <w:szCs w:val="28"/>
              </w:rPr>
              <w:t>№ п/п</w:t>
            </w:r>
          </w:p>
          <w:p w14:paraId="5F736CAB" w14:textId="77777777" w:rsidR="009C4234" w:rsidRDefault="009C4234">
            <w:pPr>
              <w:tabs>
                <w:tab w:val="left" w:pos="851"/>
              </w:tabs>
              <w:rPr>
                <w:szCs w:val="28"/>
              </w:rPr>
            </w:pPr>
          </w:p>
        </w:tc>
        <w:tc>
          <w:tcPr>
            <w:tcW w:w="706" w:type="pct"/>
            <w:tcBorders>
              <w:top w:val="single" w:sz="4" w:space="0" w:color="auto"/>
              <w:left w:val="single" w:sz="4" w:space="0" w:color="auto"/>
              <w:bottom w:val="single" w:sz="4" w:space="0" w:color="auto"/>
              <w:right w:val="single" w:sz="4" w:space="0" w:color="auto"/>
            </w:tcBorders>
            <w:hideMark/>
          </w:tcPr>
          <w:p w14:paraId="6A1CD37B" w14:textId="77777777" w:rsidR="009C4234" w:rsidRDefault="009C4234">
            <w:pPr>
              <w:tabs>
                <w:tab w:val="left" w:pos="851"/>
              </w:tabs>
              <w:jc w:val="center"/>
              <w:rPr>
                <w:szCs w:val="28"/>
              </w:rPr>
            </w:pPr>
            <w:r>
              <w:rPr>
                <w:szCs w:val="28"/>
              </w:rPr>
              <w:t>Описание аварийной ситуации</w:t>
            </w:r>
          </w:p>
        </w:tc>
        <w:tc>
          <w:tcPr>
            <w:tcW w:w="832" w:type="pct"/>
            <w:tcBorders>
              <w:top w:val="single" w:sz="4" w:space="0" w:color="auto"/>
              <w:left w:val="single" w:sz="4" w:space="0" w:color="auto"/>
              <w:bottom w:val="single" w:sz="4" w:space="0" w:color="auto"/>
              <w:right w:val="single" w:sz="4" w:space="0" w:color="auto"/>
            </w:tcBorders>
            <w:hideMark/>
          </w:tcPr>
          <w:p w14:paraId="6EE9FD15" w14:textId="77777777" w:rsidR="009C4234" w:rsidRDefault="009C4234">
            <w:pPr>
              <w:tabs>
                <w:tab w:val="left" w:pos="851"/>
              </w:tabs>
              <w:jc w:val="center"/>
              <w:rPr>
                <w:szCs w:val="28"/>
              </w:rPr>
            </w:pPr>
            <w:r>
              <w:rPr>
                <w:szCs w:val="28"/>
              </w:rPr>
              <w:t>Причина возникновения аварийной ситуации</w:t>
            </w:r>
          </w:p>
        </w:tc>
        <w:tc>
          <w:tcPr>
            <w:tcW w:w="992" w:type="pct"/>
            <w:tcBorders>
              <w:top w:val="single" w:sz="4" w:space="0" w:color="auto"/>
              <w:left w:val="single" w:sz="4" w:space="0" w:color="auto"/>
              <w:bottom w:val="single" w:sz="4" w:space="0" w:color="auto"/>
              <w:right w:val="single" w:sz="4" w:space="0" w:color="auto"/>
            </w:tcBorders>
            <w:hideMark/>
          </w:tcPr>
          <w:p w14:paraId="219F01F2" w14:textId="77777777" w:rsidR="009C4234" w:rsidRDefault="009C4234">
            <w:pPr>
              <w:tabs>
                <w:tab w:val="left" w:pos="851"/>
              </w:tabs>
              <w:jc w:val="center"/>
              <w:rPr>
                <w:szCs w:val="28"/>
              </w:rPr>
            </w:pPr>
            <w:r>
              <w:rPr>
                <w:szCs w:val="28"/>
              </w:rPr>
              <w:t>Возможные характеристики развития аварии и последствия</w:t>
            </w:r>
          </w:p>
        </w:tc>
        <w:tc>
          <w:tcPr>
            <w:tcW w:w="2260" w:type="pct"/>
            <w:tcBorders>
              <w:top w:val="single" w:sz="4" w:space="0" w:color="auto"/>
              <w:left w:val="single" w:sz="4" w:space="0" w:color="auto"/>
              <w:bottom w:val="single" w:sz="4" w:space="0" w:color="auto"/>
              <w:right w:val="single" w:sz="4" w:space="0" w:color="auto"/>
            </w:tcBorders>
          </w:tcPr>
          <w:p w14:paraId="6C1A695E" w14:textId="77777777" w:rsidR="009C4234" w:rsidRDefault="009C4234">
            <w:pPr>
              <w:tabs>
                <w:tab w:val="left" w:pos="851"/>
              </w:tabs>
              <w:jc w:val="center"/>
              <w:rPr>
                <w:szCs w:val="28"/>
              </w:rPr>
            </w:pPr>
            <w:r>
              <w:rPr>
                <w:szCs w:val="28"/>
              </w:rPr>
              <w:t>Действия при ликвидации последствий аварийных ситуаций</w:t>
            </w:r>
          </w:p>
          <w:p w14:paraId="4C492DCA" w14:textId="77777777" w:rsidR="009C4234" w:rsidRDefault="009C4234">
            <w:pPr>
              <w:tabs>
                <w:tab w:val="left" w:pos="851"/>
              </w:tabs>
              <w:jc w:val="center"/>
              <w:rPr>
                <w:szCs w:val="28"/>
              </w:rPr>
            </w:pPr>
          </w:p>
        </w:tc>
      </w:tr>
      <w:tr w:rsidR="009C4234" w14:paraId="59CDF92B" w14:textId="77777777" w:rsidTr="009C4234">
        <w:trPr>
          <w:trHeight w:val="2369"/>
          <w:tblHeader/>
          <w:jc w:val="center"/>
        </w:trPr>
        <w:tc>
          <w:tcPr>
            <w:tcW w:w="210" w:type="pct"/>
            <w:tcBorders>
              <w:top w:val="single" w:sz="4" w:space="0" w:color="auto"/>
              <w:left w:val="single" w:sz="4" w:space="0" w:color="auto"/>
              <w:bottom w:val="single" w:sz="4" w:space="0" w:color="auto"/>
              <w:right w:val="single" w:sz="4" w:space="0" w:color="auto"/>
            </w:tcBorders>
            <w:hideMark/>
          </w:tcPr>
          <w:p w14:paraId="5E887A11" w14:textId="77777777" w:rsidR="009C4234" w:rsidRDefault="009C4234" w:rsidP="00313E13">
            <w:pPr>
              <w:tabs>
                <w:tab w:val="left" w:pos="851"/>
              </w:tabs>
              <w:jc w:val="center"/>
              <w:rPr>
                <w:szCs w:val="28"/>
              </w:rPr>
            </w:pPr>
            <w:r>
              <w:rPr>
                <w:szCs w:val="28"/>
              </w:rPr>
              <w:t>1.</w:t>
            </w:r>
          </w:p>
        </w:tc>
        <w:tc>
          <w:tcPr>
            <w:tcW w:w="706" w:type="pct"/>
            <w:tcBorders>
              <w:top w:val="single" w:sz="4" w:space="0" w:color="auto"/>
              <w:left w:val="single" w:sz="4" w:space="0" w:color="auto"/>
              <w:bottom w:val="single" w:sz="4" w:space="0" w:color="auto"/>
              <w:right w:val="single" w:sz="4" w:space="0" w:color="auto"/>
            </w:tcBorders>
            <w:hideMark/>
          </w:tcPr>
          <w:p w14:paraId="34BFD371" w14:textId="5680514A" w:rsidR="009C4234" w:rsidRDefault="009C4234" w:rsidP="00313E13">
            <w:pPr>
              <w:tabs>
                <w:tab w:val="left" w:pos="851"/>
              </w:tabs>
              <w:jc w:val="center"/>
              <w:rPr>
                <w:szCs w:val="28"/>
              </w:rPr>
            </w:pPr>
            <w:r>
              <w:rPr>
                <w:szCs w:val="28"/>
              </w:rPr>
              <w:t>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3E1F53CB" w14:textId="6F50C9D4" w:rsidR="009C4234" w:rsidRDefault="009C4234" w:rsidP="00313E13">
            <w:pPr>
              <w:tabs>
                <w:tab w:val="left" w:pos="851"/>
              </w:tabs>
              <w:jc w:val="center"/>
              <w:rPr>
                <w:szCs w:val="28"/>
              </w:rPr>
            </w:pPr>
            <w:r>
              <w:rPr>
                <w:szCs w:val="28"/>
              </w:rPr>
              <w:t>Прекращение подачи электроэнергии</w:t>
            </w:r>
          </w:p>
        </w:tc>
        <w:tc>
          <w:tcPr>
            <w:tcW w:w="992" w:type="pct"/>
            <w:tcBorders>
              <w:top w:val="single" w:sz="4" w:space="0" w:color="auto"/>
              <w:left w:val="single" w:sz="4" w:space="0" w:color="auto"/>
              <w:bottom w:val="single" w:sz="4" w:space="0" w:color="auto"/>
              <w:right w:val="single" w:sz="4" w:space="0" w:color="auto"/>
            </w:tcBorders>
            <w:hideMark/>
          </w:tcPr>
          <w:p w14:paraId="52DE5FFF" w14:textId="77777777" w:rsidR="009C4234" w:rsidRDefault="009C4234" w:rsidP="00313E13">
            <w:pPr>
              <w:tabs>
                <w:tab w:val="left" w:pos="851"/>
              </w:tabs>
              <w:jc w:val="center"/>
              <w:rPr>
                <w:szCs w:val="28"/>
              </w:rPr>
            </w:pPr>
            <w:r>
              <w:rPr>
                <w:szCs w:val="28"/>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hideMark/>
          </w:tcPr>
          <w:p w14:paraId="38159DE4" w14:textId="77777777" w:rsidR="009C4234" w:rsidRDefault="009C4234" w:rsidP="00313E13">
            <w:pPr>
              <w:tabs>
                <w:tab w:val="left" w:pos="851"/>
              </w:tabs>
              <w:jc w:val="center"/>
              <w:rPr>
                <w:szCs w:val="28"/>
              </w:rPr>
            </w:pPr>
            <w:r>
              <w:rPr>
                <w:szCs w:val="28"/>
              </w:rPr>
              <w:t>Информирование об отсутствии электроэнергии ЕДС, электросетевой организации.</w:t>
            </w:r>
          </w:p>
          <w:p w14:paraId="30570F04" w14:textId="77777777" w:rsidR="009C4234" w:rsidRDefault="009C4234" w:rsidP="00313E13">
            <w:pPr>
              <w:tabs>
                <w:tab w:val="left" w:pos="851"/>
              </w:tabs>
              <w:jc w:val="center"/>
              <w:rPr>
                <w:szCs w:val="28"/>
              </w:rPr>
            </w:pPr>
            <w:r>
              <w:rPr>
                <w:szCs w:val="28"/>
              </w:rPr>
              <w:t>Переход на резервный или автономный источник электроснабжения (второй ввод, дизель-генератор).</w:t>
            </w:r>
          </w:p>
          <w:p w14:paraId="16E7E878" w14:textId="77777777" w:rsidR="009C4234" w:rsidRDefault="009C4234" w:rsidP="00313E13">
            <w:pPr>
              <w:tabs>
                <w:tab w:val="left" w:pos="851"/>
              </w:tabs>
              <w:jc w:val="center"/>
              <w:rPr>
                <w:szCs w:val="28"/>
              </w:rPr>
            </w:pPr>
            <w:r>
              <w:rPr>
                <w:szCs w:val="28"/>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многоквартирными жилыми домами.</w:t>
            </w:r>
          </w:p>
        </w:tc>
      </w:tr>
      <w:tr w:rsidR="009C4234" w14:paraId="2BB305C7" w14:textId="77777777" w:rsidTr="009C4234">
        <w:trPr>
          <w:trHeight w:val="1963"/>
          <w:tblHeader/>
          <w:jc w:val="center"/>
        </w:trPr>
        <w:tc>
          <w:tcPr>
            <w:tcW w:w="210" w:type="pct"/>
            <w:tcBorders>
              <w:top w:val="single" w:sz="4" w:space="0" w:color="auto"/>
              <w:left w:val="single" w:sz="4" w:space="0" w:color="auto"/>
              <w:bottom w:val="single" w:sz="4" w:space="0" w:color="auto"/>
              <w:right w:val="single" w:sz="4" w:space="0" w:color="auto"/>
            </w:tcBorders>
            <w:hideMark/>
          </w:tcPr>
          <w:p w14:paraId="4DDCBB97" w14:textId="77777777" w:rsidR="009C4234" w:rsidRDefault="009C4234" w:rsidP="00313E13">
            <w:pPr>
              <w:tabs>
                <w:tab w:val="left" w:pos="851"/>
              </w:tabs>
              <w:jc w:val="center"/>
              <w:rPr>
                <w:szCs w:val="28"/>
              </w:rPr>
            </w:pPr>
            <w:r>
              <w:rPr>
                <w:szCs w:val="28"/>
              </w:rPr>
              <w:t>2.</w:t>
            </w:r>
          </w:p>
        </w:tc>
        <w:tc>
          <w:tcPr>
            <w:tcW w:w="706" w:type="pct"/>
            <w:tcBorders>
              <w:top w:val="single" w:sz="4" w:space="0" w:color="auto"/>
              <w:left w:val="single" w:sz="4" w:space="0" w:color="auto"/>
              <w:bottom w:val="single" w:sz="4" w:space="0" w:color="auto"/>
              <w:right w:val="single" w:sz="4" w:space="0" w:color="auto"/>
            </w:tcBorders>
          </w:tcPr>
          <w:p w14:paraId="5867E4A1" w14:textId="503CB0ED" w:rsidR="009C4234" w:rsidRDefault="009C4234" w:rsidP="00313E13">
            <w:pPr>
              <w:tabs>
                <w:tab w:val="left" w:pos="851"/>
              </w:tabs>
              <w:jc w:val="center"/>
              <w:rPr>
                <w:szCs w:val="28"/>
              </w:rPr>
            </w:pPr>
            <w:r>
              <w:rPr>
                <w:szCs w:val="28"/>
              </w:rPr>
              <w:t>Ограничение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24BAD0BA" w14:textId="0901DFB9" w:rsidR="009C4234" w:rsidRDefault="009C4234" w:rsidP="00313E13">
            <w:pPr>
              <w:tabs>
                <w:tab w:val="left" w:pos="851"/>
              </w:tabs>
              <w:jc w:val="center"/>
              <w:rPr>
                <w:szCs w:val="28"/>
              </w:rPr>
            </w:pPr>
            <w:r>
              <w:rPr>
                <w:szCs w:val="28"/>
              </w:rPr>
              <w:t>Прекращение подачи холодной воды на источник тепловой энергии</w:t>
            </w:r>
          </w:p>
        </w:tc>
        <w:tc>
          <w:tcPr>
            <w:tcW w:w="992" w:type="pct"/>
            <w:tcBorders>
              <w:top w:val="single" w:sz="4" w:space="0" w:color="auto"/>
              <w:left w:val="single" w:sz="4" w:space="0" w:color="auto"/>
              <w:bottom w:val="single" w:sz="4" w:space="0" w:color="auto"/>
              <w:right w:val="single" w:sz="4" w:space="0" w:color="auto"/>
            </w:tcBorders>
            <w:hideMark/>
          </w:tcPr>
          <w:p w14:paraId="2DE63A0D" w14:textId="77777777" w:rsidR="009C4234" w:rsidRDefault="009C4234" w:rsidP="00313E13">
            <w:pPr>
              <w:tabs>
                <w:tab w:val="left" w:pos="851"/>
              </w:tabs>
              <w:jc w:val="center"/>
              <w:rPr>
                <w:szCs w:val="28"/>
              </w:rPr>
            </w:pPr>
            <w:r>
              <w:rPr>
                <w:szCs w:val="28"/>
              </w:rPr>
              <w:t>Ограничение циркуляции теплоносителя в системах теплопотребления,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tcPr>
          <w:p w14:paraId="744DCD53" w14:textId="13BB55C8" w:rsidR="009C4234" w:rsidRDefault="009C4234" w:rsidP="00313E13">
            <w:pPr>
              <w:tabs>
                <w:tab w:val="left" w:pos="851"/>
              </w:tabs>
              <w:jc w:val="center"/>
              <w:rPr>
                <w:szCs w:val="28"/>
              </w:rPr>
            </w:pPr>
            <w:r>
              <w:rPr>
                <w:szCs w:val="28"/>
              </w:rPr>
              <w:t>Информирование об отсутствии холодной воды водоснабжающей организации, ЕДС.</w:t>
            </w:r>
          </w:p>
          <w:p w14:paraId="6E757915" w14:textId="27F062B9" w:rsidR="009C4234" w:rsidRDefault="009C4234" w:rsidP="00313E13">
            <w:pPr>
              <w:tabs>
                <w:tab w:val="left" w:pos="851"/>
              </w:tabs>
              <w:jc w:val="center"/>
              <w:rPr>
                <w:szCs w:val="28"/>
              </w:rPr>
            </w:pPr>
            <w:r>
              <w:rPr>
                <w:szCs w:val="28"/>
              </w:rPr>
              <w:t>При длительном отсутствии подачи воды и открытой системе горячего водоснабжения, прекращение горячего водоснабжения, организация ремонтных работ и необходимых мер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5E615E56" w14:textId="77777777" w:rsidTr="009C4234">
        <w:trPr>
          <w:trHeight w:val="2252"/>
          <w:tblHeader/>
          <w:jc w:val="center"/>
        </w:trPr>
        <w:tc>
          <w:tcPr>
            <w:tcW w:w="210" w:type="pct"/>
            <w:tcBorders>
              <w:top w:val="single" w:sz="4" w:space="0" w:color="auto"/>
              <w:left w:val="single" w:sz="4" w:space="0" w:color="auto"/>
              <w:bottom w:val="single" w:sz="4" w:space="0" w:color="auto"/>
              <w:right w:val="single" w:sz="4" w:space="0" w:color="auto"/>
            </w:tcBorders>
          </w:tcPr>
          <w:p w14:paraId="02EA6395" w14:textId="51554B75" w:rsidR="009C4234" w:rsidRDefault="009C4234" w:rsidP="00313E13">
            <w:pPr>
              <w:tabs>
                <w:tab w:val="left" w:pos="851"/>
              </w:tabs>
              <w:jc w:val="center"/>
              <w:rPr>
                <w:szCs w:val="28"/>
              </w:rPr>
            </w:pPr>
            <w:r>
              <w:rPr>
                <w:szCs w:val="28"/>
              </w:rPr>
              <w:t>3.</w:t>
            </w:r>
          </w:p>
        </w:tc>
        <w:tc>
          <w:tcPr>
            <w:tcW w:w="706" w:type="pct"/>
            <w:tcBorders>
              <w:top w:val="single" w:sz="4" w:space="0" w:color="auto"/>
              <w:left w:val="single" w:sz="4" w:space="0" w:color="auto"/>
              <w:bottom w:val="single" w:sz="4" w:space="0" w:color="auto"/>
              <w:right w:val="single" w:sz="4" w:space="0" w:color="auto"/>
            </w:tcBorders>
            <w:hideMark/>
          </w:tcPr>
          <w:p w14:paraId="74FAF490" w14:textId="77777777" w:rsidR="009C4234" w:rsidRDefault="009C4234" w:rsidP="00313E13">
            <w:pPr>
              <w:tabs>
                <w:tab w:val="left" w:pos="851"/>
              </w:tabs>
              <w:jc w:val="center"/>
              <w:rPr>
                <w:szCs w:val="28"/>
              </w:rPr>
            </w:pPr>
            <w:r>
              <w:rPr>
                <w:szCs w:val="28"/>
              </w:rPr>
              <w:t>Остановка нагрева воды на  источнике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5A852350" w14:textId="77777777" w:rsidR="009C4234" w:rsidRDefault="009C4234" w:rsidP="00313E13">
            <w:pPr>
              <w:tabs>
                <w:tab w:val="left" w:pos="851"/>
              </w:tabs>
              <w:jc w:val="center"/>
              <w:rPr>
                <w:szCs w:val="28"/>
              </w:rPr>
            </w:pPr>
            <w:r>
              <w:rPr>
                <w:szCs w:val="28"/>
              </w:rPr>
              <w:t>Прекращение подачи топлива</w:t>
            </w:r>
          </w:p>
        </w:tc>
        <w:tc>
          <w:tcPr>
            <w:tcW w:w="992" w:type="pct"/>
            <w:tcBorders>
              <w:top w:val="single" w:sz="4" w:space="0" w:color="auto"/>
              <w:left w:val="single" w:sz="4" w:space="0" w:color="auto"/>
              <w:bottom w:val="single" w:sz="4" w:space="0" w:color="auto"/>
              <w:right w:val="single" w:sz="4" w:space="0" w:color="auto"/>
            </w:tcBorders>
            <w:hideMark/>
          </w:tcPr>
          <w:p w14:paraId="40A88D4D" w14:textId="77777777" w:rsidR="009C4234" w:rsidRDefault="009C4234" w:rsidP="00313E13">
            <w:pPr>
              <w:tabs>
                <w:tab w:val="left" w:pos="851"/>
              </w:tabs>
              <w:jc w:val="center"/>
              <w:rPr>
                <w:szCs w:val="28"/>
              </w:rPr>
            </w:pPr>
            <w:r>
              <w:rPr>
                <w:szCs w:val="28"/>
              </w:rPr>
              <w:t>Прекращение подачи нагретой воды в системы теплопотребления,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hideMark/>
          </w:tcPr>
          <w:p w14:paraId="1D41A9A0" w14:textId="77777777" w:rsidR="009C4234" w:rsidRDefault="009C4234" w:rsidP="00313E13">
            <w:pPr>
              <w:tabs>
                <w:tab w:val="left" w:pos="851"/>
              </w:tabs>
              <w:jc w:val="center"/>
              <w:rPr>
                <w:szCs w:val="28"/>
              </w:rPr>
            </w:pPr>
            <w:r>
              <w:rPr>
                <w:szCs w:val="28"/>
              </w:rPr>
              <w:t>Информирование о прекращении подачи топлива  газоснабжающей организации, ЕДС.</w:t>
            </w:r>
          </w:p>
          <w:p w14:paraId="7B15331E" w14:textId="77777777" w:rsidR="009C4234" w:rsidRDefault="009C4234" w:rsidP="00313E13">
            <w:pPr>
              <w:tabs>
                <w:tab w:val="left" w:pos="851"/>
              </w:tabs>
              <w:jc w:val="center"/>
              <w:rPr>
                <w:szCs w:val="28"/>
              </w:rPr>
            </w:pPr>
            <w:r>
              <w:rPr>
                <w:szCs w:val="28"/>
              </w:rPr>
              <w:t>Организация перехода на резервное топливо.</w:t>
            </w:r>
          </w:p>
          <w:p w14:paraId="7756F77D" w14:textId="77777777" w:rsidR="009C4234" w:rsidRDefault="009C4234" w:rsidP="00313E13">
            <w:pPr>
              <w:tabs>
                <w:tab w:val="left" w:pos="851"/>
              </w:tabs>
              <w:jc w:val="center"/>
              <w:rPr>
                <w:szCs w:val="28"/>
              </w:rPr>
            </w:pPr>
            <w:r>
              <w:rPr>
                <w:szCs w:val="28"/>
              </w:rPr>
              <w:t>При длительном отсутствии подачи газа и отсутствии резервного топлива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454B1EB7" w14:textId="77777777" w:rsidTr="009C4234">
        <w:trPr>
          <w:trHeight w:val="1975"/>
          <w:tblHeader/>
          <w:jc w:val="center"/>
        </w:trPr>
        <w:tc>
          <w:tcPr>
            <w:tcW w:w="210" w:type="pct"/>
            <w:tcBorders>
              <w:top w:val="single" w:sz="4" w:space="0" w:color="auto"/>
              <w:left w:val="single" w:sz="4" w:space="0" w:color="auto"/>
              <w:bottom w:val="single" w:sz="4" w:space="0" w:color="auto"/>
              <w:right w:val="single" w:sz="4" w:space="0" w:color="auto"/>
            </w:tcBorders>
            <w:hideMark/>
          </w:tcPr>
          <w:p w14:paraId="586CE0AF" w14:textId="77777777" w:rsidR="009C4234" w:rsidRDefault="009C4234" w:rsidP="00313E13">
            <w:pPr>
              <w:tabs>
                <w:tab w:val="left" w:pos="851"/>
              </w:tabs>
              <w:jc w:val="center"/>
              <w:rPr>
                <w:szCs w:val="28"/>
              </w:rPr>
            </w:pPr>
            <w:r>
              <w:rPr>
                <w:szCs w:val="28"/>
              </w:rPr>
              <w:lastRenderedPageBreak/>
              <w:t>4.</w:t>
            </w:r>
          </w:p>
        </w:tc>
        <w:tc>
          <w:tcPr>
            <w:tcW w:w="706" w:type="pct"/>
            <w:tcBorders>
              <w:top w:val="single" w:sz="4" w:space="0" w:color="auto"/>
              <w:left w:val="single" w:sz="4" w:space="0" w:color="auto"/>
              <w:bottom w:val="single" w:sz="4" w:space="0" w:color="auto"/>
              <w:right w:val="single" w:sz="4" w:space="0" w:color="auto"/>
            </w:tcBorders>
            <w:hideMark/>
          </w:tcPr>
          <w:p w14:paraId="63F47270" w14:textId="77777777" w:rsidR="009C4234" w:rsidRDefault="009C4234" w:rsidP="00313E13">
            <w:pPr>
              <w:tabs>
                <w:tab w:val="left" w:pos="851"/>
              </w:tabs>
              <w:jc w:val="center"/>
              <w:rPr>
                <w:szCs w:val="28"/>
              </w:rPr>
            </w:pPr>
            <w:r>
              <w:rPr>
                <w:szCs w:val="28"/>
              </w:rPr>
              <w:t>Ограничение (остановка)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tcPr>
          <w:p w14:paraId="5E7B0C85" w14:textId="435C63BE" w:rsidR="009C4234" w:rsidRDefault="009C4234" w:rsidP="00313E13">
            <w:pPr>
              <w:tabs>
                <w:tab w:val="left" w:pos="851"/>
              </w:tabs>
              <w:jc w:val="center"/>
              <w:rPr>
                <w:szCs w:val="28"/>
              </w:rPr>
            </w:pPr>
            <w:r>
              <w:rPr>
                <w:szCs w:val="28"/>
              </w:rPr>
              <w:t>Выход из строя сетевого (сетевых) насоса</w:t>
            </w:r>
          </w:p>
        </w:tc>
        <w:tc>
          <w:tcPr>
            <w:tcW w:w="992" w:type="pct"/>
            <w:tcBorders>
              <w:top w:val="single" w:sz="4" w:space="0" w:color="auto"/>
              <w:left w:val="single" w:sz="4" w:space="0" w:color="auto"/>
              <w:bottom w:val="single" w:sz="4" w:space="0" w:color="auto"/>
              <w:right w:val="single" w:sz="4" w:space="0" w:color="auto"/>
            </w:tcBorders>
            <w:hideMark/>
          </w:tcPr>
          <w:p w14:paraId="319C3A09" w14:textId="77777777" w:rsidR="009C4234" w:rsidRDefault="009C4234" w:rsidP="00313E13">
            <w:pPr>
              <w:tabs>
                <w:tab w:val="left" w:pos="851"/>
              </w:tabs>
              <w:jc w:val="center"/>
              <w:rPr>
                <w:szCs w:val="28"/>
              </w:rPr>
            </w:pPr>
            <w:r>
              <w:rPr>
                <w:szCs w:val="28"/>
              </w:rPr>
              <w:t>Прекращение циркуляции в системах теплопотребления, понижение температуры воздуха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tcPr>
          <w:p w14:paraId="516B3E70" w14:textId="095BC62D" w:rsidR="009C4234" w:rsidRDefault="009C4234" w:rsidP="00313E13">
            <w:pPr>
              <w:tabs>
                <w:tab w:val="left" w:pos="851"/>
              </w:tabs>
              <w:jc w:val="center"/>
              <w:rPr>
                <w:szCs w:val="28"/>
              </w:rPr>
            </w:pPr>
            <w:r>
              <w:rPr>
                <w:szCs w:val="28"/>
              </w:rPr>
              <w:t>Выполнение переключения на резервный насос.</w:t>
            </w:r>
          </w:p>
          <w:p w14:paraId="1A47405B" w14:textId="77777777" w:rsidR="009C4234" w:rsidRDefault="009C4234" w:rsidP="00313E13">
            <w:pPr>
              <w:tabs>
                <w:tab w:val="left" w:pos="851"/>
              </w:tabs>
              <w:jc w:val="center"/>
              <w:rPr>
                <w:szCs w:val="28"/>
              </w:rPr>
            </w:pPr>
            <w:r>
              <w:rPr>
                <w:szCs w:val="28"/>
              </w:rPr>
              <w:t>При невозможности переключения организация ремонтных работ.</w:t>
            </w:r>
          </w:p>
          <w:p w14:paraId="5BCF9319" w14:textId="4A6B3C3A" w:rsidR="009C4234" w:rsidRDefault="009C4234" w:rsidP="00313E13">
            <w:pPr>
              <w:tabs>
                <w:tab w:val="left" w:pos="851"/>
              </w:tabs>
              <w:jc w:val="center"/>
              <w:rPr>
                <w:szCs w:val="28"/>
              </w:rPr>
            </w:pPr>
            <w:r>
              <w:rPr>
                <w:szCs w:val="28"/>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12F9D42E" w14:textId="77777777" w:rsidTr="009C4234">
        <w:trPr>
          <w:trHeight w:val="1776"/>
          <w:tblHeader/>
          <w:jc w:val="center"/>
        </w:trPr>
        <w:tc>
          <w:tcPr>
            <w:tcW w:w="210" w:type="pct"/>
            <w:tcBorders>
              <w:top w:val="single" w:sz="4" w:space="0" w:color="auto"/>
              <w:left w:val="single" w:sz="4" w:space="0" w:color="auto"/>
              <w:bottom w:val="single" w:sz="4" w:space="0" w:color="auto"/>
              <w:right w:val="single" w:sz="4" w:space="0" w:color="auto"/>
            </w:tcBorders>
            <w:hideMark/>
          </w:tcPr>
          <w:p w14:paraId="6DE63D40" w14:textId="77777777" w:rsidR="009C4234" w:rsidRDefault="009C4234" w:rsidP="00313E13">
            <w:pPr>
              <w:tabs>
                <w:tab w:val="left" w:pos="851"/>
              </w:tabs>
              <w:jc w:val="center"/>
              <w:rPr>
                <w:szCs w:val="28"/>
              </w:rPr>
            </w:pPr>
            <w:r>
              <w:rPr>
                <w:szCs w:val="28"/>
              </w:rPr>
              <w:t>5.</w:t>
            </w:r>
          </w:p>
        </w:tc>
        <w:tc>
          <w:tcPr>
            <w:tcW w:w="706" w:type="pct"/>
            <w:tcBorders>
              <w:top w:val="single" w:sz="4" w:space="0" w:color="auto"/>
              <w:left w:val="single" w:sz="4" w:space="0" w:color="auto"/>
              <w:bottom w:val="single" w:sz="4" w:space="0" w:color="auto"/>
              <w:right w:val="single" w:sz="4" w:space="0" w:color="auto"/>
            </w:tcBorders>
          </w:tcPr>
          <w:p w14:paraId="139D5E8D" w14:textId="0CD39185" w:rsidR="009C4234" w:rsidRDefault="009C4234" w:rsidP="00313E13">
            <w:pPr>
              <w:tabs>
                <w:tab w:val="left" w:pos="851"/>
              </w:tabs>
              <w:jc w:val="center"/>
              <w:rPr>
                <w:szCs w:val="28"/>
              </w:rPr>
            </w:pPr>
            <w:r>
              <w:rPr>
                <w:szCs w:val="28"/>
              </w:rPr>
              <w:t>Ограничение (остановка)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tcPr>
          <w:p w14:paraId="32519D0A" w14:textId="2B824E0B" w:rsidR="009C4234" w:rsidRDefault="009C4234" w:rsidP="00313E13">
            <w:pPr>
              <w:tabs>
                <w:tab w:val="left" w:pos="851"/>
              </w:tabs>
              <w:jc w:val="center"/>
              <w:rPr>
                <w:szCs w:val="28"/>
              </w:rPr>
            </w:pPr>
            <w:r>
              <w:rPr>
                <w:szCs w:val="28"/>
              </w:rPr>
              <w:t>Выход из строя котла (котлов)</w:t>
            </w:r>
          </w:p>
        </w:tc>
        <w:tc>
          <w:tcPr>
            <w:tcW w:w="992" w:type="pct"/>
            <w:tcBorders>
              <w:top w:val="single" w:sz="4" w:space="0" w:color="auto"/>
              <w:left w:val="single" w:sz="4" w:space="0" w:color="auto"/>
              <w:bottom w:val="single" w:sz="4" w:space="0" w:color="auto"/>
              <w:right w:val="single" w:sz="4" w:space="0" w:color="auto"/>
            </w:tcBorders>
            <w:hideMark/>
          </w:tcPr>
          <w:p w14:paraId="000245C7" w14:textId="77777777" w:rsidR="009C4234" w:rsidRDefault="009C4234" w:rsidP="00313E13">
            <w:pPr>
              <w:tabs>
                <w:tab w:val="left" w:pos="851"/>
              </w:tabs>
              <w:jc w:val="center"/>
              <w:rPr>
                <w:szCs w:val="28"/>
              </w:rPr>
            </w:pPr>
            <w:r>
              <w:rPr>
                <w:szCs w:val="28"/>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tcPr>
          <w:p w14:paraId="723B9F28" w14:textId="77777777" w:rsidR="009C4234" w:rsidRDefault="009C4234" w:rsidP="00313E13">
            <w:pPr>
              <w:tabs>
                <w:tab w:val="left" w:pos="851"/>
              </w:tabs>
              <w:jc w:val="center"/>
              <w:rPr>
                <w:szCs w:val="28"/>
              </w:rPr>
            </w:pPr>
            <w:r>
              <w:rPr>
                <w:szCs w:val="28"/>
              </w:rPr>
              <w:t>Выполнение переключения на резервный котел. При невозможности переключения и снижении отпуска тепловой энергии организация работы по ремонту.</w:t>
            </w:r>
          </w:p>
          <w:p w14:paraId="19B6C03E" w14:textId="6CC940A4" w:rsidR="009C4234" w:rsidRDefault="009C4234" w:rsidP="00313E13">
            <w:pPr>
              <w:tabs>
                <w:tab w:val="left" w:pos="851"/>
              </w:tabs>
              <w:jc w:val="center"/>
              <w:rPr>
                <w:szCs w:val="28"/>
              </w:rPr>
            </w:pPr>
            <w:r>
              <w:rPr>
                <w:szCs w:val="28"/>
              </w:rPr>
              <w:t>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 осуществляющих управление многоквартирными жилыми домами.</w:t>
            </w:r>
          </w:p>
        </w:tc>
      </w:tr>
      <w:tr w:rsidR="009C4234" w14:paraId="5B048765" w14:textId="77777777" w:rsidTr="009C4234">
        <w:trPr>
          <w:trHeight w:val="2715"/>
          <w:tblHeader/>
          <w:jc w:val="center"/>
        </w:trPr>
        <w:tc>
          <w:tcPr>
            <w:tcW w:w="210" w:type="pct"/>
            <w:tcBorders>
              <w:top w:val="single" w:sz="4" w:space="0" w:color="auto"/>
              <w:left w:val="single" w:sz="4" w:space="0" w:color="auto"/>
              <w:bottom w:val="single" w:sz="4" w:space="0" w:color="auto"/>
              <w:right w:val="single" w:sz="4" w:space="0" w:color="auto"/>
            </w:tcBorders>
            <w:hideMark/>
          </w:tcPr>
          <w:p w14:paraId="154DB165" w14:textId="77777777" w:rsidR="009C4234" w:rsidRDefault="009C4234" w:rsidP="00313E13">
            <w:pPr>
              <w:tabs>
                <w:tab w:val="left" w:pos="851"/>
              </w:tabs>
              <w:jc w:val="center"/>
              <w:rPr>
                <w:rFonts w:eastAsia="Calibri"/>
                <w:szCs w:val="28"/>
                <w:lang w:eastAsia="en-US"/>
              </w:rPr>
            </w:pPr>
            <w:r>
              <w:rPr>
                <w:rFonts w:eastAsia="Calibri"/>
                <w:szCs w:val="28"/>
                <w:lang w:eastAsia="en-US"/>
              </w:rPr>
              <w:t>6.</w:t>
            </w:r>
          </w:p>
        </w:tc>
        <w:tc>
          <w:tcPr>
            <w:tcW w:w="706" w:type="pct"/>
            <w:tcBorders>
              <w:top w:val="single" w:sz="4" w:space="0" w:color="auto"/>
              <w:left w:val="single" w:sz="4" w:space="0" w:color="auto"/>
              <w:bottom w:val="single" w:sz="4" w:space="0" w:color="auto"/>
              <w:right w:val="single" w:sz="4" w:space="0" w:color="auto"/>
            </w:tcBorders>
            <w:hideMark/>
          </w:tcPr>
          <w:p w14:paraId="609B2A82" w14:textId="77777777" w:rsidR="009C4234" w:rsidRDefault="009C4234" w:rsidP="00313E13">
            <w:pPr>
              <w:tabs>
                <w:tab w:val="left" w:pos="851"/>
              </w:tabs>
              <w:jc w:val="center"/>
              <w:rPr>
                <w:szCs w:val="28"/>
              </w:rPr>
            </w:pPr>
            <w:r>
              <w:rPr>
                <w:szCs w:val="28"/>
              </w:rPr>
              <w:t>Полное прекращение циркуляции в магистральном трубопроводе тепловой сети</w:t>
            </w:r>
          </w:p>
        </w:tc>
        <w:tc>
          <w:tcPr>
            <w:tcW w:w="832" w:type="pct"/>
            <w:tcBorders>
              <w:top w:val="single" w:sz="4" w:space="0" w:color="auto"/>
              <w:left w:val="single" w:sz="4" w:space="0" w:color="auto"/>
              <w:bottom w:val="single" w:sz="4" w:space="0" w:color="auto"/>
              <w:right w:val="single" w:sz="4" w:space="0" w:color="auto"/>
            </w:tcBorders>
            <w:hideMark/>
          </w:tcPr>
          <w:p w14:paraId="3BBAAD9F" w14:textId="77777777" w:rsidR="009C4234" w:rsidRDefault="009C4234" w:rsidP="00313E13">
            <w:pPr>
              <w:tabs>
                <w:tab w:val="left" w:pos="851"/>
              </w:tabs>
              <w:jc w:val="center"/>
              <w:rPr>
                <w:szCs w:val="28"/>
              </w:rPr>
            </w:pPr>
            <w:r>
              <w:rPr>
                <w:szCs w:val="28"/>
              </w:rPr>
              <w:t>Разрушение трубопровода, выход из строя запорной арматуры</w:t>
            </w:r>
          </w:p>
        </w:tc>
        <w:tc>
          <w:tcPr>
            <w:tcW w:w="992" w:type="pct"/>
            <w:tcBorders>
              <w:top w:val="single" w:sz="4" w:space="0" w:color="auto"/>
              <w:left w:val="single" w:sz="4" w:space="0" w:color="auto"/>
              <w:bottom w:val="single" w:sz="4" w:space="0" w:color="auto"/>
              <w:right w:val="single" w:sz="4" w:space="0" w:color="auto"/>
            </w:tcBorders>
            <w:hideMark/>
          </w:tcPr>
          <w:p w14:paraId="03A371ED" w14:textId="77777777" w:rsidR="009C4234" w:rsidRDefault="009C4234" w:rsidP="00313E13">
            <w:pPr>
              <w:tabs>
                <w:tab w:val="left" w:pos="851"/>
              </w:tabs>
              <w:jc w:val="center"/>
              <w:rPr>
                <w:szCs w:val="28"/>
              </w:rPr>
            </w:pPr>
            <w:r>
              <w:rPr>
                <w:szCs w:val="28"/>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tcPr>
          <w:p w14:paraId="30563750" w14:textId="77777777" w:rsidR="009C4234" w:rsidRDefault="009C4234" w:rsidP="00313E13">
            <w:pPr>
              <w:tabs>
                <w:tab w:val="left" w:pos="851"/>
              </w:tabs>
              <w:jc w:val="center"/>
              <w:rPr>
                <w:szCs w:val="28"/>
              </w:rPr>
            </w:pPr>
            <w:r>
              <w:rPr>
                <w:szCs w:val="28"/>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14:paraId="7694C3F6" w14:textId="20CE5F14" w:rsidR="009C4234" w:rsidRDefault="009C4234" w:rsidP="00313E13">
            <w:pPr>
              <w:tabs>
                <w:tab w:val="left" w:pos="851"/>
              </w:tabs>
              <w:jc w:val="center"/>
              <w:rPr>
                <w:szCs w:val="28"/>
              </w:rPr>
            </w:pPr>
            <w:r>
              <w:rPr>
                <w:szCs w:val="28"/>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14:paraId="4ED4F695" w14:textId="0F034DFD" w:rsidR="009C4234" w:rsidRDefault="009C4234" w:rsidP="00313E13">
            <w:pPr>
              <w:tabs>
                <w:tab w:val="left" w:pos="851"/>
              </w:tabs>
              <w:jc w:val="center"/>
              <w:rPr>
                <w:szCs w:val="28"/>
              </w:rPr>
            </w:pPr>
            <w:r>
              <w:rPr>
                <w:szCs w:val="28"/>
              </w:rPr>
              <w:t>организаций, осуществляющих управление многоквартирными жилыми домами.</w:t>
            </w:r>
          </w:p>
        </w:tc>
      </w:tr>
    </w:tbl>
    <w:p w14:paraId="6A658C51" w14:textId="49EB7B92" w:rsidR="002B7B21" w:rsidRDefault="002B7B21" w:rsidP="00DA39E4">
      <w:pPr>
        <w:ind w:firstLine="709"/>
        <w:jc w:val="both"/>
        <w:rPr>
          <w:sz w:val="24"/>
          <w:szCs w:val="24"/>
        </w:rPr>
      </w:pPr>
    </w:p>
    <w:p w14:paraId="3461EE71" w14:textId="77777777" w:rsidR="009C4234" w:rsidRDefault="009C4234" w:rsidP="00DA39E4">
      <w:pPr>
        <w:ind w:firstLine="709"/>
        <w:jc w:val="both"/>
        <w:rPr>
          <w:sz w:val="24"/>
          <w:szCs w:val="24"/>
        </w:rPr>
        <w:sectPr w:rsidR="009C4234" w:rsidSect="009C4234">
          <w:pgSz w:w="16838" w:h="11906" w:orient="landscape"/>
          <w:pgMar w:top="993" w:right="1134" w:bottom="850" w:left="1134" w:header="708" w:footer="708" w:gutter="0"/>
          <w:cols w:space="708"/>
          <w:docGrid w:linePitch="360"/>
        </w:sectPr>
      </w:pPr>
    </w:p>
    <w:p w14:paraId="551238ED" w14:textId="4660B455" w:rsidR="00DA39E4" w:rsidRPr="00B06EBD" w:rsidRDefault="00DA39E4" w:rsidP="00DA39E4">
      <w:pPr>
        <w:pStyle w:val="1"/>
        <w:numPr>
          <w:ilvl w:val="0"/>
          <w:numId w:val="22"/>
        </w:numPr>
        <w:tabs>
          <w:tab w:val="left" w:pos="920"/>
        </w:tabs>
        <w:rPr>
          <w:sz w:val="24"/>
          <w:szCs w:val="24"/>
        </w:rPr>
      </w:pPr>
      <w:bookmarkStart w:id="114" w:name="_Toc110181215"/>
      <w:r w:rsidRPr="00DA39E4">
        <w:rPr>
          <w:sz w:val="24"/>
          <w:szCs w:val="24"/>
        </w:rPr>
        <w:lastRenderedPageBreak/>
        <w:t>Сведения об обеспечении проведения теплоснабжающими организациями не реже одного раза в шесть месяцев противоаварийных тренировок в целях отработки действий, необходимых для возобновления передачи тепловой энергии от источников тепловой энергии после полного прекращения подачи тепловой энергии ее потребителям в соответствующем муниципальном образовании</w:t>
      </w:r>
      <w:bookmarkEnd w:id="114"/>
    </w:p>
    <w:p w14:paraId="371EB5F0" w14:textId="77777777" w:rsidR="00DA39E4" w:rsidRPr="00B06EBD" w:rsidRDefault="00DA39E4" w:rsidP="00DA39E4">
      <w:pPr>
        <w:ind w:firstLine="709"/>
        <w:jc w:val="both"/>
        <w:rPr>
          <w:sz w:val="24"/>
          <w:szCs w:val="24"/>
        </w:rPr>
      </w:pPr>
    </w:p>
    <w:p w14:paraId="42F754E3" w14:textId="77777777" w:rsidR="00DA39E4" w:rsidRPr="00DA39E4" w:rsidRDefault="00DA39E4" w:rsidP="00DA39E4">
      <w:pPr>
        <w:ind w:firstLine="709"/>
        <w:jc w:val="both"/>
        <w:rPr>
          <w:sz w:val="24"/>
          <w:szCs w:val="24"/>
        </w:rPr>
      </w:pPr>
      <w:r w:rsidRPr="00DA39E4">
        <w:rPr>
          <w:sz w:val="24"/>
          <w:szCs w:val="24"/>
        </w:rPr>
        <w:t>Тренировки по схемам</w:t>
      </w:r>
    </w:p>
    <w:p w14:paraId="25804DED" w14:textId="77777777" w:rsidR="00DA39E4" w:rsidRPr="00DA39E4" w:rsidRDefault="00DA39E4" w:rsidP="00DA39E4">
      <w:pPr>
        <w:ind w:firstLine="709"/>
        <w:jc w:val="both"/>
        <w:rPr>
          <w:sz w:val="24"/>
          <w:szCs w:val="24"/>
        </w:rPr>
      </w:pPr>
      <w:r w:rsidRPr="00DA39E4">
        <w:rPr>
          <w:sz w:val="24"/>
          <w:szCs w:val="24"/>
        </w:rPr>
        <w:t>- По схемам проводятся диспетчерские тренировки электрических и тепловых сетей.</w:t>
      </w:r>
    </w:p>
    <w:p w14:paraId="463A3F2F" w14:textId="77777777" w:rsidR="00DA39E4" w:rsidRPr="00DA39E4" w:rsidRDefault="00DA39E4" w:rsidP="00DA39E4">
      <w:pPr>
        <w:ind w:firstLine="709"/>
        <w:jc w:val="both"/>
        <w:rPr>
          <w:sz w:val="24"/>
          <w:szCs w:val="24"/>
        </w:rPr>
      </w:pPr>
      <w:r w:rsidRPr="00DA39E4">
        <w:rPr>
          <w:sz w:val="24"/>
          <w:szCs w:val="24"/>
        </w:rPr>
        <w:t>- Тренировки по схемам могут проводиться непосредственно на рабочих местах или в местах, приспособленных для этого и имеющих необходимое оборудование. Для проведения тренировки у тренирующихся должны иметься схемы обслуживаемых ими участков, на которых перед началом тренировки они помечают карандашом положение коммутационной аппаратуры или запорной арматуры, отключенные участки, участки, имеющие отклонения от нормального режима и т.д. на момент, предшествующий аварии. У посредника или руководителя тренировки должна иметься такая же схема.</w:t>
      </w:r>
    </w:p>
    <w:p w14:paraId="4396CFDB" w14:textId="77777777" w:rsidR="00DA39E4" w:rsidRPr="00DA39E4" w:rsidRDefault="00DA39E4" w:rsidP="00DA39E4">
      <w:pPr>
        <w:ind w:firstLine="709"/>
        <w:jc w:val="both"/>
        <w:rPr>
          <w:sz w:val="24"/>
          <w:szCs w:val="24"/>
        </w:rPr>
      </w:pPr>
      <w:r w:rsidRPr="00DA39E4">
        <w:rPr>
          <w:sz w:val="24"/>
          <w:szCs w:val="24"/>
        </w:rPr>
        <w:t>- Если тренировка по схемам проводится на рабочих местах, то допускается использование всех существующих там средств отображения информации и связи с принятием дополнительных мер по невмешательству в технологический процесс и немедленному прекращению тренировки по требованию дежурных лиц при усложнении режимной обстановки.</w:t>
      </w:r>
    </w:p>
    <w:p w14:paraId="37539650" w14:textId="13243E79" w:rsidR="00DA39E4" w:rsidRDefault="00DA39E4" w:rsidP="00DA39E4">
      <w:pPr>
        <w:ind w:firstLine="709"/>
        <w:jc w:val="both"/>
        <w:rPr>
          <w:sz w:val="24"/>
          <w:szCs w:val="24"/>
        </w:rPr>
      </w:pPr>
      <w:r w:rsidRPr="00DA39E4">
        <w:rPr>
          <w:sz w:val="24"/>
          <w:szCs w:val="24"/>
        </w:rPr>
        <w:t>- Перед началом тренировки ее участникам сообщается вводная часть, в которой указываются: – участок технологической схемы, на которой будет имитироваться аварийная ситуация; – режим работы, предшествующий возникновению аварийной ситуации; – отклонения от нормальной схемы; – порядок использования связи; – время возникновения аварийной ситуации. При необходимости сообщаются сведения о метеорологических условиях и сезонных явлениях (паводок, гололед, гроза и т.д.).</w:t>
      </w:r>
    </w:p>
    <w:p w14:paraId="0A3D386B" w14:textId="52A9E585" w:rsidR="00DA39E4" w:rsidRPr="00DA39E4" w:rsidRDefault="00DA39E4" w:rsidP="00DA39E4">
      <w:pPr>
        <w:ind w:firstLine="709"/>
        <w:jc w:val="both"/>
        <w:rPr>
          <w:sz w:val="24"/>
          <w:szCs w:val="24"/>
        </w:rPr>
      </w:pPr>
      <w:r w:rsidRPr="00DA39E4">
        <w:rPr>
          <w:sz w:val="24"/>
          <w:szCs w:val="24"/>
        </w:rPr>
        <w:t>- Тренировка начинается с сообщений посредников или руководителей тренировки о происшедших</w:t>
      </w:r>
      <w:r>
        <w:rPr>
          <w:sz w:val="24"/>
          <w:szCs w:val="24"/>
        </w:rPr>
        <w:t xml:space="preserve"> </w:t>
      </w:r>
      <w:r w:rsidRPr="00DA39E4">
        <w:rPr>
          <w:sz w:val="24"/>
          <w:szCs w:val="24"/>
        </w:rPr>
        <w:t>изменениях</w:t>
      </w:r>
      <w:r>
        <w:rPr>
          <w:sz w:val="24"/>
          <w:szCs w:val="24"/>
        </w:rPr>
        <w:t xml:space="preserve"> </w:t>
      </w:r>
      <w:r w:rsidRPr="00DA39E4">
        <w:rPr>
          <w:sz w:val="24"/>
          <w:szCs w:val="24"/>
        </w:rPr>
        <w:t>в</w:t>
      </w:r>
      <w:r>
        <w:rPr>
          <w:sz w:val="24"/>
          <w:szCs w:val="24"/>
        </w:rPr>
        <w:t xml:space="preserve"> </w:t>
      </w:r>
      <w:r w:rsidRPr="00DA39E4">
        <w:rPr>
          <w:sz w:val="24"/>
          <w:szCs w:val="24"/>
        </w:rPr>
        <w:t>режиме,</w:t>
      </w:r>
      <w:r>
        <w:rPr>
          <w:sz w:val="24"/>
          <w:szCs w:val="24"/>
        </w:rPr>
        <w:t xml:space="preserve"> </w:t>
      </w:r>
      <w:r w:rsidRPr="00DA39E4">
        <w:rPr>
          <w:sz w:val="24"/>
          <w:szCs w:val="24"/>
        </w:rPr>
        <w:t>об</w:t>
      </w:r>
      <w:r>
        <w:rPr>
          <w:sz w:val="24"/>
          <w:szCs w:val="24"/>
        </w:rPr>
        <w:t xml:space="preserve"> </w:t>
      </w:r>
      <w:r w:rsidRPr="00DA39E4">
        <w:rPr>
          <w:sz w:val="24"/>
          <w:szCs w:val="24"/>
        </w:rPr>
        <w:t>отключениях</w:t>
      </w:r>
      <w:r>
        <w:rPr>
          <w:sz w:val="24"/>
          <w:szCs w:val="24"/>
        </w:rPr>
        <w:t xml:space="preserve"> </w:t>
      </w:r>
      <w:r w:rsidRPr="00DA39E4">
        <w:rPr>
          <w:sz w:val="24"/>
          <w:szCs w:val="24"/>
        </w:rPr>
        <w:t>оборудования,</w:t>
      </w:r>
      <w:r>
        <w:rPr>
          <w:sz w:val="24"/>
          <w:szCs w:val="24"/>
        </w:rPr>
        <w:t xml:space="preserve"> </w:t>
      </w:r>
      <w:r w:rsidRPr="00DA39E4">
        <w:rPr>
          <w:sz w:val="24"/>
          <w:szCs w:val="24"/>
        </w:rPr>
        <w:t>о</w:t>
      </w:r>
      <w:r>
        <w:rPr>
          <w:sz w:val="24"/>
          <w:szCs w:val="24"/>
        </w:rPr>
        <w:t xml:space="preserve"> </w:t>
      </w:r>
      <w:r w:rsidRPr="00DA39E4">
        <w:rPr>
          <w:sz w:val="24"/>
          <w:szCs w:val="24"/>
        </w:rPr>
        <w:t>показаниях мнемонической схемы и приборов на рабочих местах тренирующихся.</w:t>
      </w:r>
    </w:p>
    <w:p w14:paraId="69AA2953" w14:textId="3FC46B96" w:rsidR="00DA39E4" w:rsidRPr="00DA39E4" w:rsidRDefault="00DA39E4" w:rsidP="00DA39E4">
      <w:pPr>
        <w:ind w:firstLine="709"/>
        <w:jc w:val="both"/>
        <w:rPr>
          <w:sz w:val="24"/>
          <w:szCs w:val="24"/>
        </w:rPr>
      </w:pPr>
      <w:r w:rsidRPr="00DA39E4">
        <w:rPr>
          <w:sz w:val="24"/>
          <w:szCs w:val="24"/>
        </w:rPr>
        <w:t>-Тренировки по схемам проводятся в форме оперативных переговоров тренирующихся друг с другом и с посредниками, причем последние могут вести переговоры от имени лиц из состава оперативного</w:t>
      </w:r>
      <w:r>
        <w:rPr>
          <w:sz w:val="24"/>
          <w:szCs w:val="24"/>
        </w:rPr>
        <w:t xml:space="preserve"> </w:t>
      </w:r>
      <w:r w:rsidRPr="00DA39E4">
        <w:rPr>
          <w:sz w:val="24"/>
          <w:szCs w:val="24"/>
        </w:rPr>
        <w:t>персонала,</w:t>
      </w:r>
      <w:r>
        <w:rPr>
          <w:sz w:val="24"/>
          <w:szCs w:val="24"/>
        </w:rPr>
        <w:t xml:space="preserve"> </w:t>
      </w:r>
      <w:r w:rsidRPr="00DA39E4">
        <w:rPr>
          <w:sz w:val="24"/>
          <w:szCs w:val="24"/>
        </w:rPr>
        <w:t>обслуживающего</w:t>
      </w:r>
      <w:r>
        <w:rPr>
          <w:sz w:val="24"/>
          <w:szCs w:val="24"/>
        </w:rPr>
        <w:t xml:space="preserve"> </w:t>
      </w:r>
      <w:r w:rsidRPr="00DA39E4">
        <w:rPr>
          <w:sz w:val="24"/>
          <w:szCs w:val="24"/>
        </w:rPr>
        <w:t>участок,</w:t>
      </w:r>
      <w:r>
        <w:rPr>
          <w:sz w:val="24"/>
          <w:szCs w:val="24"/>
        </w:rPr>
        <w:t xml:space="preserve"> </w:t>
      </w:r>
      <w:r w:rsidRPr="00DA39E4">
        <w:rPr>
          <w:sz w:val="24"/>
          <w:szCs w:val="24"/>
        </w:rPr>
        <w:t>за</w:t>
      </w:r>
      <w:r>
        <w:rPr>
          <w:sz w:val="24"/>
          <w:szCs w:val="24"/>
        </w:rPr>
        <w:t xml:space="preserve"> </w:t>
      </w:r>
      <w:r w:rsidRPr="00DA39E4">
        <w:rPr>
          <w:sz w:val="24"/>
          <w:szCs w:val="24"/>
        </w:rPr>
        <w:t>исключением</w:t>
      </w:r>
      <w:r>
        <w:rPr>
          <w:sz w:val="24"/>
          <w:szCs w:val="24"/>
        </w:rPr>
        <w:t xml:space="preserve"> </w:t>
      </w:r>
      <w:r w:rsidRPr="00DA39E4">
        <w:rPr>
          <w:sz w:val="24"/>
          <w:szCs w:val="24"/>
        </w:rPr>
        <w:t>персонала, непосредственно участвующего в тренировке. Переговоры должны проводиться так же, как они проводятся в реальной рабочей обстановке, за исключением тренировок, проводимых на рабочих местах, где добавляется перед сообщением слово «тренировка». - - Тренирующиеся, принимая сообщения об изменениях, происшедших в результате аварии и действий персонала по ее ликвидации, отражают их на схеме, по которой проводится тренировка.</w:t>
      </w:r>
    </w:p>
    <w:p w14:paraId="707D6386" w14:textId="400047CB" w:rsidR="00DA39E4" w:rsidRPr="00B06EBD" w:rsidRDefault="00DA39E4" w:rsidP="00DA39E4">
      <w:pPr>
        <w:ind w:firstLine="709"/>
        <w:jc w:val="both"/>
        <w:rPr>
          <w:sz w:val="24"/>
          <w:szCs w:val="24"/>
        </w:rPr>
      </w:pPr>
      <w:r w:rsidRPr="00DA39E4">
        <w:rPr>
          <w:sz w:val="24"/>
          <w:szCs w:val="24"/>
        </w:rPr>
        <w:t>- При проведении тренировок рекомендуется расположить участников тренировки в одном помещении, а посредников - в другом. Каждый из участников тренировки для ведения переговоров должен иметь прямую телефонную связь с лицом, контролирующим его действия. При таком методе проведения тренировки каждому из тренирующихся диспетчеров сообщается информация о развитии аварии и о ходе ее ликвидации только по обслуживаемому им участку схемы. Полная картина развития событий по ходу тренировки получается суммированием имеющихся у каждого участника сведений. Такое суммирование должно осуществляться на общей схеме, на которой участвующие в тренировке отмечают все происходящие изменения</w:t>
      </w:r>
    </w:p>
    <w:p w14:paraId="208D6355" w14:textId="77777777" w:rsidR="002B7B21" w:rsidRPr="00B06EBD" w:rsidRDefault="002B7B21" w:rsidP="00B9000D">
      <w:pPr>
        <w:ind w:firstLine="709"/>
        <w:jc w:val="both"/>
        <w:rPr>
          <w:sz w:val="24"/>
          <w:szCs w:val="24"/>
        </w:rPr>
      </w:pPr>
    </w:p>
    <w:p w14:paraId="034C3F55" w14:textId="77777777" w:rsidR="00DA39E4" w:rsidRPr="00DA39E4" w:rsidRDefault="00DA39E4" w:rsidP="00DA39E4">
      <w:pPr>
        <w:ind w:firstLine="709"/>
        <w:jc w:val="both"/>
        <w:rPr>
          <w:sz w:val="24"/>
          <w:szCs w:val="24"/>
        </w:rPr>
      </w:pPr>
      <w:r w:rsidRPr="00DA39E4">
        <w:rPr>
          <w:sz w:val="24"/>
          <w:szCs w:val="24"/>
        </w:rPr>
        <w:t>Тренировки с условными действиями персонала</w:t>
      </w:r>
    </w:p>
    <w:p w14:paraId="1A61925E" w14:textId="4359C638" w:rsidR="00DA39E4" w:rsidRPr="00DA39E4" w:rsidRDefault="00DA39E4" w:rsidP="00DA39E4">
      <w:pPr>
        <w:ind w:firstLine="709"/>
        <w:jc w:val="both"/>
        <w:rPr>
          <w:sz w:val="24"/>
          <w:szCs w:val="24"/>
        </w:rPr>
      </w:pPr>
      <w:r w:rsidRPr="00DA39E4">
        <w:rPr>
          <w:sz w:val="24"/>
          <w:szCs w:val="24"/>
        </w:rPr>
        <w:t>- По методу с условными действиями персонала проводятся следующие виды тренировок: общестанционные,</w:t>
      </w:r>
      <w:r>
        <w:rPr>
          <w:sz w:val="24"/>
          <w:szCs w:val="24"/>
        </w:rPr>
        <w:t xml:space="preserve"> </w:t>
      </w:r>
      <w:r w:rsidRPr="00DA39E4">
        <w:rPr>
          <w:sz w:val="24"/>
          <w:szCs w:val="24"/>
        </w:rPr>
        <w:t>блочные,</w:t>
      </w:r>
      <w:r>
        <w:rPr>
          <w:sz w:val="24"/>
          <w:szCs w:val="24"/>
        </w:rPr>
        <w:t xml:space="preserve"> </w:t>
      </w:r>
      <w:r w:rsidRPr="00DA39E4">
        <w:rPr>
          <w:sz w:val="24"/>
          <w:szCs w:val="24"/>
        </w:rPr>
        <w:t>цеховые,</w:t>
      </w:r>
      <w:r>
        <w:rPr>
          <w:sz w:val="24"/>
          <w:szCs w:val="24"/>
        </w:rPr>
        <w:t xml:space="preserve"> </w:t>
      </w:r>
      <w:r w:rsidRPr="00DA39E4">
        <w:rPr>
          <w:sz w:val="24"/>
          <w:szCs w:val="24"/>
        </w:rPr>
        <w:t>общесетевые</w:t>
      </w:r>
      <w:r>
        <w:rPr>
          <w:sz w:val="24"/>
          <w:szCs w:val="24"/>
        </w:rPr>
        <w:t xml:space="preserve"> </w:t>
      </w:r>
      <w:r w:rsidRPr="00DA39E4">
        <w:rPr>
          <w:sz w:val="24"/>
          <w:szCs w:val="24"/>
        </w:rPr>
        <w:t>или</w:t>
      </w:r>
      <w:r>
        <w:rPr>
          <w:sz w:val="24"/>
          <w:szCs w:val="24"/>
        </w:rPr>
        <w:t xml:space="preserve"> </w:t>
      </w:r>
      <w:r w:rsidRPr="00DA39E4">
        <w:rPr>
          <w:sz w:val="24"/>
          <w:szCs w:val="24"/>
        </w:rPr>
        <w:t>районные,</w:t>
      </w:r>
      <w:r>
        <w:rPr>
          <w:sz w:val="24"/>
          <w:szCs w:val="24"/>
        </w:rPr>
        <w:t xml:space="preserve"> </w:t>
      </w:r>
      <w:r w:rsidRPr="00DA39E4">
        <w:rPr>
          <w:sz w:val="24"/>
          <w:szCs w:val="24"/>
        </w:rPr>
        <w:t>участковые</w:t>
      </w:r>
      <w:r>
        <w:rPr>
          <w:sz w:val="24"/>
          <w:szCs w:val="24"/>
        </w:rPr>
        <w:t xml:space="preserve"> </w:t>
      </w:r>
      <w:r w:rsidRPr="00DA39E4">
        <w:rPr>
          <w:sz w:val="24"/>
          <w:szCs w:val="24"/>
        </w:rPr>
        <w:t xml:space="preserve">и подстанционные, совмещенные. Эти тренировки должны проводиться непосредственно </w:t>
      </w:r>
      <w:r w:rsidRPr="00DA39E4">
        <w:rPr>
          <w:sz w:val="24"/>
          <w:szCs w:val="24"/>
        </w:rPr>
        <w:lastRenderedPageBreak/>
        <w:t>на рабочих местах.</w:t>
      </w:r>
    </w:p>
    <w:p w14:paraId="2C38E276" w14:textId="77777777" w:rsidR="00DA39E4" w:rsidRPr="00DA39E4" w:rsidRDefault="00DA39E4" w:rsidP="00DA39E4">
      <w:pPr>
        <w:ind w:firstLine="709"/>
        <w:jc w:val="both"/>
        <w:rPr>
          <w:sz w:val="24"/>
          <w:szCs w:val="24"/>
        </w:rPr>
      </w:pPr>
      <w:r w:rsidRPr="00DA39E4">
        <w:rPr>
          <w:sz w:val="24"/>
          <w:szCs w:val="24"/>
        </w:rPr>
        <w:t>- Участники тренировок во время их проведения должны строго выполнять требования правил охраны труда. Производить какие-либо реальные операции с оборудованием, прикасаться к механизмам и органам управления коммутационной аппаратуры и запорной арматуры при этом запрещается.</w:t>
      </w:r>
    </w:p>
    <w:p w14:paraId="1D549931" w14:textId="77777777" w:rsidR="00DA39E4" w:rsidRPr="00DA39E4" w:rsidRDefault="00DA39E4" w:rsidP="00DA39E4">
      <w:pPr>
        <w:ind w:firstLine="709"/>
        <w:jc w:val="both"/>
        <w:rPr>
          <w:sz w:val="24"/>
          <w:szCs w:val="24"/>
        </w:rPr>
      </w:pPr>
      <w:r w:rsidRPr="00DA39E4">
        <w:rPr>
          <w:sz w:val="24"/>
          <w:szCs w:val="24"/>
        </w:rPr>
        <w:t>- При возникновении на каком-либо участке или объекте действительно аварийной ситуации проведение тренировки должно быть прекращено.</w:t>
      </w:r>
    </w:p>
    <w:p w14:paraId="5185BBD9" w14:textId="77777777" w:rsidR="00DA39E4" w:rsidRPr="00DA39E4" w:rsidRDefault="00DA39E4" w:rsidP="00DA39E4">
      <w:pPr>
        <w:ind w:firstLine="709"/>
        <w:jc w:val="both"/>
        <w:rPr>
          <w:sz w:val="24"/>
          <w:szCs w:val="24"/>
        </w:rPr>
      </w:pPr>
      <w:r w:rsidRPr="00DA39E4">
        <w:rPr>
          <w:sz w:val="24"/>
          <w:szCs w:val="24"/>
        </w:rPr>
        <w:t>- Перед началом тренировки необходимо проинформировать об этом весь работающий персонал.</w:t>
      </w:r>
    </w:p>
    <w:p w14:paraId="128465E0" w14:textId="77777777" w:rsidR="00DA39E4" w:rsidRPr="00DA39E4" w:rsidRDefault="00DA39E4" w:rsidP="00DA39E4">
      <w:pPr>
        <w:ind w:firstLine="709"/>
        <w:jc w:val="both"/>
        <w:rPr>
          <w:sz w:val="24"/>
          <w:szCs w:val="24"/>
        </w:rPr>
      </w:pPr>
      <w:r w:rsidRPr="00DA39E4">
        <w:rPr>
          <w:sz w:val="24"/>
          <w:szCs w:val="24"/>
        </w:rPr>
        <w:t>- Перед началом тренировки ее участники должны покинуть свои рабочие места, где посредники (либо другие лица под их руководством) осуществляют имитацию аварийной обстановки с помощью тренировочных плакатов и бирок, вывешиваемых на оборудовании, органах управления, приборах, устройствах защиты и сигнализации, на которых отражаются изменения, происшедшие в результате аварии. Плакаты и бирки должны вывешиваться таким образом, чтобы они не мешали работающему персоналу производить операции и наблюдать за показаниями приборов и устройств сигнализации.</w:t>
      </w:r>
    </w:p>
    <w:p w14:paraId="6B287451" w14:textId="7C450761" w:rsidR="002B7B21" w:rsidRPr="00B06EBD" w:rsidRDefault="00DA39E4" w:rsidP="00DA39E4">
      <w:pPr>
        <w:ind w:firstLine="709"/>
        <w:jc w:val="both"/>
        <w:rPr>
          <w:sz w:val="24"/>
          <w:szCs w:val="24"/>
        </w:rPr>
      </w:pPr>
      <w:r w:rsidRPr="00DA39E4">
        <w:rPr>
          <w:sz w:val="24"/>
          <w:szCs w:val="24"/>
        </w:rPr>
        <w:t>- После размещения плакатов и бирок участникам тренировки сообщается вводная часть. Вводную часть сообщает посредник или руководитель тренировки на своем участке. Во вводной части указывается: – режим работы, предшествующий возникновению аварийной ситуации; – отклонения от нормальной схемы; – порядок использования связи; – время возникновения аварии.</w:t>
      </w:r>
    </w:p>
    <w:p w14:paraId="62BCAB11" w14:textId="77777777" w:rsidR="00DA39E4" w:rsidRPr="00DA39E4" w:rsidRDefault="00DA39E4" w:rsidP="00DA39E4">
      <w:pPr>
        <w:ind w:firstLine="709"/>
        <w:jc w:val="both"/>
        <w:rPr>
          <w:sz w:val="24"/>
          <w:szCs w:val="24"/>
        </w:rPr>
      </w:pPr>
      <w:r w:rsidRPr="00DA39E4">
        <w:rPr>
          <w:sz w:val="24"/>
          <w:szCs w:val="24"/>
        </w:rPr>
        <w:t>- На свои рабочие места участники тренировки допускаются только после подачи сигнала о ее начале. Таким сигналом может быть: – сообщение руководителя тренировки одновременно на все участки по телефону или радио: «Внимание участников! Тренировка началась!»; 13 – сообщение посредников или руководителей тренировки на своих участках в назначенное время: «Тренировка началась!».</w:t>
      </w:r>
    </w:p>
    <w:p w14:paraId="7AFB9C77" w14:textId="77777777" w:rsidR="00DA39E4" w:rsidRPr="00DA39E4" w:rsidRDefault="00DA39E4" w:rsidP="00DA39E4">
      <w:pPr>
        <w:ind w:firstLine="709"/>
        <w:jc w:val="both"/>
        <w:rPr>
          <w:sz w:val="24"/>
          <w:szCs w:val="24"/>
        </w:rPr>
      </w:pPr>
      <w:r w:rsidRPr="00DA39E4">
        <w:rPr>
          <w:sz w:val="24"/>
          <w:szCs w:val="24"/>
        </w:rPr>
        <w:t>- С подачей сигнала о начале тренировки участвующие в ней лица должны приступить к осмотру плакатов и бирок, вывешенных на оборудовании своего участка, и к ликвидации условной аварии. Изменение состояния коммутационной аппаратуры и запорной арматуры, фиксирование световых сигналов табло и лампочек, квитирование ключей управления тренирующиеся должны производить с помощью условных действий путем снятия и перевертывания плакатов и бирок, устно поясняя свои действия. Например, тренирующийся должен включить выключатель линии А, на ключе управления которого на мнемосхеме со светящейся сигнализацией вывешен плакат «Мигает» (в действительности выключатель включен, а его автоматическое отключение по условию тренировки показано с помощью этого плаката). Он подходит к тому месту, где находится ключ управления выключателем, и говорит: «Квитирую ключ управления выключателем линии А», - и переворачивает плакат, вывешенный на ключе управления этого выключателя. На обратной стороне плаката должна быть надпись «Отключен». Затем тренирующийся продолжает: «Включаю выключатель линии А», - и снимает плакат «Отключен». Если на ключе управления нет никаких плакатов, то это значит, что положение выключателя по условию тренировки совпадает с его реальным состоянием. Чтобы показать, что выключатель по какой-либо причине не включился, посредник вывешивает на его ключ управления плакат «Мигает».</w:t>
      </w:r>
    </w:p>
    <w:p w14:paraId="21AE73A6" w14:textId="77777777" w:rsidR="00DA39E4" w:rsidRPr="00DA39E4" w:rsidRDefault="00DA39E4" w:rsidP="00DA39E4">
      <w:pPr>
        <w:ind w:firstLine="709"/>
        <w:jc w:val="both"/>
        <w:rPr>
          <w:sz w:val="24"/>
          <w:szCs w:val="24"/>
        </w:rPr>
      </w:pPr>
      <w:r w:rsidRPr="00DA39E4">
        <w:rPr>
          <w:sz w:val="24"/>
          <w:szCs w:val="24"/>
        </w:rPr>
        <w:t>- Посредники обязаны регистрировать в картах деятельности тренирующихся все действия персонала, вмешиваясь в ход тренировки только в том случае, если требуется сообщить что-либо ее участникам, вывесить новые плакаты или бирки, снять или перевернуть их в зависимости от действия персонала.</w:t>
      </w:r>
    </w:p>
    <w:p w14:paraId="3C9768DE" w14:textId="77777777" w:rsidR="00DA39E4" w:rsidRPr="00DA39E4" w:rsidRDefault="00DA39E4" w:rsidP="00DA39E4">
      <w:pPr>
        <w:ind w:firstLine="709"/>
        <w:jc w:val="both"/>
        <w:rPr>
          <w:sz w:val="24"/>
          <w:szCs w:val="24"/>
        </w:rPr>
      </w:pPr>
      <w:r w:rsidRPr="00DA39E4">
        <w:rPr>
          <w:sz w:val="24"/>
          <w:szCs w:val="24"/>
        </w:rPr>
        <w:t>- При проведении противоаварийной тренировки, совмещенной с противопожарной, руководитель тушения пожара проводит тренировку согласно программе, и указания руководителя тушения пожара являются обязательными для каждого участника тренировки.</w:t>
      </w:r>
    </w:p>
    <w:p w14:paraId="3370D1F5" w14:textId="77777777" w:rsidR="00DA39E4" w:rsidRPr="00DA39E4" w:rsidRDefault="00DA39E4" w:rsidP="00DA39E4">
      <w:pPr>
        <w:ind w:firstLine="709"/>
        <w:jc w:val="both"/>
        <w:rPr>
          <w:sz w:val="24"/>
          <w:szCs w:val="24"/>
        </w:rPr>
      </w:pPr>
      <w:r w:rsidRPr="00DA39E4">
        <w:rPr>
          <w:sz w:val="24"/>
          <w:szCs w:val="24"/>
        </w:rPr>
        <w:t xml:space="preserve">- В процессе проведения тренировки, охватывающей несколько участков, аварийные </w:t>
      </w:r>
      <w:r w:rsidRPr="00DA39E4">
        <w:rPr>
          <w:sz w:val="24"/>
          <w:szCs w:val="24"/>
        </w:rPr>
        <w:lastRenderedPageBreak/>
        <w:t>ситуации на каждом из них должны изменяться посредниками (с помощью плакатов, бирок и др.) с учетом действий участников тренировки не только своего, но и других участков. Это может быть достигнуто путем координации действий посредников руководителем тренировки. Для этой цели он должен находиться на рабочем месте оперативного лица, руководящего ликвидацией условной аварии, следить за изменением обстановки по переговорам участников тренировки и сообщениям посредников и, в свою очередь, информировать последних о ходе тренировки в целом. При этом согласованность действий участвующих в тренировке не нарушится, даже в случае возможных ошибок кого-либо из тренирующихся, предвидеть которые программой практически невозможно. Если осуществить координацию действий посредников по какой-либо причине нельзя, то изменения аварийных ситуаций на отдельных участках посредники должны осуществлять в последовательности, заранее устанавливаемой 14 программой. В этом случае необходимо также предусмотреть, через какое время после начала тренировки на том или ином рабочем месте нужно изменить обстановку. Например, в электросетях проводится участковая тренировка. Персоналу подстанции «А» 110 кВ (Приложение 6) дана вводная о работе дифференциальной защиты шин 110 кВ, а персоналу тупиковой подстанции «Б», питающейся от подстанции «А», дана вводная часть об</w:t>
      </w:r>
      <w:r>
        <w:rPr>
          <w:sz w:val="24"/>
          <w:szCs w:val="24"/>
        </w:rPr>
        <w:t xml:space="preserve"> </w:t>
      </w:r>
      <w:r w:rsidRPr="00DA39E4">
        <w:rPr>
          <w:sz w:val="24"/>
          <w:szCs w:val="24"/>
        </w:rPr>
        <w:t>исчезновении напряжения. По ходу тренировки персонал подстанции «А» осматривает шины 110 кВ, отделяет поврежденный участок, принимает напряжение на шины 110 кВ и дает его на подстанцию «Б». Вводная о появлении напряжения персоналу подстанции «Б» дается посредником либо после сообщения руководителя тренировки, находящегося на подстанции «А», либо через определенное время после начала тренировки, заранее предусмотренное программой. В этом случае при составлении программы необходимо определить время, которое должен затратить персонал подстанции «А» на осмотр шин 110 кВ, отделение поврежденного участка и подачу напряжения на подстанцию «Б». При этом возможна некоторая несогласованность в аварийных ситуациях на отдельных участках, вызванная отклонениями от программы в процессе проведения тренировки.</w:t>
      </w:r>
    </w:p>
    <w:p w14:paraId="0A336472" w14:textId="77777777" w:rsidR="00DA39E4" w:rsidRPr="00DA39E4" w:rsidRDefault="00DA39E4" w:rsidP="00DA39E4">
      <w:pPr>
        <w:ind w:firstLine="709"/>
        <w:jc w:val="both"/>
        <w:rPr>
          <w:sz w:val="24"/>
          <w:szCs w:val="24"/>
        </w:rPr>
      </w:pPr>
      <w:r w:rsidRPr="00DA39E4">
        <w:rPr>
          <w:sz w:val="24"/>
          <w:szCs w:val="24"/>
        </w:rPr>
        <w:t>- Рекомендуется максимально уменьшить переговоры и объяснения между тренирующимися и контролирующими лицами. Не следует допускать какихлибо подсказок, наводящих вопросов, неодобрительных возгласов и всего, что может отвлечь участвующих в тренировке от их прямой задачи по выявлению причины, вызвавшей аварию, и ликвидации аварийной ситуации. - При использовании телефонной и радиосвязи одновременно для эксплуатационных и тренировочных переговоров необходимо о начале тренировочного разговора сообщить словом «Тренировка».</w:t>
      </w:r>
    </w:p>
    <w:p w14:paraId="70A124FB" w14:textId="77777777" w:rsidR="00DA39E4" w:rsidRPr="00DA39E4" w:rsidRDefault="00DA39E4" w:rsidP="00DA39E4">
      <w:pPr>
        <w:ind w:firstLine="709"/>
        <w:jc w:val="both"/>
        <w:rPr>
          <w:sz w:val="24"/>
          <w:szCs w:val="24"/>
        </w:rPr>
      </w:pPr>
      <w:r w:rsidRPr="00DA39E4">
        <w:rPr>
          <w:sz w:val="24"/>
          <w:szCs w:val="24"/>
        </w:rPr>
        <w:t>- Не рекомендуется использование устройств телемеханики на находящемся в работе оборудовании для показа коммутационного состояния аппаратуры и запорной арматуры, передачи сигналов на сигнальное табло, искусственного изменения показаний измерительных приборов при проведении противоаварийной тренировки.</w:t>
      </w:r>
    </w:p>
    <w:p w14:paraId="71149A88" w14:textId="77777777" w:rsidR="00DA39E4" w:rsidRPr="00DA39E4" w:rsidRDefault="00DA39E4" w:rsidP="00DA39E4">
      <w:pPr>
        <w:ind w:firstLine="709"/>
        <w:jc w:val="both"/>
        <w:rPr>
          <w:sz w:val="24"/>
          <w:szCs w:val="24"/>
        </w:rPr>
      </w:pPr>
      <w:r w:rsidRPr="00DA39E4">
        <w:rPr>
          <w:sz w:val="24"/>
          <w:szCs w:val="24"/>
        </w:rPr>
        <w:t>- При возникновении на каком-либо участке или объекте действительно аварийной ситуации проведение противоаварийной тренировки должно быть прекращено.</w:t>
      </w:r>
    </w:p>
    <w:p w14:paraId="3E793C3B" w14:textId="77777777" w:rsidR="00DA39E4" w:rsidRPr="00DA39E4" w:rsidRDefault="00DA39E4" w:rsidP="00DA39E4">
      <w:pPr>
        <w:ind w:firstLine="709"/>
        <w:jc w:val="both"/>
        <w:rPr>
          <w:sz w:val="24"/>
          <w:szCs w:val="24"/>
        </w:rPr>
      </w:pPr>
      <w:r w:rsidRPr="00DA39E4">
        <w:rPr>
          <w:sz w:val="24"/>
          <w:szCs w:val="24"/>
        </w:rPr>
        <w:t>- По окончании тренировки все плакаты и бирки должны быть сняты с оборудования. РАЗБОР ТРЕНИРОВОК</w:t>
      </w:r>
    </w:p>
    <w:p w14:paraId="4C0881C5" w14:textId="77777777" w:rsidR="00DA39E4" w:rsidRPr="00DA39E4" w:rsidRDefault="00DA39E4" w:rsidP="00DA39E4">
      <w:pPr>
        <w:ind w:firstLine="709"/>
        <w:jc w:val="both"/>
        <w:rPr>
          <w:sz w:val="24"/>
          <w:szCs w:val="24"/>
        </w:rPr>
      </w:pPr>
      <w:r w:rsidRPr="00DA39E4">
        <w:rPr>
          <w:sz w:val="24"/>
          <w:szCs w:val="24"/>
        </w:rPr>
        <w:t>- Разбор тренировок производится с целью определения полноты и правильности действий при ликвидации аварии, предусмотренной темой тренировки, каждого из участвующих в ней, и выявления мероприятий, способствующих повышению надежности работы оборудования и безопасности обслуживающего персонала.</w:t>
      </w:r>
    </w:p>
    <w:p w14:paraId="7D673057" w14:textId="77777777" w:rsidR="00DA39E4" w:rsidRPr="00DA39E4" w:rsidRDefault="00DA39E4" w:rsidP="00DA39E4">
      <w:pPr>
        <w:ind w:firstLine="709"/>
        <w:jc w:val="both"/>
        <w:rPr>
          <w:sz w:val="24"/>
          <w:szCs w:val="24"/>
        </w:rPr>
      </w:pPr>
      <w:r w:rsidRPr="00DA39E4">
        <w:rPr>
          <w:sz w:val="24"/>
          <w:szCs w:val="24"/>
        </w:rPr>
        <w:t>- Разбор тренировок должен производиться, как правило, сразу же после их окончания руководителями тренировок с привлечением посредников. Если организовать разбор тренировки непосредственно после ее окончания невозможно, то проводить его следует в последующие дни, но не позднее чем через пять дней.</w:t>
      </w:r>
    </w:p>
    <w:p w14:paraId="7AB66845" w14:textId="77777777" w:rsidR="00DA39E4" w:rsidRPr="00DA39E4" w:rsidRDefault="00DA39E4" w:rsidP="00DA39E4">
      <w:pPr>
        <w:ind w:firstLine="709"/>
        <w:jc w:val="both"/>
        <w:rPr>
          <w:sz w:val="24"/>
          <w:szCs w:val="24"/>
        </w:rPr>
      </w:pPr>
      <w:r w:rsidRPr="00DA39E4">
        <w:rPr>
          <w:sz w:val="24"/>
          <w:szCs w:val="24"/>
        </w:rPr>
        <w:t xml:space="preserve">- При разборе блочных, цеховых, подстанционных, участковых и совмещенных тренировок должен присутствовать весь участвовавший в ней персонал. На разборе общесетевых и общестанционных тренировок для сокращения времени можно </w:t>
      </w:r>
      <w:r w:rsidRPr="00DA39E4">
        <w:rPr>
          <w:sz w:val="24"/>
          <w:szCs w:val="24"/>
        </w:rPr>
        <w:lastRenderedPageBreak/>
        <w:t>ограничиться присутствием персонала, участвовавшего в тренировке на наиболее важных участках, охваченных условной аварией. Для остальных участников разбор может быть произведен на рабочих местах посредниками. Разбор общесетевых тренировок можно производить по телефону.</w:t>
      </w:r>
    </w:p>
    <w:p w14:paraId="42CB2A35" w14:textId="77777777" w:rsidR="00DA39E4" w:rsidRPr="00DA39E4" w:rsidRDefault="00DA39E4" w:rsidP="00DA39E4">
      <w:pPr>
        <w:ind w:firstLine="709"/>
        <w:jc w:val="both"/>
        <w:rPr>
          <w:sz w:val="24"/>
          <w:szCs w:val="24"/>
        </w:rPr>
      </w:pPr>
      <w:r w:rsidRPr="00DA39E4">
        <w:rPr>
          <w:sz w:val="24"/>
          <w:szCs w:val="24"/>
        </w:rPr>
        <w:t>- При разборе должны быть выяснены в отношении каждого участника тренировки: – правильность понимания происшедшего; – правильность действия по ликвидации аварии; – допущенные ошибки и их причины; – правильность ведения оперативных переговоров и использования средств связи.</w:t>
      </w:r>
    </w:p>
    <w:p w14:paraId="42D1597F" w14:textId="77777777" w:rsidR="00DA39E4" w:rsidRPr="00DA39E4" w:rsidRDefault="00DA39E4" w:rsidP="00DA39E4">
      <w:pPr>
        <w:ind w:firstLine="709"/>
        <w:jc w:val="both"/>
        <w:rPr>
          <w:sz w:val="24"/>
          <w:szCs w:val="24"/>
        </w:rPr>
      </w:pPr>
      <w:r w:rsidRPr="00DA39E4">
        <w:rPr>
          <w:sz w:val="24"/>
          <w:szCs w:val="24"/>
        </w:rPr>
        <w:t>- При проведении разбора тренировки ее руководитель заслушивает сообщения посредников о действиях участников тренировки, анализирует карты деятельности тренирующихся, в случае необходимости заслушивает самих участников, указывает на допущенные ошибки и утверждает</w:t>
      </w:r>
      <w:r>
        <w:rPr>
          <w:sz w:val="24"/>
          <w:szCs w:val="24"/>
        </w:rPr>
        <w:t xml:space="preserve"> </w:t>
      </w:r>
      <w:r w:rsidRPr="00DA39E4">
        <w:rPr>
          <w:sz w:val="24"/>
          <w:szCs w:val="24"/>
        </w:rPr>
        <w:t>по четырехбалльной системе индивидуальные и общие оценки результатов тренировки. При проведении разбора противоаварийной тренировки, совмещенной с противопожарной, кроме вышесказанного, руководитель тушения пожара докладывает руководителю тренировки о сложившейся обстановке и принятых им решениях по ликвидации пожара, а также предотвращению развития аварии, отмечает правильные действия персонала и недостатки, выявленные в процессе ликвидации пожара. Рекомендуется для оценки действий участников тренировки руководствоваться следующим: – если по ходу тренировки ее участник принимает решения, которые в реальной обстановке при их выполнении привели бы к развитию аварии или к несчастному случаю, то ему выставляется оценка «неудовлетворительно»; – если по ходу тренировки ее участник допускает ошибки, не усугубляющие ситуацию, но затягивающие процесс ликвидации аварийного положения, то ему 18 выставляется оценка «хорошо» или «удовлетворительно», в зависимости от числа и характера ошибок; – если по ходу тренировки ее участник действует без единой ошибки, то ему выставляется оценка «отлично».</w:t>
      </w:r>
    </w:p>
    <w:p w14:paraId="746325BD" w14:textId="12EBC2F0" w:rsidR="00DA39E4" w:rsidRPr="00DA39E4" w:rsidRDefault="00DA39E4" w:rsidP="00DA39E4">
      <w:pPr>
        <w:ind w:firstLine="709"/>
        <w:jc w:val="both"/>
        <w:rPr>
          <w:sz w:val="24"/>
          <w:szCs w:val="24"/>
        </w:rPr>
      </w:pPr>
      <w:r w:rsidRPr="00DA39E4">
        <w:rPr>
          <w:sz w:val="24"/>
          <w:szCs w:val="24"/>
        </w:rPr>
        <w:t>-</w:t>
      </w:r>
      <w:r>
        <w:rPr>
          <w:sz w:val="24"/>
          <w:szCs w:val="24"/>
        </w:rPr>
        <w:t xml:space="preserve"> </w:t>
      </w:r>
      <w:r w:rsidRPr="00DA39E4">
        <w:rPr>
          <w:sz w:val="24"/>
          <w:szCs w:val="24"/>
        </w:rPr>
        <w:t>Лицам,</w:t>
      </w:r>
      <w:r>
        <w:rPr>
          <w:sz w:val="24"/>
          <w:szCs w:val="24"/>
        </w:rPr>
        <w:t xml:space="preserve"> </w:t>
      </w:r>
      <w:r w:rsidRPr="00DA39E4">
        <w:rPr>
          <w:sz w:val="24"/>
          <w:szCs w:val="24"/>
        </w:rPr>
        <w:t>допустившим</w:t>
      </w:r>
      <w:r>
        <w:rPr>
          <w:sz w:val="24"/>
          <w:szCs w:val="24"/>
        </w:rPr>
        <w:t xml:space="preserve"> </w:t>
      </w:r>
      <w:r w:rsidRPr="00DA39E4">
        <w:rPr>
          <w:sz w:val="24"/>
          <w:szCs w:val="24"/>
        </w:rPr>
        <w:t>во</w:t>
      </w:r>
      <w:r>
        <w:rPr>
          <w:sz w:val="24"/>
          <w:szCs w:val="24"/>
        </w:rPr>
        <w:t xml:space="preserve"> </w:t>
      </w:r>
      <w:r w:rsidRPr="00DA39E4">
        <w:rPr>
          <w:sz w:val="24"/>
          <w:szCs w:val="24"/>
        </w:rPr>
        <w:t>время</w:t>
      </w:r>
      <w:r>
        <w:rPr>
          <w:sz w:val="24"/>
          <w:szCs w:val="24"/>
        </w:rPr>
        <w:t xml:space="preserve"> </w:t>
      </w:r>
      <w:r w:rsidRPr="00DA39E4">
        <w:rPr>
          <w:sz w:val="24"/>
          <w:szCs w:val="24"/>
        </w:rPr>
        <w:t>тренировки</w:t>
      </w:r>
      <w:r>
        <w:rPr>
          <w:sz w:val="24"/>
          <w:szCs w:val="24"/>
        </w:rPr>
        <w:t xml:space="preserve"> </w:t>
      </w:r>
      <w:r w:rsidRPr="00DA39E4">
        <w:rPr>
          <w:sz w:val="24"/>
          <w:szCs w:val="24"/>
        </w:rPr>
        <w:t>грубые</w:t>
      </w:r>
      <w:r>
        <w:rPr>
          <w:sz w:val="24"/>
          <w:szCs w:val="24"/>
        </w:rPr>
        <w:t xml:space="preserve"> </w:t>
      </w:r>
      <w:r w:rsidRPr="00DA39E4">
        <w:rPr>
          <w:sz w:val="24"/>
          <w:szCs w:val="24"/>
        </w:rPr>
        <w:t>ошибки</w:t>
      </w:r>
      <w:r>
        <w:rPr>
          <w:sz w:val="24"/>
          <w:szCs w:val="24"/>
        </w:rPr>
        <w:t xml:space="preserve"> </w:t>
      </w:r>
      <w:r w:rsidRPr="00DA39E4">
        <w:rPr>
          <w:sz w:val="24"/>
          <w:szCs w:val="24"/>
        </w:rPr>
        <w:t>и</w:t>
      </w:r>
      <w:r>
        <w:rPr>
          <w:sz w:val="24"/>
          <w:szCs w:val="24"/>
        </w:rPr>
        <w:t xml:space="preserve"> </w:t>
      </w:r>
      <w:r w:rsidRPr="00DA39E4">
        <w:rPr>
          <w:sz w:val="24"/>
          <w:szCs w:val="24"/>
        </w:rPr>
        <w:t>получившим неудовлетворительные оценки, по заключению ее руководителя назначаются дополнительные инструктажи и внеплановые тренировки. Эти лица могут быть лишены права допуска к самостоятельной работе.</w:t>
      </w:r>
    </w:p>
    <w:p w14:paraId="1AABC43D" w14:textId="1F851AFE" w:rsidR="00DA39E4" w:rsidRPr="00DA39E4" w:rsidRDefault="00EF458C" w:rsidP="00DA39E4">
      <w:pPr>
        <w:ind w:firstLine="709"/>
        <w:jc w:val="both"/>
        <w:rPr>
          <w:sz w:val="24"/>
          <w:szCs w:val="24"/>
        </w:rPr>
      </w:pPr>
      <w:r>
        <w:rPr>
          <w:sz w:val="24"/>
          <w:szCs w:val="24"/>
        </w:rPr>
        <w:t xml:space="preserve"> </w:t>
      </w:r>
    </w:p>
    <w:p w14:paraId="4A94264F" w14:textId="5E6AC826" w:rsidR="00DA39E4" w:rsidRPr="00DA39E4" w:rsidRDefault="00DA39E4" w:rsidP="00DA39E4">
      <w:pPr>
        <w:ind w:firstLine="709"/>
        <w:jc w:val="both"/>
        <w:rPr>
          <w:sz w:val="24"/>
          <w:szCs w:val="24"/>
        </w:rPr>
      </w:pPr>
      <w:r w:rsidRPr="00DA39E4">
        <w:rPr>
          <w:sz w:val="24"/>
          <w:szCs w:val="24"/>
        </w:rPr>
        <w:t>-</w:t>
      </w:r>
      <w:r>
        <w:rPr>
          <w:sz w:val="24"/>
          <w:szCs w:val="24"/>
        </w:rPr>
        <w:t xml:space="preserve"> </w:t>
      </w:r>
      <w:r w:rsidRPr="00DA39E4">
        <w:rPr>
          <w:sz w:val="24"/>
          <w:szCs w:val="24"/>
        </w:rPr>
        <w:t>Результаты тренировки должны быть занесены в журнал по учету противоаварийных тренировок (Приложение 8) и документы, определенные национальным законодательством государств-участников СНГ. При проведении совмещенных тренировок, кроме того, результаты заносятся в журнал по учету противопожарных тренировок.</w:t>
      </w:r>
    </w:p>
    <w:p w14:paraId="308E8FD9" w14:textId="77777777" w:rsidR="00DA39E4" w:rsidRPr="00DA39E4" w:rsidRDefault="00DA39E4" w:rsidP="00DA39E4">
      <w:pPr>
        <w:ind w:firstLine="709"/>
        <w:jc w:val="both"/>
        <w:rPr>
          <w:sz w:val="24"/>
          <w:szCs w:val="24"/>
        </w:rPr>
      </w:pPr>
    </w:p>
    <w:p w14:paraId="683147EE" w14:textId="77777777" w:rsidR="00DA39E4" w:rsidRPr="00DA39E4" w:rsidRDefault="00DA39E4" w:rsidP="00DA39E4">
      <w:pPr>
        <w:ind w:firstLine="709"/>
        <w:jc w:val="both"/>
        <w:rPr>
          <w:sz w:val="24"/>
          <w:szCs w:val="24"/>
        </w:rPr>
      </w:pPr>
      <w:r w:rsidRPr="00DA39E4">
        <w:rPr>
          <w:sz w:val="24"/>
          <w:szCs w:val="24"/>
        </w:rPr>
        <w:t>Разработка мероприятий по результатам тренировок</w:t>
      </w:r>
    </w:p>
    <w:p w14:paraId="596BE322" w14:textId="77777777" w:rsidR="00DA39E4" w:rsidRPr="00DA39E4" w:rsidRDefault="00DA39E4" w:rsidP="00DA39E4">
      <w:pPr>
        <w:ind w:firstLine="709"/>
        <w:jc w:val="both"/>
        <w:rPr>
          <w:sz w:val="24"/>
          <w:szCs w:val="24"/>
        </w:rPr>
      </w:pPr>
      <w:r w:rsidRPr="00DA39E4">
        <w:rPr>
          <w:sz w:val="24"/>
          <w:szCs w:val="24"/>
        </w:rPr>
        <w:t>- Если в процессе подготовки или проведения тренировки выявится необходимость в проведении мероприятий, способствующих безаварийной работе, то их следует занести в журнал по учету противоаварийных тренировок. При этом руководитель тренировки должен ознакомить руководителей соответствующих подразделений с мероприятиями, занесенными в журнал по учету противоаварийных тренировок. Руководящий персонал обязан принять меры по реализации этих мероприятий.</w:t>
      </w:r>
    </w:p>
    <w:p w14:paraId="2D4C6B54" w14:textId="025FE521" w:rsidR="002B7B21" w:rsidRPr="00B06EBD" w:rsidRDefault="00DA39E4" w:rsidP="006E6528">
      <w:pPr>
        <w:ind w:firstLine="709"/>
        <w:jc w:val="both"/>
        <w:rPr>
          <w:sz w:val="24"/>
          <w:szCs w:val="24"/>
        </w:rPr>
      </w:pPr>
      <w:r w:rsidRPr="00DA39E4">
        <w:rPr>
          <w:sz w:val="24"/>
          <w:szCs w:val="24"/>
        </w:rPr>
        <w:t>- Программа тренировки, а также журнал после проведения каждой тренировки передаются на рабочее место лица, руководившего ликвидацией условной аварии, для ознакомления с этими документами персонала, участвующего в тренировке. Все предложения персонала должны быть сообщены руководителю тренировки или начальнику цеха (участка, службы).</w:t>
      </w:r>
    </w:p>
    <w:sectPr w:rsidR="002B7B21" w:rsidRPr="00B06EBD" w:rsidSect="006E6528">
      <w:pgSz w:w="11906" w:h="16838"/>
      <w:pgMar w:top="1134" w:right="851" w:bottom="85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87D42" w14:textId="77777777" w:rsidR="00500375" w:rsidRDefault="00500375" w:rsidP="00EE4425">
      <w:r>
        <w:separator/>
      </w:r>
    </w:p>
  </w:endnote>
  <w:endnote w:type="continuationSeparator" w:id="0">
    <w:p w14:paraId="38322995" w14:textId="77777777" w:rsidR="00500375" w:rsidRDefault="00500375" w:rsidP="00EE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2420A" w14:textId="77777777" w:rsidR="00500375" w:rsidRDefault="00500375" w:rsidP="00EE4425">
      <w:r>
        <w:separator/>
      </w:r>
    </w:p>
  </w:footnote>
  <w:footnote w:type="continuationSeparator" w:id="0">
    <w:p w14:paraId="528DDF8B" w14:textId="77777777" w:rsidR="00500375" w:rsidRDefault="00500375" w:rsidP="00EE4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76B28"/>
    <w:multiLevelType w:val="multilevel"/>
    <w:tmpl w:val="DCA07A50"/>
    <w:lvl w:ilvl="0">
      <w:start w:val="1"/>
      <w:numFmt w:val="decimal"/>
      <w:lvlText w:val="%1."/>
      <w:lvlJc w:val="left"/>
      <w:pPr>
        <w:ind w:left="120" w:hanging="389"/>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164"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lang w:val="ru-RU" w:eastAsia="ru-RU" w:bidi="ru-RU"/>
      </w:rPr>
    </w:lvl>
    <w:lvl w:ilvl="4">
      <w:numFmt w:val="bullet"/>
      <w:lvlText w:val="•"/>
      <w:lvlJc w:val="left"/>
      <w:pPr>
        <w:ind w:left="1698" w:hanging="648"/>
      </w:pPr>
      <w:rPr>
        <w:lang w:val="ru-RU" w:eastAsia="ru-RU" w:bidi="ru-RU"/>
      </w:rPr>
    </w:lvl>
    <w:lvl w:ilvl="5">
      <w:numFmt w:val="bullet"/>
      <w:lvlText w:val="•"/>
      <w:lvlJc w:val="left"/>
      <w:pPr>
        <w:ind w:left="3136" w:hanging="648"/>
      </w:pPr>
      <w:rPr>
        <w:lang w:val="ru-RU" w:eastAsia="ru-RU" w:bidi="ru-RU"/>
      </w:rPr>
    </w:lvl>
    <w:lvl w:ilvl="6">
      <w:numFmt w:val="bullet"/>
      <w:lvlText w:val="•"/>
      <w:lvlJc w:val="left"/>
      <w:pPr>
        <w:ind w:left="4574" w:hanging="648"/>
      </w:pPr>
      <w:rPr>
        <w:lang w:val="ru-RU" w:eastAsia="ru-RU" w:bidi="ru-RU"/>
      </w:rPr>
    </w:lvl>
    <w:lvl w:ilvl="7">
      <w:numFmt w:val="bullet"/>
      <w:lvlText w:val="•"/>
      <w:lvlJc w:val="left"/>
      <w:pPr>
        <w:ind w:left="6012" w:hanging="648"/>
      </w:pPr>
      <w:rPr>
        <w:lang w:val="ru-RU" w:eastAsia="ru-RU" w:bidi="ru-RU"/>
      </w:rPr>
    </w:lvl>
    <w:lvl w:ilvl="8">
      <w:numFmt w:val="bullet"/>
      <w:lvlText w:val="•"/>
      <w:lvlJc w:val="left"/>
      <w:pPr>
        <w:ind w:left="7450" w:hanging="648"/>
      </w:pPr>
      <w:rPr>
        <w:lang w:val="ru-RU" w:eastAsia="ru-RU" w:bidi="ru-RU"/>
      </w:rPr>
    </w:lvl>
  </w:abstractNum>
  <w:abstractNum w:abstractNumId="1" w15:restartNumberingAfterBreak="0">
    <w:nsid w:val="0F9D3A20"/>
    <w:multiLevelType w:val="hybridMultilevel"/>
    <w:tmpl w:val="2CFE9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2A2035F"/>
    <w:multiLevelType w:val="multilevel"/>
    <w:tmpl w:val="E35A987C"/>
    <w:lvl w:ilvl="0">
      <w:start w:val="13"/>
      <w:numFmt w:val="decimal"/>
      <w:lvlText w:val="%1"/>
      <w:lvlJc w:val="left"/>
      <w:pPr>
        <w:ind w:left="420" w:hanging="420"/>
      </w:pPr>
      <w:rPr>
        <w:rFonts w:hint="default"/>
      </w:rPr>
    </w:lvl>
    <w:lvl w:ilvl="1">
      <w:start w:val="2"/>
      <w:numFmt w:val="decimal"/>
      <w:lvlText w:val="%1.%2"/>
      <w:lvlJc w:val="left"/>
      <w:pPr>
        <w:ind w:left="86" w:hanging="420"/>
      </w:pPr>
      <w:rPr>
        <w:rFonts w:hint="default"/>
      </w:rPr>
    </w:lvl>
    <w:lvl w:ilvl="2">
      <w:start w:val="1"/>
      <w:numFmt w:val="decimal"/>
      <w:lvlText w:val="%1.%2.%3"/>
      <w:lvlJc w:val="left"/>
      <w:pPr>
        <w:ind w:left="52" w:hanging="720"/>
      </w:pPr>
      <w:rPr>
        <w:rFonts w:hint="default"/>
      </w:rPr>
    </w:lvl>
    <w:lvl w:ilvl="3">
      <w:start w:val="1"/>
      <w:numFmt w:val="decimal"/>
      <w:lvlText w:val="%1.%2.%3.%4"/>
      <w:lvlJc w:val="left"/>
      <w:pPr>
        <w:ind w:left="-282" w:hanging="72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590" w:hanging="1080"/>
      </w:pPr>
      <w:rPr>
        <w:rFonts w:hint="default"/>
      </w:rPr>
    </w:lvl>
    <w:lvl w:ilvl="6">
      <w:start w:val="1"/>
      <w:numFmt w:val="decimal"/>
      <w:lvlText w:val="%1.%2.%3.%4.%5.%6.%7"/>
      <w:lvlJc w:val="left"/>
      <w:pPr>
        <w:ind w:left="-564" w:hanging="1440"/>
      </w:pPr>
      <w:rPr>
        <w:rFonts w:hint="default"/>
      </w:rPr>
    </w:lvl>
    <w:lvl w:ilvl="7">
      <w:start w:val="1"/>
      <w:numFmt w:val="decimal"/>
      <w:lvlText w:val="%1.%2.%3.%4.%5.%6.%7.%8"/>
      <w:lvlJc w:val="left"/>
      <w:pPr>
        <w:ind w:left="-898" w:hanging="1440"/>
      </w:pPr>
      <w:rPr>
        <w:rFonts w:hint="default"/>
      </w:rPr>
    </w:lvl>
    <w:lvl w:ilvl="8">
      <w:start w:val="1"/>
      <w:numFmt w:val="decimal"/>
      <w:lvlText w:val="%1.%2.%3.%4.%5.%6.%7.%8.%9"/>
      <w:lvlJc w:val="left"/>
      <w:pPr>
        <w:ind w:left="-872" w:hanging="1800"/>
      </w:pPr>
      <w:rPr>
        <w:rFonts w:hint="default"/>
      </w:rPr>
    </w:lvl>
  </w:abstractNum>
  <w:abstractNum w:abstractNumId="3" w15:restartNumberingAfterBreak="0">
    <w:nsid w:val="23D71592"/>
    <w:multiLevelType w:val="multilevel"/>
    <w:tmpl w:val="81C03A3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265" w:hanging="1080"/>
      </w:pPr>
      <w:rPr>
        <w:rFonts w:hint="default"/>
      </w:rPr>
    </w:lvl>
    <w:lvl w:ilvl="6">
      <w:start w:val="1"/>
      <w:numFmt w:val="decimal"/>
      <w:lvlText w:val="%1.%2.%3.%4.%5.%6.%7."/>
      <w:lvlJc w:val="left"/>
      <w:pPr>
        <w:ind w:left="-174" w:hanging="1440"/>
      </w:pPr>
      <w:rPr>
        <w:rFonts w:hint="default"/>
      </w:rPr>
    </w:lvl>
    <w:lvl w:ilvl="7">
      <w:start w:val="1"/>
      <w:numFmt w:val="decimal"/>
      <w:lvlText w:val="%1.%2.%3.%4.%5.%6.%7.%8."/>
      <w:lvlJc w:val="left"/>
      <w:pPr>
        <w:ind w:left="-443" w:hanging="1440"/>
      </w:pPr>
      <w:rPr>
        <w:rFonts w:hint="default"/>
      </w:rPr>
    </w:lvl>
    <w:lvl w:ilvl="8">
      <w:start w:val="1"/>
      <w:numFmt w:val="decimal"/>
      <w:lvlText w:val="%1.%2.%3.%4.%5.%6.%7.%8.%9."/>
      <w:lvlJc w:val="left"/>
      <w:pPr>
        <w:ind w:left="-352" w:hanging="1800"/>
      </w:pPr>
      <w:rPr>
        <w:rFonts w:hint="default"/>
      </w:rPr>
    </w:lvl>
  </w:abstractNum>
  <w:abstractNum w:abstractNumId="4" w15:restartNumberingAfterBreak="0">
    <w:nsid w:val="243E2882"/>
    <w:multiLevelType w:val="multilevel"/>
    <w:tmpl w:val="B946656C"/>
    <w:lvl w:ilvl="0">
      <w:start w:val="15"/>
      <w:numFmt w:val="decimal"/>
      <w:lvlText w:val="%1."/>
      <w:lvlJc w:val="left"/>
      <w:pPr>
        <w:ind w:left="667" w:hanging="52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94" w:hanging="720"/>
      </w:pPr>
      <w:rPr>
        <w:rFonts w:hint="default"/>
      </w:rPr>
    </w:lvl>
    <w:lvl w:ilvl="3">
      <w:start w:val="1"/>
      <w:numFmt w:val="decimal"/>
      <w:lvlText w:val="%1.%2.%3.%4."/>
      <w:lvlJc w:val="left"/>
      <w:pPr>
        <w:ind w:left="220" w:hanging="1080"/>
      </w:pPr>
      <w:rPr>
        <w:rFonts w:hint="default"/>
      </w:rPr>
    </w:lvl>
    <w:lvl w:ilvl="4">
      <w:start w:val="1"/>
      <w:numFmt w:val="decimal"/>
      <w:lvlText w:val="%1.%2.%3.%4.%5."/>
      <w:lvlJc w:val="left"/>
      <w:pPr>
        <w:ind w:left="-114" w:hanging="1080"/>
      </w:pPr>
      <w:rPr>
        <w:rFonts w:hint="default"/>
      </w:rPr>
    </w:lvl>
    <w:lvl w:ilvl="5">
      <w:start w:val="1"/>
      <w:numFmt w:val="decimal"/>
      <w:lvlText w:val="%1.%2.%3.%4.%5.%6."/>
      <w:lvlJc w:val="left"/>
      <w:pPr>
        <w:ind w:left="-88" w:hanging="1440"/>
      </w:pPr>
      <w:rPr>
        <w:rFonts w:hint="default"/>
      </w:rPr>
    </w:lvl>
    <w:lvl w:ilvl="6">
      <w:start w:val="1"/>
      <w:numFmt w:val="decimal"/>
      <w:lvlText w:val="%1.%2.%3.%4.%5.%6.%7."/>
      <w:lvlJc w:val="left"/>
      <w:pPr>
        <w:ind w:left="-422" w:hanging="1440"/>
      </w:pPr>
      <w:rPr>
        <w:rFonts w:hint="default"/>
      </w:rPr>
    </w:lvl>
    <w:lvl w:ilvl="7">
      <w:start w:val="1"/>
      <w:numFmt w:val="decimal"/>
      <w:lvlText w:val="%1.%2.%3.%4.%5.%6.%7.%8."/>
      <w:lvlJc w:val="left"/>
      <w:pPr>
        <w:ind w:left="-396" w:hanging="1800"/>
      </w:pPr>
      <w:rPr>
        <w:rFonts w:hint="default"/>
      </w:rPr>
    </w:lvl>
    <w:lvl w:ilvl="8">
      <w:start w:val="1"/>
      <w:numFmt w:val="decimal"/>
      <w:lvlText w:val="%1.%2.%3.%4.%5.%6.%7.%8.%9."/>
      <w:lvlJc w:val="left"/>
      <w:pPr>
        <w:ind w:left="-730" w:hanging="1800"/>
      </w:pPr>
      <w:rPr>
        <w:rFonts w:hint="default"/>
      </w:rPr>
    </w:lvl>
  </w:abstractNum>
  <w:abstractNum w:abstractNumId="5" w15:restartNumberingAfterBreak="0">
    <w:nsid w:val="30ED4350"/>
    <w:multiLevelType w:val="multilevel"/>
    <w:tmpl w:val="BEEA8AE0"/>
    <w:lvl w:ilvl="0">
      <w:start w:val="4"/>
      <w:numFmt w:val="decimal"/>
      <w:lvlText w:val="%1."/>
      <w:lvlJc w:val="left"/>
      <w:pPr>
        <w:ind w:left="120" w:hanging="389"/>
      </w:pPr>
      <w:rPr>
        <w:rFonts w:ascii="Times New Roman" w:eastAsia="Times New Roman" w:hAnsi="Times New Roman" w:cs="Times New Roman" w:hint="default"/>
        <w:b/>
        <w:bCs/>
        <w:w w:val="99"/>
        <w:sz w:val="26"/>
        <w:szCs w:val="26"/>
      </w:rPr>
    </w:lvl>
    <w:lvl w:ilvl="1">
      <w:start w:val="1"/>
      <w:numFmt w:val="decimal"/>
      <w:lvlText w:val="%1.%2."/>
      <w:lvlJc w:val="left"/>
      <w:pPr>
        <w:ind w:left="120" w:hanging="454"/>
      </w:pPr>
      <w:rPr>
        <w:rFonts w:ascii="Times New Roman" w:eastAsia="Times New Roman" w:hAnsi="Times New Roman" w:cs="Times New Roman" w:hint="default"/>
        <w:b/>
        <w:bCs/>
        <w:w w:val="99"/>
        <w:sz w:val="26"/>
        <w:szCs w:val="26"/>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rPr>
    </w:lvl>
    <w:lvl w:ilvl="3">
      <w:numFmt w:val="bullet"/>
      <w:lvlText w:val="•"/>
      <w:lvlJc w:val="left"/>
      <w:pPr>
        <w:ind w:left="260" w:hanging="648"/>
      </w:pPr>
      <w:rPr>
        <w:rFonts w:hint="default"/>
      </w:rPr>
    </w:lvl>
    <w:lvl w:ilvl="4">
      <w:numFmt w:val="bullet"/>
      <w:lvlText w:val="•"/>
      <w:lvlJc w:val="left"/>
      <w:pPr>
        <w:ind w:left="1698" w:hanging="648"/>
      </w:pPr>
      <w:rPr>
        <w:rFonts w:hint="default"/>
      </w:rPr>
    </w:lvl>
    <w:lvl w:ilvl="5">
      <w:numFmt w:val="bullet"/>
      <w:lvlText w:val="•"/>
      <w:lvlJc w:val="left"/>
      <w:pPr>
        <w:ind w:left="3136" w:hanging="648"/>
      </w:pPr>
      <w:rPr>
        <w:rFonts w:hint="default"/>
      </w:rPr>
    </w:lvl>
    <w:lvl w:ilvl="6">
      <w:numFmt w:val="bullet"/>
      <w:lvlText w:val="•"/>
      <w:lvlJc w:val="left"/>
      <w:pPr>
        <w:ind w:left="4574" w:hanging="648"/>
      </w:pPr>
      <w:rPr>
        <w:rFonts w:hint="default"/>
      </w:rPr>
    </w:lvl>
    <w:lvl w:ilvl="7">
      <w:numFmt w:val="bullet"/>
      <w:lvlText w:val="•"/>
      <w:lvlJc w:val="left"/>
      <w:pPr>
        <w:ind w:left="6012" w:hanging="648"/>
      </w:pPr>
      <w:rPr>
        <w:rFonts w:hint="default"/>
      </w:rPr>
    </w:lvl>
    <w:lvl w:ilvl="8">
      <w:numFmt w:val="bullet"/>
      <w:lvlText w:val="•"/>
      <w:lvlJc w:val="left"/>
      <w:pPr>
        <w:ind w:left="7450" w:hanging="648"/>
      </w:pPr>
      <w:rPr>
        <w:rFonts w:hint="default"/>
      </w:rPr>
    </w:lvl>
  </w:abstractNum>
  <w:abstractNum w:abstractNumId="6" w15:restartNumberingAfterBreak="0">
    <w:nsid w:val="33602272"/>
    <w:multiLevelType w:val="hybridMultilevel"/>
    <w:tmpl w:val="2E6EB05E"/>
    <w:lvl w:ilvl="0" w:tplc="994469CA">
      <w:numFmt w:val="bullet"/>
      <w:lvlText w:val="-"/>
      <w:lvlJc w:val="left"/>
      <w:pPr>
        <w:ind w:left="220" w:hanging="171"/>
      </w:pPr>
      <w:rPr>
        <w:rFonts w:ascii="Times New Roman" w:eastAsia="Times New Roman" w:hAnsi="Times New Roman" w:cs="Times New Roman" w:hint="default"/>
        <w:w w:val="99"/>
        <w:sz w:val="26"/>
        <w:szCs w:val="26"/>
        <w:lang w:val="ru-RU" w:eastAsia="ru-RU" w:bidi="ru-RU"/>
      </w:rPr>
    </w:lvl>
    <w:lvl w:ilvl="1" w:tplc="F210CFFC">
      <w:numFmt w:val="bullet"/>
      <w:lvlText w:val="•"/>
      <w:lvlJc w:val="left"/>
      <w:pPr>
        <w:ind w:left="1250" w:hanging="171"/>
      </w:pPr>
      <w:rPr>
        <w:lang w:val="ru-RU" w:eastAsia="ru-RU" w:bidi="ru-RU"/>
      </w:rPr>
    </w:lvl>
    <w:lvl w:ilvl="2" w:tplc="9E106D54">
      <w:numFmt w:val="bullet"/>
      <w:lvlText w:val="•"/>
      <w:lvlJc w:val="left"/>
      <w:pPr>
        <w:ind w:left="2281" w:hanging="171"/>
      </w:pPr>
      <w:rPr>
        <w:lang w:val="ru-RU" w:eastAsia="ru-RU" w:bidi="ru-RU"/>
      </w:rPr>
    </w:lvl>
    <w:lvl w:ilvl="3" w:tplc="AC62A988">
      <w:numFmt w:val="bullet"/>
      <w:lvlText w:val="•"/>
      <w:lvlJc w:val="left"/>
      <w:pPr>
        <w:ind w:left="3311" w:hanging="171"/>
      </w:pPr>
      <w:rPr>
        <w:lang w:val="ru-RU" w:eastAsia="ru-RU" w:bidi="ru-RU"/>
      </w:rPr>
    </w:lvl>
    <w:lvl w:ilvl="4" w:tplc="30C8EC4E">
      <w:numFmt w:val="bullet"/>
      <w:lvlText w:val="•"/>
      <w:lvlJc w:val="left"/>
      <w:pPr>
        <w:ind w:left="4342" w:hanging="171"/>
      </w:pPr>
      <w:rPr>
        <w:lang w:val="ru-RU" w:eastAsia="ru-RU" w:bidi="ru-RU"/>
      </w:rPr>
    </w:lvl>
    <w:lvl w:ilvl="5" w:tplc="27705168">
      <w:numFmt w:val="bullet"/>
      <w:lvlText w:val="•"/>
      <w:lvlJc w:val="left"/>
      <w:pPr>
        <w:ind w:left="5373" w:hanging="171"/>
      </w:pPr>
      <w:rPr>
        <w:lang w:val="ru-RU" w:eastAsia="ru-RU" w:bidi="ru-RU"/>
      </w:rPr>
    </w:lvl>
    <w:lvl w:ilvl="6" w:tplc="6908C81C">
      <w:numFmt w:val="bullet"/>
      <w:lvlText w:val="•"/>
      <w:lvlJc w:val="left"/>
      <w:pPr>
        <w:ind w:left="6403" w:hanging="171"/>
      </w:pPr>
      <w:rPr>
        <w:lang w:val="ru-RU" w:eastAsia="ru-RU" w:bidi="ru-RU"/>
      </w:rPr>
    </w:lvl>
    <w:lvl w:ilvl="7" w:tplc="79808160">
      <w:numFmt w:val="bullet"/>
      <w:lvlText w:val="•"/>
      <w:lvlJc w:val="left"/>
      <w:pPr>
        <w:ind w:left="7434" w:hanging="171"/>
      </w:pPr>
      <w:rPr>
        <w:lang w:val="ru-RU" w:eastAsia="ru-RU" w:bidi="ru-RU"/>
      </w:rPr>
    </w:lvl>
    <w:lvl w:ilvl="8" w:tplc="E24E6A98">
      <w:numFmt w:val="bullet"/>
      <w:lvlText w:val="•"/>
      <w:lvlJc w:val="left"/>
      <w:pPr>
        <w:ind w:left="8465" w:hanging="171"/>
      </w:pPr>
      <w:rPr>
        <w:lang w:val="ru-RU" w:eastAsia="ru-RU" w:bidi="ru-RU"/>
      </w:rPr>
    </w:lvl>
  </w:abstractNum>
  <w:abstractNum w:abstractNumId="7" w15:restartNumberingAfterBreak="0">
    <w:nsid w:val="421854C8"/>
    <w:multiLevelType w:val="multilevel"/>
    <w:tmpl w:val="A57C0DF8"/>
    <w:lvl w:ilvl="0">
      <w:start w:val="13"/>
      <w:numFmt w:val="decimal"/>
      <w:lvlText w:val="%1."/>
      <w:lvlJc w:val="left"/>
      <w:pPr>
        <w:ind w:left="480" w:hanging="480"/>
      </w:pPr>
      <w:rPr>
        <w:rFonts w:hint="default"/>
      </w:rPr>
    </w:lvl>
    <w:lvl w:ilvl="1">
      <w:start w:val="2"/>
      <w:numFmt w:val="decimal"/>
      <w:lvlText w:val="%1.%2."/>
      <w:lvlJc w:val="left"/>
      <w:pPr>
        <w:ind w:left="986" w:hanging="480"/>
      </w:pPr>
      <w:rPr>
        <w:rFonts w:hint="default"/>
      </w:rPr>
    </w:lvl>
    <w:lvl w:ilvl="2">
      <w:start w:val="1"/>
      <w:numFmt w:val="decimal"/>
      <w:lvlText w:val="%1.%2.%3."/>
      <w:lvlJc w:val="left"/>
      <w:pPr>
        <w:ind w:left="1732" w:hanging="720"/>
      </w:pPr>
      <w:rPr>
        <w:rFonts w:hint="default"/>
      </w:rPr>
    </w:lvl>
    <w:lvl w:ilvl="3">
      <w:start w:val="1"/>
      <w:numFmt w:val="decimal"/>
      <w:lvlText w:val="%1.%2.%3.%4."/>
      <w:lvlJc w:val="left"/>
      <w:pPr>
        <w:ind w:left="2238" w:hanging="720"/>
      </w:pPr>
      <w:rPr>
        <w:rFonts w:hint="default"/>
      </w:rPr>
    </w:lvl>
    <w:lvl w:ilvl="4">
      <w:start w:val="1"/>
      <w:numFmt w:val="decimal"/>
      <w:lvlText w:val="%1.%2.%3.%4.%5."/>
      <w:lvlJc w:val="left"/>
      <w:pPr>
        <w:ind w:left="3104" w:hanging="1080"/>
      </w:pPr>
      <w:rPr>
        <w:rFonts w:hint="default"/>
      </w:rPr>
    </w:lvl>
    <w:lvl w:ilvl="5">
      <w:start w:val="1"/>
      <w:numFmt w:val="decimal"/>
      <w:lvlText w:val="%1.%2.%3.%4.%5.%6."/>
      <w:lvlJc w:val="left"/>
      <w:pPr>
        <w:ind w:left="3610" w:hanging="1080"/>
      </w:pPr>
      <w:rPr>
        <w:rFonts w:hint="default"/>
      </w:rPr>
    </w:lvl>
    <w:lvl w:ilvl="6">
      <w:start w:val="1"/>
      <w:numFmt w:val="decimal"/>
      <w:lvlText w:val="%1.%2.%3.%4.%5.%6.%7."/>
      <w:lvlJc w:val="left"/>
      <w:pPr>
        <w:ind w:left="4476" w:hanging="1440"/>
      </w:pPr>
      <w:rPr>
        <w:rFonts w:hint="default"/>
      </w:rPr>
    </w:lvl>
    <w:lvl w:ilvl="7">
      <w:start w:val="1"/>
      <w:numFmt w:val="decimal"/>
      <w:lvlText w:val="%1.%2.%3.%4.%5.%6.%7.%8."/>
      <w:lvlJc w:val="left"/>
      <w:pPr>
        <w:ind w:left="4982" w:hanging="1440"/>
      </w:pPr>
      <w:rPr>
        <w:rFonts w:hint="default"/>
      </w:rPr>
    </w:lvl>
    <w:lvl w:ilvl="8">
      <w:start w:val="1"/>
      <w:numFmt w:val="decimal"/>
      <w:lvlText w:val="%1.%2.%3.%4.%5.%6.%7.%8.%9."/>
      <w:lvlJc w:val="left"/>
      <w:pPr>
        <w:ind w:left="5848" w:hanging="1800"/>
      </w:pPr>
      <w:rPr>
        <w:rFonts w:hint="default"/>
      </w:rPr>
    </w:lvl>
  </w:abstractNum>
  <w:abstractNum w:abstractNumId="8" w15:restartNumberingAfterBreak="0">
    <w:nsid w:val="48837DC7"/>
    <w:multiLevelType w:val="hybridMultilevel"/>
    <w:tmpl w:val="FD6C9C5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9" w15:restartNumberingAfterBreak="0">
    <w:nsid w:val="50DF3CF9"/>
    <w:multiLevelType w:val="hybridMultilevel"/>
    <w:tmpl w:val="9F1A2C8C"/>
    <w:lvl w:ilvl="0" w:tplc="5B86AE68">
      <w:numFmt w:val="bullet"/>
      <w:lvlText w:val="-"/>
      <w:lvlJc w:val="left"/>
      <w:pPr>
        <w:ind w:left="450" w:hanging="166"/>
      </w:pPr>
      <w:rPr>
        <w:rFonts w:ascii="Times New Roman" w:eastAsia="Times New Roman" w:hAnsi="Times New Roman" w:cs="Times New Roman" w:hint="default"/>
        <w:w w:val="99"/>
        <w:sz w:val="26"/>
        <w:szCs w:val="26"/>
        <w:lang w:val="ru-RU" w:eastAsia="ru-RU" w:bidi="ru-RU"/>
      </w:rPr>
    </w:lvl>
    <w:lvl w:ilvl="1" w:tplc="3D7E871C">
      <w:numFmt w:val="bullet"/>
      <w:lvlText w:val="•"/>
      <w:lvlJc w:val="left"/>
      <w:pPr>
        <w:ind w:left="1295" w:hanging="166"/>
      </w:pPr>
      <w:rPr>
        <w:lang w:val="ru-RU" w:eastAsia="ru-RU" w:bidi="ru-RU"/>
      </w:rPr>
    </w:lvl>
    <w:lvl w:ilvl="2" w:tplc="E1A077E2">
      <w:numFmt w:val="bullet"/>
      <w:lvlText w:val="•"/>
      <w:lvlJc w:val="left"/>
      <w:pPr>
        <w:ind w:left="2331" w:hanging="166"/>
      </w:pPr>
      <w:rPr>
        <w:lang w:val="ru-RU" w:eastAsia="ru-RU" w:bidi="ru-RU"/>
      </w:rPr>
    </w:lvl>
    <w:lvl w:ilvl="3" w:tplc="B3AEC466">
      <w:numFmt w:val="bullet"/>
      <w:lvlText w:val="•"/>
      <w:lvlJc w:val="left"/>
      <w:pPr>
        <w:ind w:left="3367" w:hanging="166"/>
      </w:pPr>
      <w:rPr>
        <w:lang w:val="ru-RU" w:eastAsia="ru-RU" w:bidi="ru-RU"/>
      </w:rPr>
    </w:lvl>
    <w:lvl w:ilvl="4" w:tplc="FDFEC806">
      <w:numFmt w:val="bullet"/>
      <w:lvlText w:val="•"/>
      <w:lvlJc w:val="left"/>
      <w:pPr>
        <w:ind w:left="4403" w:hanging="166"/>
      </w:pPr>
      <w:rPr>
        <w:lang w:val="ru-RU" w:eastAsia="ru-RU" w:bidi="ru-RU"/>
      </w:rPr>
    </w:lvl>
    <w:lvl w:ilvl="5" w:tplc="408A6EA8">
      <w:numFmt w:val="bullet"/>
      <w:lvlText w:val="•"/>
      <w:lvlJc w:val="left"/>
      <w:pPr>
        <w:ind w:left="5439" w:hanging="166"/>
      </w:pPr>
      <w:rPr>
        <w:lang w:val="ru-RU" w:eastAsia="ru-RU" w:bidi="ru-RU"/>
      </w:rPr>
    </w:lvl>
    <w:lvl w:ilvl="6" w:tplc="7E32CC8E">
      <w:numFmt w:val="bullet"/>
      <w:lvlText w:val="•"/>
      <w:lvlJc w:val="left"/>
      <w:pPr>
        <w:ind w:left="6475" w:hanging="166"/>
      </w:pPr>
      <w:rPr>
        <w:lang w:val="ru-RU" w:eastAsia="ru-RU" w:bidi="ru-RU"/>
      </w:rPr>
    </w:lvl>
    <w:lvl w:ilvl="7" w:tplc="DDF45FCA">
      <w:numFmt w:val="bullet"/>
      <w:lvlText w:val="•"/>
      <w:lvlJc w:val="left"/>
      <w:pPr>
        <w:ind w:left="7511" w:hanging="166"/>
      </w:pPr>
      <w:rPr>
        <w:lang w:val="ru-RU" w:eastAsia="ru-RU" w:bidi="ru-RU"/>
      </w:rPr>
    </w:lvl>
    <w:lvl w:ilvl="8" w:tplc="5030B8EE">
      <w:numFmt w:val="bullet"/>
      <w:lvlText w:val="•"/>
      <w:lvlJc w:val="left"/>
      <w:pPr>
        <w:ind w:left="8547" w:hanging="166"/>
      </w:pPr>
      <w:rPr>
        <w:lang w:val="ru-RU" w:eastAsia="ru-RU" w:bidi="ru-RU"/>
      </w:rPr>
    </w:lvl>
  </w:abstractNum>
  <w:abstractNum w:abstractNumId="10" w15:restartNumberingAfterBreak="0">
    <w:nsid w:val="59380950"/>
    <w:multiLevelType w:val="multilevel"/>
    <w:tmpl w:val="06984EB6"/>
    <w:lvl w:ilvl="0">
      <w:start w:val="13"/>
      <w:numFmt w:val="decimal"/>
      <w:lvlText w:val="%1"/>
      <w:lvlJc w:val="left"/>
      <w:pPr>
        <w:ind w:left="420" w:hanging="420"/>
      </w:pPr>
      <w:rPr>
        <w:rFonts w:hint="default"/>
      </w:rPr>
    </w:lvl>
    <w:lvl w:ilvl="1">
      <w:start w:val="2"/>
      <w:numFmt w:val="decimal"/>
      <w:lvlText w:val="%1.%2"/>
      <w:lvlJc w:val="left"/>
      <w:pPr>
        <w:ind w:left="506" w:hanging="420"/>
      </w:pPr>
      <w:rPr>
        <w:rFonts w:hint="default"/>
      </w:rPr>
    </w:lvl>
    <w:lvl w:ilvl="2">
      <w:start w:val="1"/>
      <w:numFmt w:val="decimal"/>
      <w:lvlText w:val="%1.%2.%3"/>
      <w:lvlJc w:val="left"/>
      <w:pPr>
        <w:ind w:left="892" w:hanging="720"/>
      </w:pPr>
      <w:rPr>
        <w:rFonts w:hint="default"/>
      </w:rPr>
    </w:lvl>
    <w:lvl w:ilvl="3">
      <w:start w:val="1"/>
      <w:numFmt w:val="decimal"/>
      <w:lvlText w:val="%1.%2.%3.%4"/>
      <w:lvlJc w:val="left"/>
      <w:pPr>
        <w:ind w:left="978" w:hanging="720"/>
      </w:pPr>
      <w:rPr>
        <w:rFonts w:hint="default"/>
      </w:rPr>
    </w:lvl>
    <w:lvl w:ilvl="4">
      <w:start w:val="1"/>
      <w:numFmt w:val="decimal"/>
      <w:lvlText w:val="%1.%2.%3.%4.%5"/>
      <w:lvlJc w:val="left"/>
      <w:pPr>
        <w:ind w:left="1424" w:hanging="1080"/>
      </w:pPr>
      <w:rPr>
        <w:rFonts w:hint="default"/>
      </w:rPr>
    </w:lvl>
    <w:lvl w:ilvl="5">
      <w:start w:val="1"/>
      <w:numFmt w:val="decimal"/>
      <w:lvlText w:val="%1.%2.%3.%4.%5.%6"/>
      <w:lvlJc w:val="left"/>
      <w:pPr>
        <w:ind w:left="1510" w:hanging="1080"/>
      </w:pPr>
      <w:rPr>
        <w:rFonts w:hint="default"/>
      </w:rPr>
    </w:lvl>
    <w:lvl w:ilvl="6">
      <w:start w:val="1"/>
      <w:numFmt w:val="decimal"/>
      <w:lvlText w:val="%1.%2.%3.%4.%5.%6.%7"/>
      <w:lvlJc w:val="left"/>
      <w:pPr>
        <w:ind w:left="1956" w:hanging="1440"/>
      </w:pPr>
      <w:rPr>
        <w:rFonts w:hint="default"/>
      </w:rPr>
    </w:lvl>
    <w:lvl w:ilvl="7">
      <w:start w:val="1"/>
      <w:numFmt w:val="decimal"/>
      <w:lvlText w:val="%1.%2.%3.%4.%5.%6.%7.%8"/>
      <w:lvlJc w:val="left"/>
      <w:pPr>
        <w:ind w:left="2042" w:hanging="1440"/>
      </w:pPr>
      <w:rPr>
        <w:rFonts w:hint="default"/>
      </w:rPr>
    </w:lvl>
    <w:lvl w:ilvl="8">
      <w:start w:val="1"/>
      <w:numFmt w:val="decimal"/>
      <w:lvlText w:val="%1.%2.%3.%4.%5.%6.%7.%8.%9"/>
      <w:lvlJc w:val="left"/>
      <w:pPr>
        <w:ind w:left="2488" w:hanging="1800"/>
      </w:pPr>
      <w:rPr>
        <w:rFonts w:hint="default"/>
      </w:rPr>
    </w:lvl>
  </w:abstractNum>
  <w:abstractNum w:abstractNumId="11" w15:restartNumberingAfterBreak="0">
    <w:nsid w:val="5B5A67BE"/>
    <w:multiLevelType w:val="hybridMultilevel"/>
    <w:tmpl w:val="A59839C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63057126"/>
    <w:multiLevelType w:val="multilevel"/>
    <w:tmpl w:val="02BC47B8"/>
    <w:lvl w:ilvl="0">
      <w:start w:val="13"/>
      <w:numFmt w:val="decimal"/>
      <w:lvlText w:val="%1."/>
      <w:lvlJc w:val="left"/>
      <w:pPr>
        <w:ind w:left="667" w:hanging="525"/>
      </w:pPr>
    </w:lvl>
    <w:lvl w:ilvl="1">
      <w:start w:val="1"/>
      <w:numFmt w:val="decimal"/>
      <w:lvlText w:val="%1.%2."/>
      <w:lvlJc w:val="left"/>
      <w:pPr>
        <w:ind w:left="862" w:hanging="720"/>
      </w:pPr>
    </w:lvl>
    <w:lvl w:ilvl="2">
      <w:start w:val="1"/>
      <w:numFmt w:val="decimal"/>
      <w:lvlText w:val="%1.%2.%3."/>
      <w:lvlJc w:val="left"/>
      <w:pPr>
        <w:ind w:left="194" w:hanging="720"/>
      </w:pPr>
    </w:lvl>
    <w:lvl w:ilvl="3">
      <w:start w:val="1"/>
      <w:numFmt w:val="decimal"/>
      <w:lvlText w:val="%1.%2.%3.%4."/>
      <w:lvlJc w:val="left"/>
      <w:pPr>
        <w:ind w:left="220" w:hanging="1080"/>
      </w:pPr>
    </w:lvl>
    <w:lvl w:ilvl="4">
      <w:start w:val="1"/>
      <w:numFmt w:val="decimal"/>
      <w:lvlText w:val="%1.%2.%3.%4.%5."/>
      <w:lvlJc w:val="left"/>
      <w:pPr>
        <w:ind w:left="-114" w:hanging="1080"/>
      </w:pPr>
    </w:lvl>
    <w:lvl w:ilvl="5">
      <w:start w:val="1"/>
      <w:numFmt w:val="decimal"/>
      <w:lvlText w:val="%1.%2.%3.%4.%5.%6."/>
      <w:lvlJc w:val="left"/>
      <w:pPr>
        <w:ind w:left="-88" w:hanging="1440"/>
      </w:pPr>
    </w:lvl>
    <w:lvl w:ilvl="6">
      <w:start w:val="1"/>
      <w:numFmt w:val="decimal"/>
      <w:lvlText w:val="%1.%2.%3.%4.%5.%6.%7."/>
      <w:lvlJc w:val="left"/>
      <w:pPr>
        <w:ind w:left="-422" w:hanging="1440"/>
      </w:pPr>
    </w:lvl>
    <w:lvl w:ilvl="7">
      <w:start w:val="1"/>
      <w:numFmt w:val="decimal"/>
      <w:lvlText w:val="%1.%2.%3.%4.%5.%6.%7.%8."/>
      <w:lvlJc w:val="left"/>
      <w:pPr>
        <w:ind w:left="-396" w:hanging="1800"/>
      </w:pPr>
    </w:lvl>
    <w:lvl w:ilvl="8">
      <w:start w:val="1"/>
      <w:numFmt w:val="decimal"/>
      <w:lvlText w:val="%1.%2.%3.%4.%5.%6.%7.%8.%9."/>
      <w:lvlJc w:val="left"/>
      <w:pPr>
        <w:ind w:left="-730" w:hanging="1800"/>
      </w:pPr>
    </w:lvl>
  </w:abstractNum>
  <w:abstractNum w:abstractNumId="13" w15:restartNumberingAfterBreak="0">
    <w:nsid w:val="71F33CDC"/>
    <w:multiLevelType w:val="hybridMultilevel"/>
    <w:tmpl w:val="EF9CE53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9"/>
  </w:num>
  <w:num w:numId="4">
    <w:abstractNumId w:val="9"/>
  </w:num>
  <w:num w:numId="5">
    <w:abstractNumId w:val="6"/>
  </w:num>
  <w:num w:numId="6">
    <w:abstractNumId w:val="6"/>
  </w:num>
  <w:num w:numId="7">
    <w:abstractNumId w:val="12"/>
  </w:num>
  <w:num w:numId="8">
    <w:abstractNumId w:val="1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num>
  <w:num w:numId="15">
    <w:abstractNumId w:val="13"/>
  </w:num>
  <w:num w:numId="16">
    <w:abstractNumId w:val="13"/>
  </w:num>
  <w:num w:numId="17">
    <w:abstractNumId w:val="5"/>
  </w:num>
  <w:num w:numId="18">
    <w:abstractNumId w:val="2"/>
  </w:num>
  <w:num w:numId="19">
    <w:abstractNumId w:val="10"/>
  </w:num>
  <w:num w:numId="20">
    <w:abstractNumId w:val="7"/>
  </w:num>
  <w:num w:numId="21">
    <w:abstractNumId w:val="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F02"/>
    <w:rsid w:val="00002B2A"/>
    <w:rsid w:val="00032BF1"/>
    <w:rsid w:val="00050D66"/>
    <w:rsid w:val="00063B46"/>
    <w:rsid w:val="00066A75"/>
    <w:rsid w:val="000928A4"/>
    <w:rsid w:val="000965B9"/>
    <w:rsid w:val="000C0EC1"/>
    <w:rsid w:val="000D0B49"/>
    <w:rsid w:val="00105F42"/>
    <w:rsid w:val="0011530F"/>
    <w:rsid w:val="00141E76"/>
    <w:rsid w:val="001858EA"/>
    <w:rsid w:val="001B556B"/>
    <w:rsid w:val="001C57A6"/>
    <w:rsid w:val="001D3B76"/>
    <w:rsid w:val="001D61CA"/>
    <w:rsid w:val="002473B2"/>
    <w:rsid w:val="002A2613"/>
    <w:rsid w:val="002B7B21"/>
    <w:rsid w:val="002D73B4"/>
    <w:rsid w:val="002F19CA"/>
    <w:rsid w:val="00313E13"/>
    <w:rsid w:val="00332173"/>
    <w:rsid w:val="00347B5B"/>
    <w:rsid w:val="003703DF"/>
    <w:rsid w:val="003938D6"/>
    <w:rsid w:val="003B129E"/>
    <w:rsid w:val="003B673D"/>
    <w:rsid w:val="003D5777"/>
    <w:rsid w:val="003E601F"/>
    <w:rsid w:val="003F3A4E"/>
    <w:rsid w:val="004619D3"/>
    <w:rsid w:val="0048545A"/>
    <w:rsid w:val="00497D05"/>
    <w:rsid w:val="004B7897"/>
    <w:rsid w:val="004C2133"/>
    <w:rsid w:val="004D2FC3"/>
    <w:rsid w:val="004E5D3D"/>
    <w:rsid w:val="004F11EA"/>
    <w:rsid w:val="004F38B4"/>
    <w:rsid w:val="00500375"/>
    <w:rsid w:val="00515684"/>
    <w:rsid w:val="0052755E"/>
    <w:rsid w:val="00572D63"/>
    <w:rsid w:val="005814D9"/>
    <w:rsid w:val="00595BC8"/>
    <w:rsid w:val="005A5C72"/>
    <w:rsid w:val="005C0064"/>
    <w:rsid w:val="005D30E4"/>
    <w:rsid w:val="005F0F78"/>
    <w:rsid w:val="00605E11"/>
    <w:rsid w:val="00611E38"/>
    <w:rsid w:val="0063570B"/>
    <w:rsid w:val="0064095F"/>
    <w:rsid w:val="00644F82"/>
    <w:rsid w:val="006457AD"/>
    <w:rsid w:val="00650771"/>
    <w:rsid w:val="006561DA"/>
    <w:rsid w:val="006E6528"/>
    <w:rsid w:val="00736106"/>
    <w:rsid w:val="00770C0F"/>
    <w:rsid w:val="0077302D"/>
    <w:rsid w:val="00774E14"/>
    <w:rsid w:val="00777224"/>
    <w:rsid w:val="007A600A"/>
    <w:rsid w:val="007B2BB3"/>
    <w:rsid w:val="00803F02"/>
    <w:rsid w:val="00805B7D"/>
    <w:rsid w:val="00815544"/>
    <w:rsid w:val="00875D24"/>
    <w:rsid w:val="00881E57"/>
    <w:rsid w:val="008A6B99"/>
    <w:rsid w:val="008B59F9"/>
    <w:rsid w:val="008C0529"/>
    <w:rsid w:val="008E295A"/>
    <w:rsid w:val="009104CD"/>
    <w:rsid w:val="00922192"/>
    <w:rsid w:val="00982BA9"/>
    <w:rsid w:val="00992D6B"/>
    <w:rsid w:val="00995CB0"/>
    <w:rsid w:val="009B39C8"/>
    <w:rsid w:val="009C4234"/>
    <w:rsid w:val="009D5957"/>
    <w:rsid w:val="009D6FD7"/>
    <w:rsid w:val="009F52DA"/>
    <w:rsid w:val="009F793D"/>
    <w:rsid w:val="00A01687"/>
    <w:rsid w:val="00A01E88"/>
    <w:rsid w:val="00A07803"/>
    <w:rsid w:val="00A41306"/>
    <w:rsid w:val="00A63437"/>
    <w:rsid w:val="00A90350"/>
    <w:rsid w:val="00AC17AC"/>
    <w:rsid w:val="00AD1500"/>
    <w:rsid w:val="00AD55C6"/>
    <w:rsid w:val="00B06EBD"/>
    <w:rsid w:val="00B21845"/>
    <w:rsid w:val="00B25824"/>
    <w:rsid w:val="00B27ADC"/>
    <w:rsid w:val="00B6544C"/>
    <w:rsid w:val="00B65951"/>
    <w:rsid w:val="00B85F06"/>
    <w:rsid w:val="00B87733"/>
    <w:rsid w:val="00B9000D"/>
    <w:rsid w:val="00BB3F86"/>
    <w:rsid w:val="00BC5927"/>
    <w:rsid w:val="00BD6FE1"/>
    <w:rsid w:val="00BE2DBF"/>
    <w:rsid w:val="00C02639"/>
    <w:rsid w:val="00C11212"/>
    <w:rsid w:val="00C12FAE"/>
    <w:rsid w:val="00C40D89"/>
    <w:rsid w:val="00C53C52"/>
    <w:rsid w:val="00C904F2"/>
    <w:rsid w:val="00C90731"/>
    <w:rsid w:val="00C9738B"/>
    <w:rsid w:val="00CB491A"/>
    <w:rsid w:val="00CE5922"/>
    <w:rsid w:val="00CE6825"/>
    <w:rsid w:val="00CE7F77"/>
    <w:rsid w:val="00D0287C"/>
    <w:rsid w:val="00D20043"/>
    <w:rsid w:val="00D344FB"/>
    <w:rsid w:val="00D64F0B"/>
    <w:rsid w:val="00D65EE4"/>
    <w:rsid w:val="00DA39E4"/>
    <w:rsid w:val="00DB3324"/>
    <w:rsid w:val="00DB344E"/>
    <w:rsid w:val="00DC3254"/>
    <w:rsid w:val="00E11C1E"/>
    <w:rsid w:val="00E12F2D"/>
    <w:rsid w:val="00E6740B"/>
    <w:rsid w:val="00E979C1"/>
    <w:rsid w:val="00ED2468"/>
    <w:rsid w:val="00EE4425"/>
    <w:rsid w:val="00EE7B8A"/>
    <w:rsid w:val="00EE7E66"/>
    <w:rsid w:val="00EF458C"/>
    <w:rsid w:val="00EF5613"/>
    <w:rsid w:val="00F001F2"/>
    <w:rsid w:val="00F04D7E"/>
    <w:rsid w:val="00F47E9E"/>
    <w:rsid w:val="00F55CA0"/>
    <w:rsid w:val="00F61298"/>
    <w:rsid w:val="00F83768"/>
    <w:rsid w:val="00FA5646"/>
    <w:rsid w:val="00FB06B0"/>
    <w:rsid w:val="00FD29D6"/>
    <w:rsid w:val="00FD34C7"/>
    <w:rsid w:val="00FE2236"/>
    <w:rsid w:val="00FF0F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EC592"/>
  <w15:docId w15:val="{3669A925-5D97-4DDE-AD9E-D5177972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E7E6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EE7E66"/>
    <w:pPr>
      <w:ind w:left="260" w:firstLine="540"/>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E7E66"/>
    <w:rPr>
      <w:rFonts w:ascii="Times New Roman" w:eastAsia="Times New Roman" w:hAnsi="Times New Roman" w:cs="Times New Roman"/>
      <w:b/>
      <w:bCs/>
      <w:sz w:val="26"/>
      <w:szCs w:val="26"/>
      <w:lang w:eastAsia="ru-RU" w:bidi="ru-RU"/>
    </w:rPr>
  </w:style>
  <w:style w:type="character" w:styleId="a3">
    <w:name w:val="Hyperlink"/>
    <w:basedOn w:val="a0"/>
    <w:uiPriority w:val="99"/>
    <w:unhideWhenUsed/>
    <w:rsid w:val="00EE7E66"/>
    <w:rPr>
      <w:color w:val="0000FF" w:themeColor="hyperlink"/>
      <w:u w:val="single"/>
    </w:rPr>
  </w:style>
  <w:style w:type="character" w:styleId="a4">
    <w:name w:val="FollowedHyperlink"/>
    <w:basedOn w:val="a0"/>
    <w:uiPriority w:val="99"/>
    <w:semiHidden/>
    <w:unhideWhenUsed/>
    <w:rsid w:val="00EE7E66"/>
    <w:rPr>
      <w:color w:val="800080" w:themeColor="followedHyperlink"/>
      <w:u w:val="single"/>
    </w:rPr>
  </w:style>
  <w:style w:type="paragraph" w:styleId="11">
    <w:name w:val="toc 1"/>
    <w:basedOn w:val="a"/>
    <w:autoRedefine/>
    <w:uiPriority w:val="39"/>
    <w:unhideWhenUsed/>
    <w:qFormat/>
    <w:rsid w:val="004E5D3D"/>
    <w:pPr>
      <w:tabs>
        <w:tab w:val="left" w:pos="880"/>
        <w:tab w:val="right" w:leader="dot" w:pos="9214"/>
      </w:tabs>
      <w:ind w:left="100" w:right="133"/>
      <w:jc w:val="both"/>
    </w:pPr>
    <w:rPr>
      <w:sz w:val="26"/>
      <w:szCs w:val="26"/>
    </w:rPr>
  </w:style>
  <w:style w:type="paragraph" w:styleId="a5">
    <w:name w:val="annotation text"/>
    <w:basedOn w:val="a"/>
    <w:link w:val="a6"/>
    <w:uiPriority w:val="99"/>
    <w:semiHidden/>
    <w:unhideWhenUsed/>
    <w:rsid w:val="00EE7E66"/>
    <w:rPr>
      <w:sz w:val="20"/>
      <w:szCs w:val="20"/>
    </w:rPr>
  </w:style>
  <w:style w:type="character" w:customStyle="1" w:styleId="a6">
    <w:name w:val="Текст примечания Знак"/>
    <w:basedOn w:val="a0"/>
    <w:link w:val="a5"/>
    <w:uiPriority w:val="99"/>
    <w:semiHidden/>
    <w:rsid w:val="00EE7E66"/>
    <w:rPr>
      <w:rFonts w:ascii="Times New Roman" w:eastAsia="Times New Roman" w:hAnsi="Times New Roman" w:cs="Times New Roman"/>
      <w:sz w:val="20"/>
      <w:szCs w:val="20"/>
      <w:lang w:eastAsia="ru-RU" w:bidi="ru-RU"/>
    </w:rPr>
  </w:style>
  <w:style w:type="paragraph" w:styleId="a7">
    <w:name w:val="header"/>
    <w:basedOn w:val="a"/>
    <w:link w:val="a8"/>
    <w:uiPriority w:val="99"/>
    <w:unhideWhenUsed/>
    <w:rsid w:val="00EE7E66"/>
    <w:pPr>
      <w:tabs>
        <w:tab w:val="center" w:pos="4677"/>
        <w:tab w:val="right" w:pos="9355"/>
      </w:tabs>
    </w:pPr>
  </w:style>
  <w:style w:type="character" w:customStyle="1" w:styleId="a8">
    <w:name w:val="Верхний колонтитул Знак"/>
    <w:basedOn w:val="a0"/>
    <w:link w:val="a7"/>
    <w:uiPriority w:val="99"/>
    <w:rsid w:val="00EE7E66"/>
    <w:rPr>
      <w:rFonts w:ascii="Times New Roman" w:eastAsia="Times New Roman" w:hAnsi="Times New Roman" w:cs="Times New Roman"/>
      <w:lang w:eastAsia="ru-RU" w:bidi="ru-RU"/>
    </w:rPr>
  </w:style>
  <w:style w:type="paragraph" w:styleId="a9">
    <w:name w:val="footer"/>
    <w:basedOn w:val="a"/>
    <w:link w:val="aa"/>
    <w:uiPriority w:val="99"/>
    <w:unhideWhenUsed/>
    <w:rsid w:val="00EE7E66"/>
    <w:pPr>
      <w:tabs>
        <w:tab w:val="center" w:pos="4677"/>
        <w:tab w:val="right" w:pos="9355"/>
      </w:tabs>
    </w:pPr>
  </w:style>
  <w:style w:type="character" w:customStyle="1" w:styleId="aa">
    <w:name w:val="Нижний колонтитул Знак"/>
    <w:basedOn w:val="a0"/>
    <w:link w:val="a9"/>
    <w:uiPriority w:val="99"/>
    <w:rsid w:val="00EE7E66"/>
    <w:rPr>
      <w:rFonts w:ascii="Times New Roman" w:eastAsia="Times New Roman" w:hAnsi="Times New Roman" w:cs="Times New Roman"/>
      <w:lang w:eastAsia="ru-RU" w:bidi="ru-RU"/>
    </w:rPr>
  </w:style>
  <w:style w:type="paragraph" w:styleId="ab">
    <w:name w:val="caption"/>
    <w:basedOn w:val="a"/>
    <w:next w:val="a"/>
    <w:uiPriority w:val="35"/>
    <w:semiHidden/>
    <w:unhideWhenUsed/>
    <w:qFormat/>
    <w:rsid w:val="00EE7E66"/>
    <w:pPr>
      <w:spacing w:after="200"/>
    </w:pPr>
    <w:rPr>
      <w:i/>
      <w:iCs/>
      <w:color w:val="1F497D" w:themeColor="text2"/>
      <w:sz w:val="18"/>
      <w:szCs w:val="18"/>
    </w:rPr>
  </w:style>
  <w:style w:type="paragraph" w:styleId="ac">
    <w:name w:val="Body Text"/>
    <w:basedOn w:val="a"/>
    <w:link w:val="ad"/>
    <w:uiPriority w:val="1"/>
    <w:unhideWhenUsed/>
    <w:qFormat/>
    <w:rsid w:val="00EE7E66"/>
    <w:rPr>
      <w:sz w:val="26"/>
      <w:szCs w:val="26"/>
    </w:rPr>
  </w:style>
  <w:style w:type="character" w:customStyle="1" w:styleId="ad">
    <w:name w:val="Основной текст Знак"/>
    <w:basedOn w:val="a0"/>
    <w:link w:val="ac"/>
    <w:uiPriority w:val="1"/>
    <w:rsid w:val="00EE7E66"/>
    <w:rPr>
      <w:rFonts w:ascii="Times New Roman" w:eastAsia="Times New Roman" w:hAnsi="Times New Roman" w:cs="Times New Roman"/>
      <w:sz w:val="26"/>
      <w:szCs w:val="26"/>
      <w:lang w:eastAsia="ru-RU" w:bidi="ru-RU"/>
    </w:rPr>
  </w:style>
  <w:style w:type="paragraph" w:styleId="ae">
    <w:name w:val="annotation subject"/>
    <w:basedOn w:val="a5"/>
    <w:next w:val="a5"/>
    <w:link w:val="af"/>
    <w:uiPriority w:val="99"/>
    <w:semiHidden/>
    <w:unhideWhenUsed/>
    <w:rsid w:val="00EE7E66"/>
    <w:rPr>
      <w:b/>
      <w:bCs/>
    </w:rPr>
  </w:style>
  <w:style w:type="character" w:customStyle="1" w:styleId="af">
    <w:name w:val="Тема примечания Знак"/>
    <w:basedOn w:val="a6"/>
    <w:link w:val="ae"/>
    <w:uiPriority w:val="99"/>
    <w:semiHidden/>
    <w:rsid w:val="00EE7E66"/>
    <w:rPr>
      <w:rFonts w:ascii="Times New Roman" w:eastAsia="Times New Roman" w:hAnsi="Times New Roman" w:cs="Times New Roman"/>
      <w:b/>
      <w:bCs/>
      <w:sz w:val="20"/>
      <w:szCs w:val="20"/>
      <w:lang w:eastAsia="ru-RU" w:bidi="ru-RU"/>
    </w:rPr>
  </w:style>
  <w:style w:type="paragraph" w:styleId="af0">
    <w:name w:val="Balloon Text"/>
    <w:basedOn w:val="a"/>
    <w:link w:val="af1"/>
    <w:uiPriority w:val="99"/>
    <w:semiHidden/>
    <w:unhideWhenUsed/>
    <w:rsid w:val="00EE7E66"/>
    <w:rPr>
      <w:rFonts w:ascii="Segoe UI" w:hAnsi="Segoe UI" w:cs="Segoe UI"/>
      <w:sz w:val="18"/>
      <w:szCs w:val="18"/>
    </w:rPr>
  </w:style>
  <w:style w:type="character" w:customStyle="1" w:styleId="af1">
    <w:name w:val="Текст выноски Знак"/>
    <w:basedOn w:val="a0"/>
    <w:link w:val="af0"/>
    <w:uiPriority w:val="99"/>
    <w:semiHidden/>
    <w:rsid w:val="00EE7E66"/>
    <w:rPr>
      <w:rFonts w:ascii="Segoe UI" w:eastAsia="Times New Roman" w:hAnsi="Segoe UI" w:cs="Segoe UI"/>
      <w:sz w:val="18"/>
      <w:szCs w:val="18"/>
      <w:lang w:eastAsia="ru-RU" w:bidi="ru-RU"/>
    </w:rPr>
  </w:style>
  <w:style w:type="paragraph" w:styleId="af2">
    <w:name w:val="No Spacing"/>
    <w:uiPriority w:val="1"/>
    <w:qFormat/>
    <w:rsid w:val="00EE7E6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3">
    <w:name w:val="List Paragraph"/>
    <w:basedOn w:val="a"/>
    <w:uiPriority w:val="1"/>
    <w:qFormat/>
    <w:rsid w:val="00EE7E66"/>
    <w:pPr>
      <w:ind w:left="100" w:firstLine="540"/>
      <w:jc w:val="both"/>
    </w:pPr>
  </w:style>
  <w:style w:type="paragraph" w:styleId="af4">
    <w:name w:val="TOC Heading"/>
    <w:basedOn w:val="1"/>
    <w:next w:val="a"/>
    <w:uiPriority w:val="39"/>
    <w:semiHidden/>
    <w:unhideWhenUsed/>
    <w:qFormat/>
    <w:rsid w:val="00EE7E66"/>
    <w:pPr>
      <w:keepNext/>
      <w:keepLines/>
      <w:widowControl/>
      <w:autoSpaceDE/>
      <w:autoSpaceDN/>
      <w:spacing w:before="240" w:line="256"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customStyle="1" w:styleId="TableParagraph">
    <w:name w:val="Table Paragraph"/>
    <w:basedOn w:val="a"/>
    <w:uiPriority w:val="1"/>
    <w:qFormat/>
    <w:rsid w:val="00EE7E66"/>
  </w:style>
  <w:style w:type="character" w:customStyle="1" w:styleId="af5">
    <w:name w:val="ТАБЛИЦЫ Знак"/>
    <w:basedOn w:val="a0"/>
    <w:link w:val="af6"/>
    <w:locked/>
    <w:rsid w:val="00EE7E66"/>
    <w:rPr>
      <w:rFonts w:ascii="Times New Roman" w:eastAsia="Calibri" w:hAnsi="Times New Roman" w:cs="Times New Roman"/>
      <w:sz w:val="24"/>
      <w:szCs w:val="20"/>
    </w:rPr>
  </w:style>
  <w:style w:type="paragraph" w:customStyle="1" w:styleId="af6">
    <w:name w:val="ТАБЛИЦЫ"/>
    <w:basedOn w:val="af2"/>
    <w:link w:val="af5"/>
    <w:qFormat/>
    <w:rsid w:val="00EE7E66"/>
    <w:pPr>
      <w:widowControl/>
      <w:autoSpaceDE/>
      <w:autoSpaceDN/>
      <w:jc w:val="center"/>
    </w:pPr>
    <w:rPr>
      <w:rFonts w:eastAsia="Calibri"/>
      <w:sz w:val="24"/>
      <w:szCs w:val="20"/>
      <w:lang w:eastAsia="en-US" w:bidi="ar-SA"/>
    </w:rPr>
  </w:style>
  <w:style w:type="paragraph" w:customStyle="1" w:styleId="Default">
    <w:name w:val="Default"/>
    <w:rsid w:val="00EE7E66"/>
    <w:pPr>
      <w:autoSpaceDE w:val="0"/>
      <w:autoSpaceDN w:val="0"/>
      <w:adjustRightInd w:val="0"/>
      <w:spacing w:after="0" w:line="240" w:lineRule="auto"/>
    </w:pPr>
    <w:rPr>
      <w:rFonts w:ascii="Arial" w:hAnsi="Arial" w:cs="Arial"/>
      <w:color w:val="000000"/>
      <w:sz w:val="24"/>
      <w:szCs w:val="24"/>
    </w:rPr>
  </w:style>
  <w:style w:type="paragraph" w:customStyle="1" w:styleId="af7">
    <w:name w:val="Название таблицы"/>
    <w:basedOn w:val="ab"/>
    <w:rsid w:val="00EE7E66"/>
    <w:pPr>
      <w:keepNext/>
      <w:widowControl/>
      <w:autoSpaceDE/>
      <w:autoSpaceDN/>
      <w:spacing w:before="120" w:after="0"/>
    </w:pPr>
    <w:rPr>
      <w:b/>
      <w:bCs/>
      <w:i w:val="0"/>
      <w:iCs w:val="0"/>
      <w:color w:val="auto"/>
      <w:sz w:val="22"/>
      <w:szCs w:val="22"/>
      <w:lang w:bidi="ar-SA"/>
    </w:rPr>
  </w:style>
  <w:style w:type="paragraph" w:customStyle="1" w:styleId="af8">
    <w:name w:val="Табличный_заголовки"/>
    <w:basedOn w:val="a"/>
    <w:rsid w:val="00EE7E66"/>
    <w:pPr>
      <w:keepNext/>
      <w:keepLines/>
      <w:widowControl/>
      <w:autoSpaceDE/>
      <w:autoSpaceDN/>
      <w:jc w:val="center"/>
    </w:pPr>
    <w:rPr>
      <w:b/>
      <w:sz w:val="20"/>
      <w:szCs w:val="20"/>
      <w:lang w:bidi="ar-SA"/>
    </w:rPr>
  </w:style>
  <w:style w:type="paragraph" w:customStyle="1" w:styleId="af9">
    <w:name w:val="Табличный_центр"/>
    <w:basedOn w:val="a"/>
    <w:rsid w:val="00EE7E66"/>
    <w:pPr>
      <w:widowControl/>
      <w:autoSpaceDE/>
      <w:autoSpaceDN/>
      <w:jc w:val="center"/>
    </w:pPr>
    <w:rPr>
      <w:sz w:val="20"/>
      <w:lang w:bidi="ar-SA"/>
    </w:rPr>
  </w:style>
  <w:style w:type="paragraph" w:customStyle="1" w:styleId="100">
    <w:name w:val="Табличный_центр_10"/>
    <w:basedOn w:val="a"/>
    <w:qFormat/>
    <w:rsid w:val="00EE7E66"/>
    <w:pPr>
      <w:widowControl/>
      <w:autoSpaceDE/>
      <w:autoSpaceDN/>
      <w:jc w:val="center"/>
    </w:pPr>
    <w:rPr>
      <w:sz w:val="20"/>
      <w:szCs w:val="24"/>
      <w:lang w:bidi="ar-SA"/>
    </w:rPr>
  </w:style>
  <w:style w:type="character" w:styleId="afa">
    <w:name w:val="annotation reference"/>
    <w:basedOn w:val="a0"/>
    <w:uiPriority w:val="99"/>
    <w:semiHidden/>
    <w:unhideWhenUsed/>
    <w:rsid w:val="00EE7E66"/>
    <w:rPr>
      <w:sz w:val="16"/>
      <w:szCs w:val="16"/>
    </w:rPr>
  </w:style>
  <w:style w:type="table" w:styleId="afb">
    <w:name w:val="Table Grid"/>
    <w:basedOn w:val="a1"/>
    <w:uiPriority w:val="59"/>
    <w:rsid w:val="00EE7E6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EE7E6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10">
    <w:name w:val="Сетка таблицы11"/>
    <w:basedOn w:val="a1"/>
    <w:uiPriority w:val="59"/>
    <w:rsid w:val="00EE7E6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Indent"/>
    <w:basedOn w:val="a"/>
    <w:link w:val="afd"/>
    <w:uiPriority w:val="99"/>
    <w:semiHidden/>
    <w:unhideWhenUsed/>
    <w:rsid w:val="00A41306"/>
    <w:pPr>
      <w:spacing w:after="120"/>
      <w:ind w:left="283"/>
    </w:pPr>
  </w:style>
  <w:style w:type="character" w:customStyle="1" w:styleId="afd">
    <w:name w:val="Основной текст с отступом Знак"/>
    <w:basedOn w:val="a0"/>
    <w:link w:val="afc"/>
    <w:uiPriority w:val="99"/>
    <w:semiHidden/>
    <w:rsid w:val="00A41306"/>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25819">
      <w:bodyDiv w:val="1"/>
      <w:marLeft w:val="0"/>
      <w:marRight w:val="0"/>
      <w:marTop w:val="0"/>
      <w:marBottom w:val="0"/>
      <w:divBdr>
        <w:top w:val="none" w:sz="0" w:space="0" w:color="auto"/>
        <w:left w:val="none" w:sz="0" w:space="0" w:color="auto"/>
        <w:bottom w:val="none" w:sz="0" w:space="0" w:color="auto"/>
        <w:right w:val="none" w:sz="0" w:space="0" w:color="auto"/>
      </w:divBdr>
    </w:div>
    <w:div w:id="899243466">
      <w:bodyDiv w:val="1"/>
      <w:marLeft w:val="0"/>
      <w:marRight w:val="0"/>
      <w:marTop w:val="0"/>
      <w:marBottom w:val="0"/>
      <w:divBdr>
        <w:top w:val="none" w:sz="0" w:space="0" w:color="auto"/>
        <w:left w:val="none" w:sz="0" w:space="0" w:color="auto"/>
        <w:bottom w:val="none" w:sz="0" w:space="0" w:color="auto"/>
        <w:right w:val="none" w:sz="0" w:space="0" w:color="auto"/>
      </w:divBdr>
    </w:div>
    <w:div w:id="9718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9F71E-6DBF-47B2-A152-B700C1106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44</Pages>
  <Words>17144</Words>
  <Characters>97723</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55</cp:revision>
  <cp:lastPrinted>2023-04-13T13:12:00Z</cp:lastPrinted>
  <dcterms:created xsi:type="dcterms:W3CDTF">2022-07-12T19:48:00Z</dcterms:created>
  <dcterms:modified xsi:type="dcterms:W3CDTF">2024-01-25T05:29:00Z</dcterms:modified>
</cp:coreProperties>
</file>