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8705C1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-327660</wp:posOffset>
                  </wp:positionV>
                  <wp:extent cx="727075" cy="961390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6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AC112A" w:rsidP="009432B3">
            <w:pPr>
              <w:widowControl/>
              <w:jc w:val="center"/>
              <w:rPr>
                <w:b/>
                <w:sz w:val="36"/>
              </w:rPr>
            </w:pPr>
            <w:r w:rsidRPr="00AC112A">
              <w:rPr>
                <w:b/>
                <w:sz w:val="36"/>
              </w:rPr>
              <w:t>ГУБЕРНАТОР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E24E67" w:rsidRDefault="00976107" w:rsidP="0012039B">
            <w:pPr>
              <w:pStyle w:val="3"/>
              <w:rPr>
                <w:szCs w:val="40"/>
              </w:rPr>
            </w:pPr>
            <w:r w:rsidRPr="00E24E67">
              <w:rPr>
                <w:szCs w:val="40"/>
              </w:rPr>
              <w:t>У К А З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8705C1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 декабря 2023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8705C1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8C3CAE" w:rsidRPr="00066224" w:rsidRDefault="008C3CAE" w:rsidP="00AB7DCA">
      <w:pPr>
        <w:widowControl/>
        <w:spacing w:line="223" w:lineRule="auto"/>
        <w:rPr>
          <w:sz w:val="28"/>
          <w:szCs w:val="28"/>
        </w:rPr>
      </w:pPr>
    </w:p>
    <w:p w:rsidR="008C3CAE" w:rsidRPr="00066224" w:rsidRDefault="008C3CAE" w:rsidP="00AB7DCA">
      <w:pPr>
        <w:spacing w:line="223" w:lineRule="auto"/>
        <w:jc w:val="center"/>
        <w:rPr>
          <w:b/>
          <w:sz w:val="28"/>
          <w:szCs w:val="28"/>
        </w:rPr>
      </w:pPr>
      <w:r w:rsidRPr="00066224">
        <w:rPr>
          <w:b/>
          <w:sz w:val="28"/>
          <w:szCs w:val="28"/>
        </w:rPr>
        <w:t xml:space="preserve">Об отмене ограничительных мероприятий (карантина) </w:t>
      </w:r>
      <w:r w:rsidR="00066224">
        <w:rPr>
          <w:b/>
          <w:sz w:val="28"/>
          <w:szCs w:val="28"/>
        </w:rPr>
        <w:br/>
      </w:r>
      <w:r w:rsidRPr="00066224">
        <w:rPr>
          <w:b/>
          <w:sz w:val="28"/>
          <w:szCs w:val="28"/>
        </w:rPr>
        <w:t>по африканской чуме свиней и установлении ограничений</w:t>
      </w:r>
    </w:p>
    <w:p w:rsidR="008C3CAE" w:rsidRDefault="008C3CAE" w:rsidP="00AB7DCA">
      <w:pPr>
        <w:spacing w:line="223" w:lineRule="auto"/>
        <w:jc w:val="center"/>
        <w:rPr>
          <w:b/>
          <w:sz w:val="28"/>
          <w:szCs w:val="28"/>
        </w:rPr>
      </w:pPr>
    </w:p>
    <w:p w:rsidR="00066224" w:rsidRPr="00066224" w:rsidRDefault="00066224" w:rsidP="00AB7DCA">
      <w:pPr>
        <w:spacing w:line="223" w:lineRule="auto"/>
        <w:jc w:val="center"/>
        <w:rPr>
          <w:b/>
          <w:sz w:val="28"/>
          <w:szCs w:val="28"/>
        </w:rPr>
      </w:pPr>
    </w:p>
    <w:p w:rsidR="008C3CAE" w:rsidRPr="00066224" w:rsidRDefault="008C3CAE" w:rsidP="00AB7DCA">
      <w:pPr>
        <w:spacing w:line="223" w:lineRule="auto"/>
        <w:ind w:firstLine="709"/>
        <w:jc w:val="both"/>
        <w:rPr>
          <w:sz w:val="28"/>
          <w:szCs w:val="28"/>
        </w:rPr>
      </w:pPr>
      <w:r w:rsidRPr="00066224">
        <w:rPr>
          <w:sz w:val="28"/>
          <w:szCs w:val="28"/>
        </w:rPr>
        <w:t xml:space="preserve">Руководствуясь Законом Российской Федерации от 14.05.1993 № 4979-1 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>О ветеринарии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 xml:space="preserve"> (с последующими изменениями), законами Пензенской области от 21.04.2005 № 796-ЗПО 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>О ветеринарии в Пензенской области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 xml:space="preserve"> </w:t>
      </w:r>
      <w:r w:rsidRPr="00066224">
        <w:rPr>
          <w:sz w:val="28"/>
          <w:szCs w:val="28"/>
        </w:rPr>
        <w:br/>
        <w:t xml:space="preserve">(с последующими изменениями), от 10.04.2006 № 1005-ЗПО 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>О Губернаторе Пензенской области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 xml:space="preserve"> (с последующими изменениями), Ветеринарными </w:t>
      </w:r>
      <w:r w:rsidRPr="00CF5D85">
        <w:rPr>
          <w:spacing w:val="-4"/>
          <w:sz w:val="28"/>
          <w:szCs w:val="28"/>
        </w:rPr>
        <w:t>правилами осуществления профилактических, диагностических, ограничительных</w:t>
      </w:r>
      <w:r w:rsidRPr="00066224">
        <w:rPr>
          <w:sz w:val="28"/>
          <w:szCs w:val="28"/>
        </w:rPr>
        <w:t xml:space="preserve"> и иных мероприятий, установления и отмены карантина и иных ограничений, направленных на предотвращение распространения и ликвидацию очагов африканской чумы свиней (далее </w:t>
      </w:r>
      <w:r w:rsidR="00CF5D85">
        <w:rPr>
          <w:sz w:val="28"/>
          <w:szCs w:val="28"/>
        </w:rPr>
        <w:t>-</w:t>
      </w:r>
      <w:r w:rsidRPr="00066224">
        <w:rPr>
          <w:sz w:val="28"/>
          <w:szCs w:val="28"/>
        </w:rPr>
        <w:t xml:space="preserve"> Ветеринарные правила),</w:t>
      </w:r>
      <w:r w:rsidR="00721FD6">
        <w:rPr>
          <w:sz w:val="28"/>
          <w:szCs w:val="28"/>
        </w:rPr>
        <w:t xml:space="preserve"> </w:t>
      </w:r>
      <w:r w:rsidRPr="00066224">
        <w:rPr>
          <w:sz w:val="28"/>
          <w:szCs w:val="28"/>
        </w:rPr>
        <w:t xml:space="preserve">утвержденными приказом Минсельхоза России от 28.01.2021 № 37, на основании представления Министерства сельского хозяйства Пензенской области от 15.12.2023 </w:t>
      </w:r>
      <w:r w:rsidR="00CF5D85">
        <w:rPr>
          <w:sz w:val="28"/>
          <w:szCs w:val="28"/>
        </w:rPr>
        <w:br/>
      </w:r>
      <w:r w:rsidRPr="00066224">
        <w:rPr>
          <w:sz w:val="28"/>
          <w:szCs w:val="28"/>
        </w:rPr>
        <w:t xml:space="preserve">№ 12-6669, принимая во внимание заключение о выполнении мероприятий, предусмотренных Ветеринарными правилами, государственного бюджетного учреждения Пензенской области 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 xml:space="preserve">Мокшанская районная станция по борьбе </w:t>
      </w:r>
      <w:r w:rsidR="00CF5D85">
        <w:rPr>
          <w:sz w:val="28"/>
          <w:szCs w:val="28"/>
        </w:rPr>
        <w:br/>
      </w:r>
      <w:r w:rsidRPr="00066224">
        <w:rPr>
          <w:sz w:val="28"/>
          <w:szCs w:val="28"/>
        </w:rPr>
        <w:t>с болезнями животных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 xml:space="preserve"> от 15.12.2023 № 169,</w:t>
      </w:r>
    </w:p>
    <w:p w:rsidR="008C3CAE" w:rsidRPr="00066224" w:rsidRDefault="008C3CAE" w:rsidP="00AB7DCA">
      <w:pPr>
        <w:spacing w:line="223" w:lineRule="auto"/>
        <w:ind w:firstLine="709"/>
        <w:jc w:val="both"/>
        <w:rPr>
          <w:sz w:val="28"/>
          <w:szCs w:val="28"/>
        </w:rPr>
      </w:pPr>
    </w:p>
    <w:p w:rsidR="008C3CAE" w:rsidRPr="00066224" w:rsidRDefault="008C3CAE" w:rsidP="00AB7DCA">
      <w:pPr>
        <w:spacing w:line="223" w:lineRule="auto"/>
        <w:jc w:val="center"/>
        <w:rPr>
          <w:b/>
          <w:sz w:val="28"/>
          <w:szCs w:val="28"/>
        </w:rPr>
      </w:pPr>
      <w:r w:rsidRPr="00066224">
        <w:rPr>
          <w:b/>
          <w:sz w:val="28"/>
          <w:szCs w:val="28"/>
        </w:rPr>
        <w:t>П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О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С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Т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А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Н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О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В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Л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Я</w:t>
      </w:r>
      <w:r w:rsidR="00CF5D85">
        <w:rPr>
          <w:b/>
          <w:sz w:val="28"/>
          <w:szCs w:val="28"/>
        </w:rPr>
        <w:t xml:space="preserve"> </w:t>
      </w:r>
      <w:r w:rsidRPr="00066224">
        <w:rPr>
          <w:b/>
          <w:sz w:val="28"/>
          <w:szCs w:val="28"/>
        </w:rPr>
        <w:t>Ю:</w:t>
      </w:r>
    </w:p>
    <w:p w:rsidR="008C3CAE" w:rsidRPr="00066224" w:rsidRDefault="008C3CAE" w:rsidP="00AB7DCA">
      <w:pPr>
        <w:spacing w:line="223" w:lineRule="auto"/>
        <w:jc w:val="center"/>
        <w:rPr>
          <w:b/>
          <w:sz w:val="28"/>
          <w:szCs w:val="28"/>
        </w:rPr>
      </w:pPr>
    </w:p>
    <w:p w:rsidR="008C3CAE" w:rsidRPr="00066224" w:rsidRDefault="008C3CAE" w:rsidP="00AB7DCA">
      <w:pPr>
        <w:spacing w:line="223" w:lineRule="auto"/>
        <w:ind w:firstLine="709"/>
        <w:jc w:val="both"/>
        <w:outlineLvl w:val="4"/>
        <w:rPr>
          <w:bCs/>
          <w:iCs/>
          <w:sz w:val="28"/>
          <w:szCs w:val="28"/>
        </w:rPr>
      </w:pPr>
      <w:r w:rsidRPr="00066224">
        <w:rPr>
          <w:bCs/>
          <w:iCs/>
          <w:sz w:val="28"/>
          <w:szCs w:val="28"/>
        </w:rPr>
        <w:t xml:space="preserve">1. Отменить ограничительные мероприятия (карантин) по африканской чуме свиней (далее </w:t>
      </w:r>
      <w:r w:rsidR="00CF5D85">
        <w:rPr>
          <w:bCs/>
          <w:iCs/>
          <w:sz w:val="28"/>
          <w:szCs w:val="28"/>
        </w:rPr>
        <w:t>-</w:t>
      </w:r>
      <w:r w:rsidRPr="00066224">
        <w:rPr>
          <w:bCs/>
          <w:iCs/>
          <w:sz w:val="28"/>
          <w:szCs w:val="28"/>
        </w:rPr>
        <w:t xml:space="preserve"> АЧС), установленные указом Губернатора Пензенской области от 01.11.2023 № 153 </w:t>
      </w:r>
      <w:r w:rsidR="00CF5D85">
        <w:rPr>
          <w:bCs/>
          <w:iCs/>
          <w:sz w:val="28"/>
          <w:szCs w:val="28"/>
        </w:rPr>
        <w:t>"</w:t>
      </w:r>
      <w:r w:rsidRPr="00066224">
        <w:rPr>
          <w:bCs/>
          <w:iCs/>
          <w:sz w:val="28"/>
          <w:szCs w:val="28"/>
        </w:rPr>
        <w:t xml:space="preserve">Об установлении ограничительных мероприятий (карантина) по африканской чуме свиней и утверждении плана мероприятий </w:t>
      </w:r>
      <w:r w:rsidR="00AB7DCA">
        <w:rPr>
          <w:bCs/>
          <w:iCs/>
          <w:sz w:val="28"/>
          <w:szCs w:val="28"/>
        </w:rPr>
        <w:br/>
      </w:r>
      <w:r w:rsidRPr="00066224">
        <w:rPr>
          <w:bCs/>
          <w:iCs/>
          <w:sz w:val="28"/>
          <w:szCs w:val="28"/>
        </w:rPr>
        <w:t xml:space="preserve">по ликвидации эпизоотического очага африканской чумы свиней </w:t>
      </w:r>
      <w:r w:rsidR="00AB7DCA">
        <w:rPr>
          <w:bCs/>
          <w:iCs/>
          <w:sz w:val="28"/>
          <w:szCs w:val="28"/>
        </w:rPr>
        <w:br/>
      </w:r>
      <w:r w:rsidRPr="00066224">
        <w:rPr>
          <w:bCs/>
          <w:iCs/>
          <w:sz w:val="28"/>
          <w:szCs w:val="28"/>
        </w:rPr>
        <w:t>и предотвращению распространения возбудителя</w:t>
      </w:r>
      <w:r w:rsidR="00CF5D85">
        <w:rPr>
          <w:bCs/>
          <w:iCs/>
          <w:sz w:val="28"/>
          <w:szCs w:val="28"/>
        </w:rPr>
        <w:t>"</w:t>
      </w:r>
      <w:r w:rsidRPr="00066224">
        <w:rPr>
          <w:bCs/>
          <w:iCs/>
          <w:sz w:val="28"/>
          <w:szCs w:val="28"/>
        </w:rPr>
        <w:t>.</w:t>
      </w:r>
    </w:p>
    <w:p w:rsidR="008C3CAE" w:rsidRPr="00066224" w:rsidRDefault="008C3CAE" w:rsidP="00AB7DCA">
      <w:pPr>
        <w:spacing w:line="223" w:lineRule="auto"/>
        <w:ind w:firstLine="709"/>
        <w:jc w:val="both"/>
        <w:outlineLvl w:val="4"/>
        <w:rPr>
          <w:bCs/>
          <w:iCs/>
          <w:sz w:val="28"/>
          <w:szCs w:val="28"/>
        </w:rPr>
      </w:pPr>
      <w:r w:rsidRPr="00066224">
        <w:rPr>
          <w:bCs/>
          <w:iCs/>
          <w:sz w:val="28"/>
          <w:szCs w:val="28"/>
        </w:rPr>
        <w:t xml:space="preserve">2. Установить ограничения, указанные в пункте 3 настоящего указа,  </w:t>
      </w:r>
      <w:r w:rsidR="00AB7DCA">
        <w:rPr>
          <w:bCs/>
          <w:iCs/>
          <w:sz w:val="28"/>
          <w:szCs w:val="28"/>
        </w:rPr>
        <w:br/>
      </w:r>
      <w:r w:rsidRPr="00066224">
        <w:rPr>
          <w:bCs/>
          <w:iCs/>
          <w:sz w:val="28"/>
          <w:szCs w:val="28"/>
        </w:rPr>
        <w:t>на территориях:</w:t>
      </w:r>
    </w:p>
    <w:p w:rsidR="008C3CAE" w:rsidRPr="00066224" w:rsidRDefault="008C3CAE" w:rsidP="00AB7DCA">
      <w:pPr>
        <w:spacing w:line="223" w:lineRule="auto"/>
        <w:ind w:firstLine="709"/>
        <w:jc w:val="both"/>
        <w:outlineLvl w:val="4"/>
        <w:rPr>
          <w:bCs/>
          <w:iCs/>
          <w:sz w:val="28"/>
          <w:szCs w:val="28"/>
        </w:rPr>
      </w:pPr>
      <w:r w:rsidRPr="00066224">
        <w:rPr>
          <w:bCs/>
          <w:iCs/>
          <w:sz w:val="28"/>
          <w:szCs w:val="28"/>
        </w:rPr>
        <w:t>2.1. эпизоотических очагов:</w:t>
      </w:r>
    </w:p>
    <w:p w:rsidR="008C3CAE" w:rsidRPr="00066224" w:rsidRDefault="008C3CAE" w:rsidP="00AB7DCA">
      <w:pPr>
        <w:spacing w:line="223" w:lineRule="auto"/>
        <w:ind w:firstLine="709"/>
        <w:jc w:val="both"/>
        <w:outlineLvl w:val="4"/>
        <w:rPr>
          <w:bCs/>
          <w:iCs/>
          <w:sz w:val="28"/>
          <w:szCs w:val="28"/>
        </w:rPr>
      </w:pPr>
      <w:r w:rsidRPr="00066224">
        <w:rPr>
          <w:bCs/>
          <w:iCs/>
          <w:sz w:val="28"/>
          <w:szCs w:val="28"/>
        </w:rPr>
        <w:t>2.1.1. территория ИП КФХ З.А.Ю, расположенная по адресу: Пензенская область, Мокшанский район, р.п. Мокшан, улица Планская, д. 91;</w:t>
      </w:r>
    </w:p>
    <w:p w:rsidR="008C3CAE" w:rsidRPr="00066224" w:rsidRDefault="008C3CAE" w:rsidP="00AB7DCA">
      <w:pPr>
        <w:spacing w:line="223" w:lineRule="auto"/>
        <w:ind w:firstLine="709"/>
        <w:jc w:val="both"/>
        <w:outlineLvl w:val="4"/>
        <w:rPr>
          <w:bCs/>
          <w:iCs/>
          <w:sz w:val="28"/>
          <w:szCs w:val="28"/>
        </w:rPr>
      </w:pPr>
      <w:r w:rsidRPr="00066224">
        <w:rPr>
          <w:bCs/>
          <w:iCs/>
          <w:sz w:val="28"/>
          <w:szCs w:val="28"/>
        </w:rPr>
        <w:t>2.1.2. территория ИП КФХ З.А.Ю, расположенная по адресу: Пензенская область, Мокшанский район, р.п. Мокшан, улица Планская, д. 95;</w:t>
      </w:r>
    </w:p>
    <w:p w:rsidR="008C3CAE" w:rsidRPr="00066224" w:rsidRDefault="008C3CAE" w:rsidP="00AB7DCA">
      <w:pPr>
        <w:spacing w:line="228" w:lineRule="auto"/>
        <w:ind w:firstLine="709"/>
        <w:jc w:val="both"/>
        <w:outlineLvl w:val="4"/>
        <w:rPr>
          <w:bCs/>
          <w:iCs/>
          <w:sz w:val="28"/>
          <w:szCs w:val="28"/>
        </w:rPr>
      </w:pPr>
      <w:r w:rsidRPr="00066224">
        <w:rPr>
          <w:bCs/>
          <w:iCs/>
          <w:sz w:val="28"/>
          <w:szCs w:val="28"/>
        </w:rPr>
        <w:lastRenderedPageBreak/>
        <w:t>2.2. угрожаемой зоны - территория, прилегающая к эпизоотическим очагам, указанным в подпунктах 2.1.1, 2.1.2 настоящего пункта, радиус которой составляет 5,1 км от эпизоотических очагов (за исключением случаев, предусмотренных пунктом 37 Ветеринарных правил):</w:t>
      </w:r>
    </w:p>
    <w:p w:rsidR="008C3CAE" w:rsidRPr="00066224" w:rsidRDefault="008C3CAE" w:rsidP="00AB7DCA">
      <w:pPr>
        <w:spacing w:line="22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6224">
        <w:rPr>
          <w:rFonts w:eastAsia="Calibri"/>
          <w:sz w:val="28"/>
          <w:szCs w:val="28"/>
          <w:lang w:eastAsia="en-US"/>
        </w:rPr>
        <w:t>- село Юровка Мокшанского района Пензенской области;</w:t>
      </w:r>
    </w:p>
    <w:p w:rsidR="008C3CAE" w:rsidRPr="00066224" w:rsidRDefault="008C3CAE" w:rsidP="00AB7DCA">
      <w:pPr>
        <w:spacing w:line="22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6224">
        <w:rPr>
          <w:rFonts w:eastAsia="Calibri"/>
          <w:sz w:val="28"/>
          <w:szCs w:val="28"/>
          <w:lang w:eastAsia="en-US"/>
        </w:rPr>
        <w:t>- деревня Заречная Мокшанского района Пензенской области;</w:t>
      </w:r>
    </w:p>
    <w:p w:rsidR="008C3CAE" w:rsidRPr="00066224" w:rsidRDefault="008C3CAE" w:rsidP="00AB7DCA">
      <w:pPr>
        <w:spacing w:line="22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6224">
        <w:rPr>
          <w:rFonts w:eastAsia="Calibri"/>
          <w:sz w:val="28"/>
          <w:szCs w:val="28"/>
          <w:lang w:eastAsia="en-US"/>
        </w:rPr>
        <w:t>- поселок Плодовый Мокшанского района Пензенской области;</w:t>
      </w:r>
    </w:p>
    <w:p w:rsidR="008C3CAE" w:rsidRPr="00066224" w:rsidRDefault="008C3CAE" w:rsidP="00AB7DCA">
      <w:pPr>
        <w:spacing w:line="22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6224">
        <w:rPr>
          <w:rFonts w:eastAsia="Calibri"/>
          <w:sz w:val="28"/>
          <w:szCs w:val="28"/>
          <w:lang w:eastAsia="en-US"/>
        </w:rPr>
        <w:t>- поселок Красное Польцо Мокшанского района Пензенской области;</w:t>
      </w:r>
    </w:p>
    <w:p w:rsidR="008C3CAE" w:rsidRPr="00066224" w:rsidRDefault="008C3CAE" w:rsidP="00AB7DCA">
      <w:pPr>
        <w:spacing w:line="22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6224">
        <w:rPr>
          <w:rFonts w:eastAsia="Calibri"/>
          <w:sz w:val="28"/>
          <w:szCs w:val="28"/>
          <w:lang w:eastAsia="en-US"/>
        </w:rPr>
        <w:t>- рабочий поселок Мокшан Мокшанского района Пензенской области.</w:t>
      </w:r>
    </w:p>
    <w:p w:rsidR="008C3CAE" w:rsidRPr="00066224" w:rsidRDefault="008C3CAE" w:rsidP="00AB7DCA">
      <w:pPr>
        <w:spacing w:line="228" w:lineRule="auto"/>
        <w:ind w:firstLine="709"/>
        <w:jc w:val="both"/>
        <w:outlineLvl w:val="4"/>
        <w:rPr>
          <w:rFonts w:eastAsia="Calibri"/>
          <w:sz w:val="28"/>
          <w:szCs w:val="28"/>
          <w:lang w:eastAsia="en-US"/>
        </w:rPr>
      </w:pPr>
      <w:r w:rsidRPr="00066224">
        <w:rPr>
          <w:bCs/>
          <w:iCs/>
          <w:sz w:val="28"/>
          <w:szCs w:val="28"/>
        </w:rPr>
        <w:t xml:space="preserve">2.3. </w:t>
      </w:r>
      <w:r w:rsidRPr="00066224">
        <w:rPr>
          <w:rFonts w:eastAsia="Calibri"/>
          <w:sz w:val="28"/>
          <w:szCs w:val="28"/>
          <w:lang w:eastAsia="en-US"/>
        </w:rPr>
        <w:t>зоны наблюдения - территория, прилегающая к угрожаемой зоне, указанной в подпункте 2.2 настоящего пункта, радиус которой составляет 11 км от границ угрожаемой зоны (за исключением случаев, предусмотренных пунктом 38 Ветеринарных правил):</w:t>
      </w:r>
    </w:p>
    <w:p w:rsidR="008C3CAE" w:rsidRPr="00066224" w:rsidRDefault="008C3CAE" w:rsidP="00AB7DCA">
      <w:pPr>
        <w:spacing w:line="22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6224">
        <w:rPr>
          <w:rFonts w:eastAsia="Calibri"/>
          <w:sz w:val="28"/>
          <w:szCs w:val="28"/>
          <w:lang w:eastAsia="en-US"/>
        </w:rPr>
        <w:t xml:space="preserve">- на севере </w:t>
      </w:r>
      <w:r w:rsidR="00CF5D85">
        <w:rPr>
          <w:rFonts w:eastAsia="Calibri"/>
          <w:sz w:val="28"/>
          <w:szCs w:val="28"/>
          <w:lang w:eastAsia="en-US"/>
        </w:rPr>
        <w:t>-</w:t>
      </w:r>
      <w:r w:rsidRPr="00066224">
        <w:rPr>
          <w:rFonts w:eastAsia="Calibri"/>
          <w:sz w:val="28"/>
          <w:szCs w:val="28"/>
          <w:lang w:eastAsia="en-US"/>
        </w:rPr>
        <w:t xml:space="preserve"> по административным границам деревни Черниговка Мокшанского района Пензенской области; </w:t>
      </w:r>
    </w:p>
    <w:p w:rsidR="008C3CAE" w:rsidRPr="00066224" w:rsidRDefault="008C3CAE" w:rsidP="00AB7DCA">
      <w:pPr>
        <w:spacing w:line="22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6224">
        <w:rPr>
          <w:rFonts w:eastAsia="Calibri"/>
          <w:sz w:val="28"/>
          <w:szCs w:val="28"/>
          <w:lang w:eastAsia="en-US"/>
        </w:rPr>
        <w:t xml:space="preserve">- на востоке </w:t>
      </w:r>
      <w:r w:rsidR="00CF5D85">
        <w:rPr>
          <w:rFonts w:eastAsia="Calibri"/>
          <w:sz w:val="28"/>
          <w:szCs w:val="28"/>
          <w:lang w:eastAsia="en-US"/>
        </w:rPr>
        <w:t>-</w:t>
      </w:r>
      <w:r w:rsidRPr="00066224">
        <w:rPr>
          <w:rFonts w:eastAsia="Calibri"/>
          <w:sz w:val="28"/>
          <w:szCs w:val="28"/>
          <w:lang w:eastAsia="en-US"/>
        </w:rPr>
        <w:t xml:space="preserve"> по административным границам села Степное Смагино Бессоновского района Пензенской области;</w:t>
      </w:r>
    </w:p>
    <w:p w:rsidR="008C3CAE" w:rsidRPr="00066224" w:rsidRDefault="008C3CAE" w:rsidP="00AB7DCA">
      <w:pPr>
        <w:spacing w:line="22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6224">
        <w:rPr>
          <w:rFonts w:eastAsia="Calibri"/>
          <w:sz w:val="28"/>
          <w:szCs w:val="28"/>
          <w:lang w:eastAsia="en-US"/>
        </w:rPr>
        <w:t>- на юге - по административным границам села Рамзай Мокшанского района Пензенской области;</w:t>
      </w:r>
    </w:p>
    <w:p w:rsidR="008C3CAE" w:rsidRPr="00066224" w:rsidRDefault="008C3CAE" w:rsidP="00AB7DCA">
      <w:pPr>
        <w:spacing w:line="22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6224">
        <w:rPr>
          <w:rFonts w:eastAsia="Calibri"/>
          <w:sz w:val="28"/>
          <w:szCs w:val="28"/>
          <w:lang w:eastAsia="en-US"/>
        </w:rPr>
        <w:t xml:space="preserve">- на западе </w:t>
      </w:r>
      <w:r w:rsidR="00CF5D85">
        <w:rPr>
          <w:rFonts w:eastAsia="Calibri"/>
          <w:sz w:val="28"/>
          <w:szCs w:val="28"/>
          <w:lang w:eastAsia="en-US"/>
        </w:rPr>
        <w:t>-</w:t>
      </w:r>
      <w:r w:rsidRPr="00066224">
        <w:rPr>
          <w:rFonts w:eastAsia="Calibri"/>
          <w:sz w:val="28"/>
          <w:szCs w:val="28"/>
          <w:lang w:eastAsia="en-US"/>
        </w:rPr>
        <w:t xml:space="preserve"> по административным границам деревни Большая Хомяковка Мокшанского района Пензенской области.</w:t>
      </w:r>
    </w:p>
    <w:p w:rsidR="008C3CAE" w:rsidRPr="00066224" w:rsidRDefault="008C3CAE" w:rsidP="00AB7DCA">
      <w:pPr>
        <w:spacing w:line="228" w:lineRule="auto"/>
        <w:ind w:firstLine="709"/>
        <w:jc w:val="both"/>
        <w:outlineLvl w:val="4"/>
        <w:rPr>
          <w:sz w:val="28"/>
          <w:szCs w:val="28"/>
        </w:rPr>
      </w:pPr>
      <w:r w:rsidRPr="00066224">
        <w:rPr>
          <w:sz w:val="28"/>
          <w:szCs w:val="28"/>
        </w:rPr>
        <w:t xml:space="preserve">3. Запретить </w:t>
      </w:r>
      <w:r w:rsidRPr="00066224">
        <w:rPr>
          <w:bCs/>
          <w:iCs/>
          <w:sz w:val="28"/>
          <w:szCs w:val="28"/>
        </w:rPr>
        <w:t xml:space="preserve">на территориях, указанных в подпунктах 2.1, 2.2, 2.3 пункта 2 настоящего указа, </w:t>
      </w:r>
      <w:r w:rsidRPr="00066224">
        <w:rPr>
          <w:sz w:val="28"/>
          <w:szCs w:val="28"/>
        </w:rPr>
        <w:t>на срок 180 календарных дней со дня вступления в силу настоящего указа, следующие мероприятия:</w:t>
      </w:r>
    </w:p>
    <w:p w:rsidR="008C3CAE" w:rsidRPr="00066224" w:rsidRDefault="008C3CAE" w:rsidP="00AB7DCA">
      <w:pPr>
        <w:spacing w:line="228" w:lineRule="auto"/>
        <w:ind w:firstLine="709"/>
        <w:jc w:val="both"/>
        <w:outlineLvl w:val="4"/>
        <w:rPr>
          <w:sz w:val="28"/>
          <w:szCs w:val="28"/>
        </w:rPr>
      </w:pPr>
      <w:r w:rsidRPr="00066224">
        <w:rPr>
          <w:sz w:val="28"/>
          <w:szCs w:val="28"/>
        </w:rPr>
        <w:t xml:space="preserve">вывоз свиней, продуктов убоя свиней и продуктов их переработки, </w:t>
      </w:r>
      <w:r w:rsidR="00AB7DCA">
        <w:rPr>
          <w:sz w:val="28"/>
          <w:szCs w:val="28"/>
        </w:rPr>
        <w:br/>
      </w:r>
      <w:r w:rsidRPr="00066224">
        <w:rPr>
          <w:sz w:val="28"/>
          <w:szCs w:val="28"/>
        </w:rPr>
        <w:t xml:space="preserve">не прошедших термическую обработку при температуре не менее 70°С, обеспечивающую ее обеззараживание, за пределы территории зоны наблюдения, кроме хозяйств, отнесенных к компартменту IV и исключенных </w:t>
      </w:r>
      <w:r w:rsidR="00AB7DCA">
        <w:rPr>
          <w:sz w:val="28"/>
          <w:szCs w:val="28"/>
        </w:rPr>
        <w:br/>
      </w:r>
      <w:r w:rsidRPr="00066224">
        <w:rPr>
          <w:sz w:val="28"/>
          <w:szCs w:val="28"/>
        </w:rPr>
        <w:t xml:space="preserve">из угрожаемой зоны и зоны наблюдения в соответствии с пунктами 37 и 38 Ветеринарных правил, а также хозяйств, отнесенных к компартменту III </w:t>
      </w:r>
      <w:r w:rsidR="00AB7DCA">
        <w:rPr>
          <w:sz w:val="28"/>
          <w:szCs w:val="28"/>
        </w:rPr>
        <w:br/>
      </w:r>
      <w:r w:rsidRPr="00066224">
        <w:rPr>
          <w:sz w:val="28"/>
          <w:szCs w:val="28"/>
        </w:rPr>
        <w:t>и исключенных из зоны наблюдения в соответствии с пунктом 38 Ветеринарных правил;</w:t>
      </w:r>
    </w:p>
    <w:p w:rsidR="008C3CAE" w:rsidRPr="00066224" w:rsidRDefault="008C3CAE" w:rsidP="00AB7DCA">
      <w:pPr>
        <w:spacing w:line="228" w:lineRule="auto"/>
        <w:ind w:firstLine="709"/>
        <w:jc w:val="both"/>
        <w:outlineLvl w:val="4"/>
        <w:rPr>
          <w:sz w:val="28"/>
          <w:szCs w:val="28"/>
        </w:rPr>
      </w:pPr>
      <w:r w:rsidRPr="00066224">
        <w:rPr>
          <w:sz w:val="28"/>
          <w:szCs w:val="28"/>
        </w:rPr>
        <w:t xml:space="preserve">реализацию свиней на территориях угрожаемой зоны и зоны наблюдения, кроме хозяйств, имеющих компартмент IV и исключенных из угрожаемой зоны и зоны наблюдения в соответствии с пунктами 37 и 38 Ветеринарных правил, </w:t>
      </w:r>
      <w:r w:rsidR="00AB7DCA">
        <w:rPr>
          <w:sz w:val="28"/>
          <w:szCs w:val="28"/>
        </w:rPr>
        <w:br/>
      </w:r>
      <w:r w:rsidRPr="00066224">
        <w:rPr>
          <w:sz w:val="28"/>
          <w:szCs w:val="28"/>
        </w:rPr>
        <w:t>а также хозяйств, отнесенных к компартменту III и исключенных из зоны наблюдения в соответствии с пунктом 38 Ветеринарных правил.</w:t>
      </w:r>
    </w:p>
    <w:p w:rsidR="008C3CAE" w:rsidRPr="00066224" w:rsidRDefault="008C3CAE" w:rsidP="00AB7DCA">
      <w:pPr>
        <w:spacing w:line="228" w:lineRule="auto"/>
        <w:ind w:firstLine="709"/>
        <w:jc w:val="both"/>
        <w:outlineLvl w:val="4"/>
        <w:rPr>
          <w:sz w:val="28"/>
          <w:szCs w:val="28"/>
        </w:rPr>
      </w:pPr>
      <w:r w:rsidRPr="00AB7DCA">
        <w:rPr>
          <w:spacing w:val="-4"/>
          <w:sz w:val="28"/>
          <w:szCs w:val="28"/>
        </w:rPr>
        <w:t>4. Министерству сельского хозяйства Пензенской области и Министерству</w:t>
      </w:r>
      <w:r w:rsidRPr="00066224">
        <w:rPr>
          <w:sz w:val="28"/>
          <w:szCs w:val="28"/>
        </w:rPr>
        <w:t xml:space="preserve"> лесного, охотничьего хозяйства и природопользования Пензенской области организовать наблюдение за состоянием здоровья свиней и диких кабанов, отбор проб и их лабораторное исследование на АЧС, которые должны проводиться не менее двух раз, до 15.05.2023.</w:t>
      </w:r>
    </w:p>
    <w:p w:rsidR="008C3CAE" w:rsidRPr="00066224" w:rsidRDefault="008C3CAE" w:rsidP="00AB7DCA">
      <w:pPr>
        <w:spacing w:line="228" w:lineRule="auto"/>
        <w:ind w:firstLine="709"/>
        <w:jc w:val="both"/>
        <w:rPr>
          <w:sz w:val="28"/>
          <w:szCs w:val="28"/>
        </w:rPr>
      </w:pPr>
      <w:r w:rsidRPr="00066224">
        <w:rPr>
          <w:sz w:val="28"/>
          <w:szCs w:val="28"/>
        </w:rPr>
        <w:t>5. Признать утративш</w:t>
      </w:r>
      <w:r w:rsidRPr="00066224">
        <w:rPr>
          <w:color w:val="000000"/>
          <w:sz w:val="28"/>
          <w:szCs w:val="28"/>
        </w:rPr>
        <w:t xml:space="preserve">им </w:t>
      </w:r>
      <w:r w:rsidRPr="00066224">
        <w:rPr>
          <w:sz w:val="28"/>
          <w:szCs w:val="28"/>
        </w:rPr>
        <w:t xml:space="preserve">силу указ Губернатора Пензенской области </w:t>
      </w:r>
      <w:r w:rsidR="00AB7DCA">
        <w:rPr>
          <w:sz w:val="28"/>
          <w:szCs w:val="28"/>
        </w:rPr>
        <w:br/>
      </w:r>
      <w:r w:rsidRPr="00066224">
        <w:rPr>
          <w:sz w:val="28"/>
          <w:szCs w:val="28"/>
        </w:rPr>
        <w:t xml:space="preserve">от 01.11.2023 № 153 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 xml:space="preserve">Об установлении ограничительных мероприятий (карантина) по африканской чуме свиней и утверждении плана мероприятий </w:t>
      </w:r>
      <w:r w:rsidR="00AB7DCA">
        <w:rPr>
          <w:sz w:val="28"/>
          <w:szCs w:val="28"/>
        </w:rPr>
        <w:br/>
      </w:r>
      <w:r w:rsidRPr="00066224">
        <w:rPr>
          <w:sz w:val="28"/>
          <w:szCs w:val="28"/>
        </w:rPr>
        <w:t xml:space="preserve">по ликвидации эпизоотического очага африканской чумы свиней </w:t>
      </w:r>
      <w:r w:rsidR="00AB7DCA">
        <w:rPr>
          <w:sz w:val="28"/>
          <w:szCs w:val="28"/>
        </w:rPr>
        <w:br/>
      </w:r>
      <w:r w:rsidRPr="00066224">
        <w:rPr>
          <w:sz w:val="28"/>
          <w:szCs w:val="28"/>
        </w:rPr>
        <w:t>и предотвращению распространения возбудителя</w:t>
      </w:r>
      <w:r w:rsidR="00CF5D85">
        <w:rPr>
          <w:sz w:val="28"/>
          <w:szCs w:val="28"/>
        </w:rPr>
        <w:t>"</w:t>
      </w:r>
      <w:r w:rsidRPr="00066224">
        <w:rPr>
          <w:sz w:val="28"/>
          <w:szCs w:val="28"/>
        </w:rPr>
        <w:t>.</w:t>
      </w:r>
    </w:p>
    <w:p w:rsidR="008C3CAE" w:rsidRPr="00066224" w:rsidRDefault="008C3CAE" w:rsidP="003F5B06">
      <w:pPr>
        <w:widowControl/>
        <w:ind w:firstLine="709"/>
        <w:contextualSpacing/>
        <w:jc w:val="both"/>
        <w:rPr>
          <w:sz w:val="28"/>
          <w:szCs w:val="28"/>
        </w:rPr>
      </w:pPr>
      <w:r w:rsidRPr="00066224">
        <w:rPr>
          <w:bCs/>
          <w:iCs/>
          <w:sz w:val="28"/>
          <w:szCs w:val="28"/>
        </w:rPr>
        <w:lastRenderedPageBreak/>
        <w:t>6.</w:t>
      </w:r>
      <w:r w:rsidR="00262292">
        <w:rPr>
          <w:bCs/>
          <w:iCs/>
          <w:sz w:val="28"/>
          <w:szCs w:val="28"/>
        </w:rPr>
        <w:t> </w:t>
      </w:r>
      <w:r w:rsidRPr="00066224">
        <w:rPr>
          <w:bCs/>
          <w:iCs/>
          <w:sz w:val="28"/>
          <w:szCs w:val="28"/>
        </w:rPr>
        <w:t>Настоящий указ вступает в силу со дня его официального опубликования.</w:t>
      </w:r>
    </w:p>
    <w:p w:rsidR="00AB7DCA" w:rsidRDefault="008C3CAE" w:rsidP="00AB7DCA">
      <w:pPr>
        <w:ind w:firstLine="709"/>
        <w:jc w:val="both"/>
        <w:rPr>
          <w:color w:val="000000"/>
          <w:spacing w:val="-6"/>
          <w:sz w:val="28"/>
          <w:szCs w:val="28"/>
        </w:rPr>
      </w:pPr>
      <w:r w:rsidRPr="00066224">
        <w:rPr>
          <w:kern w:val="28"/>
          <w:sz w:val="28"/>
          <w:szCs w:val="28"/>
        </w:rPr>
        <w:t xml:space="preserve">7. </w:t>
      </w:r>
      <w:r w:rsidR="00AB7DCA" w:rsidRPr="00AB7DCA">
        <w:rPr>
          <w:color w:val="000000"/>
          <w:spacing w:val="-4"/>
          <w:sz w:val="28"/>
          <w:szCs w:val="28"/>
        </w:rPr>
        <w:t>Настоящий указ опубликовать в газете "Пензенские губернские</w:t>
      </w:r>
      <w:r w:rsidR="00AB7DCA" w:rsidRPr="00AB7DCA">
        <w:rPr>
          <w:color w:val="000000"/>
          <w:sz w:val="28"/>
          <w:szCs w:val="28"/>
        </w:rPr>
        <w:t xml:space="preserve"> ведомости" и разместить (опубликовать) на "Официальном интернет-портале </w:t>
      </w:r>
      <w:r w:rsidR="00AB7DCA" w:rsidRPr="00AB7DCA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Губернатора</w:t>
      </w:r>
      <w:r w:rsidR="00AB7DCA" w:rsidRPr="00AB7DCA">
        <w:rPr>
          <w:color w:val="000000"/>
          <w:sz w:val="28"/>
          <w:szCs w:val="28"/>
        </w:rPr>
        <w:t xml:space="preserve"> </w:t>
      </w:r>
      <w:r w:rsidR="00AB7DCA" w:rsidRPr="00AB7DCA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8C3CAE" w:rsidRPr="00066224" w:rsidRDefault="008C3CAE" w:rsidP="003F5B06">
      <w:pPr>
        <w:ind w:firstLine="709"/>
        <w:contextualSpacing/>
        <w:jc w:val="both"/>
        <w:rPr>
          <w:sz w:val="28"/>
          <w:szCs w:val="28"/>
        </w:rPr>
      </w:pPr>
      <w:r w:rsidRPr="00066224">
        <w:rPr>
          <w:kern w:val="28"/>
          <w:sz w:val="28"/>
          <w:szCs w:val="28"/>
        </w:rPr>
        <w:t xml:space="preserve">8. </w:t>
      </w:r>
      <w:r w:rsidRPr="00066224">
        <w:rPr>
          <w:sz w:val="28"/>
          <w:szCs w:val="28"/>
        </w:rPr>
        <w:t xml:space="preserve">Контроль за исполнением настоящего указа возложить на </w:t>
      </w:r>
      <w:r w:rsidRPr="00066224">
        <w:rPr>
          <w:color w:val="000000"/>
          <w:spacing w:val="-10"/>
          <w:sz w:val="28"/>
          <w:szCs w:val="28"/>
        </w:rPr>
        <w:t xml:space="preserve">заместителя Председателя Правительства Пензенской области, координирующего </w:t>
      </w:r>
      <w:r w:rsidRPr="00066224">
        <w:rPr>
          <w:sz w:val="28"/>
          <w:szCs w:val="28"/>
        </w:rPr>
        <w:t>вопросы государственной политики в области ветеринарии.</w:t>
      </w:r>
    </w:p>
    <w:p w:rsidR="00BA5A70" w:rsidRPr="00066224" w:rsidRDefault="00BA5A70">
      <w:pPr>
        <w:jc w:val="both"/>
        <w:rPr>
          <w:sz w:val="28"/>
          <w:szCs w:val="28"/>
        </w:rPr>
      </w:pPr>
    </w:p>
    <w:p w:rsidR="00BA5A70" w:rsidRPr="00066224" w:rsidRDefault="00BA5A70">
      <w:pPr>
        <w:jc w:val="both"/>
        <w:rPr>
          <w:sz w:val="28"/>
          <w:szCs w:val="28"/>
        </w:rPr>
      </w:pPr>
    </w:p>
    <w:p w:rsidR="00BA5A70" w:rsidRPr="00066224" w:rsidRDefault="00BA5A70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E83193" w:rsidRPr="00066224" w:rsidTr="00895BD4">
        <w:tc>
          <w:tcPr>
            <w:tcW w:w="2802" w:type="dxa"/>
          </w:tcPr>
          <w:p w:rsidR="00895BD4" w:rsidRPr="00066224" w:rsidRDefault="00895BD4" w:rsidP="00B33E52">
            <w:pPr>
              <w:pStyle w:val="4"/>
              <w:rPr>
                <w:szCs w:val="28"/>
              </w:rPr>
            </w:pPr>
            <w:r w:rsidRPr="00066224">
              <w:rPr>
                <w:szCs w:val="28"/>
              </w:rPr>
              <w:t>Губернатор</w:t>
            </w:r>
          </w:p>
          <w:p w:rsidR="00E83193" w:rsidRPr="00066224" w:rsidRDefault="00E83193" w:rsidP="00B33E52">
            <w:pPr>
              <w:pStyle w:val="4"/>
              <w:rPr>
                <w:szCs w:val="28"/>
              </w:rPr>
            </w:pPr>
            <w:r w:rsidRPr="00066224">
              <w:rPr>
                <w:szCs w:val="28"/>
              </w:rPr>
              <w:t>Пензенской области</w:t>
            </w:r>
          </w:p>
        </w:tc>
        <w:tc>
          <w:tcPr>
            <w:tcW w:w="7052" w:type="dxa"/>
          </w:tcPr>
          <w:p w:rsidR="00E83193" w:rsidRPr="00066224" w:rsidRDefault="00E83193" w:rsidP="00B33E52">
            <w:pPr>
              <w:jc w:val="right"/>
              <w:rPr>
                <w:sz w:val="28"/>
                <w:szCs w:val="28"/>
              </w:rPr>
            </w:pPr>
          </w:p>
          <w:p w:rsidR="00E83193" w:rsidRPr="00066224" w:rsidRDefault="008705C1" w:rsidP="00870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83193" w:rsidRPr="00066224">
              <w:rPr>
                <w:sz w:val="28"/>
                <w:szCs w:val="28"/>
              </w:rPr>
              <w:t>О.В. Мельниченко</w:t>
            </w:r>
          </w:p>
        </w:tc>
      </w:tr>
    </w:tbl>
    <w:p w:rsidR="00BA5A70" w:rsidRPr="00066224" w:rsidRDefault="00BA5A70">
      <w:pPr>
        <w:jc w:val="both"/>
        <w:rPr>
          <w:sz w:val="28"/>
          <w:szCs w:val="28"/>
        </w:rPr>
      </w:pPr>
    </w:p>
    <w:p w:rsidR="00426FF1" w:rsidRPr="00066224" w:rsidRDefault="00426FF1">
      <w:pPr>
        <w:jc w:val="both"/>
        <w:rPr>
          <w:sz w:val="28"/>
          <w:szCs w:val="28"/>
        </w:rPr>
      </w:pPr>
    </w:p>
    <w:p w:rsidR="00426FF1" w:rsidRPr="00066224" w:rsidRDefault="00426FF1">
      <w:pPr>
        <w:jc w:val="both"/>
        <w:rPr>
          <w:sz w:val="28"/>
          <w:szCs w:val="28"/>
        </w:rPr>
      </w:pPr>
    </w:p>
    <w:p w:rsidR="00426FF1" w:rsidRPr="00066224" w:rsidRDefault="00426FF1">
      <w:pPr>
        <w:jc w:val="both"/>
        <w:rPr>
          <w:sz w:val="28"/>
          <w:szCs w:val="28"/>
        </w:rPr>
      </w:pPr>
    </w:p>
    <w:p w:rsidR="00426FF1" w:rsidRPr="00066224" w:rsidRDefault="00426FF1">
      <w:pPr>
        <w:jc w:val="both"/>
        <w:rPr>
          <w:sz w:val="28"/>
          <w:szCs w:val="28"/>
        </w:rPr>
      </w:pPr>
    </w:p>
    <w:sectPr w:rsidR="00426FF1" w:rsidRPr="00066224" w:rsidSect="00066224">
      <w:headerReference w:type="default" r:id="rId7"/>
      <w:footerReference w:type="default" r:id="rId8"/>
      <w:endnotePr>
        <w:numFmt w:val="decimal"/>
      </w:endnotePr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6F5" w:rsidRDefault="00B266F5">
      <w:r>
        <w:separator/>
      </w:r>
    </w:p>
  </w:endnote>
  <w:endnote w:type="continuationSeparator" w:id="0">
    <w:p w:rsidR="00B266F5" w:rsidRDefault="00B2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8C3CAE">
      <w:rPr>
        <w:noProof/>
        <w:sz w:val="16"/>
      </w:rPr>
      <w:t>d:\пк1\пр8\указы\25.12.23.17.docx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6F5" w:rsidRDefault="00B266F5">
      <w:r>
        <w:separator/>
      </w:r>
    </w:p>
  </w:footnote>
  <w:footnote w:type="continuationSeparator" w:id="0">
    <w:p w:rsidR="00B266F5" w:rsidRDefault="00B26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24" w:rsidRDefault="0006622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45C08">
      <w:rPr>
        <w:noProof/>
      </w:rPr>
      <w:t>3</w:t>
    </w:r>
    <w:r>
      <w:fldChar w:fldCharType="end"/>
    </w:r>
  </w:p>
  <w:p w:rsidR="00066224" w:rsidRDefault="000662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DB"/>
    <w:rsid w:val="00004140"/>
    <w:rsid w:val="00014419"/>
    <w:rsid w:val="00014AFA"/>
    <w:rsid w:val="0005514D"/>
    <w:rsid w:val="00066224"/>
    <w:rsid w:val="000B1160"/>
    <w:rsid w:val="000D0507"/>
    <w:rsid w:val="000F2BFC"/>
    <w:rsid w:val="0012039B"/>
    <w:rsid w:val="00144E13"/>
    <w:rsid w:val="001522C7"/>
    <w:rsid w:val="00153C2D"/>
    <w:rsid w:val="00154605"/>
    <w:rsid w:val="00190DEE"/>
    <w:rsid w:val="001B7A0D"/>
    <w:rsid w:val="001D15DB"/>
    <w:rsid w:val="00204F72"/>
    <w:rsid w:val="0024384B"/>
    <w:rsid w:val="00262292"/>
    <w:rsid w:val="00271AE9"/>
    <w:rsid w:val="00285D30"/>
    <w:rsid w:val="002A2CC8"/>
    <w:rsid w:val="002B6B95"/>
    <w:rsid w:val="002E3A70"/>
    <w:rsid w:val="00303D8A"/>
    <w:rsid w:val="00355DF4"/>
    <w:rsid w:val="00361371"/>
    <w:rsid w:val="003F4EA4"/>
    <w:rsid w:val="003F5B06"/>
    <w:rsid w:val="0042504C"/>
    <w:rsid w:val="00426FF1"/>
    <w:rsid w:val="00457052"/>
    <w:rsid w:val="0047451C"/>
    <w:rsid w:val="004827C1"/>
    <w:rsid w:val="00491B86"/>
    <w:rsid w:val="0049613D"/>
    <w:rsid w:val="004F4E6B"/>
    <w:rsid w:val="005016D6"/>
    <w:rsid w:val="005237B7"/>
    <w:rsid w:val="005409D8"/>
    <w:rsid w:val="0054374E"/>
    <w:rsid w:val="00605644"/>
    <w:rsid w:val="006246CD"/>
    <w:rsid w:val="00653E8B"/>
    <w:rsid w:val="0069184F"/>
    <w:rsid w:val="006C0033"/>
    <w:rsid w:val="006C1869"/>
    <w:rsid w:val="006F4247"/>
    <w:rsid w:val="00721FD6"/>
    <w:rsid w:val="0074074F"/>
    <w:rsid w:val="007767E5"/>
    <w:rsid w:val="007F3006"/>
    <w:rsid w:val="008217BE"/>
    <w:rsid w:val="008705C1"/>
    <w:rsid w:val="00886F02"/>
    <w:rsid w:val="00895BD4"/>
    <w:rsid w:val="008B484C"/>
    <w:rsid w:val="008C3CAE"/>
    <w:rsid w:val="008F2667"/>
    <w:rsid w:val="009432B3"/>
    <w:rsid w:val="00976107"/>
    <w:rsid w:val="009F7164"/>
    <w:rsid w:val="00A01858"/>
    <w:rsid w:val="00A45C08"/>
    <w:rsid w:val="00AB7DCA"/>
    <w:rsid w:val="00AC112A"/>
    <w:rsid w:val="00AE324C"/>
    <w:rsid w:val="00B266F5"/>
    <w:rsid w:val="00B33E52"/>
    <w:rsid w:val="00B83B35"/>
    <w:rsid w:val="00BA5A70"/>
    <w:rsid w:val="00BC488B"/>
    <w:rsid w:val="00C43890"/>
    <w:rsid w:val="00C700F3"/>
    <w:rsid w:val="00C96F98"/>
    <w:rsid w:val="00CA6FF9"/>
    <w:rsid w:val="00CA7455"/>
    <w:rsid w:val="00CB39BF"/>
    <w:rsid w:val="00CF5D85"/>
    <w:rsid w:val="00D3044A"/>
    <w:rsid w:val="00D7680A"/>
    <w:rsid w:val="00D92B08"/>
    <w:rsid w:val="00DD535C"/>
    <w:rsid w:val="00DD74B0"/>
    <w:rsid w:val="00E06208"/>
    <w:rsid w:val="00E24E67"/>
    <w:rsid w:val="00E26810"/>
    <w:rsid w:val="00E64181"/>
    <w:rsid w:val="00E83193"/>
    <w:rsid w:val="00E931EB"/>
    <w:rsid w:val="00EA630B"/>
    <w:rsid w:val="00F22B88"/>
    <w:rsid w:val="00F23EFD"/>
    <w:rsid w:val="00F321C6"/>
    <w:rsid w:val="00F62C23"/>
    <w:rsid w:val="00F750BF"/>
    <w:rsid w:val="00F873BF"/>
    <w:rsid w:val="00F91704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795AD6-D24F-466E-8140-A30C805B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83193"/>
    <w:rPr>
      <w:sz w:val="28"/>
    </w:rPr>
  </w:style>
  <w:style w:type="character" w:customStyle="1" w:styleId="a4">
    <w:name w:val="Верхний колонтитул Знак"/>
    <w:link w:val="a3"/>
    <w:uiPriority w:val="99"/>
    <w:rsid w:val="0006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41;&#1083;&#1072;&#1085;&#1082;%20&#1059;&#1082;&#1072;&#1079;&#107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Указа Губернатора</Template>
  <TotalTime>1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BUH-2</cp:lastModifiedBy>
  <cp:revision>2</cp:revision>
  <cp:lastPrinted>2023-12-25T08:34:00Z</cp:lastPrinted>
  <dcterms:created xsi:type="dcterms:W3CDTF">2023-12-27T07:06:00Z</dcterms:created>
  <dcterms:modified xsi:type="dcterms:W3CDTF">2023-12-27T07:06:00Z</dcterms:modified>
</cp:coreProperties>
</file>