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5C6" w:rsidRDefault="001F05C6" w:rsidP="001F05C6">
      <w:pPr>
        <w:spacing w:before="240" w:after="180" w:line="480" w:lineRule="atLeast"/>
        <w:outlineLvl w:val="0"/>
        <w:rPr>
          <w:rFonts w:ascii="var(--font-aeroport)" w:eastAsia="Times New Roman" w:hAnsi="var(--font-aeroport)" w:cs="Times New Roman"/>
          <w:kern w:val="36"/>
          <w:sz w:val="42"/>
          <w:szCs w:val="42"/>
          <w:lang w:eastAsia="ru-RU"/>
        </w:rPr>
      </w:pPr>
      <w:r w:rsidRPr="001F05C6">
        <w:rPr>
          <w:rFonts w:ascii="var(--font-aeroport)" w:eastAsia="Times New Roman" w:hAnsi="var(--font-aeroport)" w:cs="Times New Roman"/>
          <w:noProof/>
          <w:kern w:val="36"/>
          <w:sz w:val="42"/>
          <w:szCs w:val="42"/>
          <w:lang w:eastAsia="ru-RU"/>
        </w:rPr>
        <w:drawing>
          <wp:inline distT="0" distB="0" distL="0" distR="0">
            <wp:extent cx="2705100" cy="2396924"/>
            <wp:effectExtent l="0" t="0" r="0" b="3810"/>
            <wp:docPr id="2" name="Рисунок 2" descr="C:\Users\ADM-1\Downloads\zjh5Je_ZU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1\Downloads\zjh5Je_ZUg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2605" cy="2412435"/>
                    </a:xfrm>
                    <a:prstGeom prst="rect">
                      <a:avLst/>
                    </a:prstGeom>
                    <a:noFill/>
                    <a:ln>
                      <a:noFill/>
                    </a:ln>
                  </pic:spPr>
                </pic:pic>
              </a:graphicData>
            </a:graphic>
          </wp:inline>
        </w:drawing>
      </w:r>
      <w:bookmarkStart w:id="0" w:name="_GoBack"/>
      <w:bookmarkEnd w:id="0"/>
    </w:p>
    <w:p w:rsidR="001F05C6" w:rsidRPr="001F05C6" w:rsidRDefault="001F05C6" w:rsidP="001F05C6">
      <w:pPr>
        <w:spacing w:before="240" w:after="180" w:line="480" w:lineRule="atLeast"/>
        <w:outlineLvl w:val="0"/>
        <w:rPr>
          <w:rFonts w:ascii="var(--font-aeroport)" w:eastAsia="Times New Roman" w:hAnsi="var(--font-aeroport)" w:cs="Times New Roman"/>
          <w:kern w:val="36"/>
          <w:sz w:val="42"/>
          <w:szCs w:val="42"/>
          <w:lang w:eastAsia="ru-RU"/>
        </w:rPr>
      </w:pPr>
      <w:r w:rsidRPr="001F05C6">
        <w:rPr>
          <w:rFonts w:ascii="var(--font-aeroport)" w:eastAsia="Times New Roman" w:hAnsi="var(--font-aeroport)" w:cs="Times New Roman"/>
          <w:kern w:val="36"/>
          <w:sz w:val="42"/>
          <w:szCs w:val="42"/>
          <w:lang w:eastAsia="ru-RU"/>
        </w:rPr>
        <w:t>Почему нужно страховать недвижимость?</w:t>
      </w:r>
    </w:p>
    <w:p w:rsidR="001F05C6" w:rsidRPr="001F05C6" w:rsidRDefault="001F05C6" w:rsidP="001F05C6">
      <w:pPr>
        <w:spacing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Квартира или дом для большинства россиян являются главной материальной ценностью, которая передаётся по наследству или покупается после многих лет накоплений. Несмотря на это, люди не стремятся защитить своё жильё от рисков, о чём потом сильно жалеют. Не заплатив за страховку несколько тысяч рублей, ущерб при заливе квартиры может составить сотни тысяч рублей – и это не самое страшное.</w:t>
      </w:r>
    </w:p>
    <w:p w:rsidR="001F05C6" w:rsidRPr="001F05C6" w:rsidRDefault="001F05C6" w:rsidP="00981185">
      <w:pPr>
        <w:spacing w:after="0"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b/>
          <w:bCs/>
          <w:sz w:val="26"/>
          <w:szCs w:val="26"/>
          <w:lang w:eastAsia="ru-RU"/>
        </w:rPr>
        <w:t>Что может случиться?</w:t>
      </w:r>
    </w:p>
    <w:p w:rsidR="001F05C6" w:rsidRPr="001F05C6" w:rsidRDefault="001F05C6" w:rsidP="001F05C6">
      <w:pPr>
        <w:spacing w:after="375"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Согласно статистике Минстроя России, 62,1% жилых зданий в страны было построено 30 лет назад. Там, где собственники или управляющие компании не производят своевременный ремонт, чаще всего возникают протечки крыши, замыкание электропроводки и проблемы с текущими трубами. Часть проблем актуальна и для новых домов, когда во время ремонта происходит взрыв бытового газа, рушатся некачественно сделанные стены или текут новые батареи. Каждая из неприятностей может обернуться собственникам помещений ущербом на сотни тысяч рублей.</w:t>
      </w:r>
    </w:p>
    <w:p w:rsidR="001F05C6" w:rsidRPr="001F05C6" w:rsidRDefault="001F05C6" w:rsidP="00981185">
      <w:pPr>
        <w:spacing w:after="0"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b/>
          <w:bCs/>
          <w:sz w:val="26"/>
          <w:szCs w:val="26"/>
          <w:lang w:eastAsia="ru-RU"/>
        </w:rPr>
        <w:t>Что можно застраховать?</w:t>
      </w:r>
    </w:p>
    <w:p w:rsidR="001F05C6" w:rsidRPr="001F05C6" w:rsidRDefault="001F05C6" w:rsidP="001F05C6">
      <w:pPr>
        <w:spacing w:after="375"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Избежать потерь поможет страхование имущества. Полис стоит от 500 руб. В его стоимость включается:</w:t>
      </w:r>
    </w:p>
    <w:p w:rsidR="001F05C6" w:rsidRPr="001F05C6" w:rsidRDefault="001F05C6" w:rsidP="001F05C6">
      <w:pPr>
        <w:numPr>
          <w:ilvl w:val="0"/>
          <w:numId w:val="1"/>
        </w:numPr>
        <w:spacing w:before="100" w:beforeAutospacing="1" w:after="225" w:line="420" w:lineRule="atLeast"/>
        <w:ind w:left="0"/>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lastRenderedPageBreak/>
        <w:t>страхование внутренней отделки квартиры и инженерного оборудования (будут защищены двери, окна, обои, ламинат, трубы водо- и теплоснабжения, отводка газа, электрическая сеть и другие элементы);</w:t>
      </w:r>
    </w:p>
    <w:p w:rsidR="001F05C6" w:rsidRPr="001F05C6" w:rsidRDefault="001F05C6" w:rsidP="001F05C6">
      <w:pPr>
        <w:numPr>
          <w:ilvl w:val="0"/>
          <w:numId w:val="1"/>
        </w:numPr>
        <w:spacing w:before="100" w:beforeAutospacing="1" w:after="225" w:line="420" w:lineRule="atLeast"/>
        <w:ind w:left="0"/>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конструктивные элементы (например, стены, потолок, пол, балкон или лоджия);</w:t>
      </w:r>
    </w:p>
    <w:p w:rsidR="001F05C6" w:rsidRPr="001F05C6" w:rsidRDefault="001F05C6" w:rsidP="001F05C6">
      <w:pPr>
        <w:numPr>
          <w:ilvl w:val="0"/>
          <w:numId w:val="1"/>
        </w:numPr>
        <w:spacing w:before="100" w:beforeAutospacing="1" w:after="225" w:line="420" w:lineRule="atLeast"/>
        <w:ind w:left="0"/>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движимое имущество (вещи, которые находятся в жилом помещении – одежда, обувь, мебель, бытовая техника – если их украдут, заплатит страховая компания);</w:t>
      </w:r>
    </w:p>
    <w:p w:rsidR="001F05C6" w:rsidRPr="001F05C6" w:rsidRDefault="001F05C6" w:rsidP="001F05C6">
      <w:pPr>
        <w:numPr>
          <w:ilvl w:val="0"/>
          <w:numId w:val="1"/>
        </w:numPr>
        <w:spacing w:before="100" w:beforeAutospacing="1" w:after="0" w:line="420" w:lineRule="atLeast"/>
        <w:ind w:left="0"/>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гражданская ответственность (например, если у вас протекут трубы, и вы затопите соседей, то весь ущерб компенсирует страховая компания).</w:t>
      </w:r>
    </w:p>
    <w:p w:rsidR="001F05C6" w:rsidRPr="001F05C6" w:rsidRDefault="001F05C6" w:rsidP="001F05C6">
      <w:pPr>
        <w:spacing w:after="375"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Приобрести полис можно для квартиры, дома или дачи. На покупку через интернет потребуется всего несколько минут. Оплата происходи с помощью банковской карты, а договор страхования присылается на адрес электронной почты.</w:t>
      </w:r>
    </w:p>
    <w:p w:rsidR="001F05C6" w:rsidRPr="001F05C6" w:rsidRDefault="001F05C6" w:rsidP="00981185">
      <w:pPr>
        <w:spacing w:after="0"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b/>
          <w:bCs/>
          <w:sz w:val="26"/>
          <w:szCs w:val="26"/>
          <w:lang w:eastAsia="ru-RU"/>
        </w:rPr>
        <w:t>Сколько стоит и как сэкономить?</w:t>
      </w:r>
    </w:p>
    <w:p w:rsidR="001F05C6" w:rsidRPr="001F05C6" w:rsidRDefault="001F05C6" w:rsidP="001F05C6">
      <w:pPr>
        <w:spacing w:after="375"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Стоимость полиса напрямую зависит от страховой суммы (это максимальная сумма, которую заплатит страховщик, если что-то случится). Например, чтобы защитить квартиру на 750 тыс. руб. заплатить за страховку в среднем нужно 1 тыс. руб. При этом 750 тыс. руб. могут быть выплачены в пределах лимитов: не больше 300 тыс. руб. за отделку и инженерное оборудование, 100 тыс. руб. – за движимое имущество, 200 тыс. руб. – за конструктивные элементы и 150 тыс. руб. – за гражданскую ответственность. Эти лимиты можно выбирать самостоятельно.</w:t>
      </w:r>
    </w:p>
    <w:p w:rsidR="001F05C6" w:rsidRPr="001F05C6" w:rsidRDefault="001F05C6" w:rsidP="001F05C6">
      <w:pPr>
        <w:spacing w:after="375"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Дороже всего будет стоить защита дорогостоящей недвижимости. Если застраховать загородный особняк или пятикомнатную квартиру на 7-10 млн руб., то полис обойдётся примерно в 10 тыс. руб. Но и это будет небольшой платой за спокойствие. В случае чего – страховщик компенсирует все потери.</w:t>
      </w:r>
    </w:p>
    <w:p w:rsidR="001F05C6" w:rsidRPr="001F05C6" w:rsidRDefault="001F05C6" w:rsidP="001F05C6">
      <w:pPr>
        <w:spacing w:after="375" w:line="420" w:lineRule="atLeast"/>
        <w:rPr>
          <w:rFonts w:ascii="var(--font-open-sans)" w:eastAsia="Times New Roman" w:hAnsi="var(--font-open-sans)" w:cs="Times New Roman"/>
          <w:sz w:val="26"/>
          <w:szCs w:val="26"/>
          <w:lang w:eastAsia="ru-RU"/>
        </w:rPr>
      </w:pPr>
      <w:r w:rsidRPr="001F05C6">
        <w:rPr>
          <w:rFonts w:ascii="var(--font-open-sans)" w:eastAsia="Times New Roman" w:hAnsi="var(--font-open-sans)" w:cs="Times New Roman"/>
          <w:sz w:val="26"/>
          <w:szCs w:val="26"/>
          <w:lang w:eastAsia="ru-RU"/>
        </w:rPr>
        <w:t>Стоимость полиса отличается в зависимости от страховой компании. Если вы хотите сэкономить, то сравните предложения нескольких страховщиков. Перед покупкой полиса прочитайте </w:t>
      </w:r>
      <w:hyperlink r:id="rId6" w:tgtFrame="_blank" w:history="1">
        <w:r w:rsidRPr="001F05C6">
          <w:rPr>
            <w:rFonts w:ascii="var(--font-open-sans)" w:eastAsia="Times New Roman" w:hAnsi="var(--font-open-sans)" w:cs="Times New Roman"/>
            <w:color w:val="0000FF"/>
            <w:sz w:val="26"/>
            <w:szCs w:val="26"/>
            <w:u w:val="single"/>
            <w:lang w:eastAsia="ru-RU"/>
          </w:rPr>
          <w:t>отзывы</w:t>
        </w:r>
      </w:hyperlink>
      <w:r w:rsidRPr="001F05C6">
        <w:rPr>
          <w:rFonts w:ascii="var(--font-open-sans)" w:eastAsia="Times New Roman" w:hAnsi="var(--font-open-sans)" w:cs="Times New Roman"/>
          <w:sz w:val="26"/>
          <w:szCs w:val="26"/>
          <w:lang w:eastAsia="ru-RU"/>
        </w:rPr>
        <w:t> о компании.</w:t>
      </w:r>
    </w:p>
    <w:p w:rsidR="004A372A" w:rsidRDefault="004A372A"/>
    <w:sectPr w:rsidR="004A3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ar(--font-aeroport)">
    <w:altName w:val="Times New Roman"/>
    <w:panose1 w:val="00000000000000000000"/>
    <w:charset w:val="00"/>
    <w:family w:val="roman"/>
    <w:notTrueType/>
    <w:pitch w:val="default"/>
  </w:font>
  <w:font w:name="var(--font-open-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F06C5"/>
    <w:multiLevelType w:val="multilevel"/>
    <w:tmpl w:val="AE2A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6E"/>
    <w:rsid w:val="001F05C6"/>
    <w:rsid w:val="004A372A"/>
    <w:rsid w:val="00981185"/>
    <w:rsid w:val="00EE3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D0CB9-5A7E-48F4-8E28-085C1980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F05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5C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F0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2bt3">
    <w:name w:val="_hp2bt3"/>
    <w:basedOn w:val="a0"/>
    <w:rsid w:val="001F05C6"/>
  </w:style>
  <w:style w:type="character" w:styleId="a4">
    <w:name w:val="Hyperlink"/>
    <w:basedOn w:val="a0"/>
    <w:uiPriority w:val="99"/>
    <w:semiHidden/>
    <w:unhideWhenUsed/>
    <w:rsid w:val="001F05C6"/>
    <w:rPr>
      <w:color w:val="0000FF"/>
      <w:u w:val="single"/>
    </w:rPr>
  </w:style>
  <w:style w:type="character" w:customStyle="1" w:styleId="bec3557a">
    <w:name w:val="bec3557a"/>
    <w:basedOn w:val="a0"/>
    <w:rsid w:val="001F05C6"/>
  </w:style>
  <w:style w:type="character" w:styleId="a5">
    <w:name w:val="Strong"/>
    <w:basedOn w:val="a0"/>
    <w:uiPriority w:val="22"/>
    <w:qFormat/>
    <w:rsid w:val="001F05C6"/>
    <w:rPr>
      <w:b/>
      <w:bCs/>
    </w:rPr>
  </w:style>
  <w:style w:type="character" w:customStyle="1" w:styleId="1grdi1h">
    <w:name w:val="_1grdi1h"/>
    <w:basedOn w:val="a0"/>
    <w:rsid w:val="001F0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070630">
      <w:bodyDiv w:val="1"/>
      <w:marLeft w:val="0"/>
      <w:marRight w:val="0"/>
      <w:marTop w:val="0"/>
      <w:marBottom w:val="0"/>
      <w:divBdr>
        <w:top w:val="none" w:sz="0" w:space="0" w:color="auto"/>
        <w:left w:val="none" w:sz="0" w:space="0" w:color="auto"/>
        <w:bottom w:val="none" w:sz="0" w:space="0" w:color="auto"/>
        <w:right w:val="none" w:sz="0" w:space="0" w:color="auto"/>
      </w:divBdr>
      <w:divsChild>
        <w:div w:id="628097730">
          <w:marLeft w:val="0"/>
          <w:marRight w:val="0"/>
          <w:marTop w:val="0"/>
          <w:marBottom w:val="360"/>
          <w:divBdr>
            <w:top w:val="none" w:sz="0" w:space="0" w:color="auto"/>
            <w:left w:val="none" w:sz="0" w:space="0" w:color="auto"/>
            <w:bottom w:val="none" w:sz="0" w:space="0" w:color="auto"/>
            <w:right w:val="none" w:sz="0" w:space="0" w:color="auto"/>
          </w:divBdr>
          <w:divsChild>
            <w:div w:id="1123579535">
              <w:marLeft w:val="0"/>
              <w:marRight w:val="0"/>
              <w:marTop w:val="0"/>
              <w:marBottom w:val="360"/>
              <w:divBdr>
                <w:top w:val="none" w:sz="0" w:space="0" w:color="auto"/>
                <w:left w:val="none" w:sz="0" w:space="0" w:color="auto"/>
                <w:bottom w:val="none" w:sz="0" w:space="0" w:color="auto"/>
                <w:right w:val="none" w:sz="0" w:space="0" w:color="auto"/>
              </w:divBdr>
            </w:div>
            <w:div w:id="115490775">
              <w:marLeft w:val="0"/>
              <w:marRight w:val="0"/>
              <w:marTop w:val="0"/>
              <w:marBottom w:val="0"/>
              <w:divBdr>
                <w:top w:val="none" w:sz="0" w:space="0" w:color="auto"/>
                <w:left w:val="none" w:sz="0" w:space="0" w:color="auto"/>
                <w:bottom w:val="none" w:sz="0" w:space="0" w:color="auto"/>
                <w:right w:val="none" w:sz="0" w:space="0" w:color="auto"/>
              </w:divBdr>
              <w:divsChild>
                <w:div w:id="19619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89986">
          <w:marLeft w:val="0"/>
          <w:marRight w:val="0"/>
          <w:marTop w:val="480"/>
          <w:marBottom w:val="480"/>
          <w:divBdr>
            <w:top w:val="none" w:sz="0" w:space="0" w:color="auto"/>
            <w:left w:val="none" w:sz="0" w:space="0" w:color="auto"/>
            <w:bottom w:val="none" w:sz="0" w:space="0" w:color="auto"/>
            <w:right w:val="none" w:sz="0" w:space="0" w:color="auto"/>
          </w:divBdr>
          <w:divsChild>
            <w:div w:id="1747265263">
              <w:marLeft w:val="0"/>
              <w:marRight w:val="0"/>
              <w:marTop w:val="0"/>
              <w:marBottom w:val="0"/>
              <w:divBdr>
                <w:top w:val="none" w:sz="0" w:space="0" w:color="auto"/>
                <w:left w:val="none" w:sz="0" w:space="0" w:color="auto"/>
                <w:bottom w:val="none" w:sz="0" w:space="0" w:color="auto"/>
                <w:right w:val="none" w:sz="0" w:space="0" w:color="auto"/>
              </w:divBdr>
              <w:divsChild>
                <w:div w:id="997997361">
                  <w:marLeft w:val="0"/>
                  <w:marRight w:val="0"/>
                  <w:marTop w:val="0"/>
                  <w:marBottom w:val="0"/>
                  <w:divBdr>
                    <w:top w:val="none" w:sz="0" w:space="0" w:color="auto"/>
                    <w:left w:val="none" w:sz="0" w:space="0" w:color="auto"/>
                    <w:bottom w:val="none" w:sz="0" w:space="0" w:color="auto"/>
                    <w:right w:val="none" w:sz="0" w:space="0" w:color="auto"/>
                  </w:divBdr>
                  <w:divsChild>
                    <w:div w:id="112704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5218">
          <w:marLeft w:val="0"/>
          <w:marRight w:val="0"/>
          <w:marTop w:val="0"/>
          <w:marBottom w:val="0"/>
          <w:divBdr>
            <w:top w:val="none" w:sz="0" w:space="0" w:color="auto"/>
            <w:left w:val="none" w:sz="0" w:space="0" w:color="auto"/>
            <w:bottom w:val="none" w:sz="0" w:space="0" w:color="auto"/>
            <w:right w:val="none" w:sz="0" w:space="0" w:color="auto"/>
          </w:divBdr>
          <w:divsChild>
            <w:div w:id="1959988477">
              <w:marLeft w:val="0"/>
              <w:marRight w:val="0"/>
              <w:marTop w:val="360"/>
              <w:marBottom w:val="0"/>
              <w:divBdr>
                <w:top w:val="none" w:sz="0" w:space="0" w:color="auto"/>
                <w:left w:val="none" w:sz="0" w:space="0" w:color="auto"/>
                <w:bottom w:val="none" w:sz="0" w:space="0" w:color="auto"/>
                <w:right w:val="none" w:sz="0" w:space="0" w:color="auto"/>
              </w:divBdr>
            </w:div>
          </w:divsChild>
        </w:div>
        <w:div w:id="459494237">
          <w:marLeft w:val="0"/>
          <w:marRight w:val="0"/>
          <w:marTop w:val="270"/>
          <w:marBottom w:val="0"/>
          <w:divBdr>
            <w:top w:val="none" w:sz="0" w:space="0" w:color="auto"/>
            <w:left w:val="none" w:sz="0" w:space="0" w:color="auto"/>
            <w:bottom w:val="none" w:sz="0" w:space="0" w:color="auto"/>
            <w:right w:val="none" w:sz="0" w:space="0" w:color="auto"/>
          </w:divBdr>
          <w:divsChild>
            <w:div w:id="295257407">
              <w:marLeft w:val="0"/>
              <w:marRight w:val="0"/>
              <w:marTop w:val="0"/>
              <w:marBottom w:val="0"/>
              <w:divBdr>
                <w:top w:val="none" w:sz="0" w:space="0" w:color="auto"/>
                <w:left w:val="none" w:sz="0" w:space="0" w:color="auto"/>
                <w:bottom w:val="none" w:sz="0" w:space="0" w:color="auto"/>
                <w:right w:val="none" w:sz="0" w:space="0" w:color="auto"/>
              </w:divBdr>
              <w:divsChild>
                <w:div w:id="1208444589">
                  <w:marLeft w:val="0"/>
                  <w:marRight w:val="300"/>
                  <w:marTop w:val="0"/>
                  <w:marBottom w:val="0"/>
                  <w:divBdr>
                    <w:top w:val="none" w:sz="0" w:space="0" w:color="auto"/>
                    <w:left w:val="none" w:sz="0" w:space="0" w:color="auto"/>
                    <w:bottom w:val="none" w:sz="0" w:space="0" w:color="auto"/>
                    <w:right w:val="none" w:sz="0" w:space="0" w:color="auto"/>
                  </w:divBdr>
                </w:div>
                <w:div w:id="790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ravni.ru/strakhovye-kompanii/rating/otvet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2560</Characters>
  <Application>Microsoft Office Word</Application>
  <DocSecurity>0</DocSecurity>
  <Lines>21</Lines>
  <Paragraphs>6</Paragraphs>
  <ScaleCrop>false</ScaleCrop>
  <Company>SPecialiST RePack</Company>
  <LinksUpToDate>false</LinksUpToDate>
  <CharactersWithSpaces>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3</cp:revision>
  <dcterms:created xsi:type="dcterms:W3CDTF">2024-02-06T10:38:00Z</dcterms:created>
  <dcterms:modified xsi:type="dcterms:W3CDTF">2024-02-06T10:43:00Z</dcterms:modified>
</cp:coreProperties>
</file>