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38BA56B" wp14:editId="66A8A118">
            <wp:extent cx="4314825" cy="3048000"/>
            <wp:effectExtent l="0" t="0" r="9525" b="0"/>
            <wp:docPr id="2" name="Рисунок 2" descr="https://avatars.mds.yandex.net/i?id=2a0000018a5f651021d84007fffd82996690-1654998-fast-image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a0000018a5f651021d84007fffd82996690-1654998-fast-image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C67" w:rsidRPr="008C3C67" w:rsidRDefault="008C3C67" w:rsidP="008C3C67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C3C67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Пожарная безопасность в жилых помещениях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6"/>
          <w:szCs w:val="26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Для надежной защиты дома от пожаров, необходимо помнить, что</w:t>
      </w:r>
      <w:r w:rsidR="00F1330D" w:rsidRPr="00F1330D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 xml:space="preserve"> не </w:t>
      </w:r>
      <w:r w:rsidRPr="008C3C67"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bdr w:val="none" w:sz="0" w:space="0" w:color="auto" w:frame="1"/>
          <w:lang w:eastAsia="ru-RU"/>
        </w:rPr>
        <w:t>допускается: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Оставлять без присмотра газовые и электронагревательные приборы.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Разрешать детям играть с огнем, спичками, зажигалками.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Обертывать электрические лампы бумагой, материей и другими сгораемыми материалами.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Подвешивать электрические провода на гвоздях, на металлических предметах.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в одну штепсельную розетку несколько электрических приборов одновременно.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Применять самодельные электрические предохранители (жучки).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Включать электронагревательные приборы в неисправные штепсельные розетки.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 целях предупреждения и ограничения распространения пожаров на чердаках и в подвалах жилых домов необходимо соблюдать ряд правил: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Люки чердаков должны быть закрыты на замки.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Не допускать на чердаке сушки белья и складирования каких-либо сгораемых материалов.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 Не допускать посещения подвального помещения с открытым огнем, спичками, свечами.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· Для осветительных приборов подвала обязательно наличие плафонов.</w:t>
      </w:r>
    </w:p>
    <w:p w:rsidR="008C3C67" w:rsidRPr="008C3C67" w:rsidRDefault="008C3C67" w:rsidP="008C3C6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b/>
          <w:color w:val="3B4256"/>
          <w:sz w:val="28"/>
          <w:szCs w:val="28"/>
          <w:bdr w:val="none" w:sz="0" w:space="0" w:color="auto" w:frame="1"/>
          <w:lang w:eastAsia="ru-RU"/>
        </w:rPr>
        <w:t>Будьте осторожны при обращении с огнем!</w:t>
      </w:r>
    </w:p>
    <w:p w:rsidR="008C3C67" w:rsidRPr="008C3C67" w:rsidRDefault="008C3C67" w:rsidP="008C3C67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Ели же было замечено возгорание, необходимо немедленно вызвать службу пожарной охраны по телефону – </w:t>
      </w:r>
      <w:r w:rsidRPr="008C3C67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01</w:t>
      </w: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, указать точный адрес места возникновения</w:t>
      </w:r>
      <w:r w:rsidR="00F1330D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C67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огня. До прибытия пожарной охраны приступить к тушению пожара, используя для этого имеющиеся средства.</w:t>
      </w:r>
    </w:p>
    <w:p w:rsidR="00E518B0" w:rsidRPr="00F1330D" w:rsidRDefault="00E518B0" w:rsidP="008C3C67">
      <w:pPr>
        <w:rPr>
          <w:rFonts w:ascii="Times New Roman" w:hAnsi="Times New Roman" w:cs="Times New Roman"/>
          <w:sz w:val="28"/>
          <w:szCs w:val="28"/>
        </w:rPr>
      </w:pPr>
    </w:p>
    <w:sectPr w:rsidR="00E518B0" w:rsidRPr="00F1330D" w:rsidSect="00F1330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80"/>
    <w:rsid w:val="002D6046"/>
    <w:rsid w:val="00562E4F"/>
    <w:rsid w:val="008C3C67"/>
    <w:rsid w:val="00A20D83"/>
    <w:rsid w:val="00CF2F80"/>
    <w:rsid w:val="00E518B0"/>
    <w:rsid w:val="00F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B2FDB-BBE6-4A5B-BB61-A686B15E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92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23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7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BUH-2</cp:lastModifiedBy>
  <cp:revision>2</cp:revision>
  <dcterms:created xsi:type="dcterms:W3CDTF">2023-11-23T08:09:00Z</dcterms:created>
  <dcterms:modified xsi:type="dcterms:W3CDTF">2023-11-23T08:09:00Z</dcterms:modified>
</cp:coreProperties>
</file>