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0D0" w:rsidRDefault="007A70D0" w:rsidP="00C94F0F">
      <w:pPr>
        <w:spacing w:line="240" w:lineRule="auto"/>
        <w:jc w:val="center"/>
        <w:rPr>
          <w:sz w:val="28"/>
          <w:szCs w:val="28"/>
        </w:rPr>
      </w:pPr>
      <w:r>
        <w:rPr>
          <w:noProof/>
          <w:sz w:val="28"/>
          <w:szCs w:val="28"/>
          <w:lang w:eastAsia="ru-RU"/>
        </w:rPr>
        <w:drawing>
          <wp:inline distT="0" distB="0" distL="0" distR="0" wp14:anchorId="059EBBCD" wp14:editId="35975076">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7A70D0" w:rsidRDefault="007A70D0" w:rsidP="00C94F0F">
      <w:pPr>
        <w:spacing w:after="0" w:line="240" w:lineRule="auto"/>
        <w:jc w:val="center"/>
        <w:rPr>
          <w:rFonts w:ascii="Times New Roman" w:hAnsi="Times New Roman"/>
          <w:b/>
          <w:sz w:val="32"/>
          <w:szCs w:val="32"/>
        </w:rPr>
      </w:pPr>
    </w:p>
    <w:p w:rsidR="007A70D0" w:rsidRDefault="007A70D0" w:rsidP="00C94F0F">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7A70D0" w:rsidRDefault="007A70D0" w:rsidP="00C94F0F">
      <w:pPr>
        <w:spacing w:after="0" w:line="240" w:lineRule="auto"/>
        <w:jc w:val="center"/>
        <w:rPr>
          <w:rFonts w:ascii="Times New Roman" w:hAnsi="Times New Roman"/>
          <w:b/>
          <w:sz w:val="28"/>
          <w:szCs w:val="28"/>
        </w:rPr>
      </w:pPr>
    </w:p>
    <w:p w:rsidR="007A70D0" w:rsidRDefault="007A70D0" w:rsidP="00C94F0F">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7A70D0" w:rsidRDefault="007A70D0" w:rsidP="00C94F0F">
      <w:pPr>
        <w:spacing w:after="0" w:line="240" w:lineRule="auto"/>
        <w:jc w:val="center"/>
        <w:rPr>
          <w:rFonts w:ascii="Times New Roman" w:hAnsi="Times New Roman"/>
        </w:rPr>
      </w:pPr>
    </w:p>
    <w:p w:rsidR="007A70D0" w:rsidRDefault="007A70D0" w:rsidP="00C94F0F">
      <w:pPr>
        <w:spacing w:after="0" w:line="240" w:lineRule="auto"/>
        <w:jc w:val="center"/>
        <w:rPr>
          <w:rFonts w:ascii="Times New Roman" w:hAnsi="Times New Roman"/>
        </w:rPr>
      </w:pPr>
    </w:p>
    <w:p w:rsidR="007A70D0" w:rsidRPr="004531C0" w:rsidRDefault="007A70D0" w:rsidP="00C94F0F">
      <w:pPr>
        <w:spacing w:after="0" w:line="240" w:lineRule="auto"/>
        <w:jc w:val="center"/>
        <w:rPr>
          <w:rFonts w:ascii="Times New Roman" w:hAnsi="Times New Roman"/>
          <w:sz w:val="24"/>
          <w:szCs w:val="24"/>
        </w:rPr>
      </w:pPr>
      <w:r w:rsidRPr="004531C0">
        <w:rPr>
          <w:rFonts w:ascii="Times New Roman" w:hAnsi="Times New Roman"/>
          <w:sz w:val="24"/>
          <w:szCs w:val="24"/>
        </w:rPr>
        <w:t>от</w:t>
      </w:r>
      <w:r w:rsidR="0007161A">
        <w:rPr>
          <w:rFonts w:ascii="Times New Roman" w:hAnsi="Times New Roman"/>
          <w:sz w:val="24"/>
          <w:szCs w:val="24"/>
        </w:rPr>
        <w:t xml:space="preserve"> 09</w:t>
      </w:r>
      <w:r w:rsidRPr="004531C0">
        <w:rPr>
          <w:rFonts w:ascii="Times New Roman" w:hAnsi="Times New Roman"/>
          <w:sz w:val="24"/>
          <w:szCs w:val="24"/>
        </w:rPr>
        <w:t>.0</w:t>
      </w:r>
      <w:r w:rsidR="0007161A">
        <w:rPr>
          <w:rFonts w:ascii="Times New Roman" w:hAnsi="Times New Roman"/>
          <w:sz w:val="24"/>
          <w:szCs w:val="24"/>
        </w:rPr>
        <w:t>1</w:t>
      </w:r>
      <w:r w:rsidRPr="004531C0">
        <w:rPr>
          <w:rFonts w:ascii="Times New Roman" w:hAnsi="Times New Roman"/>
          <w:sz w:val="24"/>
          <w:szCs w:val="24"/>
        </w:rPr>
        <w:t>.202</w:t>
      </w:r>
      <w:r w:rsidR="0007161A">
        <w:rPr>
          <w:rFonts w:ascii="Times New Roman" w:hAnsi="Times New Roman"/>
          <w:sz w:val="24"/>
          <w:szCs w:val="24"/>
        </w:rPr>
        <w:t>3</w:t>
      </w:r>
      <w:r w:rsidRPr="004531C0">
        <w:rPr>
          <w:rFonts w:ascii="Times New Roman" w:hAnsi="Times New Roman"/>
          <w:sz w:val="24"/>
          <w:szCs w:val="24"/>
        </w:rPr>
        <w:t xml:space="preserve"> №</w:t>
      </w:r>
      <w:r w:rsidR="0007161A">
        <w:rPr>
          <w:rFonts w:ascii="Times New Roman" w:hAnsi="Times New Roman"/>
          <w:sz w:val="24"/>
          <w:szCs w:val="24"/>
        </w:rPr>
        <w:t xml:space="preserve"> 2</w:t>
      </w:r>
    </w:p>
    <w:p w:rsidR="007A70D0" w:rsidRPr="004531C0" w:rsidRDefault="007A70D0" w:rsidP="0007161A">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8B1DE4" w:rsidRDefault="008B1DE4" w:rsidP="0007161A">
      <w:pPr>
        <w:autoSpaceDE w:val="0"/>
        <w:autoSpaceDN w:val="0"/>
        <w:adjustRightInd w:val="0"/>
        <w:spacing w:after="0" w:line="240" w:lineRule="auto"/>
        <w:jc w:val="center"/>
        <w:rPr>
          <w:sz w:val="24"/>
          <w:szCs w:val="24"/>
        </w:rPr>
      </w:pPr>
    </w:p>
    <w:p w:rsidR="0007161A" w:rsidRPr="004531C0" w:rsidRDefault="0007161A" w:rsidP="0007161A">
      <w:pPr>
        <w:autoSpaceDE w:val="0"/>
        <w:autoSpaceDN w:val="0"/>
        <w:adjustRightInd w:val="0"/>
        <w:spacing w:after="0" w:line="240" w:lineRule="auto"/>
        <w:jc w:val="center"/>
        <w:rPr>
          <w:sz w:val="24"/>
          <w:szCs w:val="24"/>
        </w:rPr>
      </w:pPr>
    </w:p>
    <w:p w:rsidR="0007161A" w:rsidRDefault="0007161A" w:rsidP="0007161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 порядке утверждения Актуализации схемы водоснабжения </w:t>
      </w:r>
    </w:p>
    <w:p w:rsidR="0007161A" w:rsidRDefault="0007161A" w:rsidP="0007161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 водоотведения рабочего поселка Мокшан Мокшанского района</w:t>
      </w:r>
    </w:p>
    <w:p w:rsidR="0007161A" w:rsidRDefault="0007161A" w:rsidP="0007161A">
      <w:pPr>
        <w:spacing w:after="0" w:line="240" w:lineRule="auto"/>
        <w:jc w:val="center"/>
        <w:rPr>
          <w:rFonts w:ascii="Times New Roman" w:hAnsi="Times New Roman"/>
          <w:b/>
          <w:sz w:val="24"/>
          <w:szCs w:val="24"/>
        </w:rPr>
      </w:pPr>
      <w:r>
        <w:rPr>
          <w:rFonts w:ascii="Times New Roman" w:eastAsia="Times New Roman" w:hAnsi="Times New Roman"/>
          <w:b/>
          <w:sz w:val="24"/>
          <w:szCs w:val="24"/>
          <w:lang w:eastAsia="ru-RU"/>
        </w:rPr>
        <w:t xml:space="preserve"> Пензенской области </w:t>
      </w:r>
      <w:r>
        <w:rPr>
          <w:rFonts w:ascii="Times New Roman" w:hAnsi="Times New Roman"/>
          <w:b/>
          <w:sz w:val="24"/>
          <w:szCs w:val="24"/>
        </w:rPr>
        <w:t>на период до 2032 года на 2024 год</w:t>
      </w:r>
    </w:p>
    <w:p w:rsidR="00B463B7" w:rsidRDefault="00B463B7" w:rsidP="0007161A">
      <w:pPr>
        <w:spacing w:after="0" w:line="240" w:lineRule="auto"/>
        <w:jc w:val="center"/>
        <w:rPr>
          <w:rFonts w:ascii="Times New Roman" w:hAnsi="Times New Roman"/>
          <w:sz w:val="24"/>
          <w:szCs w:val="24"/>
        </w:rPr>
      </w:pPr>
    </w:p>
    <w:p w:rsidR="0007161A" w:rsidRDefault="0007161A" w:rsidP="0007161A">
      <w:pPr>
        <w:spacing w:before="100" w:beforeAutospacing="1" w:after="100" w:afterAutospacing="1" w:line="240" w:lineRule="auto"/>
        <w:jc w:val="both"/>
        <w:rPr>
          <w:rFonts w:ascii="Times New Roman" w:eastAsia="Times New Roman" w:hAnsi="Times New Roman"/>
          <w:color w:val="000000"/>
          <w:sz w:val="24"/>
          <w:szCs w:val="24"/>
        </w:rPr>
      </w:pPr>
      <w:r>
        <w:rPr>
          <w:rFonts w:ascii="Times New Roman" w:hAnsi="Times New Roman"/>
          <w:sz w:val="24"/>
          <w:szCs w:val="24"/>
        </w:rPr>
        <w:t xml:space="preserve"> В соответствии с федеральным законом от 07.12.2011 № 416-ФЗ «О водоснабжении и водоотведении» (с посл. изм.), Постановлением Правительства Российской Федерации от 05.09.2013 № 782 «О схемах водоснабжения и водоотведения» </w:t>
      </w:r>
      <w:proofErr w:type="gramStart"/>
      <w:r>
        <w:rPr>
          <w:rFonts w:ascii="Times New Roman" w:hAnsi="Times New Roman"/>
          <w:sz w:val="24"/>
          <w:szCs w:val="24"/>
        </w:rPr>
        <w:t>( с</w:t>
      </w:r>
      <w:proofErr w:type="gramEnd"/>
      <w:r>
        <w:rPr>
          <w:rFonts w:ascii="Times New Roman" w:hAnsi="Times New Roman"/>
          <w:sz w:val="24"/>
          <w:szCs w:val="24"/>
        </w:rPr>
        <w:t xml:space="preserve"> посл. изм.)</w:t>
      </w:r>
      <w:r>
        <w:rPr>
          <w:rFonts w:ascii="Times New Roman" w:eastAsia="Times New Roman" w:hAnsi="Times New Roman"/>
          <w:sz w:val="24"/>
          <w:szCs w:val="24"/>
        </w:rPr>
        <w:t xml:space="preserve">, </w:t>
      </w:r>
      <w:r>
        <w:rPr>
          <w:rFonts w:ascii="Times New Roman" w:hAnsi="Times New Roman"/>
          <w:sz w:val="24"/>
          <w:szCs w:val="24"/>
        </w:rPr>
        <w:t>на основании статьи 23 Устава рабочего поселка Мокшан Мокшанского района Пензенской области,</w:t>
      </w:r>
    </w:p>
    <w:p w:rsidR="0007161A" w:rsidRDefault="0007161A" w:rsidP="0007161A">
      <w:pPr>
        <w:spacing w:after="0" w:line="240" w:lineRule="auto"/>
        <w:jc w:val="both"/>
        <w:rPr>
          <w:rFonts w:ascii="Times New Roman" w:hAnsi="Times New Roman"/>
          <w:sz w:val="24"/>
          <w:szCs w:val="24"/>
        </w:rPr>
      </w:pP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Администрация рабочего поселка Мокшан</w:t>
      </w: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 Мокшанского района Пензенской области</w:t>
      </w: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ПОСТАНОВЛЯЕТ:</w:t>
      </w:r>
    </w:p>
    <w:p w:rsidR="0007161A" w:rsidRDefault="0007161A" w:rsidP="0007161A">
      <w:pPr>
        <w:spacing w:line="240" w:lineRule="auto"/>
        <w:rPr>
          <w:b/>
          <w:bCs/>
          <w:sz w:val="24"/>
          <w:szCs w:val="24"/>
        </w:rPr>
      </w:pP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Утвердить мероприятия по утверждению Актуализации Схемы водоснабжения и водоотведения рабочего поселка Мокшан Мокшанского района Пензенской области на период до 2032 года на 2024 год согласно приложению 1.</w:t>
      </w: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Разместить 10 января 2021 года </w:t>
      </w:r>
      <w:r>
        <w:rPr>
          <w:rFonts w:ascii="Times New Roman" w:hAnsi="Times New Roman"/>
          <w:sz w:val="24"/>
          <w:szCs w:val="24"/>
        </w:rPr>
        <w:t xml:space="preserve">на официальной странице администрации рабочего поселка Мокшан Мокшанского района официального сайта администрации Мокшанского района телекоммуникационной сети «Интернет» и в информационном бюллетене «Ведомости органов местного самоуправления рабочего поселка Мокшан Мокшанского района Пензенской области» проект Актуализации Схемы водоснабжения и водоотведения </w:t>
      </w:r>
      <w:r>
        <w:rPr>
          <w:rFonts w:ascii="Times New Roman" w:eastAsia="Times New Roman" w:hAnsi="Times New Roman"/>
          <w:sz w:val="24"/>
          <w:szCs w:val="24"/>
          <w:lang w:eastAsia="ru-RU"/>
        </w:rPr>
        <w:t>рабочего поселка Мокшан Мокшанского района Пензенской области на период до 2032 года на 2024 год (далее – Схема). Прилагается.</w:t>
      </w:r>
    </w:p>
    <w:p w:rsidR="0007161A" w:rsidRDefault="0007161A" w:rsidP="0007161A">
      <w:pPr>
        <w:spacing w:after="0" w:line="240" w:lineRule="auto"/>
        <w:ind w:firstLine="426"/>
        <w:jc w:val="both"/>
        <w:textAlignment w:val="top"/>
        <w:rPr>
          <w:rFonts w:ascii="Times New Roman" w:eastAsia="Times New Roman" w:hAnsi="Times New Roman"/>
          <w:sz w:val="24"/>
          <w:szCs w:val="24"/>
          <w:lang w:eastAsia="ru-RU"/>
        </w:rPr>
      </w:pPr>
      <w:r>
        <w:rPr>
          <w:rFonts w:ascii="Times New Roman" w:eastAsia="Times New Roman" w:hAnsi="Times New Roman"/>
          <w:color w:val="182B2F"/>
          <w:sz w:val="24"/>
          <w:szCs w:val="24"/>
          <w:lang w:eastAsia="ru-RU"/>
        </w:rPr>
        <w:t xml:space="preserve"> 3. Назначить проведение публичных слушаний по проекту Актуализации </w:t>
      </w:r>
      <w:r>
        <w:rPr>
          <w:rFonts w:ascii="Times New Roman" w:eastAsia="Times New Roman" w:hAnsi="Times New Roman"/>
          <w:sz w:val="24"/>
          <w:szCs w:val="24"/>
          <w:lang w:eastAsia="ru-RU"/>
        </w:rPr>
        <w:t>Схемы водоснабжения и водоотведения рабочего поселка Мокшан Мокшанского района Пензенской области на период до 2032 года на 2024 год на 15 марта 2023 года.</w:t>
      </w:r>
    </w:p>
    <w:p w:rsidR="0007161A" w:rsidRDefault="0007161A" w:rsidP="0007161A">
      <w:pPr>
        <w:spacing w:after="0" w:line="240" w:lineRule="auto"/>
        <w:ind w:firstLine="426"/>
        <w:jc w:val="both"/>
        <w:rPr>
          <w:rFonts w:ascii="Times New Roman" w:hAnsi="Times New Roman"/>
          <w:sz w:val="24"/>
          <w:szCs w:val="24"/>
        </w:rPr>
      </w:pPr>
      <w:r>
        <w:rPr>
          <w:rFonts w:ascii="Times New Roman" w:eastAsia="Times New Roman" w:hAnsi="Times New Roman"/>
          <w:sz w:val="24"/>
          <w:szCs w:val="24"/>
          <w:lang w:eastAsia="ru-RU"/>
        </w:rPr>
        <w:t xml:space="preserve"> 4.</w:t>
      </w:r>
      <w:r>
        <w:rPr>
          <w:rFonts w:ascii="Times New Roman" w:hAnsi="Times New Roman"/>
          <w:sz w:val="24"/>
          <w:szCs w:val="24"/>
        </w:rPr>
        <w:t xml:space="preserve"> Создать комиссию по реализации мероприятий и проведению публичных слушаний </w:t>
      </w:r>
      <w:r>
        <w:rPr>
          <w:rFonts w:ascii="Times New Roman" w:eastAsia="Times New Roman" w:hAnsi="Times New Roman"/>
          <w:sz w:val="24"/>
          <w:szCs w:val="24"/>
          <w:lang w:eastAsia="ru-RU"/>
        </w:rPr>
        <w:t xml:space="preserve">по утверждению Актуализации Схемы водоснабжения и водоотведения рабочего поселка Мокшан Мокшанского района Пензенской области на период до 2032 года на 2024 год (далее – Комиссия) </w:t>
      </w:r>
      <w:r>
        <w:rPr>
          <w:rFonts w:ascii="Times New Roman" w:hAnsi="Times New Roman"/>
          <w:sz w:val="24"/>
          <w:szCs w:val="24"/>
        </w:rPr>
        <w:t>в составе:</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Председатель комиссии: </w:t>
      </w:r>
    </w:p>
    <w:p w:rsidR="0007161A" w:rsidRDefault="0007161A" w:rsidP="0007161A">
      <w:pPr>
        <w:spacing w:after="0" w:line="240" w:lineRule="auto"/>
        <w:ind w:firstLine="426"/>
        <w:jc w:val="both"/>
        <w:rPr>
          <w:rFonts w:ascii="Times New Roman" w:hAnsi="Times New Roman"/>
          <w:sz w:val="24"/>
          <w:szCs w:val="24"/>
        </w:rPr>
      </w:pPr>
      <w:proofErr w:type="spellStart"/>
      <w:r>
        <w:rPr>
          <w:rFonts w:ascii="Times New Roman" w:hAnsi="Times New Roman"/>
          <w:sz w:val="24"/>
          <w:szCs w:val="24"/>
        </w:rPr>
        <w:t>Адаев</w:t>
      </w:r>
      <w:proofErr w:type="spellEnd"/>
      <w:r>
        <w:rPr>
          <w:rFonts w:ascii="Times New Roman" w:hAnsi="Times New Roman"/>
          <w:sz w:val="24"/>
          <w:szCs w:val="24"/>
        </w:rPr>
        <w:t xml:space="preserve"> Анатолий Дмитриевич - глава администрации рабочего поселка Мокшан.</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Заместитель председателя комиссии:</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Пузрина</w:t>
      </w:r>
      <w:proofErr w:type="spellEnd"/>
      <w:r>
        <w:rPr>
          <w:rFonts w:ascii="Times New Roman" w:hAnsi="Times New Roman"/>
          <w:sz w:val="24"/>
          <w:szCs w:val="24"/>
        </w:rPr>
        <w:t xml:space="preserve"> Оксана Юрьевна - заместитель главы администрации рабочего поселка Мокшан</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 xml:space="preserve"> Секретарь комиссии:</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Худякова Наталья Владимировна –ведущий специалист администрации рабочего поселка Мокшан </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Члены комиссии:</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Мальчунасова</w:t>
      </w:r>
      <w:proofErr w:type="spellEnd"/>
      <w:r>
        <w:rPr>
          <w:rFonts w:ascii="Times New Roman" w:hAnsi="Times New Roman"/>
          <w:sz w:val="24"/>
          <w:szCs w:val="24"/>
        </w:rPr>
        <w:t xml:space="preserve"> Наталья Петровна - заместитель главы администрации рабочего поселка Мокшан; </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Зайцева Ольга Михайловна - ведущий специалист администрации рабочего поселка Мокшан </w:t>
      </w: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 Утвердить порядок приема и рассмотрения замечаний и предложений по Актуализации Схемы водоснабжения и водоотведения рабочего поселка Мокшан Мокшанского района Пензенской области на период до 2032 года на 2024 год, в соответствии с Приложением 2.</w:t>
      </w:r>
    </w:p>
    <w:p w:rsidR="0007161A" w:rsidRDefault="0007161A" w:rsidP="0007161A">
      <w:pPr>
        <w:pStyle w:val="a5"/>
        <w:spacing w:after="0"/>
        <w:ind w:left="0" w:firstLine="426"/>
        <w:jc w:val="both"/>
        <w:rPr>
          <w:sz w:val="24"/>
          <w:szCs w:val="24"/>
        </w:rPr>
      </w:pPr>
      <w:r>
        <w:rPr>
          <w:rFonts w:eastAsia="Times New Roman"/>
          <w:sz w:val="24"/>
          <w:szCs w:val="24"/>
        </w:rPr>
        <w:tab/>
        <w:t xml:space="preserve">6. </w:t>
      </w:r>
      <w:r>
        <w:rPr>
          <w:sz w:val="24"/>
          <w:szCs w:val="24"/>
        </w:rPr>
        <w:t>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07161A" w:rsidRDefault="0007161A" w:rsidP="0007161A">
      <w:pPr>
        <w:spacing w:after="0" w:line="240" w:lineRule="auto"/>
        <w:ind w:firstLine="426"/>
        <w:jc w:val="both"/>
        <w:textAlignment w:val="top"/>
        <w:rPr>
          <w:rFonts w:ascii="Times New Roman" w:hAnsi="Times New Roman"/>
          <w:sz w:val="24"/>
          <w:szCs w:val="24"/>
        </w:rPr>
      </w:pPr>
      <w:r>
        <w:rPr>
          <w:rFonts w:ascii="Times New Roman" w:eastAsia="Times New Roman" w:hAnsi="Times New Roman"/>
          <w:color w:val="182B2F"/>
          <w:sz w:val="24"/>
          <w:szCs w:val="24"/>
          <w:lang w:eastAsia="ru-RU"/>
        </w:rPr>
        <w:t xml:space="preserve"> 7</w:t>
      </w:r>
      <w:r>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07161A" w:rsidRDefault="0007161A" w:rsidP="0007161A">
      <w:pPr>
        <w:tabs>
          <w:tab w:val="left" w:pos="634"/>
        </w:tabs>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 Контроль за исполнением настоящего постановления возложить на главу администрации рабочего поселка Мокшан Мокшанского района.</w:t>
      </w:r>
    </w:p>
    <w:p w:rsidR="0007161A" w:rsidRDefault="0007161A" w:rsidP="0007161A">
      <w:pPr>
        <w:autoSpaceDE w:val="0"/>
        <w:autoSpaceDN w:val="0"/>
        <w:adjustRightInd w:val="0"/>
        <w:spacing w:line="240" w:lineRule="auto"/>
        <w:ind w:firstLine="540"/>
        <w:jc w:val="both"/>
        <w:rPr>
          <w:rFonts w:ascii="Times New Roman" w:hAnsi="Times New Roman"/>
          <w:sz w:val="24"/>
          <w:szCs w:val="24"/>
        </w:rPr>
      </w:pPr>
    </w:p>
    <w:p w:rsidR="0007161A" w:rsidRDefault="0007161A" w:rsidP="0007161A">
      <w:pPr>
        <w:spacing w:after="0" w:line="240" w:lineRule="auto"/>
        <w:rPr>
          <w:rFonts w:ascii="Times New Roman" w:hAnsi="Times New Roman"/>
          <w:sz w:val="24"/>
          <w:szCs w:val="24"/>
        </w:rPr>
      </w:pPr>
      <w:r>
        <w:rPr>
          <w:rFonts w:ascii="Times New Roman" w:hAnsi="Times New Roman"/>
          <w:sz w:val="24"/>
          <w:szCs w:val="24"/>
        </w:rPr>
        <w:t xml:space="preserve">Глава администрации рабочего поселка Мокшан </w:t>
      </w:r>
    </w:p>
    <w:p w:rsidR="0007161A" w:rsidRDefault="0007161A" w:rsidP="0007161A">
      <w:pPr>
        <w:spacing w:after="0" w:line="240" w:lineRule="auto"/>
        <w:rPr>
          <w:rFonts w:ascii="Times New Roman" w:hAnsi="Times New Roman"/>
          <w:sz w:val="24"/>
          <w:szCs w:val="24"/>
        </w:rPr>
      </w:pPr>
      <w:r>
        <w:rPr>
          <w:rFonts w:ascii="Times New Roman" w:hAnsi="Times New Roman"/>
          <w:sz w:val="24"/>
          <w:szCs w:val="24"/>
        </w:rPr>
        <w:t>Мокшанского района Пензенской области</w:t>
      </w:r>
      <w:r w:rsidR="00B463B7">
        <w:rPr>
          <w:rFonts w:ascii="Times New Roman" w:hAnsi="Times New Roman"/>
          <w:sz w:val="24"/>
          <w:szCs w:val="24"/>
        </w:rPr>
        <w:t xml:space="preserve">                                                                    </w:t>
      </w:r>
      <w:r>
        <w:rPr>
          <w:rFonts w:ascii="Times New Roman" w:hAnsi="Times New Roman"/>
          <w:sz w:val="24"/>
          <w:szCs w:val="24"/>
        </w:rPr>
        <w:t xml:space="preserve"> А.Д. </w:t>
      </w:r>
      <w:proofErr w:type="spellStart"/>
      <w:r>
        <w:rPr>
          <w:rFonts w:ascii="Times New Roman" w:hAnsi="Times New Roman"/>
          <w:sz w:val="24"/>
          <w:szCs w:val="24"/>
        </w:rPr>
        <w:t>Адаев</w:t>
      </w:r>
      <w:proofErr w:type="spellEnd"/>
    </w:p>
    <w:p w:rsidR="0007161A" w:rsidRDefault="0007161A" w:rsidP="0007161A">
      <w:pPr>
        <w:rPr>
          <w:rFonts w:ascii="Times New Roman" w:hAnsi="Times New Roman"/>
          <w:sz w:val="24"/>
          <w:szCs w:val="24"/>
        </w:rPr>
      </w:pPr>
    </w:p>
    <w:p w:rsidR="00AE4D21" w:rsidRPr="004531C0"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B463B7" w:rsidRDefault="00B463B7"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424ACE" w:rsidRDefault="00424ACE" w:rsidP="00C94F0F">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sidR="00CF0608">
        <w:rPr>
          <w:rFonts w:ascii="Times New Roman" w:hAnsi="Times New Roman"/>
          <w:sz w:val="24"/>
          <w:szCs w:val="24"/>
        </w:rPr>
        <w:t>е</w:t>
      </w:r>
      <w:r w:rsidR="00424ACE">
        <w:rPr>
          <w:rFonts w:ascii="Times New Roman" w:hAnsi="Times New Roman"/>
          <w:sz w:val="24"/>
          <w:szCs w:val="24"/>
        </w:rPr>
        <w:t>м</w:t>
      </w:r>
      <w:r w:rsidRPr="007769E6">
        <w:rPr>
          <w:rFonts w:ascii="Times New Roman" w:hAnsi="Times New Roman"/>
          <w:sz w:val="24"/>
          <w:szCs w:val="24"/>
        </w:rPr>
        <w:t xml:space="preserve"> Администрации </w:t>
      </w:r>
    </w:p>
    <w:p w:rsidR="00E712CB" w:rsidRPr="007769E6" w:rsidRDefault="00E712CB" w:rsidP="00C94F0F">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E712CB" w:rsidRPr="007769E6" w:rsidRDefault="00E712CB" w:rsidP="00C94F0F">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sidR="00AE4D21">
        <w:rPr>
          <w:rFonts w:ascii="Times New Roman" w:hAnsi="Times New Roman"/>
          <w:sz w:val="24"/>
          <w:szCs w:val="24"/>
        </w:rPr>
        <w:t>о</w:t>
      </w:r>
      <w:r w:rsidRPr="007769E6">
        <w:rPr>
          <w:rFonts w:ascii="Times New Roman" w:hAnsi="Times New Roman"/>
          <w:sz w:val="24"/>
          <w:szCs w:val="24"/>
        </w:rPr>
        <w:t>т</w:t>
      </w:r>
      <w:r w:rsidR="0007161A">
        <w:rPr>
          <w:rFonts w:ascii="Times New Roman" w:hAnsi="Times New Roman"/>
          <w:sz w:val="24"/>
          <w:szCs w:val="24"/>
        </w:rPr>
        <w:t xml:space="preserve"> 09.01</w:t>
      </w:r>
      <w:r w:rsidRPr="007769E6">
        <w:rPr>
          <w:rFonts w:ascii="Times New Roman" w:hAnsi="Times New Roman"/>
          <w:sz w:val="24"/>
          <w:szCs w:val="24"/>
        </w:rPr>
        <w:t>.202</w:t>
      </w:r>
      <w:r w:rsidR="0007161A">
        <w:rPr>
          <w:rFonts w:ascii="Times New Roman" w:hAnsi="Times New Roman"/>
          <w:sz w:val="24"/>
          <w:szCs w:val="24"/>
        </w:rPr>
        <w:t>3</w:t>
      </w:r>
      <w:r w:rsidRPr="007769E6">
        <w:rPr>
          <w:rFonts w:ascii="Times New Roman" w:hAnsi="Times New Roman"/>
          <w:sz w:val="24"/>
          <w:szCs w:val="24"/>
        </w:rPr>
        <w:t xml:space="preserve"> № </w:t>
      </w:r>
      <w:r w:rsidR="0007161A">
        <w:rPr>
          <w:rFonts w:ascii="Times New Roman" w:hAnsi="Times New Roman"/>
          <w:sz w:val="24"/>
          <w:szCs w:val="24"/>
        </w:rPr>
        <w:t>2</w:t>
      </w:r>
    </w:p>
    <w:p w:rsidR="00E712CB" w:rsidRPr="00B56B08" w:rsidRDefault="00E712CB" w:rsidP="00C94F0F">
      <w:pPr>
        <w:spacing w:line="240" w:lineRule="auto"/>
        <w:jc w:val="center"/>
        <w:rPr>
          <w:sz w:val="32"/>
          <w:szCs w:val="32"/>
        </w:rPr>
      </w:pPr>
      <w:bookmarkStart w:id="0" w:name="_GoBack"/>
      <w:bookmarkEnd w:id="0"/>
    </w:p>
    <w:p w:rsidR="00E712CB" w:rsidRPr="00665131" w:rsidRDefault="00665131" w:rsidP="00665131">
      <w:pPr>
        <w:spacing w:line="240" w:lineRule="auto"/>
        <w:jc w:val="right"/>
        <w:rPr>
          <w:b/>
          <w:sz w:val="28"/>
          <w:szCs w:val="28"/>
        </w:rPr>
      </w:pPr>
      <w:r w:rsidRPr="00665131">
        <w:rPr>
          <w:b/>
          <w:sz w:val="28"/>
          <w:szCs w:val="28"/>
        </w:rPr>
        <w:t>ПРОЕКТ</w:t>
      </w:r>
    </w:p>
    <w:p w:rsidR="00E712CB" w:rsidRPr="00507CD1" w:rsidRDefault="00E712CB" w:rsidP="00C94F0F">
      <w:pPr>
        <w:spacing w:line="240" w:lineRule="auto"/>
        <w:jc w:val="center"/>
      </w:pPr>
      <w:r w:rsidRPr="00507CD1">
        <w:rPr>
          <w:noProof/>
          <w:lang w:eastAsia="ru-RU"/>
        </w:rPr>
        <w:drawing>
          <wp:inline distT="0" distB="0" distL="0" distR="0" wp14:anchorId="35F094AA" wp14:editId="69841B0B">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6">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507CD1" w:rsidRDefault="00E712CB" w:rsidP="00C94F0F">
      <w:pPr>
        <w:spacing w:line="240" w:lineRule="auto"/>
        <w:jc w:val="center"/>
        <w:rPr>
          <w:rFonts w:ascii="Times New Roman" w:eastAsiaTheme="minorHAnsi" w:hAnsi="Times New Roman"/>
          <w:b/>
          <w:bCs/>
          <w:sz w:val="24"/>
          <w:szCs w:val="24"/>
        </w:rPr>
      </w:pPr>
      <w:r w:rsidRPr="00507CD1">
        <w:rPr>
          <w:rFonts w:ascii="Times New Roman" w:eastAsiaTheme="minorHAnsi" w:hAnsi="Times New Roman"/>
          <w:b/>
          <w:bCs/>
          <w:sz w:val="24"/>
          <w:szCs w:val="24"/>
        </w:rPr>
        <w:t xml:space="preserve">Схема водоснабжения и водоотведения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 xml:space="preserve"> муниципального образования рабочий посёлок Мокшан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Мокшанского района Пензенской области</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на период с 202</w:t>
      </w:r>
      <w:r w:rsidR="0007161A">
        <w:rPr>
          <w:rFonts w:ascii="Times New Roman" w:eastAsiaTheme="minorHAnsi" w:hAnsi="Times New Roman"/>
          <w:b/>
          <w:bCs/>
          <w:sz w:val="24"/>
          <w:szCs w:val="24"/>
        </w:rPr>
        <w:t>1</w:t>
      </w:r>
      <w:r w:rsidRPr="00507CD1">
        <w:rPr>
          <w:rFonts w:ascii="Times New Roman" w:eastAsiaTheme="minorHAnsi" w:hAnsi="Times New Roman"/>
          <w:b/>
          <w:bCs/>
          <w:sz w:val="24"/>
          <w:szCs w:val="24"/>
        </w:rPr>
        <w:t xml:space="preserve"> по 2032 годы</w:t>
      </w:r>
    </w:p>
    <w:p w:rsidR="00E712CB" w:rsidRPr="00507CD1" w:rsidRDefault="00E712CB" w:rsidP="00C94F0F">
      <w:pPr>
        <w:spacing w:line="240" w:lineRule="auto"/>
        <w:jc w:val="center"/>
        <w:rPr>
          <w:rFonts w:ascii="Times New Roman" w:hAnsi="Times New Roman"/>
          <w:b/>
          <w:sz w:val="24"/>
          <w:szCs w:val="24"/>
        </w:rPr>
      </w:pPr>
      <w:r w:rsidRPr="00507CD1">
        <w:rPr>
          <w:rFonts w:ascii="Times New Roman" w:hAnsi="Times New Roman"/>
          <w:b/>
          <w:sz w:val="24"/>
          <w:szCs w:val="24"/>
        </w:rPr>
        <w:t>(по состоянию на 202</w:t>
      </w:r>
      <w:r w:rsidR="0007161A">
        <w:rPr>
          <w:rFonts w:ascii="Times New Roman" w:hAnsi="Times New Roman"/>
          <w:b/>
          <w:sz w:val="24"/>
          <w:szCs w:val="24"/>
        </w:rPr>
        <w:t>4</w:t>
      </w:r>
      <w:r w:rsidRPr="00507CD1">
        <w:rPr>
          <w:rFonts w:ascii="Times New Roman" w:hAnsi="Times New Roman"/>
          <w:b/>
          <w:sz w:val="24"/>
          <w:szCs w:val="24"/>
        </w:rPr>
        <w:t xml:space="preserve"> год)</w:t>
      </w:r>
    </w:p>
    <w:p w:rsidR="00E712CB" w:rsidRPr="00507CD1" w:rsidRDefault="00E712CB" w:rsidP="00C94F0F">
      <w:pPr>
        <w:spacing w:line="240" w:lineRule="auto"/>
        <w:jc w:val="center"/>
        <w:rPr>
          <w:b/>
        </w:rPr>
      </w:pPr>
    </w:p>
    <w:p w:rsidR="00E712CB" w:rsidRPr="00507CD1" w:rsidRDefault="00E712CB" w:rsidP="00C94F0F">
      <w:pPr>
        <w:spacing w:line="240" w:lineRule="auto"/>
        <w:jc w:val="center"/>
        <w:rPr>
          <w:b/>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Default="0008123A"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Pr="00507CD1" w:rsidRDefault="00507CD1"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EndPr>
        <w:rPr>
          <w:rFonts w:eastAsia="Calibri"/>
        </w:rPr>
      </w:sdtEndPr>
      <w:sdtContent>
        <w:p w:rsidR="00E712CB" w:rsidRPr="005C1CC0" w:rsidRDefault="00E712CB" w:rsidP="00507CD1">
          <w:pPr>
            <w:pStyle w:val="af"/>
            <w:spacing w:before="0" w:line="240" w:lineRule="auto"/>
            <w:jc w:val="center"/>
            <w:rPr>
              <w:rFonts w:ascii="Times New Roman" w:hAnsi="Times New Roman" w:cs="Times New Roman"/>
              <w:b w:val="0"/>
              <w:color w:val="000000" w:themeColor="text1"/>
              <w:sz w:val="20"/>
              <w:szCs w:val="20"/>
            </w:rPr>
          </w:pPr>
          <w:r w:rsidRPr="005C1CC0">
            <w:rPr>
              <w:rFonts w:ascii="Times New Roman" w:hAnsi="Times New Roman" w:cs="Times New Roman"/>
              <w:b w:val="0"/>
              <w:color w:val="000000" w:themeColor="text1"/>
              <w:sz w:val="20"/>
              <w:szCs w:val="20"/>
            </w:rPr>
            <w:t>Оглавление</w:t>
          </w:r>
        </w:p>
        <w:p w:rsidR="00E712CB" w:rsidRPr="005C1CC0" w:rsidRDefault="00A14463" w:rsidP="00507CD1">
          <w:pPr>
            <w:pStyle w:val="12"/>
            <w:spacing w:after="0"/>
            <w:rPr>
              <w:noProof/>
              <w:sz w:val="20"/>
              <w:szCs w:val="20"/>
            </w:rPr>
          </w:pPr>
          <w:r w:rsidRPr="005C1CC0">
            <w:rPr>
              <w:sz w:val="20"/>
              <w:szCs w:val="20"/>
            </w:rPr>
            <w:fldChar w:fldCharType="begin"/>
          </w:r>
          <w:r w:rsidR="00E712CB" w:rsidRPr="005C1CC0">
            <w:rPr>
              <w:sz w:val="20"/>
              <w:szCs w:val="20"/>
            </w:rPr>
            <w:instrText xml:space="preserve"> TOC \o "1-3" \h \z \u </w:instrText>
          </w:r>
          <w:r w:rsidRPr="005C1CC0">
            <w:rPr>
              <w:sz w:val="20"/>
              <w:szCs w:val="20"/>
            </w:rPr>
            <w:fldChar w:fldCharType="separate"/>
          </w:r>
          <w:hyperlink w:anchor="_Toc41823177" w:history="1">
            <w:r w:rsidR="00E712CB" w:rsidRPr="005C1CC0">
              <w:rPr>
                <w:rStyle w:val="a7"/>
                <w:noProof/>
                <w:sz w:val="20"/>
                <w:szCs w:val="20"/>
              </w:rPr>
              <w:t>Общие положения</w:t>
            </w:r>
            <w:r w:rsidR="00E712CB" w:rsidRPr="005C1CC0">
              <w:rPr>
                <w:noProof/>
                <w:webHidden/>
                <w:sz w:val="20"/>
                <w:szCs w:val="20"/>
              </w:rPr>
              <w:tab/>
            </w:r>
            <w:r w:rsidRPr="005C1CC0">
              <w:rPr>
                <w:noProof/>
                <w:webHidden/>
                <w:sz w:val="20"/>
                <w:szCs w:val="20"/>
              </w:rPr>
              <w:fldChar w:fldCharType="begin"/>
            </w:r>
            <w:r w:rsidR="00E712CB" w:rsidRPr="005C1CC0">
              <w:rPr>
                <w:noProof/>
                <w:webHidden/>
                <w:sz w:val="20"/>
                <w:szCs w:val="20"/>
              </w:rPr>
              <w:instrText xml:space="preserve"> PAGEREF _Toc41823177 \h </w:instrText>
            </w:r>
            <w:r w:rsidRPr="005C1CC0">
              <w:rPr>
                <w:noProof/>
                <w:webHidden/>
                <w:sz w:val="20"/>
                <w:szCs w:val="20"/>
              </w:rPr>
            </w:r>
            <w:r w:rsidRPr="005C1CC0">
              <w:rPr>
                <w:noProof/>
                <w:webHidden/>
                <w:sz w:val="20"/>
                <w:szCs w:val="20"/>
              </w:rPr>
              <w:fldChar w:fldCharType="separate"/>
            </w:r>
            <w:r w:rsidR="00C819F2">
              <w:rPr>
                <w:noProof/>
                <w:webHidden/>
                <w:sz w:val="20"/>
                <w:szCs w:val="20"/>
              </w:rPr>
              <w:t>7</w:t>
            </w:r>
            <w:r w:rsidRPr="005C1CC0">
              <w:rPr>
                <w:noProof/>
                <w:webHidden/>
                <w:sz w:val="20"/>
                <w:szCs w:val="20"/>
              </w:rPr>
              <w:fldChar w:fldCharType="end"/>
            </w:r>
          </w:hyperlink>
        </w:p>
        <w:p w:rsidR="00E712CB" w:rsidRPr="005C1CC0" w:rsidRDefault="00665131" w:rsidP="00507CD1">
          <w:pPr>
            <w:pStyle w:val="12"/>
            <w:spacing w:after="0"/>
            <w:rPr>
              <w:noProof/>
              <w:sz w:val="20"/>
              <w:szCs w:val="20"/>
            </w:rPr>
          </w:pPr>
          <w:hyperlink w:anchor="_Toc41823178" w:history="1">
            <w:r w:rsidR="00E712CB" w:rsidRPr="005C1CC0">
              <w:rPr>
                <w:rStyle w:val="a7"/>
                <w:noProof/>
                <w:sz w:val="20"/>
                <w:szCs w:val="20"/>
              </w:rPr>
              <w:t>Характеристика муниципального образования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8</w:t>
            </w:r>
            <w:r w:rsidR="00A14463" w:rsidRPr="005C1CC0">
              <w:rPr>
                <w:noProof/>
                <w:webHidden/>
                <w:sz w:val="20"/>
                <w:szCs w:val="20"/>
              </w:rPr>
              <w:fldChar w:fldCharType="end"/>
            </w:r>
          </w:hyperlink>
        </w:p>
        <w:p w:rsidR="00E712CB" w:rsidRPr="005C1CC0" w:rsidRDefault="00665131" w:rsidP="00507CD1">
          <w:pPr>
            <w:pStyle w:val="12"/>
            <w:spacing w:after="0"/>
            <w:rPr>
              <w:noProof/>
              <w:sz w:val="20"/>
              <w:szCs w:val="20"/>
            </w:rPr>
          </w:pPr>
          <w:hyperlink w:anchor="_Toc41823179" w:history="1">
            <w:r w:rsidR="00E712CB" w:rsidRPr="005C1CC0">
              <w:rPr>
                <w:rStyle w:val="a7"/>
                <w:noProof/>
                <w:sz w:val="20"/>
                <w:szCs w:val="20"/>
              </w:rPr>
              <w:t xml:space="preserve">Книга </w:t>
            </w:r>
            <w:r w:rsidR="00E712CB" w:rsidRPr="005C1CC0">
              <w:rPr>
                <w:rStyle w:val="a7"/>
                <w:noProof/>
                <w:sz w:val="20"/>
                <w:szCs w:val="20"/>
                <w:lang w:val="en-US"/>
              </w:rPr>
              <w:t>I</w:t>
            </w:r>
            <w:r w:rsidR="00E712CB" w:rsidRPr="005C1CC0">
              <w:rPr>
                <w:rStyle w:val="a7"/>
                <w:noProof/>
                <w:sz w:val="20"/>
                <w:szCs w:val="20"/>
              </w:rPr>
              <w:t>.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0" w:history="1">
            <w:r w:rsidR="00E712CB" w:rsidRPr="005C1CC0">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1" w:history="1">
            <w:r w:rsidR="00E712CB" w:rsidRPr="005C1CC0">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2" w:history="1">
            <w:r w:rsidR="00E712CB" w:rsidRPr="005C1CC0">
              <w:rPr>
                <w:rStyle w:val="a7"/>
                <w:rFonts w:eastAsia="Times New Roman"/>
                <w:noProof/>
                <w:sz w:val="20"/>
                <w:szCs w:val="20"/>
              </w:rPr>
              <w:t>1.2. Описание территорий поселения не охваченных централизованными системами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3" w:history="1">
            <w:r w:rsidR="00E712CB" w:rsidRPr="005C1CC0">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9</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84" w:history="1">
            <w:r w:rsidR="00E712CB" w:rsidRPr="005C1CC0">
              <w:rPr>
                <w:rStyle w:val="a7"/>
                <w:noProof/>
                <w:sz w:val="20"/>
                <w:szCs w:val="20"/>
              </w:rPr>
              <w:t>1.4. Описание результатов технического обследования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10</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5" w:history="1">
            <w:r w:rsidR="00E712CB" w:rsidRPr="005C1CC0">
              <w:rPr>
                <w:rStyle w:val="a7"/>
                <w:noProof/>
                <w:sz w:val="20"/>
                <w:szCs w:val="20"/>
              </w:rPr>
              <w:t>Раздел 2. Направления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12</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86" w:history="1">
            <w:r w:rsidR="00E712CB" w:rsidRPr="005C1CC0">
              <w:rPr>
                <w:rStyle w:val="a7"/>
                <w:noProof/>
                <w:sz w:val="20"/>
                <w:szCs w:val="20"/>
              </w:rPr>
              <w:t>2.1. Основные направления, принципы, задачи и целевые показатели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12</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87" w:history="1">
            <w:r w:rsidR="00E712CB" w:rsidRPr="005C1CC0">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13</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188" w:history="1">
            <w:r w:rsidR="00E712CB" w:rsidRPr="005C1CC0">
              <w:rPr>
                <w:rStyle w:val="a7"/>
                <w:noProof/>
                <w:sz w:val="20"/>
                <w:szCs w:val="20"/>
              </w:rPr>
              <w:t>Раздел 3. Баланс водоснабжения и потребления горячей,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13</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89" w:history="1">
            <w:r w:rsidR="00E712CB" w:rsidRPr="005C1CC0">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0" w:history="1">
            <w:r w:rsidR="00E712CB" w:rsidRPr="005C1CC0">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1" w:history="1">
            <w:r w:rsidR="00E712CB" w:rsidRPr="005C1CC0">
              <w:rPr>
                <w:rStyle w:val="a7"/>
                <w:noProof/>
                <w:sz w:val="20"/>
                <w:szCs w:val="20"/>
              </w:rPr>
              <w:t>3.3.</w:t>
            </w:r>
            <w:r w:rsidR="0007161A">
              <w:rPr>
                <w:rStyle w:val="a7"/>
                <w:noProof/>
                <w:sz w:val="20"/>
                <w:szCs w:val="20"/>
              </w:rPr>
              <w:t xml:space="preserve"> </w:t>
            </w:r>
            <w:r w:rsidR="00E712CB" w:rsidRPr="005C1CC0">
              <w:rPr>
                <w:rStyle w:val="a7"/>
                <w:noProof/>
                <w:sz w:val="20"/>
                <w:szCs w:val="20"/>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14</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2" w:history="1">
            <w:r w:rsidR="00E712CB" w:rsidRPr="005C1CC0">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3" w:history="1">
            <w:r w:rsidR="00E712CB" w:rsidRPr="005C1CC0">
              <w:rPr>
                <w:rStyle w:val="a7"/>
                <w:noProof/>
                <w:sz w:val="20"/>
                <w:szCs w:val="20"/>
              </w:rPr>
              <w:t>3.5. Описание существующей системы коммерческого учета горячей, питьевой воды и планов по установке приборов учета</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4" w:history="1">
            <w:r w:rsidR="00E712CB" w:rsidRPr="005C1CC0">
              <w:rPr>
                <w:rStyle w:val="a7"/>
                <w:noProof/>
                <w:sz w:val="20"/>
                <w:szCs w:val="20"/>
              </w:rPr>
              <w:t>3.6. Анализ резервов и дефицитов производственных мощностей системы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5" w:history="1">
            <w:r w:rsidR="00E712CB" w:rsidRPr="005C1CC0">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15</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6" w:history="1">
            <w:r w:rsidR="00E712CB" w:rsidRPr="005C1CC0">
              <w:rPr>
                <w:rStyle w:val="a7"/>
                <w:noProof/>
                <w:sz w:val="20"/>
                <w:szCs w:val="20"/>
              </w:rPr>
              <w:t>3.8. Сведения о фактическом и ожидаемом потреблении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7" w:history="1">
            <w:r w:rsidR="00E712CB" w:rsidRPr="005C1CC0">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8" w:history="1">
            <w:r w:rsidR="00E712CB" w:rsidRPr="005C1CC0">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199" w:history="1">
            <w:r w:rsidR="00E712CB" w:rsidRPr="005C1CC0">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0" w:history="1">
            <w:r w:rsidR="00E712CB" w:rsidRPr="005C1CC0">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16</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1" w:history="1">
            <w:r w:rsidR="00E712CB" w:rsidRPr="005C1CC0">
              <w:rPr>
                <w:rStyle w:val="a7"/>
                <w:noProof/>
                <w:sz w:val="20"/>
                <w:szCs w:val="20"/>
              </w:rPr>
              <w:t>3.13. Наименование организации, которая наделена статусом гарантирующей организации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02" w:history="1">
            <w:r w:rsidR="00E712CB" w:rsidRPr="005C1CC0">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3" w:history="1">
            <w:r w:rsidR="00E712CB" w:rsidRPr="005C1CC0">
              <w:rPr>
                <w:rStyle w:val="a7"/>
                <w:noProof/>
                <w:sz w:val="20"/>
                <w:szCs w:val="20"/>
              </w:rPr>
              <w:t>4.1. Перечень основных мероприятий по реализации схемы водоснабжения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4" w:history="1">
            <w:r w:rsidR="00E712CB" w:rsidRPr="005C1CC0">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17</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5" w:history="1">
            <w:r w:rsidR="00E712CB" w:rsidRPr="005C1CC0">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6" w:history="1">
            <w:r w:rsidR="00E712CB" w:rsidRPr="005C1CC0">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7" w:history="1">
            <w:r w:rsidR="00E712CB" w:rsidRPr="005C1CC0">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8" w:history="1">
            <w:r w:rsidR="00E712CB" w:rsidRPr="005C1CC0">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18</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09" w:history="1">
            <w:r w:rsidR="00E712CB" w:rsidRPr="005C1CC0">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10" w:history="1">
            <w:r w:rsidR="00E712CB" w:rsidRPr="005C1CC0">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11" w:history="1">
            <w:r w:rsidR="00E712CB" w:rsidRPr="005C1CC0">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12" w:history="1">
            <w:r w:rsidR="00E712CB" w:rsidRPr="005C1CC0">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13" w:history="1">
            <w:r w:rsidR="00E712CB" w:rsidRPr="005C1CC0">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14" w:history="1">
            <w:r w:rsidR="00E712CB" w:rsidRPr="005C1CC0">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19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15" w:history="1">
            <w:r w:rsidR="00E712CB" w:rsidRPr="005C1CC0">
              <w:rPr>
                <w:rStyle w:val="a7"/>
                <w:noProof/>
                <w:sz w:val="20"/>
                <w:szCs w:val="20"/>
              </w:rPr>
              <w:t>Раздел 7. Плановые значения показателей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20</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16" w:history="1">
            <w:r w:rsidR="00E712CB" w:rsidRPr="005C1CC0">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20</w:t>
            </w:r>
            <w:r w:rsidR="00A14463" w:rsidRPr="005C1CC0">
              <w:rPr>
                <w:noProof/>
                <w:webHidden/>
                <w:sz w:val="20"/>
                <w:szCs w:val="20"/>
              </w:rPr>
              <w:fldChar w:fldCharType="end"/>
            </w:r>
          </w:hyperlink>
        </w:p>
        <w:p w:rsidR="00E712CB" w:rsidRPr="005C1CC0" w:rsidRDefault="00665131" w:rsidP="00507CD1">
          <w:pPr>
            <w:pStyle w:val="12"/>
            <w:spacing w:after="0"/>
            <w:rPr>
              <w:noProof/>
              <w:sz w:val="20"/>
              <w:szCs w:val="20"/>
            </w:rPr>
          </w:pPr>
          <w:hyperlink w:anchor="_Toc41823217" w:history="1">
            <w:r w:rsidR="00E712CB" w:rsidRPr="005C1CC0">
              <w:rPr>
                <w:rStyle w:val="a7"/>
                <w:noProof/>
                <w:sz w:val="20"/>
                <w:szCs w:val="20"/>
              </w:rPr>
              <w:t xml:space="preserve">Книга </w:t>
            </w:r>
            <w:r w:rsidR="00E712CB" w:rsidRPr="005C1CC0">
              <w:rPr>
                <w:rStyle w:val="a7"/>
                <w:noProof/>
                <w:sz w:val="20"/>
                <w:szCs w:val="20"/>
                <w:lang w:val="en-US"/>
              </w:rPr>
              <w:t>II</w:t>
            </w:r>
            <w:r w:rsidR="00E712CB" w:rsidRPr="005C1CC0">
              <w:rPr>
                <w:rStyle w:val="a7"/>
                <w:noProof/>
                <w:sz w:val="20"/>
                <w:szCs w:val="20"/>
              </w:rPr>
              <w:t>.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18" w:history="1">
            <w:r w:rsidR="00E712CB" w:rsidRPr="005C1CC0">
              <w:rPr>
                <w:rStyle w:val="a7"/>
                <w:noProof/>
                <w:kern w:val="32"/>
                <w:sz w:val="20"/>
                <w:szCs w:val="20"/>
              </w:rPr>
              <w:t>Раздел 1. Система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665131" w:rsidP="00507CD1">
          <w:pPr>
            <w:pStyle w:val="3"/>
            <w:tabs>
              <w:tab w:val="right" w:leader="dot" w:pos="9610"/>
            </w:tabs>
            <w:spacing w:after="0"/>
            <w:rPr>
              <w:noProof/>
              <w:sz w:val="20"/>
              <w:szCs w:val="20"/>
            </w:rPr>
          </w:pPr>
          <w:hyperlink w:anchor="_Toc41823219" w:history="1">
            <w:r w:rsidR="00E712CB" w:rsidRPr="005C1CC0">
              <w:rPr>
                <w:rStyle w:val="a7"/>
                <w:bCs/>
                <w:noProof/>
                <w:kern w:val="32"/>
                <w:sz w:val="20"/>
                <w:szCs w:val="20"/>
              </w:rPr>
              <w:t>1.1. Существующее положение в сфере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0" w:history="1">
            <w:r w:rsidR="00E712CB" w:rsidRPr="005C1CC0">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1" w:history="1">
            <w:r w:rsidR="00E712CB" w:rsidRPr="005C1CC0">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2" w:history="1">
            <w:r w:rsidR="00E712CB" w:rsidRPr="005C1CC0">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22</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3" w:history="1">
            <w:r w:rsidR="00E712CB" w:rsidRPr="005C1CC0">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22</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4" w:history="1">
            <w:r w:rsidR="00E712CB" w:rsidRPr="005C1CC0">
              <w:rPr>
                <w:rStyle w:val="a7"/>
                <w:noProof/>
                <w:sz w:val="20"/>
                <w:szCs w:val="20"/>
              </w:rPr>
              <w:t>1.1.5. Оценка безопасности и надежности объектов централизованной системы водоотведения и их управляемости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23</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5" w:history="1">
            <w:r w:rsidR="00E712CB" w:rsidRPr="005C1CC0">
              <w:rPr>
                <w:rStyle w:val="a7"/>
                <w:noProof/>
                <w:sz w:val="20"/>
                <w:szCs w:val="20"/>
              </w:rPr>
              <w:t>1.1.6. Оценка воздействия сбросов сточных вод через централизованную систему водоотведения на окружающую среду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23</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6" w:history="1">
            <w:r w:rsidR="00E712CB" w:rsidRPr="005C1CC0">
              <w:rPr>
                <w:rStyle w:val="a7"/>
                <w:noProof/>
                <w:sz w:val="20"/>
                <w:szCs w:val="20"/>
              </w:rPr>
              <w:t>1.1.7. Описание территорий рабочего посёлка Мокшан, не охваченных централизованной системой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7" w:history="1">
            <w:r w:rsidR="00E712CB" w:rsidRPr="005C1CC0">
              <w:rPr>
                <w:rStyle w:val="a7"/>
                <w:noProof/>
                <w:sz w:val="20"/>
                <w:szCs w:val="20"/>
              </w:rPr>
              <w:t>1.1.8. Описание существующих технических и технологических проблем системы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8" w:history="1">
            <w:r w:rsidR="00E712CB" w:rsidRPr="005C1CC0">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24</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29" w:history="1">
            <w:r w:rsidR="00E712CB" w:rsidRPr="005C1CC0">
              <w:rPr>
                <w:rStyle w:val="a7"/>
                <w:noProof/>
                <w:sz w:val="20"/>
                <w:szCs w:val="20"/>
              </w:rPr>
              <w:t>Раздел 2. Балансы сточных вод в системе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0" w:history="1">
            <w:r w:rsidR="00E712CB" w:rsidRPr="005C1CC0">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1" w:history="1">
            <w:r w:rsidR="00E712CB" w:rsidRPr="005C1CC0">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2" w:history="1">
            <w:r w:rsidR="00E712CB" w:rsidRPr="005C1CC0">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3" w:history="1">
            <w:r w:rsidR="00E712CB" w:rsidRPr="005C1CC0">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hyperlink w:anchor="_Toc41823234" w:history="1">
            <w:r w:rsidR="00E712CB" w:rsidRPr="005C1CC0">
              <w:rPr>
                <w:rStyle w:val="a7"/>
                <w:rFonts w:eastAsia="Times New Roman"/>
                <w:noProof/>
                <w:sz w:val="20"/>
                <w:szCs w:val="20"/>
              </w:rPr>
              <w:t>_Toc41823234</w:t>
            </w:r>
          </w:hyperlink>
        </w:p>
        <w:p w:rsidR="00E712CB" w:rsidRPr="005C1CC0" w:rsidRDefault="00665131" w:rsidP="00507CD1">
          <w:pPr>
            <w:pStyle w:val="2"/>
            <w:rPr>
              <w:noProof/>
              <w:sz w:val="20"/>
              <w:szCs w:val="20"/>
            </w:rPr>
          </w:pPr>
          <w:hyperlink w:anchor="_Toc41823235" w:history="1">
            <w:r w:rsidR="00E712CB" w:rsidRPr="005C1CC0">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_Toc41823235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6" w:history="1">
            <w:r w:rsidR="00E712CB" w:rsidRPr="005C1CC0">
              <w:rPr>
                <w:rStyle w:val="a7"/>
                <w:bCs/>
                <w:noProof/>
                <w:sz w:val="20"/>
                <w:szCs w:val="20"/>
              </w:rPr>
              <w:t>Раздел 3. Прогноз объема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_Toc41823236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7" w:history="1">
            <w:r w:rsidR="00E712CB" w:rsidRPr="005C1CC0">
              <w:rPr>
                <w:rStyle w:val="a7"/>
                <w:rFonts w:eastAsia="Times New Roman"/>
                <w:bCs/>
                <w:noProof/>
                <w:sz w:val="20"/>
                <w:szCs w:val="20"/>
              </w:rPr>
              <w:t>3.1.</w:t>
            </w:r>
            <w:r w:rsidR="00507CD1" w:rsidRPr="005C1CC0">
              <w:rPr>
                <w:rStyle w:val="a7"/>
                <w:rFonts w:eastAsia="Times New Roman"/>
                <w:bCs/>
                <w:noProof/>
                <w:sz w:val="20"/>
                <w:szCs w:val="20"/>
              </w:rPr>
              <w:t xml:space="preserve"> </w:t>
            </w:r>
            <w:r w:rsidR="00E712CB" w:rsidRPr="005C1CC0">
              <w:rPr>
                <w:rStyle w:val="a7"/>
                <w:rFonts w:eastAsia="Times New Roman"/>
                <w:bCs/>
                <w:noProof/>
                <w:sz w:val="20"/>
                <w:szCs w:val="20"/>
              </w:rPr>
              <w:t>Сведения о фактическом и ожидаемом поступлении сточных вод в централизованную систему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_Toc41823237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25</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8" w:history="1">
            <w:r w:rsidR="00E712CB" w:rsidRPr="005C1CC0">
              <w:rPr>
                <w:rStyle w:val="a7"/>
                <w:rFonts w:eastAsia="Times New Roman"/>
                <w:noProof/>
                <w:sz w:val="20"/>
                <w:szCs w:val="20"/>
              </w:rPr>
              <w:t>3.2.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структуры централизованной системы водоотведения (эксплуатационные и технологические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26</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39" w:history="1">
            <w:r w:rsidR="00E712CB" w:rsidRPr="005C1CC0">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0" w:history="1">
            <w:r w:rsidR="00E712CB" w:rsidRPr="005C1CC0">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1" w:history="1">
            <w:r w:rsidR="00E712CB" w:rsidRPr="005C1CC0">
              <w:rPr>
                <w:rStyle w:val="a7"/>
                <w:noProof/>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27</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2" w:history="1">
            <w:r w:rsidR="00E712CB" w:rsidRPr="005C1CC0">
              <w:rPr>
                <w:rStyle w:val="a7"/>
                <w:rFonts w:eastAsia="Times New Roman"/>
                <w:noProof/>
                <w:sz w:val="20"/>
                <w:szCs w:val="20"/>
              </w:rPr>
              <w:t>4.3Технические обоснования основных мероприятий по реализации схем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3" w:history="1">
            <w:r w:rsidR="00E712CB" w:rsidRPr="005C1CC0">
              <w:rPr>
                <w:rStyle w:val="a7"/>
                <w:rFonts w:eastAsia="Times New Roman"/>
                <w:noProof/>
                <w:sz w:val="20"/>
                <w:szCs w:val="20"/>
              </w:rPr>
              <w:t>4.4.</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8" w:history="1">
            <w:r w:rsidR="00E712CB" w:rsidRPr="005C1CC0">
              <w:rPr>
                <w:rStyle w:val="a7"/>
                <w:rFonts w:eastAsia="Times New Roman"/>
                <w:noProof/>
                <w:sz w:val="20"/>
                <w:szCs w:val="20"/>
              </w:rPr>
              <w:t>4.5.</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_Toc41823248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28</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49" w:history="1">
            <w:r w:rsidR="00E712CB" w:rsidRPr="005C1CC0">
              <w:rPr>
                <w:rStyle w:val="a7"/>
                <w:rFonts w:eastAsia="Times New Roman"/>
                <w:noProof/>
                <w:sz w:val="20"/>
                <w:szCs w:val="20"/>
              </w:rPr>
              <w:t>4.6.</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50" w:history="1">
            <w:r w:rsidR="00E712CB" w:rsidRPr="005C1CC0">
              <w:rPr>
                <w:rStyle w:val="a7"/>
                <w:rFonts w:eastAsia="Times New Roman"/>
                <w:noProof/>
                <w:sz w:val="20"/>
                <w:szCs w:val="20"/>
              </w:rPr>
              <w:t>4.7.</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Границы и характеристики охранных зон сетей и сооружений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51" w:history="1">
            <w:r w:rsidR="00E712CB" w:rsidRPr="005C1CC0">
              <w:rPr>
                <w:rStyle w:val="a7"/>
                <w:noProof/>
                <w:sz w:val="20"/>
                <w:szCs w:val="20"/>
              </w:rPr>
              <w:t>4.8. Границы планируемых зон размещения объектов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52" w:history="1">
            <w:r w:rsidR="00E712CB" w:rsidRPr="005C1CC0">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_Toc41823252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53" w:history="1">
            <w:r w:rsidR="00E712CB" w:rsidRPr="005C1CC0">
              <w:rPr>
                <w:rStyle w:val="a7"/>
                <w:rFonts w:eastAsia="Times New Roman"/>
                <w:noProof/>
                <w:sz w:val="20"/>
                <w:szCs w:val="20"/>
              </w:rPr>
              <w:t>5.1.</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_Toc41823253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54" w:history="1">
            <w:r w:rsidR="00E712CB" w:rsidRPr="005C1CC0">
              <w:rPr>
                <w:rStyle w:val="a7"/>
                <w:rFonts w:eastAsia="Times New Roman"/>
                <w:noProof/>
                <w:sz w:val="20"/>
                <w:szCs w:val="20"/>
              </w:rPr>
              <w:t>5.2.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применении методов, безопасных для окружающей среды, при утилизации осадков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_Toc41823254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29</w:t>
            </w:r>
            <w:r w:rsidR="00A14463" w:rsidRPr="005C1CC0">
              <w:rPr>
                <w:noProof/>
                <w:webHidden/>
                <w:sz w:val="20"/>
                <w:szCs w:val="20"/>
              </w:rPr>
              <w:fldChar w:fldCharType="end"/>
            </w:r>
          </w:hyperlink>
          <w:hyperlink w:anchor="_Toc41823258" w:history="1">
            <w:r w:rsidR="00E712CB" w:rsidRPr="005C1CC0">
              <w:rPr>
                <w:rStyle w:val="a7"/>
                <w:rFonts w:eastAsia="Times New Roman"/>
                <w:noProof/>
                <w:sz w:val="20"/>
                <w:szCs w:val="20"/>
              </w:rPr>
              <w:t>_Toc41823258</w:t>
            </w:r>
          </w:hyperlink>
        </w:p>
        <w:p w:rsidR="00E712CB" w:rsidRPr="005C1CC0" w:rsidRDefault="00665131" w:rsidP="00507CD1">
          <w:pPr>
            <w:pStyle w:val="2"/>
            <w:rPr>
              <w:noProof/>
              <w:sz w:val="20"/>
              <w:szCs w:val="20"/>
            </w:rPr>
          </w:pPr>
          <w:hyperlink w:anchor="_Toc41823259" w:history="1">
            <w:r w:rsidR="00E712CB" w:rsidRPr="005C1CC0">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_Toc41823259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60" w:history="1">
            <w:r w:rsidR="00E712CB" w:rsidRPr="005C1CC0">
              <w:rPr>
                <w:rStyle w:val="a7"/>
                <w:noProof/>
                <w:sz w:val="20"/>
                <w:szCs w:val="20"/>
              </w:rPr>
              <w:t>Раздел 7. Плановые значения показателей развития централизованной системы</w:t>
            </w:r>
            <w:r w:rsidR="0007161A">
              <w:rPr>
                <w:rStyle w:val="a7"/>
                <w:noProof/>
                <w:sz w:val="20"/>
                <w:szCs w:val="20"/>
              </w:rPr>
              <w:t xml:space="preserve"> </w:t>
            </w:r>
            <w:r w:rsidR="00E712CB" w:rsidRPr="005C1CC0">
              <w:rPr>
                <w:rStyle w:val="a7"/>
                <w:noProof/>
                <w:sz w:val="20"/>
                <w:szCs w:val="20"/>
              </w:rPr>
              <w:t>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_Toc41823260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31</w:t>
            </w:r>
            <w:r w:rsidR="00A14463" w:rsidRPr="005C1CC0">
              <w:rPr>
                <w:noProof/>
                <w:webHidden/>
                <w:sz w:val="20"/>
                <w:szCs w:val="20"/>
              </w:rPr>
              <w:fldChar w:fldCharType="end"/>
            </w:r>
          </w:hyperlink>
        </w:p>
        <w:p w:rsidR="00E712CB" w:rsidRPr="005C1CC0" w:rsidRDefault="00665131" w:rsidP="00507CD1">
          <w:pPr>
            <w:pStyle w:val="2"/>
            <w:rPr>
              <w:noProof/>
              <w:sz w:val="20"/>
              <w:szCs w:val="20"/>
            </w:rPr>
          </w:pPr>
          <w:hyperlink w:anchor="_Toc41823261" w:history="1">
            <w:r w:rsidR="00E712CB" w:rsidRPr="005C1CC0">
              <w:rPr>
                <w:rStyle w:val="a7"/>
                <w:noProof/>
                <w:sz w:val="20"/>
                <w:szCs w:val="20"/>
              </w:rPr>
              <w:t>Раздел 8. Перечень выявленных бесхозяйных объектов централизованной системы</w:t>
            </w:r>
            <w:r w:rsidR="0007161A">
              <w:rPr>
                <w:rStyle w:val="a7"/>
                <w:noProof/>
                <w:sz w:val="20"/>
                <w:szCs w:val="20"/>
              </w:rPr>
              <w:t xml:space="preserve"> </w:t>
            </w:r>
            <w:r w:rsidR="00E712CB" w:rsidRPr="005C1CC0">
              <w:rPr>
                <w:rStyle w:val="a7"/>
                <w:noProof/>
                <w:sz w:val="20"/>
                <w:szCs w:val="20"/>
              </w:rPr>
              <w:t>водоотведения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_Toc41823261 \h </w:instrText>
            </w:r>
            <w:r w:rsidR="00A14463" w:rsidRPr="005C1CC0">
              <w:rPr>
                <w:noProof/>
                <w:webHidden/>
                <w:sz w:val="20"/>
                <w:szCs w:val="20"/>
              </w:rPr>
            </w:r>
            <w:r w:rsidR="00A14463" w:rsidRPr="005C1CC0">
              <w:rPr>
                <w:noProof/>
                <w:webHidden/>
                <w:sz w:val="20"/>
                <w:szCs w:val="20"/>
              </w:rPr>
              <w:fldChar w:fldCharType="separate"/>
            </w:r>
            <w:r w:rsidR="00C819F2">
              <w:rPr>
                <w:noProof/>
                <w:webHidden/>
                <w:sz w:val="20"/>
                <w:szCs w:val="20"/>
              </w:rPr>
              <w:t>32</w:t>
            </w:r>
            <w:r w:rsidR="00A14463" w:rsidRPr="005C1CC0">
              <w:rPr>
                <w:noProof/>
                <w:webHidden/>
                <w:sz w:val="20"/>
                <w:szCs w:val="20"/>
              </w:rPr>
              <w:fldChar w:fldCharType="end"/>
            </w:r>
          </w:hyperlink>
        </w:p>
        <w:p w:rsidR="00E712CB" w:rsidRPr="005C1CC0" w:rsidRDefault="00A14463" w:rsidP="00507CD1">
          <w:pPr>
            <w:spacing w:line="240" w:lineRule="auto"/>
            <w:rPr>
              <w:rFonts w:ascii="Times New Roman" w:hAnsi="Times New Roman"/>
              <w:sz w:val="20"/>
              <w:szCs w:val="20"/>
            </w:rPr>
          </w:pPr>
          <w:r w:rsidRPr="005C1CC0">
            <w:rPr>
              <w:rFonts w:ascii="Times New Roman" w:hAnsi="Times New Roman"/>
              <w:bCs/>
              <w:sz w:val="20"/>
              <w:szCs w:val="20"/>
            </w:rPr>
            <w:fldChar w:fldCharType="end"/>
          </w:r>
        </w:p>
      </w:sdtContent>
    </w:sdt>
    <w:p w:rsidR="00E712CB" w:rsidRPr="005C1CC0" w:rsidRDefault="00E712CB" w:rsidP="00C94F0F">
      <w:pPr>
        <w:spacing w:line="240" w:lineRule="auto"/>
        <w:rPr>
          <w:rFonts w:ascii="Times New Roman" w:hAnsi="Times New Roman"/>
          <w:sz w:val="20"/>
          <w:szCs w:val="20"/>
        </w:rPr>
        <w:sectPr w:rsidR="00E712CB" w:rsidRPr="005C1CC0" w:rsidSect="00FF2407">
          <w:pgSz w:w="11900" w:h="16838"/>
          <w:pgMar w:top="851" w:right="846" w:bottom="660" w:left="1440" w:header="0" w:footer="0" w:gutter="0"/>
          <w:cols w:space="720" w:equalWidth="0">
            <w:col w:w="9620"/>
          </w:cols>
          <w:docGrid w:linePitch="299"/>
        </w:sectPr>
      </w:pPr>
    </w:p>
    <w:p w:rsidR="00E712CB" w:rsidRPr="005C1CC0" w:rsidRDefault="00E712CB" w:rsidP="00507CD1">
      <w:pPr>
        <w:spacing w:after="0" w:line="240" w:lineRule="auto"/>
        <w:ind w:firstLine="426"/>
        <w:jc w:val="center"/>
        <w:outlineLvl w:val="0"/>
        <w:rPr>
          <w:rFonts w:ascii="Times New Roman" w:hAnsi="Times New Roman"/>
          <w:b/>
          <w:sz w:val="20"/>
          <w:szCs w:val="20"/>
        </w:rPr>
      </w:pPr>
      <w:bookmarkStart w:id="1" w:name="_Toc41823177"/>
      <w:r w:rsidRPr="005C1CC0">
        <w:rPr>
          <w:rFonts w:ascii="Times New Roman" w:hAnsi="Times New Roman"/>
          <w:b/>
          <w:sz w:val="20"/>
          <w:szCs w:val="20"/>
        </w:rPr>
        <w:lastRenderedPageBreak/>
        <w:t>Общие положения</w:t>
      </w:r>
      <w:bookmarkEnd w:id="1"/>
    </w:p>
    <w:p w:rsidR="00E712CB" w:rsidRPr="005C1CC0" w:rsidRDefault="00E712CB" w:rsidP="00507CD1">
      <w:pPr>
        <w:spacing w:after="0" w:line="240" w:lineRule="auto"/>
        <w:ind w:firstLine="426"/>
        <w:jc w:val="both"/>
        <w:rPr>
          <w:rFonts w:ascii="Times New Roman" w:hAnsi="Times New Roman"/>
          <w:sz w:val="20"/>
          <w:szCs w:val="20"/>
          <w:highlight w:val="yellow"/>
        </w:rPr>
      </w:pP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07161A">
        <w:rPr>
          <w:rFonts w:ascii="Times New Roman" w:hAnsi="Times New Roman"/>
          <w:sz w:val="20"/>
          <w:szCs w:val="20"/>
        </w:rPr>
        <w:t>4</w:t>
      </w:r>
      <w:r w:rsidRPr="005C1CC0">
        <w:rPr>
          <w:rFonts w:ascii="Times New Roman" w:hAnsi="Times New Roman"/>
          <w:sz w:val="20"/>
          <w:szCs w:val="20"/>
        </w:rPr>
        <w:t xml:space="preserve"> год проведена на основании следующих документов:</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 Федерального закона от 07.12.2011 №416-ФЗ (ред. от 01.04.2020) «О водоснабжении и водоотведении»;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 Федерального закона от 23.11.2009 № 261-ФЗ (ред. от 26.07.2019 г.)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712CB" w:rsidRPr="005C1CC0" w:rsidRDefault="00E712CB" w:rsidP="00507CD1">
      <w:pPr>
        <w:spacing w:after="0" w:line="240" w:lineRule="auto"/>
        <w:ind w:firstLine="426"/>
        <w:jc w:val="both"/>
        <w:rPr>
          <w:rFonts w:ascii="Times New Roman" w:hAnsi="Times New Roman"/>
          <w:sz w:val="20"/>
          <w:szCs w:val="20"/>
          <w:highlight w:val="yellow"/>
        </w:rPr>
      </w:pPr>
      <w:r w:rsidRPr="005C1CC0">
        <w:rPr>
          <w:rFonts w:ascii="Times New Roman" w:hAnsi="Times New Roman"/>
          <w:sz w:val="20"/>
          <w:szCs w:val="20"/>
        </w:rPr>
        <w:t>- Постановления Правительства Российской Федерации от 05.09.2013</w:t>
      </w:r>
      <w:r w:rsidR="0007161A">
        <w:rPr>
          <w:rFonts w:ascii="Times New Roman" w:hAnsi="Times New Roman"/>
          <w:sz w:val="20"/>
          <w:szCs w:val="20"/>
        </w:rPr>
        <w:t xml:space="preserve"> </w:t>
      </w:r>
      <w:r w:rsidRPr="005C1CC0">
        <w:rPr>
          <w:rFonts w:ascii="Times New Roman" w:hAnsi="Times New Roman"/>
          <w:sz w:val="20"/>
          <w:szCs w:val="20"/>
        </w:rPr>
        <w:t>№ 782 «О схемах водоснабжения и водоотведения», «Об утверждении правил разработки и утверждения схем водоснабжения и водоотведения и</w:t>
      </w:r>
      <w:r w:rsidR="0007161A">
        <w:rPr>
          <w:rFonts w:ascii="Times New Roman" w:hAnsi="Times New Roman"/>
          <w:sz w:val="20"/>
          <w:szCs w:val="20"/>
        </w:rPr>
        <w:t xml:space="preserve"> </w:t>
      </w:r>
      <w:r w:rsidRPr="005C1CC0">
        <w:rPr>
          <w:rFonts w:ascii="Times New Roman" w:hAnsi="Times New Roman"/>
          <w:sz w:val="20"/>
          <w:szCs w:val="20"/>
        </w:rPr>
        <w:t>требований</w:t>
      </w:r>
      <w:r w:rsidR="0007161A">
        <w:rPr>
          <w:rFonts w:ascii="Times New Roman" w:hAnsi="Times New Roman"/>
          <w:sz w:val="20"/>
          <w:szCs w:val="20"/>
        </w:rPr>
        <w:t xml:space="preserve"> </w:t>
      </w:r>
      <w:r w:rsidRPr="005C1CC0">
        <w:rPr>
          <w:rFonts w:ascii="Times New Roman" w:hAnsi="Times New Roman"/>
          <w:sz w:val="20"/>
          <w:szCs w:val="20"/>
        </w:rPr>
        <w:t>к содержанию схем водоснабжения и водоотведения».</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Актуализация схемы водоснабжения и водоотведения проводится в целях:</w:t>
      </w:r>
    </w:p>
    <w:p w:rsidR="00E712CB" w:rsidRPr="005C1CC0" w:rsidRDefault="00E712CB" w:rsidP="00507CD1">
      <w:pPr>
        <w:pStyle w:val="a8"/>
        <w:numPr>
          <w:ilvl w:val="0"/>
          <w:numId w:val="13"/>
        </w:numPr>
        <w:ind w:left="0" w:firstLine="426"/>
        <w:jc w:val="both"/>
        <w:rPr>
          <w:sz w:val="20"/>
          <w:szCs w:val="20"/>
        </w:rPr>
      </w:pPr>
      <w:r w:rsidRPr="005C1CC0">
        <w:rPr>
          <w:sz w:val="20"/>
          <w:szCs w:val="20"/>
        </w:rPr>
        <w:t>приведения разделов по водоснабжению и водоотведению в соответствие с требованиями законодательства Российской Федерации;</w:t>
      </w:r>
    </w:p>
    <w:p w:rsidR="00E712CB" w:rsidRPr="005C1CC0" w:rsidRDefault="00E712CB" w:rsidP="00507CD1">
      <w:pPr>
        <w:pStyle w:val="a8"/>
        <w:numPr>
          <w:ilvl w:val="0"/>
          <w:numId w:val="13"/>
        </w:numPr>
        <w:ind w:left="0" w:firstLine="426"/>
        <w:jc w:val="both"/>
        <w:rPr>
          <w:sz w:val="20"/>
          <w:szCs w:val="20"/>
        </w:rPr>
      </w:pPr>
      <w:r w:rsidRPr="005C1CC0">
        <w:rPr>
          <w:sz w:val="20"/>
          <w:szCs w:val="20"/>
        </w:rPr>
        <w:t>обеспечения охраны здоровья населения и качества жизни путем бесперебойного и качественного водоснабжения;</w:t>
      </w:r>
    </w:p>
    <w:p w:rsidR="00E712CB" w:rsidRPr="005C1CC0" w:rsidRDefault="00E712CB" w:rsidP="00507CD1">
      <w:pPr>
        <w:pStyle w:val="a8"/>
        <w:numPr>
          <w:ilvl w:val="0"/>
          <w:numId w:val="13"/>
        </w:numPr>
        <w:ind w:left="0" w:firstLine="426"/>
        <w:jc w:val="both"/>
        <w:rPr>
          <w:sz w:val="20"/>
          <w:szCs w:val="20"/>
        </w:rPr>
      </w:pPr>
      <w:r w:rsidRPr="005C1CC0">
        <w:rPr>
          <w:sz w:val="20"/>
          <w:szCs w:val="20"/>
        </w:rPr>
        <w:t>повышения энергетической эффективности путем экономного потребления воды;</w:t>
      </w:r>
    </w:p>
    <w:p w:rsidR="00E712CB" w:rsidRPr="005C1CC0" w:rsidRDefault="00E712CB" w:rsidP="00507CD1">
      <w:pPr>
        <w:pStyle w:val="a8"/>
        <w:numPr>
          <w:ilvl w:val="0"/>
          <w:numId w:val="13"/>
        </w:numPr>
        <w:ind w:left="0" w:firstLine="426"/>
        <w:jc w:val="both"/>
        <w:rPr>
          <w:sz w:val="20"/>
          <w:szCs w:val="20"/>
        </w:rPr>
      </w:pPr>
      <w:r w:rsidRPr="005C1CC0">
        <w:rPr>
          <w:sz w:val="20"/>
          <w:szCs w:val="20"/>
        </w:rPr>
        <w:t>обеспечения доступности водоснабжения для абонентов;</w:t>
      </w:r>
    </w:p>
    <w:p w:rsidR="00E712CB" w:rsidRPr="005C1CC0" w:rsidRDefault="00E712CB" w:rsidP="00507CD1">
      <w:pPr>
        <w:pStyle w:val="a8"/>
        <w:numPr>
          <w:ilvl w:val="0"/>
          <w:numId w:val="13"/>
        </w:numPr>
        <w:ind w:left="0" w:firstLine="426"/>
        <w:jc w:val="both"/>
        <w:rPr>
          <w:sz w:val="20"/>
          <w:szCs w:val="20"/>
        </w:rPr>
      </w:pPr>
      <w:r w:rsidRPr="005C1CC0">
        <w:rPr>
          <w:sz w:val="20"/>
          <w:szCs w:val="20"/>
        </w:rPr>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5C1CC0" w:rsidRDefault="00E712CB" w:rsidP="00507CD1">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sz w:val="20"/>
          <w:szCs w:val="20"/>
        </w:rPr>
        <w:t xml:space="preserve">Актуализированная </w:t>
      </w:r>
      <w:r w:rsidRPr="005C1CC0">
        <w:rPr>
          <w:rFonts w:ascii="Times New Roman" w:hAnsi="Times New Roman"/>
          <w:color w:val="000000"/>
          <w:sz w:val="20"/>
          <w:szCs w:val="20"/>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5C1CC0" w:rsidRDefault="00E712CB" w:rsidP="00507CD1">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Схема водоснабжения и водоотведения содержит:</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основные направления, принципы, задачи и целевые показатели развития</w:t>
      </w:r>
      <w:r w:rsidR="0007161A">
        <w:rPr>
          <w:rFonts w:eastAsia="Times New Roman"/>
          <w:color w:val="000000"/>
          <w:sz w:val="20"/>
          <w:szCs w:val="20"/>
        </w:rPr>
        <w:t xml:space="preserve"> </w:t>
      </w:r>
      <w:r w:rsidRPr="005C1CC0">
        <w:rPr>
          <w:rFonts w:eastAsia="Times New Roman"/>
          <w:color w:val="000000"/>
          <w:sz w:val="20"/>
          <w:szCs w:val="20"/>
        </w:rPr>
        <w:t>централизованных систем водоснабжения;</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прогнозные балансы потребления горячей и питьевой воды сроком на 12 лет;</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 xml:space="preserve">описание зон централизованного и нецентрализованного </w:t>
      </w:r>
      <w:proofErr w:type="gramStart"/>
      <w:r w:rsidRPr="005C1CC0">
        <w:rPr>
          <w:rFonts w:eastAsia="Times New Roman"/>
          <w:color w:val="000000"/>
          <w:sz w:val="20"/>
          <w:szCs w:val="20"/>
        </w:rPr>
        <w:t>водоснабжения(</w:t>
      </w:r>
      <w:proofErr w:type="gramEnd"/>
      <w:r w:rsidRPr="005C1CC0">
        <w:rPr>
          <w:rFonts w:eastAsia="Times New Roman"/>
          <w:color w:val="000000"/>
          <w:sz w:val="20"/>
          <w:szCs w:val="20"/>
        </w:rPr>
        <w:t>территорий, на которых водоснабжение осуществляется с использованием</w:t>
      </w:r>
      <w:r w:rsidR="0007161A">
        <w:rPr>
          <w:rFonts w:eastAsia="Times New Roman"/>
          <w:color w:val="000000"/>
          <w:sz w:val="20"/>
          <w:szCs w:val="20"/>
        </w:rPr>
        <w:t xml:space="preserve"> </w:t>
      </w:r>
      <w:r w:rsidRPr="005C1CC0">
        <w:rPr>
          <w:rFonts w:eastAsia="Times New Roman"/>
          <w:color w:val="000000"/>
          <w:sz w:val="20"/>
          <w:szCs w:val="20"/>
        </w:rPr>
        <w:t>централизованных и нецентрализованных систем горячего водоснабжения,</w:t>
      </w:r>
      <w:r w:rsidR="0007161A">
        <w:rPr>
          <w:rFonts w:eastAsia="Times New Roman"/>
          <w:color w:val="000000"/>
          <w:sz w:val="20"/>
          <w:szCs w:val="20"/>
        </w:rPr>
        <w:t xml:space="preserve"> </w:t>
      </w:r>
      <w:r w:rsidRPr="005C1CC0">
        <w:rPr>
          <w:rFonts w:eastAsia="Times New Roman"/>
          <w:color w:val="000000"/>
          <w:sz w:val="20"/>
          <w:szCs w:val="20"/>
        </w:rPr>
        <w:t>систем холодного водоснабжения соответственно);</w:t>
      </w:r>
    </w:p>
    <w:p w:rsidR="00E712CB" w:rsidRPr="005C1CC0" w:rsidRDefault="00E712CB" w:rsidP="00507CD1">
      <w:pPr>
        <w:pStyle w:val="a8"/>
        <w:numPr>
          <w:ilvl w:val="0"/>
          <w:numId w:val="1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карты (схемы) действующего и планируемого размещения объектов централизованных систем горячего и холодного водоснабжения;</w:t>
      </w:r>
    </w:p>
    <w:p w:rsidR="00E712CB" w:rsidRPr="005C1CC0" w:rsidRDefault="00E712CB" w:rsidP="00507CD1">
      <w:pPr>
        <w:pStyle w:val="a8"/>
        <w:numPr>
          <w:ilvl w:val="0"/>
          <w:numId w:val="14"/>
        </w:numPr>
        <w:shd w:val="clear" w:color="auto" w:fill="FFFFFF"/>
        <w:ind w:left="0" w:firstLine="426"/>
        <w:jc w:val="both"/>
        <w:rPr>
          <w:sz w:val="20"/>
          <w:szCs w:val="20"/>
        </w:rPr>
      </w:pPr>
      <w:r w:rsidRPr="005C1CC0">
        <w:rPr>
          <w:rFonts w:eastAsia="Times New Roman"/>
          <w:color w:val="000000"/>
          <w:sz w:val="20"/>
          <w:szCs w:val="20"/>
        </w:rPr>
        <w:t>перечень основных мероприятий по реализации схемы водоснабжения в разбивке по годам, включая технические обоснования этих</w:t>
      </w:r>
      <w:r w:rsidR="0007161A">
        <w:rPr>
          <w:rFonts w:eastAsia="Times New Roman"/>
          <w:color w:val="000000"/>
          <w:sz w:val="20"/>
          <w:szCs w:val="20"/>
        </w:rPr>
        <w:t xml:space="preserve"> </w:t>
      </w:r>
      <w:r w:rsidRPr="005C1CC0">
        <w:rPr>
          <w:rFonts w:eastAsia="Times New Roman"/>
          <w:color w:val="000000"/>
          <w:sz w:val="20"/>
          <w:szCs w:val="20"/>
        </w:rPr>
        <w:t>мероприятий и оценку стоимости их реализации.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Мероприятия актуализированной схемы охватывают следующие объекты системы коммунальной инфраструктуры:</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Водоснабжение: магистральные сети водоснабжения, водозаборы.</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Водоотведение: магистральные сети водоотведения, очистные сооружения.</w:t>
      </w:r>
    </w:p>
    <w:p w:rsidR="00E712CB" w:rsidRPr="005C1CC0" w:rsidRDefault="00E712CB" w:rsidP="00507CD1">
      <w:pPr>
        <w:spacing w:after="0" w:line="240" w:lineRule="auto"/>
        <w:ind w:firstLine="426"/>
        <w:jc w:val="both"/>
        <w:rPr>
          <w:rFonts w:ascii="Times New Roman" w:hAnsi="Times New Roman"/>
          <w:sz w:val="20"/>
          <w:szCs w:val="20"/>
          <w:highlight w:val="yellow"/>
        </w:rPr>
      </w:pPr>
    </w:p>
    <w:p w:rsidR="00E712CB" w:rsidRPr="005C1CC0" w:rsidRDefault="00E712CB" w:rsidP="00507CD1">
      <w:pPr>
        <w:spacing w:after="0" w:line="240" w:lineRule="auto"/>
        <w:ind w:firstLine="426"/>
        <w:jc w:val="center"/>
        <w:rPr>
          <w:rFonts w:ascii="Times New Roman" w:hAnsi="Times New Roman"/>
          <w:b/>
          <w:sz w:val="20"/>
          <w:szCs w:val="20"/>
        </w:rPr>
      </w:pPr>
      <w:r w:rsidRPr="005C1CC0">
        <w:rPr>
          <w:rFonts w:ascii="Times New Roman" w:hAnsi="Times New Roman"/>
          <w:b/>
          <w:sz w:val="20"/>
          <w:szCs w:val="20"/>
        </w:rPr>
        <w:t>Паспорт схемы</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Наименование</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Инициатор проекта (муниципальный заказчик)</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Администрация рабочего поселка Мокшан Мокшанского района Пензенской области.</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b/>
          <w:sz w:val="20"/>
          <w:szCs w:val="20"/>
        </w:rPr>
        <w:t>Местонахождение объекта</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Россия, Пензенская область, Мокшанский район, рабочий посёлок Мокшан.</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Нормативная правовая база для разработки схемы</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07.12.2011</w:t>
      </w:r>
      <w:r w:rsidR="0007161A">
        <w:rPr>
          <w:sz w:val="20"/>
          <w:szCs w:val="20"/>
        </w:rPr>
        <w:t xml:space="preserve"> </w:t>
      </w:r>
      <w:r w:rsidRPr="005C1CC0">
        <w:rPr>
          <w:sz w:val="20"/>
          <w:szCs w:val="20"/>
        </w:rPr>
        <w:t>№ 416-ФЗ «О водоснабжении и водоотведении»;</w:t>
      </w:r>
    </w:p>
    <w:p w:rsidR="00E712CB" w:rsidRPr="005C1CC0" w:rsidRDefault="00E712CB" w:rsidP="00507CD1">
      <w:pPr>
        <w:pStyle w:val="a8"/>
        <w:numPr>
          <w:ilvl w:val="0"/>
          <w:numId w:val="17"/>
        </w:numPr>
        <w:ind w:left="0" w:firstLine="426"/>
        <w:jc w:val="both"/>
        <w:rPr>
          <w:sz w:val="20"/>
          <w:szCs w:val="20"/>
        </w:rPr>
      </w:pPr>
      <w:r w:rsidRPr="005C1CC0">
        <w:rPr>
          <w:sz w:val="20"/>
          <w:szCs w:val="20"/>
        </w:rPr>
        <w:t>Постановление Правительства Российской Федерации от 05.09.2013 г. № 782 «О схемах водоснабжения и водоотведения»;</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30.12.2004</w:t>
      </w:r>
      <w:r w:rsidR="0007161A">
        <w:rPr>
          <w:sz w:val="20"/>
          <w:szCs w:val="20"/>
        </w:rPr>
        <w:t xml:space="preserve"> </w:t>
      </w:r>
      <w:r w:rsidRPr="005C1CC0">
        <w:rPr>
          <w:sz w:val="20"/>
          <w:szCs w:val="20"/>
        </w:rPr>
        <w:t>№ 210-ФЗ «Об основах регулирования тарифов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23.11.2009</w:t>
      </w:r>
      <w:r w:rsidR="0007161A">
        <w:rPr>
          <w:sz w:val="20"/>
          <w:szCs w:val="20"/>
        </w:rPr>
        <w:t xml:space="preserve"> </w:t>
      </w:r>
      <w:r w:rsidRPr="005C1CC0">
        <w:rPr>
          <w:sz w:val="20"/>
          <w:szCs w:val="20"/>
        </w:rPr>
        <w:t>№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Федеральный закон от 06.10.2003</w:t>
      </w:r>
      <w:r w:rsidR="0007161A">
        <w:rPr>
          <w:sz w:val="20"/>
          <w:szCs w:val="20"/>
        </w:rPr>
        <w:t xml:space="preserve"> </w:t>
      </w:r>
      <w:r w:rsidRPr="005C1CC0">
        <w:rPr>
          <w:sz w:val="20"/>
          <w:szCs w:val="20"/>
        </w:rPr>
        <w:t>№ 131-ФЗ «Об общих принципах организации местного самоуправления в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Градостроительный кодекс Российской Федерации;</w:t>
      </w:r>
    </w:p>
    <w:p w:rsidR="00E712CB" w:rsidRPr="005C1CC0" w:rsidRDefault="00E712CB" w:rsidP="00507CD1">
      <w:pPr>
        <w:pStyle w:val="a8"/>
        <w:numPr>
          <w:ilvl w:val="0"/>
          <w:numId w:val="17"/>
        </w:numPr>
        <w:ind w:left="0" w:firstLine="426"/>
        <w:jc w:val="both"/>
        <w:rPr>
          <w:sz w:val="20"/>
          <w:szCs w:val="20"/>
        </w:rPr>
      </w:pPr>
      <w:r w:rsidRPr="005C1CC0">
        <w:rPr>
          <w:sz w:val="20"/>
          <w:szCs w:val="20"/>
        </w:rPr>
        <w:t>Устав муниципального образования;</w:t>
      </w:r>
    </w:p>
    <w:p w:rsidR="00E712CB" w:rsidRPr="005C1CC0" w:rsidRDefault="00E712CB" w:rsidP="00507CD1">
      <w:pPr>
        <w:pStyle w:val="a8"/>
        <w:numPr>
          <w:ilvl w:val="0"/>
          <w:numId w:val="17"/>
        </w:numPr>
        <w:ind w:left="0" w:firstLine="426"/>
        <w:jc w:val="both"/>
        <w:rPr>
          <w:sz w:val="20"/>
          <w:szCs w:val="20"/>
        </w:rPr>
      </w:pPr>
      <w:r w:rsidRPr="005C1CC0">
        <w:rPr>
          <w:sz w:val="20"/>
          <w:szCs w:val="20"/>
        </w:rPr>
        <w:lastRenderedPageBreak/>
        <w:t>Приказ Министерства регионального развития Российской Федерации от 10.10.2007 г. №99 «Об утверждении Методических рекомендаций по разработке инвестиционных программ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Приказ Министерства регионального развития Российской Федерации от 10.10.2007 г.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5C1CC0" w:rsidRDefault="00E712CB" w:rsidP="00507CD1">
      <w:pPr>
        <w:pStyle w:val="a8"/>
        <w:numPr>
          <w:ilvl w:val="0"/>
          <w:numId w:val="17"/>
        </w:numPr>
        <w:ind w:left="0" w:firstLine="426"/>
        <w:jc w:val="both"/>
        <w:rPr>
          <w:sz w:val="20"/>
          <w:szCs w:val="20"/>
        </w:rPr>
      </w:pPr>
      <w:r w:rsidRPr="005C1CC0">
        <w:rPr>
          <w:sz w:val="20"/>
          <w:szCs w:val="20"/>
        </w:rPr>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 декабря 2011 года № 635/14.</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Цели схемы</w:t>
      </w:r>
    </w:p>
    <w:p w:rsidR="00E712CB" w:rsidRPr="005C1CC0" w:rsidRDefault="00E712CB" w:rsidP="00507CD1">
      <w:pPr>
        <w:pStyle w:val="a8"/>
        <w:numPr>
          <w:ilvl w:val="0"/>
          <w:numId w:val="15"/>
        </w:numPr>
        <w:ind w:left="0" w:firstLine="426"/>
        <w:jc w:val="both"/>
        <w:rPr>
          <w:sz w:val="20"/>
          <w:szCs w:val="20"/>
        </w:rPr>
      </w:pPr>
      <w:r w:rsidRPr="005C1CC0">
        <w:rPr>
          <w:sz w:val="20"/>
          <w:szCs w:val="20"/>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5C1CC0" w:rsidRDefault="00E712CB" w:rsidP="00507CD1">
      <w:pPr>
        <w:pStyle w:val="a8"/>
        <w:numPr>
          <w:ilvl w:val="0"/>
          <w:numId w:val="15"/>
        </w:numPr>
        <w:ind w:left="0" w:firstLine="426"/>
        <w:jc w:val="both"/>
        <w:rPr>
          <w:sz w:val="20"/>
          <w:szCs w:val="20"/>
        </w:rPr>
      </w:pPr>
      <w:r w:rsidRPr="005C1CC0">
        <w:rPr>
          <w:sz w:val="20"/>
          <w:szCs w:val="20"/>
        </w:rPr>
        <w:t>увеличение объемов производства коммунальной продукции (оказание услуг) по</w:t>
      </w:r>
      <w:r w:rsidR="0007161A">
        <w:rPr>
          <w:sz w:val="20"/>
          <w:szCs w:val="20"/>
        </w:rPr>
        <w:t xml:space="preserve"> </w:t>
      </w:r>
      <w:r w:rsidRPr="005C1CC0">
        <w:rPr>
          <w:sz w:val="20"/>
          <w:szCs w:val="20"/>
        </w:rPr>
        <w:t>водоснабжению и водоотведению при повышении качества и сохранении приемлемости действующей ценовой политики;</w:t>
      </w:r>
    </w:p>
    <w:p w:rsidR="00E712CB" w:rsidRPr="005C1CC0" w:rsidRDefault="00E712CB" w:rsidP="00507CD1">
      <w:pPr>
        <w:pStyle w:val="a8"/>
        <w:numPr>
          <w:ilvl w:val="0"/>
          <w:numId w:val="15"/>
        </w:numPr>
        <w:ind w:left="0" w:firstLine="426"/>
        <w:jc w:val="both"/>
        <w:rPr>
          <w:sz w:val="20"/>
          <w:szCs w:val="20"/>
        </w:rPr>
      </w:pPr>
      <w:r w:rsidRPr="005C1CC0">
        <w:rPr>
          <w:sz w:val="20"/>
          <w:szCs w:val="20"/>
        </w:rPr>
        <w:t>улучшение работы систем водоснабжения и водоотведения;</w:t>
      </w:r>
    </w:p>
    <w:p w:rsidR="00E712CB" w:rsidRPr="005C1CC0" w:rsidRDefault="00E712CB" w:rsidP="00507CD1">
      <w:pPr>
        <w:pStyle w:val="a8"/>
        <w:numPr>
          <w:ilvl w:val="0"/>
          <w:numId w:val="15"/>
        </w:numPr>
        <w:ind w:left="0" w:firstLine="426"/>
        <w:jc w:val="both"/>
        <w:rPr>
          <w:sz w:val="20"/>
          <w:szCs w:val="20"/>
        </w:rPr>
      </w:pPr>
      <w:r w:rsidRPr="005C1CC0">
        <w:rPr>
          <w:sz w:val="20"/>
          <w:szCs w:val="20"/>
        </w:rPr>
        <w:t>повышение качества питьевой воды, поступающей к потребителям;</w:t>
      </w:r>
    </w:p>
    <w:p w:rsidR="00E712CB" w:rsidRPr="005C1CC0" w:rsidRDefault="00E712CB" w:rsidP="00507CD1">
      <w:pPr>
        <w:pStyle w:val="a8"/>
        <w:numPr>
          <w:ilvl w:val="0"/>
          <w:numId w:val="15"/>
        </w:numPr>
        <w:ind w:left="0" w:firstLine="426"/>
        <w:jc w:val="both"/>
        <w:rPr>
          <w:sz w:val="20"/>
          <w:szCs w:val="20"/>
        </w:rPr>
      </w:pPr>
      <w:r w:rsidRPr="005C1CC0">
        <w:rPr>
          <w:sz w:val="20"/>
          <w:szCs w:val="20"/>
        </w:rPr>
        <w:t>обеспечение надежного централизованного и экологически безопасного отведения</w:t>
      </w:r>
      <w:r w:rsidR="0007161A">
        <w:rPr>
          <w:sz w:val="20"/>
          <w:szCs w:val="20"/>
        </w:rPr>
        <w:t xml:space="preserve"> </w:t>
      </w:r>
      <w:r w:rsidRPr="005C1CC0">
        <w:rPr>
          <w:sz w:val="20"/>
          <w:szCs w:val="20"/>
        </w:rPr>
        <w:t>стоков и их очистку, соответствующую экологическим нормативам;</w:t>
      </w:r>
    </w:p>
    <w:p w:rsidR="00E712CB" w:rsidRPr="005C1CC0" w:rsidRDefault="00E712CB" w:rsidP="00507CD1">
      <w:pPr>
        <w:pStyle w:val="a8"/>
        <w:numPr>
          <w:ilvl w:val="0"/>
          <w:numId w:val="15"/>
        </w:numPr>
        <w:ind w:left="0" w:firstLine="426"/>
        <w:jc w:val="both"/>
        <w:rPr>
          <w:sz w:val="20"/>
          <w:szCs w:val="20"/>
        </w:rPr>
      </w:pPr>
      <w:r w:rsidRPr="005C1CC0">
        <w:rPr>
          <w:sz w:val="20"/>
          <w:szCs w:val="20"/>
        </w:rPr>
        <w:t>снижение вредного воздействия на окружающую среду.</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Способ достижения поставленных целей</w:t>
      </w:r>
    </w:p>
    <w:p w:rsidR="00E712CB" w:rsidRPr="005C1CC0" w:rsidRDefault="00E712CB" w:rsidP="00507CD1">
      <w:pPr>
        <w:spacing w:after="0" w:line="240" w:lineRule="auto"/>
        <w:ind w:firstLine="426"/>
        <w:jc w:val="both"/>
        <w:rPr>
          <w:rFonts w:ascii="Times New Roman" w:hAnsi="Times New Roman"/>
          <w:sz w:val="20"/>
          <w:szCs w:val="20"/>
        </w:rPr>
      </w:pPr>
      <w:r w:rsidRPr="005C1CC0">
        <w:rPr>
          <w:rFonts w:ascii="Times New Roman" w:hAnsi="Times New Roman"/>
          <w:sz w:val="20"/>
          <w:szCs w:val="20"/>
        </w:rPr>
        <w:t>Для достижения поставленных целей следует реализовать следующие мероприятия:</w:t>
      </w:r>
    </w:p>
    <w:p w:rsidR="00E712CB" w:rsidRPr="005C1CC0" w:rsidRDefault="00E712CB" w:rsidP="00507CD1">
      <w:pPr>
        <w:pStyle w:val="a8"/>
        <w:numPr>
          <w:ilvl w:val="0"/>
          <w:numId w:val="18"/>
        </w:numPr>
        <w:ind w:left="0" w:firstLine="426"/>
        <w:jc w:val="both"/>
        <w:rPr>
          <w:sz w:val="20"/>
          <w:szCs w:val="20"/>
        </w:rPr>
      </w:pPr>
      <w:r w:rsidRPr="005C1CC0">
        <w:rPr>
          <w:sz w:val="20"/>
          <w:szCs w:val="20"/>
        </w:rPr>
        <w:t>реконструкция существующих водозаборных узлов;</w:t>
      </w:r>
    </w:p>
    <w:p w:rsidR="00E712CB" w:rsidRPr="005C1CC0" w:rsidRDefault="00E712CB" w:rsidP="00507CD1">
      <w:pPr>
        <w:pStyle w:val="a8"/>
        <w:numPr>
          <w:ilvl w:val="0"/>
          <w:numId w:val="18"/>
        </w:numPr>
        <w:ind w:left="0" w:firstLine="426"/>
        <w:jc w:val="both"/>
        <w:rPr>
          <w:sz w:val="20"/>
          <w:szCs w:val="20"/>
        </w:rPr>
      </w:pPr>
      <w:r w:rsidRPr="005C1CC0">
        <w:rPr>
          <w:sz w:val="20"/>
          <w:szCs w:val="20"/>
        </w:rPr>
        <w:t>строительство новых водозаборных узлов с установками водоподготовки;</w:t>
      </w:r>
    </w:p>
    <w:p w:rsidR="00E712CB" w:rsidRPr="005C1CC0" w:rsidRDefault="00E712CB" w:rsidP="00507CD1">
      <w:pPr>
        <w:pStyle w:val="a8"/>
        <w:numPr>
          <w:ilvl w:val="0"/>
          <w:numId w:val="18"/>
        </w:numPr>
        <w:ind w:left="0" w:firstLine="426"/>
        <w:jc w:val="both"/>
        <w:rPr>
          <w:sz w:val="20"/>
          <w:szCs w:val="20"/>
        </w:rPr>
      </w:pPr>
      <w:r w:rsidRPr="005C1CC0">
        <w:rPr>
          <w:sz w:val="20"/>
          <w:szCs w:val="20"/>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5C1CC0" w:rsidRDefault="00E712CB" w:rsidP="00507CD1">
      <w:pPr>
        <w:pStyle w:val="a8"/>
        <w:numPr>
          <w:ilvl w:val="0"/>
          <w:numId w:val="18"/>
        </w:numPr>
        <w:ind w:left="0" w:firstLine="426"/>
        <w:jc w:val="both"/>
        <w:rPr>
          <w:sz w:val="20"/>
          <w:szCs w:val="20"/>
        </w:rPr>
      </w:pPr>
      <w:r w:rsidRPr="005C1CC0">
        <w:rPr>
          <w:sz w:val="20"/>
          <w:szCs w:val="20"/>
        </w:rPr>
        <w:t>реконструкция существующих сетей и канализационных очистных сооружений;</w:t>
      </w:r>
    </w:p>
    <w:p w:rsidR="00E712CB" w:rsidRPr="005C1CC0" w:rsidRDefault="00E712CB" w:rsidP="00507CD1">
      <w:pPr>
        <w:pStyle w:val="a8"/>
        <w:numPr>
          <w:ilvl w:val="0"/>
          <w:numId w:val="18"/>
        </w:numPr>
        <w:ind w:left="0" w:firstLine="426"/>
        <w:jc w:val="both"/>
        <w:rPr>
          <w:sz w:val="20"/>
          <w:szCs w:val="20"/>
        </w:rPr>
      </w:pPr>
      <w:r w:rsidRPr="005C1CC0">
        <w:rPr>
          <w:sz w:val="20"/>
          <w:szCs w:val="20"/>
        </w:rPr>
        <w:t>строительство централизованной сети водоотведения и планируемыми канализационными очистными сооружениями;</w:t>
      </w:r>
    </w:p>
    <w:p w:rsidR="00E712CB" w:rsidRPr="005C1CC0" w:rsidRDefault="00E712CB" w:rsidP="00507CD1">
      <w:pPr>
        <w:pStyle w:val="a8"/>
        <w:numPr>
          <w:ilvl w:val="0"/>
          <w:numId w:val="18"/>
        </w:numPr>
        <w:ind w:left="0" w:firstLine="426"/>
        <w:jc w:val="both"/>
        <w:rPr>
          <w:sz w:val="20"/>
          <w:szCs w:val="20"/>
        </w:rPr>
      </w:pPr>
      <w:r w:rsidRPr="005C1CC0">
        <w:rPr>
          <w:sz w:val="20"/>
          <w:szCs w:val="20"/>
        </w:rPr>
        <w:t xml:space="preserve">модернизация объектов инженерной инфраструктуры путем внедрения </w:t>
      </w:r>
      <w:proofErr w:type="spellStart"/>
      <w:r w:rsidRPr="005C1CC0">
        <w:rPr>
          <w:sz w:val="20"/>
          <w:szCs w:val="20"/>
        </w:rPr>
        <w:t>ресурсо</w:t>
      </w:r>
      <w:proofErr w:type="spellEnd"/>
      <w:r w:rsidRPr="005C1CC0">
        <w:rPr>
          <w:sz w:val="20"/>
          <w:szCs w:val="20"/>
        </w:rPr>
        <w:t>- и энергосберегающих технологий;</w:t>
      </w:r>
    </w:p>
    <w:p w:rsidR="00E712CB" w:rsidRPr="005C1CC0" w:rsidRDefault="00E712CB" w:rsidP="00507CD1">
      <w:pPr>
        <w:pStyle w:val="a8"/>
        <w:numPr>
          <w:ilvl w:val="0"/>
          <w:numId w:val="18"/>
        </w:numPr>
        <w:ind w:left="0" w:firstLine="426"/>
        <w:jc w:val="both"/>
        <w:rPr>
          <w:sz w:val="20"/>
          <w:szCs w:val="20"/>
        </w:rPr>
      </w:pPr>
      <w:r w:rsidRPr="005C1CC0">
        <w:rPr>
          <w:sz w:val="20"/>
          <w:szCs w:val="20"/>
        </w:rPr>
        <w:t>установка приборов учета;</w:t>
      </w:r>
    </w:p>
    <w:p w:rsidR="00E712CB" w:rsidRPr="005C1CC0" w:rsidRDefault="00E712CB" w:rsidP="00507CD1">
      <w:pPr>
        <w:pStyle w:val="a8"/>
        <w:numPr>
          <w:ilvl w:val="0"/>
          <w:numId w:val="18"/>
        </w:numPr>
        <w:ind w:left="0" w:firstLine="426"/>
        <w:jc w:val="both"/>
        <w:rPr>
          <w:sz w:val="20"/>
          <w:szCs w:val="20"/>
        </w:rPr>
      </w:pPr>
      <w:r w:rsidRPr="005C1CC0">
        <w:rPr>
          <w:sz w:val="20"/>
          <w:szCs w:val="20"/>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5C1CC0" w:rsidRDefault="00E712CB" w:rsidP="00507CD1">
      <w:pPr>
        <w:spacing w:after="0" w:line="240" w:lineRule="auto"/>
        <w:ind w:firstLine="426"/>
        <w:jc w:val="both"/>
        <w:rPr>
          <w:rFonts w:ascii="Times New Roman" w:hAnsi="Times New Roman"/>
          <w:b/>
          <w:sz w:val="20"/>
          <w:szCs w:val="20"/>
        </w:rPr>
      </w:pPr>
      <w:r w:rsidRPr="005C1CC0">
        <w:rPr>
          <w:rFonts w:ascii="Times New Roman" w:hAnsi="Times New Roman"/>
          <w:b/>
          <w:sz w:val="20"/>
          <w:szCs w:val="20"/>
        </w:rPr>
        <w:t>Ожидаемые результаты от реализации мероприятий схемы:</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1. Создание современной коммунальной инфраструктуры населенных пунктов.</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2. Повышение качества предоставления коммунальных услуг.</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3. Снижение уровня износа объектов водоснабжения и водоотведения.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 xml:space="preserve">4. Улучшение экологической ситуации на территории рабочего поселка Мокшан Мокшанского района Пензенской области. </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5C1CC0" w:rsidRDefault="00E712CB" w:rsidP="00507CD1">
      <w:pPr>
        <w:shd w:val="clear" w:color="auto" w:fill="FFFFFF"/>
        <w:spacing w:after="0" w:line="240" w:lineRule="auto"/>
        <w:ind w:firstLine="426"/>
        <w:jc w:val="both"/>
        <w:rPr>
          <w:rFonts w:ascii="Times New Roman" w:hAnsi="Times New Roman"/>
          <w:sz w:val="20"/>
          <w:szCs w:val="20"/>
        </w:rPr>
      </w:pPr>
      <w:r w:rsidRPr="005C1CC0">
        <w:rPr>
          <w:rFonts w:ascii="Times New Roman" w:hAnsi="Times New Roman"/>
          <w:sz w:val="20"/>
          <w:szCs w:val="20"/>
        </w:rPr>
        <w:t>7. Увеличение мощности систем водоснабжения и водоотведения.</w:t>
      </w:r>
    </w:p>
    <w:p w:rsidR="00E712CB" w:rsidRPr="005C1CC0" w:rsidRDefault="00E712CB" w:rsidP="00C94F0F">
      <w:pPr>
        <w:shd w:val="clear" w:color="auto" w:fill="FFFFFF"/>
        <w:spacing w:after="0" w:line="240" w:lineRule="auto"/>
        <w:ind w:firstLine="720"/>
        <w:jc w:val="both"/>
        <w:rPr>
          <w:rFonts w:ascii="Times New Roman" w:hAnsi="Times New Roman"/>
          <w:b/>
          <w:color w:val="000000"/>
          <w:sz w:val="20"/>
          <w:szCs w:val="20"/>
        </w:rPr>
      </w:pPr>
    </w:p>
    <w:p w:rsidR="00E712CB" w:rsidRPr="005C1CC0"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0"/>
          <w:szCs w:val="20"/>
        </w:rPr>
      </w:pPr>
      <w:bookmarkStart w:id="2" w:name="_Toc41823178"/>
      <w:r w:rsidRPr="005C1CC0">
        <w:rPr>
          <w:rFonts w:ascii="Times New Roman" w:hAnsi="Times New Roman"/>
          <w:b/>
          <w:color w:val="000000"/>
          <w:sz w:val="20"/>
          <w:szCs w:val="20"/>
        </w:rPr>
        <w:t>Характеристика муниципального образования</w:t>
      </w:r>
      <w:bookmarkEnd w:id="2"/>
    </w:p>
    <w:p w:rsidR="00E712CB" w:rsidRPr="005C1CC0"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0"/>
          <w:szCs w:val="20"/>
        </w:rPr>
      </w:pP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Муниципальное образование рабочий поселок Мокшан Мокшанского района находится в 40 км к северу от г. Пенза и связан</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с областным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центром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асфальтобетонной дорогой федерального значения</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М-5 «Урал» Москва-Челябинск. Ближайшая железнодорожная станция Нечаевка находится на расстоянии 20 км.</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Городское поселение «рабочий посёлок Мокшан» включает населенные пункты: рабочий посёлок Мокшан, посёлок Красное </w:t>
      </w:r>
      <w:proofErr w:type="spellStart"/>
      <w:r w:rsidRPr="005C1CC0">
        <w:rPr>
          <w:rFonts w:ascii="Times New Roman" w:eastAsiaTheme="minorHAnsi" w:hAnsi="Times New Roman"/>
          <w:sz w:val="20"/>
          <w:szCs w:val="20"/>
        </w:rPr>
        <w:t>Польцо</w:t>
      </w:r>
      <w:proofErr w:type="spellEnd"/>
      <w:r w:rsidRPr="005C1CC0">
        <w:rPr>
          <w:rFonts w:ascii="Times New Roman" w:eastAsiaTheme="minorHAnsi" w:hAnsi="Times New Roman"/>
          <w:sz w:val="20"/>
          <w:szCs w:val="20"/>
        </w:rPr>
        <w:t xml:space="preserve"> и посёлок Красный Кордон.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реки Мокша, которая разделяет рабочий посёлок Мокшан на западную и восточную части и крупными балками:</w:t>
      </w:r>
      <w:r w:rsidR="004531C0"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Бутырки, Песчаная с ярко выраженной асимметрией склонов.</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w:t>
      </w:r>
      <w:r w:rsidRPr="005C1CC0">
        <w:rPr>
          <w:rFonts w:ascii="Times New Roman" w:eastAsiaTheme="minorHAnsi" w:hAnsi="Times New Roman"/>
          <w:sz w:val="20"/>
          <w:szCs w:val="20"/>
        </w:rPr>
        <w:lastRenderedPageBreak/>
        <w:t xml:space="preserve">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Численность постоянно проживающего населения муниципального образования рабочий поселок Мокшан Мокшанского района</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 xml:space="preserve">на расчетный срок до 2032 года составит около 12 700 человек. </w:t>
      </w:r>
    </w:p>
    <w:p w:rsidR="00E712CB" w:rsidRPr="005C1CC0" w:rsidRDefault="00E712CB" w:rsidP="00C94F0F">
      <w:pPr>
        <w:shd w:val="clear" w:color="auto" w:fill="FFFFFF"/>
        <w:tabs>
          <w:tab w:val="left" w:pos="900"/>
          <w:tab w:val="left" w:pos="3665"/>
        </w:tabs>
        <w:spacing w:after="0" w:line="240" w:lineRule="auto"/>
        <w:ind w:left="360" w:firstLine="349"/>
        <w:jc w:val="both"/>
        <w:outlineLvl w:val="0"/>
        <w:rPr>
          <w:rFonts w:ascii="Times New Roman" w:hAnsi="Times New Roman"/>
          <w:b/>
          <w:color w:val="000000"/>
          <w:sz w:val="20"/>
          <w:szCs w:val="20"/>
        </w:rPr>
      </w:pPr>
      <w:r w:rsidRPr="005C1CC0">
        <w:rPr>
          <w:rFonts w:ascii="Times New Roman" w:hAnsi="Times New Roman"/>
          <w:b/>
          <w:color w:val="000000"/>
          <w:sz w:val="20"/>
          <w:szCs w:val="20"/>
        </w:rPr>
        <w:tab/>
      </w:r>
    </w:p>
    <w:p w:rsidR="00E712CB" w:rsidRPr="005C1CC0" w:rsidRDefault="00E712CB" w:rsidP="00C94F0F">
      <w:pPr>
        <w:shd w:val="clear" w:color="auto" w:fill="FFFFFF"/>
        <w:tabs>
          <w:tab w:val="left" w:pos="3665"/>
        </w:tabs>
        <w:spacing w:after="0" w:line="240" w:lineRule="auto"/>
        <w:ind w:left="357" w:firstLine="349"/>
        <w:jc w:val="center"/>
        <w:outlineLvl w:val="0"/>
        <w:rPr>
          <w:rFonts w:ascii="Times New Roman" w:hAnsi="Times New Roman"/>
          <w:b/>
          <w:color w:val="000000"/>
          <w:sz w:val="20"/>
          <w:szCs w:val="20"/>
        </w:rPr>
      </w:pPr>
      <w:bookmarkStart w:id="3" w:name="_Toc41823179"/>
      <w:r w:rsidRPr="005C1CC0">
        <w:rPr>
          <w:rFonts w:ascii="Times New Roman" w:hAnsi="Times New Roman"/>
          <w:b/>
          <w:color w:val="000000"/>
          <w:sz w:val="20"/>
          <w:szCs w:val="20"/>
        </w:rPr>
        <w:t>Книга</w:t>
      </w:r>
      <w:r w:rsidR="0008123A" w:rsidRPr="005C1CC0">
        <w:rPr>
          <w:rFonts w:ascii="Times New Roman" w:hAnsi="Times New Roman"/>
          <w:b/>
          <w:color w:val="000000"/>
          <w:sz w:val="20"/>
          <w:szCs w:val="20"/>
        </w:rPr>
        <w:t xml:space="preserve"> </w:t>
      </w:r>
      <w:r w:rsidRPr="005C1CC0">
        <w:rPr>
          <w:rFonts w:ascii="Times New Roman" w:hAnsi="Times New Roman"/>
          <w:b/>
          <w:color w:val="000000"/>
          <w:sz w:val="20"/>
          <w:szCs w:val="20"/>
          <w:lang w:val="en-US"/>
        </w:rPr>
        <w:t>I</w:t>
      </w:r>
      <w:r w:rsidRPr="005C1CC0">
        <w:rPr>
          <w:rFonts w:ascii="Times New Roman" w:hAnsi="Times New Roman"/>
          <w:b/>
          <w:color w:val="000000"/>
          <w:sz w:val="20"/>
          <w:szCs w:val="20"/>
        </w:rPr>
        <w:t>. Водоснабжение</w:t>
      </w:r>
      <w:bookmarkEnd w:id="3"/>
    </w:p>
    <w:p w:rsidR="00E712CB" w:rsidRPr="005C1CC0" w:rsidRDefault="00E712CB" w:rsidP="00C94F0F">
      <w:pPr>
        <w:pStyle w:val="a8"/>
        <w:shd w:val="clear" w:color="auto" w:fill="FFFFFF"/>
        <w:tabs>
          <w:tab w:val="left" w:pos="3665"/>
        </w:tabs>
        <w:ind w:left="0" w:firstLine="349"/>
        <w:jc w:val="both"/>
        <w:outlineLvl w:val="1"/>
        <w:rPr>
          <w:rFonts w:eastAsia="Times New Roman"/>
          <w:b/>
          <w:color w:val="000000"/>
          <w:sz w:val="20"/>
          <w:szCs w:val="20"/>
        </w:rPr>
      </w:pPr>
      <w:bookmarkStart w:id="4" w:name="_Toc41823180"/>
      <w:r w:rsidRPr="005C1CC0">
        <w:rPr>
          <w:rFonts w:eastAsia="Times New Roman"/>
          <w:b/>
          <w:color w:val="000000"/>
          <w:sz w:val="20"/>
          <w:szCs w:val="20"/>
        </w:rPr>
        <w:t>Раздел 1. Технико-экономическое состояние централизованных систем водоснабжения рабочего посёлка Мокшан</w:t>
      </w:r>
      <w:bookmarkEnd w:id="4"/>
    </w:p>
    <w:p w:rsidR="00E712CB" w:rsidRPr="005C1CC0" w:rsidRDefault="00E712CB" w:rsidP="00C94F0F">
      <w:pPr>
        <w:pStyle w:val="a8"/>
        <w:shd w:val="clear" w:color="auto" w:fill="FFFFFF"/>
        <w:tabs>
          <w:tab w:val="left" w:pos="3665"/>
        </w:tabs>
        <w:ind w:left="0" w:firstLine="349"/>
        <w:jc w:val="both"/>
        <w:outlineLvl w:val="1"/>
        <w:rPr>
          <w:rFonts w:eastAsia="Times New Roman"/>
          <w:b/>
          <w:color w:val="000000"/>
          <w:sz w:val="20"/>
          <w:szCs w:val="20"/>
        </w:rPr>
      </w:pPr>
      <w:bookmarkStart w:id="5" w:name="_Toc41823181"/>
      <w:r w:rsidRPr="005C1CC0">
        <w:rPr>
          <w:rFonts w:eastAsia="Times New Roman"/>
          <w:b/>
          <w:color w:val="000000"/>
          <w:sz w:val="20"/>
          <w:szCs w:val="20"/>
        </w:rPr>
        <w:t>1.1. Описание системы и структуры водоснабжения рабочего посёлка Мокшан и деление территории поселения на эксплуатационные зоны</w:t>
      </w:r>
      <w:bookmarkEnd w:id="5"/>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b/>
          <w:color w:val="000000"/>
          <w:sz w:val="20"/>
          <w:szCs w:val="20"/>
        </w:rPr>
        <w:tab/>
      </w:r>
      <w:r w:rsidRPr="005C1CC0">
        <w:rPr>
          <w:rFonts w:ascii="Times New Roman" w:hAnsi="Times New Roman"/>
          <w:color w:val="000000"/>
          <w:sz w:val="20"/>
          <w:szCs w:val="20"/>
        </w:rPr>
        <w:t>Источником водоснабжения территории рабочего посёлка Мокшан</w:t>
      </w:r>
      <w:r w:rsidR="007769E6"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служат подземные воды.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Централизованные водопроводные сети имеются в рабочем посёлке Мокшан и посёлке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r w:rsidRPr="005C1CC0">
        <w:rPr>
          <w:rFonts w:ascii="Times New Roman" w:hAnsi="Times New Roman"/>
          <w:color w:val="000000"/>
          <w:sz w:val="20"/>
          <w:szCs w:val="20"/>
        </w:rPr>
        <w:t>. Существующая система водоснабжения состоит из</w:t>
      </w:r>
      <w:r w:rsidR="0008123A" w:rsidRPr="005C1CC0">
        <w:rPr>
          <w:rFonts w:ascii="Times New Roman" w:hAnsi="Times New Roman"/>
          <w:color w:val="000000"/>
          <w:sz w:val="20"/>
          <w:szCs w:val="20"/>
        </w:rPr>
        <w:t xml:space="preserve"> артезианских</w:t>
      </w:r>
      <w:r w:rsidR="007A417F">
        <w:rPr>
          <w:rFonts w:ascii="Times New Roman" w:hAnsi="Times New Roman"/>
          <w:color w:val="000000"/>
          <w:sz w:val="20"/>
          <w:szCs w:val="20"/>
        </w:rPr>
        <w:t xml:space="preserve"> скважин</w:t>
      </w:r>
      <w:r w:rsidR="0008123A" w:rsidRPr="005C1CC0">
        <w:rPr>
          <w:rFonts w:ascii="Times New Roman" w:hAnsi="Times New Roman"/>
          <w:color w:val="000000"/>
          <w:sz w:val="20"/>
          <w:szCs w:val="20"/>
        </w:rPr>
        <w:t xml:space="preserve"> (далее –</w:t>
      </w:r>
      <w:r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артскважин</w:t>
      </w:r>
      <w:proofErr w:type="spellEnd"/>
      <w:r w:rsidR="0008123A" w:rsidRPr="005C1CC0">
        <w:rPr>
          <w:rFonts w:ascii="Times New Roman" w:hAnsi="Times New Roman"/>
          <w:color w:val="000000"/>
          <w:sz w:val="20"/>
          <w:szCs w:val="20"/>
        </w:rPr>
        <w:t>)</w:t>
      </w:r>
      <w:r w:rsidRPr="005C1CC0">
        <w:rPr>
          <w:rFonts w:ascii="Times New Roman" w:hAnsi="Times New Roman"/>
          <w:color w:val="000000"/>
          <w:sz w:val="20"/>
          <w:szCs w:val="20"/>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r w:rsidR="0007161A">
        <w:rPr>
          <w:rFonts w:ascii="Times New Roman" w:hAnsi="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Водопроводная сеть посёлка Мокшан и посёлка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r w:rsidRPr="005C1CC0">
        <w:rPr>
          <w:rFonts w:ascii="Times New Roman" w:hAnsi="Times New Roman"/>
          <w:color w:val="000000"/>
          <w:sz w:val="20"/>
          <w:szCs w:val="20"/>
        </w:rPr>
        <w:t xml:space="preserve"> тупиковая с кольцевой центральной частью, проложенной из труб диаметром 50÷150мм.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Для наружного пожаротушения используются пожарные резервуары и пожарные гидранты.</w:t>
      </w:r>
    </w:p>
    <w:p w:rsidR="00E712CB" w:rsidRPr="005C1CC0" w:rsidRDefault="00E712CB" w:rsidP="00C94F0F">
      <w:pPr>
        <w:pStyle w:val="a8"/>
        <w:shd w:val="clear" w:color="auto" w:fill="FFFFFF"/>
        <w:tabs>
          <w:tab w:val="left" w:pos="3505"/>
        </w:tabs>
        <w:ind w:left="0" w:firstLine="349"/>
        <w:jc w:val="both"/>
        <w:outlineLvl w:val="1"/>
        <w:rPr>
          <w:rFonts w:eastAsia="Times New Roman"/>
          <w:b/>
          <w:color w:val="000000"/>
          <w:sz w:val="20"/>
          <w:szCs w:val="20"/>
        </w:rPr>
      </w:pPr>
      <w:bookmarkStart w:id="6" w:name="_Toc41823182"/>
      <w:r w:rsidRPr="005C1CC0">
        <w:rPr>
          <w:rFonts w:eastAsia="Times New Roman"/>
          <w:b/>
          <w:color w:val="000000"/>
          <w:sz w:val="20"/>
          <w:szCs w:val="20"/>
        </w:rPr>
        <w:t>1.2. Описание территорий поселения не охваченных централизованными системами водоснабжения</w:t>
      </w:r>
      <w:bookmarkEnd w:id="6"/>
    </w:p>
    <w:p w:rsidR="00E712CB" w:rsidRPr="005C1CC0" w:rsidRDefault="00E712CB" w:rsidP="00C94F0F">
      <w:pPr>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5C1CC0" w:rsidRDefault="00E712CB" w:rsidP="00C94F0F">
      <w:pPr>
        <w:pStyle w:val="a8"/>
        <w:shd w:val="clear" w:color="auto" w:fill="FFFFFF"/>
        <w:tabs>
          <w:tab w:val="left" w:pos="509"/>
          <w:tab w:val="left" w:pos="1276"/>
          <w:tab w:val="center" w:pos="4810"/>
        </w:tabs>
        <w:ind w:left="0" w:firstLine="349"/>
        <w:jc w:val="both"/>
        <w:outlineLvl w:val="1"/>
        <w:rPr>
          <w:rFonts w:eastAsia="Times New Roman"/>
          <w:b/>
          <w:color w:val="000000"/>
          <w:sz w:val="20"/>
          <w:szCs w:val="20"/>
        </w:rPr>
      </w:pPr>
      <w:bookmarkStart w:id="7" w:name="_Toc41823183"/>
      <w:r w:rsidRPr="005C1CC0">
        <w:rPr>
          <w:rFonts w:eastAsia="Times New Roman"/>
          <w:b/>
          <w:color w:val="000000"/>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7"/>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b/>
          <w:sz w:val="20"/>
          <w:szCs w:val="20"/>
        </w:rPr>
        <w:tab/>
      </w:r>
      <w:r w:rsidRPr="005C1CC0">
        <w:rPr>
          <w:rFonts w:ascii="Times New Roman" w:hAnsi="Times New Roman"/>
          <w:b/>
          <w:sz w:val="20"/>
          <w:szCs w:val="20"/>
        </w:rPr>
        <w:tab/>
      </w:r>
      <w:r w:rsidRPr="005C1CC0">
        <w:rPr>
          <w:rFonts w:ascii="Times New Roman" w:hAnsi="Times New Roman"/>
          <w:sz w:val="20"/>
          <w:szCs w:val="20"/>
        </w:rPr>
        <w:t>Федеральным законом от 7 декабря 2011 г. № 416-ФЗ «О водоснабжении и водоотведении» и постановлением Правительства РФ от 05.09.2013 года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w:t>
      </w:r>
      <w:r w:rsidR="0008123A" w:rsidRPr="005C1CC0">
        <w:rPr>
          <w:rFonts w:ascii="Times New Roman" w:hAnsi="Times New Roman"/>
          <w:sz w:val="20"/>
          <w:szCs w:val="20"/>
        </w:rPr>
        <w:t xml:space="preserve"> </w:t>
      </w:r>
      <w:r w:rsidRPr="005C1CC0">
        <w:rPr>
          <w:rFonts w:ascii="Times New Roman" w:hAnsi="Times New Roman"/>
          <w:sz w:val="20"/>
          <w:szCs w:val="20"/>
        </w:rPr>
        <w:t>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5C1CC0" w:rsidRDefault="00E712CB" w:rsidP="00C94F0F">
      <w:pPr>
        <w:tabs>
          <w:tab w:val="left" w:pos="364"/>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t>- технологическая зона системы централизованного водоснабжения от водозаборов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 включающая в себя все сооружения подъема воды, а так же все магистральные и распределительные трубопроводы.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Перечень действующих централизованных систем водоснабжения на проектируемой территории приведен в таблице 1.3.1.</w:t>
      </w:r>
    </w:p>
    <w:p w:rsidR="00E712CB" w:rsidRPr="005C1CC0" w:rsidRDefault="00E712CB" w:rsidP="00C94F0F">
      <w:pPr>
        <w:spacing w:after="0" w:line="240" w:lineRule="auto"/>
        <w:ind w:firstLine="349"/>
        <w:rPr>
          <w:rFonts w:ascii="Times New Roman" w:eastAsiaTheme="minorEastAsia" w:hAnsi="Times New Roman"/>
          <w:sz w:val="20"/>
          <w:szCs w:val="20"/>
          <w:highlight w:val="yellow"/>
        </w:rPr>
      </w:pPr>
    </w:p>
    <w:p w:rsidR="00E712CB" w:rsidRPr="005C1CC0" w:rsidRDefault="00E712CB" w:rsidP="00C94F0F">
      <w:pPr>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1.3.1. Перечень действующих централизованных систем водоснабжения</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5C1CC0"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7"/>
              <w:jc w:val="center"/>
              <w:rPr>
                <w:rFonts w:ascii="Times New Roman" w:hAnsi="Times New Roman"/>
                <w:bCs/>
                <w:color w:val="000000"/>
                <w:sz w:val="20"/>
                <w:szCs w:val="20"/>
              </w:rPr>
            </w:pPr>
            <w:r w:rsidRPr="005C1CC0">
              <w:rPr>
                <w:rFonts w:ascii="Times New Roman" w:hAnsi="Times New Roman"/>
                <w:bCs/>
                <w:color w:val="000000"/>
                <w:sz w:val="20"/>
                <w:szCs w:val="20"/>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22"/>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 xml:space="preserve">Кол-во </w:t>
            </w:r>
            <w:proofErr w:type="spellStart"/>
            <w:proofErr w:type="gramStart"/>
            <w:r w:rsidRPr="005C1CC0">
              <w:rPr>
                <w:rFonts w:ascii="Times New Roman" w:hAnsi="Times New Roman"/>
                <w:bCs/>
                <w:color w:val="000000"/>
                <w:sz w:val="20"/>
                <w:szCs w:val="20"/>
              </w:rPr>
              <w:t>ск</w:t>
            </w:r>
            <w:proofErr w:type="spellEnd"/>
            <w:r w:rsidRPr="005C1CC0">
              <w:rPr>
                <w:rFonts w:ascii="Times New Roman" w:hAnsi="Times New Roman"/>
                <w:bCs/>
                <w:color w:val="000000"/>
                <w:sz w:val="20"/>
                <w:szCs w:val="20"/>
              </w:rPr>
              <w:t>./</w:t>
            </w:r>
            <w:proofErr w:type="gramEnd"/>
            <w:r w:rsidRPr="005C1CC0">
              <w:rPr>
                <w:rFonts w:ascii="Times New Roman" w:hAnsi="Times New Roman"/>
                <w:bCs/>
                <w:color w:val="000000"/>
                <w:sz w:val="20"/>
                <w:szCs w:val="20"/>
              </w:rPr>
              <w:t xml:space="preserve">В.Б., </w:t>
            </w:r>
            <w:proofErr w:type="spellStart"/>
            <w:r w:rsidRPr="005C1CC0">
              <w:rPr>
                <w:rFonts w:ascii="Times New Roman" w:hAnsi="Times New Roman"/>
                <w:bCs/>
                <w:color w:val="000000"/>
                <w:sz w:val="20"/>
                <w:szCs w:val="20"/>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bCs/>
                <w:color w:val="000000"/>
                <w:sz w:val="20"/>
                <w:szCs w:val="20"/>
              </w:rPr>
            </w:pPr>
            <w:r w:rsidRPr="005C1CC0">
              <w:rPr>
                <w:rFonts w:ascii="Times New Roman" w:hAnsi="Times New Roman"/>
                <w:bCs/>
                <w:color w:val="000000"/>
                <w:sz w:val="20"/>
                <w:szCs w:val="20"/>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21"/>
              <w:jc w:val="center"/>
              <w:rPr>
                <w:rFonts w:ascii="Times New Roman" w:hAnsi="Times New Roman"/>
                <w:bCs/>
                <w:color w:val="000000"/>
                <w:sz w:val="20"/>
                <w:szCs w:val="20"/>
              </w:rPr>
            </w:pPr>
            <w:r w:rsidRPr="005C1CC0">
              <w:rPr>
                <w:rFonts w:ascii="Times New Roman" w:hAnsi="Times New Roman"/>
                <w:bCs/>
                <w:color w:val="000000"/>
                <w:sz w:val="20"/>
                <w:szCs w:val="20"/>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Состояние источника водоснабжения</w:t>
            </w: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1-я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2"/>
              <w:jc w:val="center"/>
              <w:rPr>
                <w:rFonts w:ascii="Times New Roman" w:hAnsi="Times New Roman"/>
                <w:color w:val="000000"/>
                <w:sz w:val="20"/>
                <w:szCs w:val="20"/>
              </w:rPr>
            </w:pPr>
            <w:r w:rsidRPr="005C1CC0">
              <w:rPr>
                <w:rFonts w:ascii="Times New Roman" w:hAnsi="Times New Roman"/>
                <w:color w:val="000000"/>
                <w:sz w:val="20"/>
                <w:szCs w:val="20"/>
              </w:rPr>
              <w:t>Водозаборные узлы требуют реконструкции и капитального ремонта</w:t>
            </w: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1-я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lastRenderedPageBreak/>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 xml:space="preserve"> по ул. Строителей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p>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r w:rsidR="00E712CB" w:rsidRPr="005C1CC0"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10"/>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r>
    </w:tbl>
    <w:p w:rsidR="00E712CB" w:rsidRPr="005C1CC0" w:rsidRDefault="00E712CB" w:rsidP="00C94F0F">
      <w:pPr>
        <w:pStyle w:val="a8"/>
        <w:tabs>
          <w:tab w:val="left" w:pos="709"/>
        </w:tabs>
        <w:ind w:left="0" w:firstLine="349"/>
        <w:jc w:val="both"/>
        <w:outlineLvl w:val="2"/>
        <w:rPr>
          <w:rFonts w:eastAsiaTheme="minorHAnsi"/>
          <w:sz w:val="20"/>
          <w:szCs w:val="20"/>
          <w:lang w:eastAsia="en-US"/>
        </w:rPr>
      </w:pPr>
    </w:p>
    <w:p w:rsidR="00E712CB" w:rsidRPr="005C1CC0" w:rsidRDefault="00E712CB" w:rsidP="00C94F0F">
      <w:pPr>
        <w:pStyle w:val="a8"/>
        <w:tabs>
          <w:tab w:val="left" w:pos="709"/>
        </w:tabs>
        <w:ind w:left="0" w:firstLine="349"/>
        <w:jc w:val="both"/>
        <w:outlineLvl w:val="2"/>
        <w:rPr>
          <w:b/>
          <w:sz w:val="20"/>
          <w:szCs w:val="20"/>
        </w:rPr>
      </w:pPr>
      <w:r w:rsidRPr="005C1CC0">
        <w:rPr>
          <w:rFonts w:eastAsiaTheme="minorHAnsi"/>
          <w:sz w:val="20"/>
          <w:szCs w:val="20"/>
          <w:lang w:eastAsia="en-US"/>
        </w:rPr>
        <w:tab/>
      </w:r>
      <w:bookmarkStart w:id="8" w:name="_Toc41823184"/>
      <w:r w:rsidRPr="005C1CC0">
        <w:rPr>
          <w:b/>
          <w:sz w:val="20"/>
          <w:szCs w:val="20"/>
        </w:rPr>
        <w:t>1.4. Описание результатов технического обследования централизованных систем водоснабжения</w:t>
      </w:r>
      <w:bookmarkEnd w:id="8"/>
    </w:p>
    <w:p w:rsidR="00E712CB" w:rsidRPr="005C1CC0" w:rsidRDefault="00E712CB" w:rsidP="00C94F0F">
      <w:pPr>
        <w:spacing w:after="0" w:line="240" w:lineRule="auto"/>
        <w:ind w:firstLine="349"/>
        <w:jc w:val="center"/>
        <w:rPr>
          <w:rFonts w:ascii="Times New Roman" w:hAnsi="Times New Roman"/>
          <w:b/>
          <w:sz w:val="20"/>
          <w:szCs w:val="20"/>
          <w:highlight w:val="yellow"/>
        </w:rPr>
      </w:pPr>
    </w:p>
    <w:p w:rsidR="00E712CB" w:rsidRPr="005C1CC0" w:rsidRDefault="00E712CB" w:rsidP="00C94F0F">
      <w:pPr>
        <w:pStyle w:val="a8"/>
        <w:tabs>
          <w:tab w:val="left" w:pos="4102"/>
        </w:tabs>
        <w:ind w:left="0" w:firstLine="349"/>
        <w:jc w:val="both"/>
        <w:outlineLvl w:val="3"/>
        <w:rPr>
          <w:b/>
          <w:sz w:val="20"/>
          <w:szCs w:val="20"/>
        </w:rPr>
      </w:pPr>
      <w:r w:rsidRPr="005C1CC0">
        <w:rPr>
          <w:b/>
          <w:sz w:val="20"/>
          <w:szCs w:val="20"/>
        </w:rPr>
        <w:t>1.4.1. Описание состояния существующих источников водоснабжения и водозаборных сооружений</w:t>
      </w:r>
    </w:p>
    <w:p w:rsidR="00E712CB" w:rsidRPr="005C1CC0" w:rsidRDefault="00E712CB" w:rsidP="008875FD">
      <w:pPr>
        <w:tabs>
          <w:tab w:val="left" w:pos="1571"/>
        </w:tabs>
        <w:spacing w:after="0" w:line="240" w:lineRule="auto"/>
        <w:ind w:firstLine="349"/>
        <w:rPr>
          <w:rFonts w:ascii="Times New Roman" w:eastAsiaTheme="minorEastAsia" w:hAnsi="Times New Roman"/>
          <w:sz w:val="20"/>
          <w:szCs w:val="20"/>
        </w:rPr>
      </w:pPr>
      <w:r w:rsidRPr="005C1CC0">
        <w:rPr>
          <w:rFonts w:ascii="Times New Roman" w:hAnsi="Times New Roman"/>
          <w:sz w:val="20"/>
          <w:szCs w:val="20"/>
        </w:rPr>
        <w:t xml:space="preserve">На территории рабочего посёлка Мокшан расположены 20 водозаборных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из них 15 находятся</w:t>
      </w:r>
      <w:r w:rsidR="0007161A">
        <w:rPr>
          <w:rFonts w:ascii="Times New Roman" w:hAnsi="Times New Roman"/>
          <w:sz w:val="20"/>
          <w:szCs w:val="20"/>
        </w:rPr>
        <w:t xml:space="preserve"> </w:t>
      </w:r>
      <w:r w:rsidRPr="005C1CC0">
        <w:rPr>
          <w:rFonts w:ascii="Times New Roman" w:hAnsi="Times New Roman"/>
          <w:sz w:val="20"/>
          <w:szCs w:val="20"/>
        </w:rPr>
        <w:t>в долгосрочной аренде у специализированного предприятия</w:t>
      </w:r>
      <w:r w:rsidR="0007161A">
        <w:rPr>
          <w:rFonts w:ascii="Times New Roman" w:hAnsi="Times New Roman"/>
          <w:sz w:val="20"/>
          <w:szCs w:val="20"/>
        </w:rPr>
        <w:t xml:space="preserve"> </w:t>
      </w:r>
      <w:r w:rsidRPr="005C1CC0">
        <w:rPr>
          <w:rFonts w:ascii="Times New Roman" w:hAnsi="Times New Roman"/>
          <w:sz w:val="20"/>
          <w:szCs w:val="20"/>
        </w:rPr>
        <w:t>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 xml:space="preserve">», в ведении ТНВ «Пугачевское» в посёлке Красное </w:t>
      </w:r>
      <w:proofErr w:type="spellStart"/>
      <w:r w:rsidRPr="005C1CC0">
        <w:rPr>
          <w:rFonts w:ascii="Times New Roman" w:hAnsi="Times New Roman"/>
          <w:sz w:val="20"/>
          <w:szCs w:val="20"/>
        </w:rPr>
        <w:t>Польцо</w:t>
      </w:r>
      <w:proofErr w:type="spellEnd"/>
      <w:r w:rsidRPr="005C1CC0">
        <w:rPr>
          <w:rFonts w:ascii="Times New Roman" w:hAnsi="Times New Roman"/>
          <w:sz w:val="20"/>
          <w:szCs w:val="20"/>
        </w:rPr>
        <w:t xml:space="preserve"> –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в ГАУСО ПО «Мокшанский психоневрологический</w:t>
      </w:r>
      <w:r w:rsidR="0007161A">
        <w:rPr>
          <w:rFonts w:ascii="Times New Roman" w:hAnsi="Times New Roman"/>
          <w:sz w:val="20"/>
          <w:szCs w:val="20"/>
        </w:rPr>
        <w:t xml:space="preserve"> </w:t>
      </w:r>
      <w:proofErr w:type="gramStart"/>
      <w:r w:rsidRPr="005C1CC0">
        <w:rPr>
          <w:rFonts w:ascii="Times New Roman" w:hAnsi="Times New Roman"/>
          <w:sz w:val="20"/>
          <w:szCs w:val="20"/>
        </w:rPr>
        <w:t>интернат»-</w:t>
      </w:r>
      <w:proofErr w:type="gramEnd"/>
      <w:r w:rsidRPr="005C1CC0">
        <w:rPr>
          <w:rFonts w:ascii="Times New Roman" w:hAnsi="Times New Roman"/>
          <w:sz w:val="20"/>
          <w:szCs w:val="20"/>
        </w:rPr>
        <w:t xml:space="preserve">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АО «Виктория»,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ООО «Новая Изида», 1 </w:t>
      </w:r>
      <w:proofErr w:type="spellStart"/>
      <w:r w:rsidRPr="005C1CC0">
        <w:rPr>
          <w:rFonts w:ascii="Times New Roman" w:hAnsi="Times New Roman"/>
          <w:sz w:val="20"/>
          <w:szCs w:val="20"/>
        </w:rPr>
        <w:t>артскважина</w:t>
      </w:r>
      <w:proofErr w:type="spellEnd"/>
      <w:r w:rsidRPr="005C1CC0">
        <w:rPr>
          <w:rFonts w:ascii="Times New Roman" w:hAnsi="Times New Roman"/>
          <w:sz w:val="20"/>
          <w:szCs w:val="20"/>
        </w:rPr>
        <w:t xml:space="preserve"> – в ООО «Вик-Инвест». Вода поступает в 5 водонапорных</w:t>
      </w:r>
      <w:r w:rsidR="0007161A">
        <w:rPr>
          <w:rFonts w:ascii="Times New Roman" w:hAnsi="Times New Roman"/>
          <w:sz w:val="20"/>
          <w:szCs w:val="20"/>
        </w:rPr>
        <w:t xml:space="preserve"> </w:t>
      </w:r>
      <w:r w:rsidRPr="005C1CC0">
        <w:rPr>
          <w:rFonts w:ascii="Times New Roman" w:hAnsi="Times New Roman"/>
          <w:sz w:val="20"/>
          <w:szCs w:val="20"/>
        </w:rPr>
        <w:t xml:space="preserve">башен, откуда по водопроводным сетям протяженностью 63 км распределяется </w:t>
      </w:r>
      <w:proofErr w:type="spellStart"/>
      <w:r w:rsidRPr="005C1CC0">
        <w:rPr>
          <w:rFonts w:ascii="Times New Roman" w:hAnsi="Times New Roman"/>
          <w:sz w:val="20"/>
          <w:szCs w:val="20"/>
        </w:rPr>
        <w:t>потребителям.</w:t>
      </w:r>
      <w:r w:rsidRPr="005C1CC0">
        <w:rPr>
          <w:rFonts w:ascii="Times New Roman" w:eastAsiaTheme="minorEastAsia" w:hAnsi="Times New Roman"/>
          <w:sz w:val="20"/>
          <w:szCs w:val="20"/>
        </w:rPr>
        <w:t>Водоразбор</w:t>
      </w:r>
      <w:proofErr w:type="spellEnd"/>
      <w:r w:rsidRPr="005C1CC0">
        <w:rPr>
          <w:rFonts w:ascii="Times New Roman" w:eastAsiaTheme="minorEastAsia" w:hAnsi="Times New Roman"/>
          <w:sz w:val="20"/>
          <w:szCs w:val="20"/>
        </w:rPr>
        <w:t xml:space="preserve"> осуществляется через водоразборные колонки и вводы водопровода. Вода соответствует Сан </w:t>
      </w:r>
      <w:proofErr w:type="spellStart"/>
      <w:r w:rsidRPr="005C1CC0">
        <w:rPr>
          <w:rFonts w:ascii="Times New Roman" w:eastAsiaTheme="minorEastAsia" w:hAnsi="Times New Roman"/>
          <w:sz w:val="20"/>
          <w:szCs w:val="20"/>
        </w:rPr>
        <w:t>ПиН</w:t>
      </w:r>
      <w:proofErr w:type="spellEnd"/>
      <w:r w:rsidRPr="005C1CC0">
        <w:rPr>
          <w:rFonts w:ascii="Times New Roman" w:eastAsiaTheme="minorEastAsia" w:hAnsi="Times New Roman"/>
          <w:sz w:val="20"/>
          <w:szCs w:val="20"/>
        </w:rPr>
        <w:t xml:space="preserve"> 2.1.4.1074-01 «Вода питьевая». Общее потребление на 01.01.17 г. составило 685,825 м3/год.</w:t>
      </w:r>
      <w:r w:rsidR="0007161A">
        <w:rPr>
          <w:rFonts w:ascii="Times New Roman" w:eastAsiaTheme="minorEastAsia"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proofErr w:type="spellStart"/>
      <w:r w:rsidRPr="005C1CC0">
        <w:rPr>
          <w:rFonts w:ascii="Times New Roman" w:hAnsi="Times New Roman"/>
          <w:sz w:val="20"/>
          <w:szCs w:val="20"/>
        </w:rPr>
        <w:t>Артскважины</w:t>
      </w:r>
      <w:proofErr w:type="spellEnd"/>
      <w:r w:rsidRPr="005C1CC0">
        <w:rPr>
          <w:rFonts w:ascii="Times New Roman" w:hAnsi="Times New Roman"/>
          <w:sz w:val="20"/>
          <w:szCs w:val="20"/>
        </w:rPr>
        <w:t xml:space="preserve"> находятся в разных частях поселка. Основной забор воды происходит от водозабора по улице Кузнечная в рабочем посёлке </w:t>
      </w:r>
      <w:proofErr w:type="spellStart"/>
      <w:r w:rsidRPr="005C1CC0">
        <w:rPr>
          <w:rFonts w:ascii="Times New Roman" w:hAnsi="Times New Roman"/>
          <w:sz w:val="20"/>
          <w:szCs w:val="20"/>
        </w:rPr>
        <w:t>Мокшан.Производительность</w:t>
      </w:r>
      <w:proofErr w:type="spellEnd"/>
      <w:r w:rsidRPr="005C1CC0">
        <w:rPr>
          <w:rFonts w:ascii="Times New Roman" w:hAnsi="Times New Roman"/>
          <w:sz w:val="20"/>
          <w:szCs w:val="20"/>
        </w:rPr>
        <w:t xml:space="preserve"> артезианских скважин составляет от 10 м3/час до 20 м3/час.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r w:rsidR="0007161A">
        <w:rPr>
          <w:rFonts w:ascii="Times New Roman" w:hAnsi="Times New Roman"/>
          <w:sz w:val="20"/>
          <w:szCs w:val="20"/>
        </w:rPr>
        <w:t xml:space="preserve"> </w:t>
      </w:r>
    </w:p>
    <w:p w:rsidR="00E712CB" w:rsidRPr="005C1CC0" w:rsidRDefault="00E712CB" w:rsidP="00C94F0F">
      <w:pPr>
        <w:tabs>
          <w:tab w:val="left" w:pos="349"/>
        </w:tabs>
        <w:spacing w:after="0" w:line="240" w:lineRule="auto"/>
        <w:ind w:firstLine="349"/>
        <w:jc w:val="both"/>
        <w:rPr>
          <w:rFonts w:ascii="Times New Roman" w:hAnsi="Times New Roman"/>
          <w:sz w:val="20"/>
          <w:szCs w:val="20"/>
        </w:rPr>
      </w:pPr>
      <w:r w:rsidRPr="005C1CC0">
        <w:rPr>
          <w:rFonts w:ascii="Times New Roman" w:hAnsi="Times New Roman"/>
          <w:sz w:val="20"/>
          <w:szCs w:val="20"/>
        </w:rPr>
        <w:t>Данные анализа по источникам водоснабжения поселения представлены в таблице 1.4.1.</w:t>
      </w:r>
    </w:p>
    <w:p w:rsidR="00B94B49" w:rsidRDefault="00B94B49" w:rsidP="00C94F0F">
      <w:pPr>
        <w:tabs>
          <w:tab w:val="left" w:pos="1469"/>
          <w:tab w:val="left" w:pos="7985"/>
        </w:tabs>
        <w:spacing w:after="0" w:line="240" w:lineRule="auto"/>
        <w:ind w:firstLine="349"/>
        <w:jc w:val="center"/>
        <w:rPr>
          <w:rFonts w:ascii="Times New Roman" w:eastAsiaTheme="minorEastAsia" w:hAnsi="Times New Roman"/>
          <w:i/>
          <w:sz w:val="20"/>
          <w:szCs w:val="20"/>
        </w:rPr>
      </w:pPr>
    </w:p>
    <w:p w:rsidR="00E712CB" w:rsidRPr="005C1CC0" w:rsidRDefault="00E712CB" w:rsidP="00C94F0F">
      <w:pPr>
        <w:tabs>
          <w:tab w:val="left" w:pos="1469"/>
          <w:tab w:val="left" w:pos="7985"/>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1.4.1. Данные анализа по источникам водоснабжения</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36"/>
        <w:gridCol w:w="2305"/>
        <w:gridCol w:w="1056"/>
        <w:gridCol w:w="2022"/>
        <w:gridCol w:w="1271"/>
      </w:tblGrid>
      <w:tr w:rsidR="00E712CB" w:rsidRPr="005C1CC0" w:rsidTr="00B94B49">
        <w:trPr>
          <w:trHeight w:val="20"/>
          <w:tblHeader/>
          <w:jc w:val="center"/>
        </w:trPr>
        <w:tc>
          <w:tcPr>
            <w:tcW w:w="541" w:type="dxa"/>
            <w:shd w:val="clear" w:color="auto" w:fill="auto"/>
            <w:vAlign w:val="center"/>
            <w:hideMark/>
          </w:tcPr>
          <w:p w:rsidR="00E712CB" w:rsidRPr="00B94B49" w:rsidRDefault="00E712CB" w:rsidP="00C94F0F">
            <w:pPr>
              <w:spacing w:after="0" w:line="240" w:lineRule="auto"/>
              <w:rPr>
                <w:rFonts w:ascii="Times New Roman" w:hAnsi="Times New Roman"/>
                <w:bCs/>
                <w:color w:val="000000"/>
                <w:sz w:val="18"/>
                <w:szCs w:val="18"/>
              </w:rPr>
            </w:pPr>
            <w:r w:rsidRPr="00B94B49">
              <w:rPr>
                <w:rFonts w:ascii="Times New Roman" w:hAnsi="Times New Roman"/>
                <w:bCs/>
                <w:color w:val="000000"/>
                <w:sz w:val="18"/>
                <w:szCs w:val="18"/>
              </w:rPr>
              <w:t>№ п/п</w:t>
            </w:r>
          </w:p>
        </w:tc>
        <w:tc>
          <w:tcPr>
            <w:tcW w:w="1836" w:type="dxa"/>
            <w:shd w:val="clear" w:color="auto" w:fill="auto"/>
            <w:vAlign w:val="center"/>
            <w:hideMark/>
          </w:tcPr>
          <w:p w:rsidR="00E712CB" w:rsidRPr="00B94B49" w:rsidRDefault="00E712CB" w:rsidP="00C94F0F">
            <w:pPr>
              <w:spacing w:after="0" w:line="240" w:lineRule="auto"/>
              <w:ind w:firstLine="349"/>
              <w:jc w:val="center"/>
              <w:rPr>
                <w:rFonts w:ascii="Times New Roman" w:hAnsi="Times New Roman"/>
                <w:bCs/>
                <w:color w:val="000000"/>
                <w:sz w:val="18"/>
                <w:szCs w:val="18"/>
              </w:rPr>
            </w:pPr>
            <w:r w:rsidRPr="00B94B49">
              <w:rPr>
                <w:rFonts w:ascii="Times New Roman" w:hAnsi="Times New Roman"/>
                <w:bCs/>
                <w:color w:val="000000"/>
                <w:sz w:val="18"/>
                <w:szCs w:val="18"/>
              </w:rPr>
              <w:t>Наименование населенного пункта</w:t>
            </w:r>
          </w:p>
        </w:tc>
        <w:tc>
          <w:tcPr>
            <w:tcW w:w="2305" w:type="dxa"/>
            <w:shd w:val="clear" w:color="auto" w:fill="auto"/>
            <w:vAlign w:val="center"/>
            <w:hideMark/>
          </w:tcPr>
          <w:p w:rsidR="00E712CB" w:rsidRPr="00B94B49" w:rsidRDefault="00E712CB" w:rsidP="00C94F0F">
            <w:pPr>
              <w:spacing w:after="0" w:line="240" w:lineRule="auto"/>
              <w:ind w:firstLine="31"/>
              <w:jc w:val="center"/>
              <w:rPr>
                <w:rFonts w:ascii="Times New Roman" w:hAnsi="Times New Roman"/>
                <w:bCs/>
                <w:color w:val="000000"/>
                <w:sz w:val="18"/>
                <w:szCs w:val="18"/>
              </w:rPr>
            </w:pPr>
            <w:r w:rsidRPr="00B94B49">
              <w:rPr>
                <w:rFonts w:ascii="Times New Roman" w:hAnsi="Times New Roman"/>
                <w:bCs/>
                <w:color w:val="000000"/>
                <w:sz w:val="18"/>
                <w:szCs w:val="18"/>
              </w:rPr>
              <w:t>Существующий источник водоснабжения</w:t>
            </w:r>
          </w:p>
        </w:tc>
        <w:tc>
          <w:tcPr>
            <w:tcW w:w="1056" w:type="dxa"/>
            <w:shd w:val="clear" w:color="auto" w:fill="auto"/>
            <w:vAlign w:val="center"/>
            <w:hideMark/>
          </w:tcPr>
          <w:p w:rsidR="00E712CB" w:rsidRPr="00B94B49" w:rsidRDefault="00E712CB" w:rsidP="00C94F0F">
            <w:pPr>
              <w:spacing w:after="0" w:line="240" w:lineRule="auto"/>
              <w:ind w:hanging="5"/>
              <w:jc w:val="center"/>
              <w:rPr>
                <w:rFonts w:ascii="Times New Roman" w:hAnsi="Times New Roman"/>
                <w:bCs/>
                <w:color w:val="000000"/>
                <w:sz w:val="18"/>
                <w:szCs w:val="18"/>
              </w:rPr>
            </w:pPr>
            <w:r w:rsidRPr="00B94B49">
              <w:rPr>
                <w:rFonts w:ascii="Times New Roman" w:hAnsi="Times New Roman"/>
                <w:bCs/>
                <w:color w:val="000000"/>
                <w:sz w:val="18"/>
                <w:szCs w:val="18"/>
              </w:rPr>
              <w:t>Год бурения</w:t>
            </w:r>
          </w:p>
        </w:tc>
        <w:tc>
          <w:tcPr>
            <w:tcW w:w="2022" w:type="dxa"/>
            <w:shd w:val="clear" w:color="auto" w:fill="auto"/>
            <w:vAlign w:val="center"/>
            <w:hideMark/>
          </w:tcPr>
          <w:p w:rsidR="00E712CB" w:rsidRPr="00B94B49" w:rsidRDefault="00E712CB" w:rsidP="00C94F0F">
            <w:pPr>
              <w:spacing w:after="0" w:line="240" w:lineRule="auto"/>
              <w:ind w:hanging="70"/>
              <w:jc w:val="center"/>
              <w:rPr>
                <w:rFonts w:ascii="Times New Roman" w:hAnsi="Times New Roman"/>
                <w:bCs/>
                <w:color w:val="000000"/>
                <w:sz w:val="18"/>
                <w:szCs w:val="18"/>
              </w:rPr>
            </w:pPr>
            <w:r w:rsidRPr="00B94B49">
              <w:rPr>
                <w:rFonts w:ascii="Times New Roman" w:hAnsi="Times New Roman"/>
                <w:bCs/>
                <w:color w:val="000000"/>
                <w:sz w:val="18"/>
                <w:szCs w:val="18"/>
              </w:rPr>
              <w:t>Статус объекта (находится в эксплуатации, в резерве, бесхозяйный)</w:t>
            </w:r>
          </w:p>
        </w:tc>
        <w:tc>
          <w:tcPr>
            <w:tcW w:w="1271" w:type="dxa"/>
            <w:shd w:val="clear" w:color="auto" w:fill="auto"/>
            <w:vAlign w:val="center"/>
            <w:hideMark/>
          </w:tcPr>
          <w:p w:rsidR="00E712CB" w:rsidRPr="00B94B49" w:rsidRDefault="00E712CB" w:rsidP="00C94F0F">
            <w:pPr>
              <w:spacing w:after="0" w:line="240" w:lineRule="auto"/>
              <w:jc w:val="center"/>
              <w:rPr>
                <w:rFonts w:ascii="Times New Roman" w:hAnsi="Times New Roman"/>
                <w:bCs/>
                <w:color w:val="000000"/>
                <w:sz w:val="18"/>
                <w:szCs w:val="18"/>
              </w:rPr>
            </w:pPr>
            <w:r w:rsidRPr="00B94B49">
              <w:rPr>
                <w:rFonts w:ascii="Times New Roman" w:hAnsi="Times New Roman"/>
                <w:bCs/>
                <w:color w:val="000000"/>
                <w:sz w:val="18"/>
                <w:szCs w:val="18"/>
              </w:rPr>
              <w:t>Физический износ,%</w:t>
            </w: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val="restart"/>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75</w:t>
            </w: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2</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 Кирова, Совхозная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3</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 по улице Строителей</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4</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5</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6</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05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7</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8</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lastRenderedPageBreak/>
              <w:t>9</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10</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r w:rsidR="0007161A">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1975</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056"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1980</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12</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056" w:type="dxa"/>
            <w:vMerge w:val="restart"/>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1979-1990</w:t>
            </w: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r w:rsidR="00E712CB" w:rsidRPr="005C1CC0" w:rsidTr="00B94B49">
        <w:trPr>
          <w:trHeight w:val="20"/>
          <w:jc w:val="center"/>
        </w:trPr>
        <w:tc>
          <w:tcPr>
            <w:tcW w:w="541" w:type="dxa"/>
            <w:shd w:val="clear" w:color="auto" w:fill="auto"/>
            <w:vAlign w:val="center"/>
            <w:hideMark/>
          </w:tcPr>
          <w:p w:rsidR="00E712CB" w:rsidRPr="005C1CC0" w:rsidRDefault="00E712CB" w:rsidP="00C94F0F">
            <w:pPr>
              <w:spacing w:after="0" w:line="240" w:lineRule="auto"/>
              <w:rPr>
                <w:rFonts w:ascii="Times New Roman" w:hAnsi="Times New Roman"/>
                <w:color w:val="000000"/>
                <w:sz w:val="20"/>
                <w:szCs w:val="20"/>
              </w:rPr>
            </w:pPr>
            <w:r w:rsidRPr="005C1CC0">
              <w:rPr>
                <w:rFonts w:ascii="Times New Roman" w:hAnsi="Times New Roman"/>
                <w:color w:val="000000"/>
                <w:sz w:val="20"/>
                <w:szCs w:val="20"/>
              </w:rPr>
              <w:t>13</w:t>
            </w:r>
          </w:p>
        </w:tc>
        <w:tc>
          <w:tcPr>
            <w:tcW w:w="1836" w:type="dxa"/>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305"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056" w:type="dxa"/>
            <w:vMerge/>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2022" w:type="dxa"/>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 эксплуатации</w:t>
            </w:r>
          </w:p>
        </w:tc>
        <w:tc>
          <w:tcPr>
            <w:tcW w:w="1271" w:type="dxa"/>
            <w:vMerge/>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p>
        </w:tc>
      </w:tr>
    </w:tbl>
    <w:p w:rsidR="00E712CB" w:rsidRPr="005C1CC0" w:rsidRDefault="00E712CB" w:rsidP="00C94F0F">
      <w:pPr>
        <w:tabs>
          <w:tab w:val="left" w:pos="1469"/>
        </w:tabs>
        <w:spacing w:after="0" w:line="240" w:lineRule="auto"/>
        <w:ind w:firstLine="349"/>
        <w:rPr>
          <w:rFonts w:ascii="Times New Roman" w:eastAsiaTheme="minorEastAsia" w:hAnsi="Times New Roman"/>
          <w:b/>
          <w:sz w:val="20"/>
          <w:szCs w:val="20"/>
          <w:highlight w:val="yellow"/>
        </w:rPr>
      </w:pPr>
    </w:p>
    <w:p w:rsidR="00E712CB" w:rsidRPr="005C1CC0" w:rsidRDefault="00E712CB" w:rsidP="00C94F0F">
      <w:pPr>
        <w:pStyle w:val="a8"/>
        <w:tabs>
          <w:tab w:val="left" w:pos="3849"/>
        </w:tabs>
        <w:ind w:left="0" w:firstLine="349"/>
        <w:jc w:val="both"/>
        <w:outlineLvl w:val="3"/>
        <w:rPr>
          <w:b/>
          <w:sz w:val="20"/>
          <w:szCs w:val="20"/>
        </w:rPr>
      </w:pPr>
      <w:r w:rsidRPr="005C1CC0">
        <w:rPr>
          <w:b/>
          <w:sz w:val="20"/>
          <w:szCs w:val="20"/>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5C1CC0" w:rsidRDefault="00E712CB" w:rsidP="00C94F0F">
      <w:pPr>
        <w:pStyle w:val="a8"/>
        <w:ind w:left="0" w:firstLine="349"/>
        <w:jc w:val="both"/>
        <w:outlineLvl w:val="3"/>
        <w:rPr>
          <w:b/>
          <w:sz w:val="20"/>
          <w:szCs w:val="20"/>
        </w:rPr>
      </w:pPr>
      <w:r w:rsidRPr="005C1CC0">
        <w:rPr>
          <w:b/>
          <w:sz w:val="20"/>
          <w:szCs w:val="20"/>
        </w:rPr>
        <w:t>1.4.3. Описание состояния и функционирования существующих насосных централизованных станций, в том числе оценка</w:t>
      </w:r>
      <w:r w:rsidR="0007161A">
        <w:rPr>
          <w:b/>
          <w:sz w:val="20"/>
          <w:szCs w:val="20"/>
        </w:rPr>
        <w:t xml:space="preserve"> </w:t>
      </w:r>
      <w:proofErr w:type="spellStart"/>
      <w:r w:rsidRPr="005C1CC0">
        <w:rPr>
          <w:b/>
          <w:sz w:val="20"/>
          <w:szCs w:val="20"/>
        </w:rPr>
        <w:t>энергоэффективности</w:t>
      </w:r>
      <w:proofErr w:type="spellEnd"/>
      <w:r w:rsidRPr="005C1CC0">
        <w:rPr>
          <w:b/>
          <w:sz w:val="20"/>
          <w:szCs w:val="20"/>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Согласно </w:t>
      </w:r>
      <w:proofErr w:type="gramStart"/>
      <w:r w:rsidRPr="005C1CC0">
        <w:rPr>
          <w:rFonts w:ascii="Times New Roman" w:hAnsi="Times New Roman"/>
          <w:sz w:val="20"/>
          <w:szCs w:val="20"/>
        </w:rPr>
        <w:t>результатам проведенного анализа состояния и функционирования</w:t>
      </w:r>
      <w:proofErr w:type="gramEnd"/>
      <w:r w:rsidRPr="005C1CC0">
        <w:rPr>
          <w:rFonts w:ascii="Times New Roman" w:hAnsi="Times New Roman"/>
          <w:sz w:val="20"/>
          <w:szCs w:val="20"/>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5C1CC0" w:rsidRDefault="00E712CB" w:rsidP="00C94F0F">
      <w:pPr>
        <w:tabs>
          <w:tab w:val="left" w:pos="827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5C1CC0"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bCs/>
                <w:color w:val="000000"/>
                <w:sz w:val="20"/>
                <w:szCs w:val="20"/>
              </w:rPr>
            </w:pPr>
            <w:r w:rsidRPr="005C1CC0">
              <w:rPr>
                <w:rFonts w:ascii="Times New Roman" w:hAnsi="Times New Roman"/>
                <w:bCs/>
                <w:color w:val="000000"/>
                <w:sz w:val="20"/>
                <w:szCs w:val="20"/>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bCs/>
                <w:color w:val="000000"/>
                <w:sz w:val="20"/>
                <w:szCs w:val="20"/>
              </w:rPr>
            </w:pPr>
            <w:r w:rsidRPr="005C1CC0">
              <w:rPr>
                <w:rFonts w:ascii="Times New Roman" w:hAnsi="Times New Roman"/>
                <w:bCs/>
                <w:color w:val="000000"/>
                <w:sz w:val="20"/>
                <w:szCs w:val="20"/>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bCs/>
                <w:color w:val="000000"/>
                <w:sz w:val="20"/>
                <w:szCs w:val="20"/>
              </w:rPr>
            </w:pPr>
            <w:r w:rsidRPr="005C1CC0">
              <w:rPr>
                <w:rFonts w:ascii="Times New Roman" w:hAnsi="Times New Roman"/>
                <w:bCs/>
                <w:color w:val="000000"/>
                <w:sz w:val="20"/>
                <w:szCs w:val="20"/>
              </w:rPr>
              <w:t>Компоновка объекта</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улицам 1-я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 xml:space="preserve"> по улице Строителей</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4</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Дружбы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Водонапорная башня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Водонапорная башня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9</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 xml:space="preserve">по ул. Кузнечная, </w:t>
            </w:r>
            <w:proofErr w:type="spellStart"/>
            <w:r w:rsidRPr="005C1CC0">
              <w:rPr>
                <w:rFonts w:ascii="Times New Roman" w:hAnsi="Times New Roman"/>
                <w:color w:val="000000"/>
                <w:sz w:val="20"/>
                <w:szCs w:val="20"/>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насосы глубинные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10</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посёлок Красное</w:t>
            </w:r>
            <w:r w:rsidR="0008123A"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1975</w:t>
            </w:r>
          </w:p>
        </w:tc>
        <w:tc>
          <w:tcPr>
            <w:tcW w:w="1701"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 xml:space="preserve">Водонапорная башня с </w:t>
            </w:r>
            <w:proofErr w:type="spellStart"/>
            <w:r w:rsidRPr="005C1CC0">
              <w:rPr>
                <w:rFonts w:ascii="Times New Roman" w:hAnsi="Times New Roman"/>
                <w:color w:val="000000"/>
                <w:sz w:val="20"/>
                <w:szCs w:val="20"/>
              </w:rPr>
              <w:t>артскважиной</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11</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12</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ул. Студенческая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r w:rsidR="00E712CB" w:rsidRPr="005C1CC0"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13</w:t>
            </w:r>
          </w:p>
        </w:tc>
        <w:tc>
          <w:tcPr>
            <w:tcW w:w="2117"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jc w:val="center"/>
              <w:rPr>
                <w:rFonts w:ascii="Times New Roman" w:hAnsi="Times New Roman"/>
                <w:color w:val="000000"/>
                <w:sz w:val="20"/>
                <w:szCs w:val="20"/>
              </w:rPr>
            </w:pPr>
            <w:r w:rsidRPr="005C1CC0">
              <w:rPr>
                <w:rFonts w:ascii="Times New Roman" w:hAnsi="Times New Roman"/>
                <w:color w:val="000000"/>
                <w:sz w:val="20"/>
                <w:szCs w:val="20"/>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5C1CC0" w:rsidRDefault="00E712CB" w:rsidP="00C94F0F">
            <w:pPr>
              <w:spacing w:after="0" w:line="240" w:lineRule="auto"/>
              <w:ind w:hanging="40"/>
              <w:jc w:val="center"/>
              <w:rPr>
                <w:rFonts w:ascii="Times New Roman" w:hAnsi="Times New Roman"/>
                <w:color w:val="000000"/>
                <w:sz w:val="20"/>
                <w:szCs w:val="20"/>
              </w:rPr>
            </w:pPr>
            <w:r w:rsidRPr="005C1CC0">
              <w:rPr>
                <w:rFonts w:ascii="Times New Roman" w:hAnsi="Times New Roman"/>
                <w:color w:val="000000"/>
                <w:sz w:val="20"/>
                <w:szCs w:val="20"/>
              </w:rPr>
              <w:t>по пер. Засечный</w:t>
            </w:r>
          </w:p>
        </w:tc>
        <w:tc>
          <w:tcPr>
            <w:tcW w:w="1134" w:type="dxa"/>
            <w:vMerge/>
            <w:tcBorders>
              <w:top w:val="nil"/>
              <w:left w:val="single" w:sz="4" w:space="0" w:color="auto"/>
              <w:bottom w:val="single" w:sz="4" w:space="0" w:color="auto"/>
              <w:right w:val="single" w:sz="4" w:space="0" w:color="auto"/>
            </w:tcBorders>
            <w:vAlign w:val="center"/>
            <w:hideMark/>
          </w:tcPr>
          <w:p w:rsidR="00E712CB" w:rsidRPr="005C1CC0" w:rsidRDefault="00E712CB" w:rsidP="00C94F0F">
            <w:pPr>
              <w:spacing w:after="0" w:line="240" w:lineRule="auto"/>
              <w:ind w:firstLine="349"/>
              <w:rPr>
                <w:rFonts w:ascii="Times New Roman" w:hAnsi="Times New Roman"/>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jc w:val="center"/>
              <w:rPr>
                <w:rFonts w:ascii="Times New Roman" w:hAnsi="Times New Roman"/>
                <w:color w:val="000000"/>
                <w:sz w:val="20"/>
                <w:szCs w:val="20"/>
              </w:rPr>
            </w:pPr>
            <w:proofErr w:type="spellStart"/>
            <w:r w:rsidRPr="005C1CC0">
              <w:rPr>
                <w:rFonts w:ascii="Times New Roman" w:hAnsi="Times New Roman"/>
                <w:color w:val="000000"/>
                <w:sz w:val="20"/>
                <w:szCs w:val="20"/>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 xml:space="preserve">насос глубинный </w:t>
            </w:r>
          </w:p>
        </w:tc>
      </w:tr>
    </w:tbl>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pStyle w:val="a8"/>
        <w:tabs>
          <w:tab w:val="left" w:pos="2343"/>
        </w:tabs>
        <w:ind w:left="0" w:firstLine="349"/>
        <w:jc w:val="both"/>
        <w:outlineLvl w:val="3"/>
        <w:rPr>
          <w:b/>
          <w:sz w:val="20"/>
          <w:szCs w:val="20"/>
        </w:rPr>
      </w:pPr>
      <w:r w:rsidRPr="005C1CC0">
        <w:rPr>
          <w:b/>
          <w:sz w:val="20"/>
          <w:szCs w:val="20"/>
        </w:rPr>
        <w:lastRenderedPageBreak/>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Система водоснабжения абонентов ООО «</w:t>
      </w:r>
      <w:proofErr w:type="spellStart"/>
      <w:proofErr w:type="gramStart"/>
      <w:r w:rsidRPr="005C1CC0">
        <w:rPr>
          <w:rFonts w:ascii="Times New Roman" w:hAnsi="Times New Roman"/>
          <w:sz w:val="20"/>
          <w:szCs w:val="20"/>
        </w:rPr>
        <w:t>Росич»не</w:t>
      </w:r>
      <w:proofErr w:type="spellEnd"/>
      <w:proofErr w:type="gramEnd"/>
      <w:r w:rsidRPr="005C1CC0">
        <w:rPr>
          <w:rFonts w:ascii="Times New Roman" w:hAnsi="Times New Roman"/>
          <w:sz w:val="20"/>
          <w:szCs w:val="20"/>
        </w:rPr>
        <w:t xml:space="preserve"> имеет сеть объединенного хозяйственно-питьевого и противопожарного водопровода.</w:t>
      </w:r>
      <w:r w:rsidR="0008123A" w:rsidRPr="005C1CC0">
        <w:rPr>
          <w:rFonts w:ascii="Times New Roman" w:hAnsi="Times New Roman"/>
          <w:sz w:val="20"/>
          <w:szCs w:val="20"/>
        </w:rPr>
        <w:t xml:space="preserve"> </w:t>
      </w:r>
      <w:r w:rsidRPr="005C1CC0">
        <w:rPr>
          <w:rFonts w:ascii="Times New Roman" w:hAnsi="Times New Roman"/>
          <w:sz w:val="20"/>
          <w:szCs w:val="20"/>
        </w:rPr>
        <w:t xml:space="preserve">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Протяженность водопроводной сети составляет63 км. Общий средний износ водопроводных сетей составляет 75%.</w:t>
      </w:r>
      <w:r w:rsidR="0008123A" w:rsidRPr="005C1CC0">
        <w:rPr>
          <w:rFonts w:ascii="Times New Roman" w:hAnsi="Times New Roman"/>
          <w:sz w:val="20"/>
          <w:szCs w:val="20"/>
        </w:rPr>
        <w:t xml:space="preserve"> </w:t>
      </w:r>
      <w:r w:rsidRPr="005C1CC0">
        <w:rPr>
          <w:rFonts w:ascii="Times New Roman" w:hAnsi="Times New Roman"/>
          <w:sz w:val="20"/>
          <w:szCs w:val="20"/>
        </w:rPr>
        <w:t>Диаметр водопроводов варьируется от 50 до 150 мм. Сети выполнены из таких материалов как чугун, сталь и полиэтилен.</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08123A" w:rsidRPr="005C1CC0">
        <w:rPr>
          <w:rFonts w:ascii="Times New Roman" w:hAnsi="Times New Roman"/>
          <w:sz w:val="20"/>
          <w:szCs w:val="20"/>
        </w:rPr>
        <w:t xml:space="preserve"> </w:t>
      </w:r>
      <w:r w:rsidRPr="005C1CC0">
        <w:rPr>
          <w:rFonts w:ascii="Times New Roman" w:hAnsi="Times New Roman"/>
          <w:sz w:val="20"/>
          <w:szCs w:val="20"/>
        </w:rPr>
        <w:t>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w:t>
      </w:r>
      <w:r w:rsidR="0008123A" w:rsidRPr="005C1CC0">
        <w:rPr>
          <w:rFonts w:ascii="Times New Roman" w:hAnsi="Times New Roman"/>
          <w:sz w:val="20"/>
          <w:szCs w:val="20"/>
        </w:rPr>
        <w:t xml:space="preserve"> </w:t>
      </w:r>
      <w:r w:rsidRPr="005C1CC0">
        <w:rPr>
          <w:rFonts w:ascii="Times New Roman" w:hAnsi="Times New Roman"/>
          <w:sz w:val="20"/>
          <w:szCs w:val="20"/>
        </w:rPr>
        <w:t>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w:t>
      </w:r>
      <w:proofErr w:type="spellStart"/>
      <w:r w:rsidRPr="005C1CC0">
        <w:rPr>
          <w:rFonts w:ascii="Times New Roman" w:hAnsi="Times New Roman"/>
          <w:sz w:val="20"/>
          <w:szCs w:val="20"/>
        </w:rPr>
        <w:t>канализации</w:t>
      </w:r>
      <w:proofErr w:type="gramStart"/>
      <w:r w:rsidRPr="005C1CC0">
        <w:rPr>
          <w:rFonts w:ascii="Times New Roman" w:hAnsi="Times New Roman"/>
          <w:sz w:val="20"/>
          <w:szCs w:val="20"/>
        </w:rPr>
        <w:t>»,утвержденных</w:t>
      </w:r>
      <w:proofErr w:type="spellEnd"/>
      <w:proofErr w:type="gramEnd"/>
      <w:r w:rsidRPr="005C1CC0">
        <w:rPr>
          <w:rFonts w:ascii="Times New Roman" w:hAnsi="Times New Roman"/>
          <w:sz w:val="20"/>
          <w:szCs w:val="20"/>
        </w:rPr>
        <w:t xml:space="preserve"> приказом Госстроя РФ №168 от 30.12.1999года. В целях обеспечения качества воды в процессе ее транспортировки, производится постоянный мониторинг </w:t>
      </w:r>
      <w:proofErr w:type="spellStart"/>
      <w:r w:rsidRPr="005C1CC0">
        <w:rPr>
          <w:rFonts w:ascii="Times New Roman" w:hAnsi="Times New Roman"/>
          <w:sz w:val="20"/>
          <w:szCs w:val="20"/>
        </w:rPr>
        <w:t>соответствияводы</w:t>
      </w:r>
      <w:proofErr w:type="spellEnd"/>
      <w:r w:rsidRPr="005C1CC0">
        <w:rPr>
          <w:rFonts w:ascii="Times New Roman" w:hAnsi="Times New Roman"/>
          <w:sz w:val="20"/>
          <w:szCs w:val="20"/>
        </w:rPr>
        <w:t xml:space="preserve"> требованиям СанПиН 2.1.4.1074-01 «Питьевая вода. </w:t>
      </w:r>
      <w:proofErr w:type="spellStart"/>
      <w:r w:rsidRPr="005C1CC0">
        <w:rPr>
          <w:rFonts w:ascii="Times New Roman" w:hAnsi="Times New Roman"/>
          <w:sz w:val="20"/>
          <w:szCs w:val="20"/>
        </w:rPr>
        <w:t>Гигиеническиетребования</w:t>
      </w:r>
      <w:proofErr w:type="spellEnd"/>
      <w:r w:rsidRPr="005C1CC0">
        <w:rPr>
          <w:rFonts w:ascii="Times New Roman" w:hAnsi="Times New Roman"/>
          <w:sz w:val="20"/>
          <w:szCs w:val="20"/>
        </w:rPr>
        <w:t xml:space="preserve"> к качеству воды централизованных систем питьевого </w:t>
      </w:r>
      <w:proofErr w:type="spellStart"/>
      <w:r w:rsidRPr="005C1CC0">
        <w:rPr>
          <w:rFonts w:ascii="Times New Roman" w:hAnsi="Times New Roman"/>
          <w:sz w:val="20"/>
          <w:szCs w:val="20"/>
        </w:rPr>
        <w:t>водоснабжения.Контроль</w:t>
      </w:r>
      <w:proofErr w:type="spellEnd"/>
      <w:r w:rsidRPr="005C1CC0">
        <w:rPr>
          <w:rFonts w:ascii="Times New Roman" w:hAnsi="Times New Roman"/>
          <w:sz w:val="20"/>
          <w:szCs w:val="20"/>
        </w:rPr>
        <w:t xml:space="preserve"> качества».</w:t>
      </w:r>
    </w:p>
    <w:p w:rsidR="00E712CB" w:rsidRPr="005C1CC0" w:rsidRDefault="00E712CB" w:rsidP="00C94F0F">
      <w:pPr>
        <w:pStyle w:val="a8"/>
        <w:tabs>
          <w:tab w:val="left" w:pos="3927"/>
        </w:tabs>
        <w:ind w:left="0" w:firstLine="349"/>
        <w:jc w:val="both"/>
        <w:outlineLvl w:val="3"/>
        <w:rPr>
          <w:b/>
          <w:sz w:val="20"/>
          <w:szCs w:val="20"/>
        </w:rPr>
      </w:pPr>
      <w:r w:rsidRPr="005C1CC0">
        <w:rPr>
          <w:b/>
          <w:sz w:val="20"/>
          <w:szCs w:val="20"/>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5C1CC0" w:rsidRDefault="00E712CB" w:rsidP="00C94F0F">
      <w:pPr>
        <w:tabs>
          <w:tab w:val="left" w:pos="2762"/>
        </w:tabs>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5C1CC0" w:rsidRDefault="00E712CB" w:rsidP="00C94F0F">
      <w:pPr>
        <w:pStyle w:val="a8"/>
        <w:numPr>
          <w:ilvl w:val="0"/>
          <w:numId w:val="19"/>
        </w:numPr>
        <w:ind w:left="0" w:firstLine="426"/>
        <w:jc w:val="both"/>
        <w:rPr>
          <w:sz w:val="20"/>
          <w:szCs w:val="20"/>
        </w:rPr>
      </w:pPr>
      <w:r w:rsidRPr="005C1CC0">
        <w:rPr>
          <w:sz w:val="20"/>
          <w:szCs w:val="20"/>
        </w:rPr>
        <w:t xml:space="preserve">Длительная эксплуатация водозаборных </w:t>
      </w:r>
      <w:proofErr w:type="spellStart"/>
      <w:r w:rsidRPr="005C1CC0">
        <w:rPr>
          <w:sz w:val="20"/>
          <w:szCs w:val="20"/>
        </w:rPr>
        <w:t>артскважин</w:t>
      </w:r>
      <w:proofErr w:type="spellEnd"/>
      <w:r w:rsidRPr="005C1CC0">
        <w:rPr>
          <w:sz w:val="20"/>
          <w:szCs w:val="20"/>
        </w:rPr>
        <w:t>, коррозия обсадных труб и</w:t>
      </w:r>
      <w:r w:rsidR="0008123A" w:rsidRPr="005C1CC0">
        <w:rPr>
          <w:sz w:val="20"/>
          <w:szCs w:val="20"/>
        </w:rPr>
        <w:t xml:space="preserve"> </w:t>
      </w:r>
      <w:r w:rsidRPr="005C1CC0">
        <w:rPr>
          <w:sz w:val="20"/>
          <w:szCs w:val="20"/>
        </w:rPr>
        <w:t>фильтрующих элементов ухудшают органолептические показатели качества питьевой воды.</w:t>
      </w:r>
    </w:p>
    <w:p w:rsidR="00E712CB" w:rsidRPr="005C1CC0" w:rsidRDefault="00E712CB" w:rsidP="00C94F0F">
      <w:pPr>
        <w:pStyle w:val="a8"/>
        <w:numPr>
          <w:ilvl w:val="0"/>
          <w:numId w:val="19"/>
        </w:numPr>
        <w:ind w:left="0" w:firstLine="426"/>
        <w:jc w:val="both"/>
        <w:rPr>
          <w:sz w:val="20"/>
          <w:szCs w:val="20"/>
        </w:rPr>
      </w:pPr>
      <w:r w:rsidRPr="005C1CC0">
        <w:rPr>
          <w:sz w:val="20"/>
          <w:szCs w:val="20"/>
        </w:rPr>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5C1CC0" w:rsidRDefault="00E712CB" w:rsidP="00C94F0F">
      <w:pPr>
        <w:pStyle w:val="a8"/>
        <w:numPr>
          <w:ilvl w:val="0"/>
          <w:numId w:val="19"/>
        </w:numPr>
        <w:ind w:left="0" w:firstLine="426"/>
        <w:jc w:val="both"/>
        <w:rPr>
          <w:sz w:val="20"/>
          <w:szCs w:val="20"/>
        </w:rPr>
      </w:pPr>
      <w:r w:rsidRPr="005C1CC0">
        <w:rPr>
          <w:sz w:val="20"/>
          <w:szCs w:val="20"/>
        </w:rPr>
        <w:t>Водозаборные узлы требуют реконструкции и капитального ремонта.</w:t>
      </w:r>
    </w:p>
    <w:p w:rsidR="00E712CB" w:rsidRPr="005C1CC0" w:rsidRDefault="00E712CB" w:rsidP="00C94F0F">
      <w:pPr>
        <w:pStyle w:val="a8"/>
        <w:numPr>
          <w:ilvl w:val="0"/>
          <w:numId w:val="19"/>
        </w:numPr>
        <w:ind w:left="0" w:firstLine="426"/>
        <w:jc w:val="both"/>
        <w:rPr>
          <w:sz w:val="20"/>
          <w:szCs w:val="20"/>
        </w:rPr>
      </w:pPr>
      <w:r w:rsidRPr="005C1CC0">
        <w:rPr>
          <w:sz w:val="20"/>
          <w:szCs w:val="20"/>
        </w:rPr>
        <w:t>Недостаточная производительность</w:t>
      </w:r>
      <w:r w:rsidR="0007161A">
        <w:rPr>
          <w:sz w:val="20"/>
          <w:szCs w:val="20"/>
        </w:rPr>
        <w:t xml:space="preserve"> </w:t>
      </w:r>
      <w:r w:rsidRPr="005C1CC0">
        <w:rPr>
          <w:sz w:val="20"/>
          <w:szCs w:val="20"/>
        </w:rPr>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5C1CC0" w:rsidRDefault="00E712CB" w:rsidP="00C94F0F">
      <w:pPr>
        <w:pStyle w:val="a8"/>
        <w:numPr>
          <w:ilvl w:val="0"/>
          <w:numId w:val="19"/>
        </w:numPr>
        <w:ind w:left="0" w:firstLine="426"/>
        <w:jc w:val="both"/>
        <w:rPr>
          <w:sz w:val="20"/>
          <w:szCs w:val="20"/>
        </w:rPr>
      </w:pPr>
      <w:r w:rsidRPr="005C1CC0">
        <w:rPr>
          <w:sz w:val="20"/>
          <w:szCs w:val="20"/>
        </w:rPr>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5C1CC0" w:rsidRDefault="00E712CB" w:rsidP="00C94F0F">
      <w:pPr>
        <w:pStyle w:val="a8"/>
        <w:tabs>
          <w:tab w:val="left" w:pos="4058"/>
        </w:tabs>
        <w:ind w:left="0" w:firstLine="349"/>
        <w:jc w:val="both"/>
        <w:outlineLvl w:val="3"/>
        <w:rPr>
          <w:b/>
          <w:sz w:val="20"/>
          <w:szCs w:val="20"/>
        </w:rPr>
      </w:pPr>
      <w:r w:rsidRPr="005C1CC0">
        <w:rPr>
          <w:b/>
          <w:sz w:val="20"/>
          <w:szCs w:val="20"/>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5C1CC0" w:rsidRDefault="00E712CB" w:rsidP="00C94F0F">
      <w:pPr>
        <w:tabs>
          <w:tab w:val="left" w:pos="4058"/>
        </w:tabs>
        <w:spacing w:after="0" w:line="240" w:lineRule="auto"/>
        <w:ind w:firstLine="349"/>
        <w:jc w:val="both"/>
        <w:rPr>
          <w:rFonts w:ascii="Times New Roman" w:hAnsi="Times New Roman"/>
          <w:sz w:val="20"/>
          <w:szCs w:val="20"/>
        </w:rPr>
      </w:pPr>
      <w:r w:rsidRPr="005C1CC0">
        <w:rPr>
          <w:rFonts w:ascii="Times New Roman" w:hAnsi="Times New Roman"/>
          <w:sz w:val="20"/>
          <w:szCs w:val="20"/>
        </w:rPr>
        <w:t>Централизованная система горячего водоснабжения отсутствует.</w:t>
      </w:r>
    </w:p>
    <w:p w:rsidR="00E712CB" w:rsidRPr="005C1CC0" w:rsidRDefault="00E712CB" w:rsidP="00C94F0F">
      <w:pPr>
        <w:pStyle w:val="a8"/>
        <w:tabs>
          <w:tab w:val="left" w:pos="1964"/>
        </w:tabs>
        <w:ind w:left="0" w:firstLine="349"/>
        <w:jc w:val="both"/>
        <w:outlineLvl w:val="3"/>
        <w:rPr>
          <w:b/>
          <w:sz w:val="20"/>
          <w:szCs w:val="20"/>
          <w:highlight w:val="yellow"/>
        </w:rPr>
      </w:pPr>
      <w:r w:rsidRPr="005C1CC0">
        <w:rPr>
          <w:b/>
          <w:sz w:val="20"/>
          <w:szCs w:val="20"/>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5C1CC0" w:rsidRDefault="00E712CB" w:rsidP="00C94F0F">
      <w:pPr>
        <w:tabs>
          <w:tab w:val="left" w:pos="4412"/>
        </w:tabs>
        <w:spacing w:after="0" w:line="240" w:lineRule="auto"/>
        <w:ind w:firstLine="349"/>
        <w:jc w:val="both"/>
        <w:rPr>
          <w:rFonts w:ascii="Times New Roman" w:hAnsi="Times New Roman"/>
          <w:sz w:val="20"/>
          <w:szCs w:val="20"/>
        </w:rPr>
      </w:pPr>
      <w:r w:rsidRPr="005C1CC0">
        <w:rPr>
          <w:rFonts w:ascii="Times New Roman" w:hAnsi="Times New Roman"/>
          <w:sz w:val="20"/>
          <w:szCs w:val="20"/>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w:t>
      </w:r>
    </w:p>
    <w:p w:rsidR="00E712CB" w:rsidRPr="005C1CC0" w:rsidRDefault="00E712CB" w:rsidP="00C94F0F">
      <w:pPr>
        <w:tabs>
          <w:tab w:val="left" w:pos="4124"/>
        </w:tabs>
        <w:spacing w:after="0" w:line="240" w:lineRule="auto"/>
        <w:ind w:firstLine="349"/>
        <w:jc w:val="both"/>
        <w:outlineLvl w:val="1"/>
        <w:rPr>
          <w:rFonts w:ascii="Times New Roman" w:hAnsi="Times New Roman"/>
          <w:b/>
          <w:sz w:val="20"/>
          <w:szCs w:val="20"/>
        </w:rPr>
      </w:pPr>
    </w:p>
    <w:p w:rsidR="00E712CB" w:rsidRPr="005C1CC0" w:rsidRDefault="00E712CB" w:rsidP="00C94F0F">
      <w:pPr>
        <w:tabs>
          <w:tab w:val="left" w:pos="4124"/>
        </w:tabs>
        <w:spacing w:after="0" w:line="240" w:lineRule="auto"/>
        <w:ind w:firstLine="349"/>
        <w:jc w:val="both"/>
        <w:outlineLvl w:val="1"/>
        <w:rPr>
          <w:rFonts w:ascii="Times New Roman" w:hAnsi="Times New Roman"/>
          <w:b/>
          <w:sz w:val="20"/>
          <w:szCs w:val="20"/>
        </w:rPr>
      </w:pPr>
      <w:bookmarkStart w:id="9" w:name="_Toc41823185"/>
      <w:r w:rsidRPr="005C1CC0">
        <w:rPr>
          <w:rFonts w:ascii="Times New Roman" w:hAnsi="Times New Roman"/>
          <w:b/>
          <w:sz w:val="20"/>
          <w:szCs w:val="20"/>
        </w:rPr>
        <w:t>Раздел 2. Направления развития централизованных систем водоснабжения</w:t>
      </w:r>
      <w:bookmarkEnd w:id="9"/>
    </w:p>
    <w:p w:rsidR="00E712CB" w:rsidRPr="005C1CC0" w:rsidRDefault="00E712CB" w:rsidP="00C94F0F">
      <w:pPr>
        <w:tabs>
          <w:tab w:val="left" w:pos="4346"/>
        </w:tabs>
        <w:spacing w:after="0" w:line="240" w:lineRule="auto"/>
        <w:ind w:firstLine="349"/>
        <w:jc w:val="both"/>
        <w:outlineLvl w:val="2"/>
        <w:rPr>
          <w:rFonts w:ascii="Times New Roman" w:hAnsi="Times New Roman"/>
          <w:b/>
          <w:sz w:val="20"/>
          <w:szCs w:val="20"/>
        </w:rPr>
      </w:pPr>
      <w:bookmarkStart w:id="10" w:name="_Toc41823186"/>
      <w:r w:rsidRPr="005C1CC0">
        <w:rPr>
          <w:rFonts w:ascii="Times New Roman" w:hAnsi="Times New Roman"/>
          <w:b/>
          <w:sz w:val="20"/>
          <w:szCs w:val="20"/>
        </w:rPr>
        <w:t>2.1. Основные направления, принципы, задачи и целевые показатели</w:t>
      </w:r>
      <w:r w:rsidR="008875FD" w:rsidRPr="005C1CC0">
        <w:rPr>
          <w:rFonts w:ascii="Times New Roman" w:hAnsi="Times New Roman"/>
          <w:b/>
          <w:sz w:val="20"/>
          <w:szCs w:val="20"/>
        </w:rPr>
        <w:t xml:space="preserve"> </w:t>
      </w:r>
      <w:r w:rsidRPr="005C1CC0">
        <w:rPr>
          <w:rFonts w:ascii="Times New Roman" w:hAnsi="Times New Roman"/>
          <w:b/>
          <w:sz w:val="20"/>
          <w:szCs w:val="20"/>
        </w:rPr>
        <w:t>развития централизованных систем водоснабжения</w:t>
      </w:r>
      <w:bookmarkEnd w:id="10"/>
    </w:p>
    <w:p w:rsidR="00E712CB" w:rsidRPr="005C1CC0" w:rsidRDefault="00E712CB" w:rsidP="0008123A">
      <w:pPr>
        <w:tabs>
          <w:tab w:val="left" w:pos="851"/>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w:t>
      </w:r>
      <w:proofErr w:type="spellStart"/>
      <w:r w:rsidRPr="005C1CC0">
        <w:rPr>
          <w:rFonts w:ascii="Times New Roman" w:hAnsi="Times New Roman"/>
          <w:sz w:val="20"/>
          <w:szCs w:val="20"/>
        </w:rPr>
        <w:t>обеспечениеохраны</w:t>
      </w:r>
      <w:proofErr w:type="spellEnd"/>
      <w:r w:rsidRPr="005C1CC0">
        <w:rPr>
          <w:rFonts w:ascii="Times New Roman" w:hAnsi="Times New Roman"/>
          <w:sz w:val="20"/>
          <w:szCs w:val="20"/>
        </w:rPr>
        <w:t xml:space="preserve">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Принципами развития централизованной системы водоснабжения рабочего посёлка </w:t>
      </w:r>
      <w:proofErr w:type="spellStart"/>
      <w:r w:rsidRPr="005C1CC0">
        <w:rPr>
          <w:rFonts w:ascii="Times New Roman" w:hAnsi="Times New Roman"/>
          <w:sz w:val="20"/>
          <w:szCs w:val="20"/>
        </w:rPr>
        <w:t>Мокшанявляются</w:t>
      </w:r>
      <w:proofErr w:type="spellEnd"/>
      <w:r w:rsidRPr="005C1CC0">
        <w:rPr>
          <w:rFonts w:ascii="Times New Roman" w:hAnsi="Times New Roman"/>
          <w:sz w:val="20"/>
          <w:szCs w:val="20"/>
        </w:rPr>
        <w:t>:</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lastRenderedPageBreak/>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t>системное улучшение качества предоставления услуг водоснабжения потребителям (абонентам);</w:t>
      </w:r>
    </w:p>
    <w:p w:rsidR="00E712CB" w:rsidRPr="005C1CC0" w:rsidRDefault="00E712CB" w:rsidP="0008123A">
      <w:pPr>
        <w:pStyle w:val="a8"/>
        <w:numPr>
          <w:ilvl w:val="0"/>
          <w:numId w:val="20"/>
        </w:numPr>
        <w:tabs>
          <w:tab w:val="left" w:pos="851"/>
        </w:tabs>
        <w:ind w:left="0" w:firstLine="349"/>
        <w:jc w:val="both"/>
        <w:rPr>
          <w:sz w:val="20"/>
          <w:szCs w:val="20"/>
        </w:rPr>
      </w:pPr>
      <w:r w:rsidRPr="005C1CC0">
        <w:rPr>
          <w:sz w:val="20"/>
          <w:szCs w:val="20"/>
        </w:rPr>
        <w:t>удовлетворение потребности в обеспечении услугой водоснабжения новых объектов капитального строительства.</w:t>
      </w:r>
    </w:p>
    <w:p w:rsidR="00E712CB" w:rsidRPr="005C1CC0" w:rsidRDefault="00E712CB" w:rsidP="0008123A">
      <w:pPr>
        <w:tabs>
          <w:tab w:val="left" w:pos="851"/>
        </w:tabs>
        <w:spacing w:after="0" w:line="240" w:lineRule="auto"/>
        <w:ind w:firstLine="349"/>
        <w:jc w:val="both"/>
        <w:rPr>
          <w:rFonts w:ascii="Times New Roman" w:hAnsi="Times New Roman"/>
          <w:sz w:val="20"/>
          <w:szCs w:val="20"/>
        </w:rPr>
      </w:pPr>
      <w:r w:rsidRPr="005C1CC0">
        <w:rPr>
          <w:rFonts w:ascii="Times New Roman" w:hAnsi="Times New Roman"/>
          <w:sz w:val="20"/>
          <w:szCs w:val="20"/>
        </w:rPr>
        <w:t>Основными задачами, решаемыми в части «Водоснабжение» схемы водоснабжения и водоотведения являются:</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обеспечение населения качественной питьевой водой;</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реконструкция и модернизация существующей водопроводной сети с целью повышения надежности функционирования системы и снижения аварийности;</w:t>
      </w:r>
      <w:r w:rsidR="0007161A">
        <w:rPr>
          <w:sz w:val="20"/>
          <w:szCs w:val="20"/>
        </w:rPr>
        <w:t xml:space="preserve"> </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строительство новых централизованных сетей и сооружений системы водоснабжения с целью обеспечения доступности услуг водоснабжения для</w:t>
      </w:r>
      <w:r w:rsidR="0007161A">
        <w:rPr>
          <w:sz w:val="20"/>
          <w:szCs w:val="20"/>
        </w:rPr>
        <w:t xml:space="preserve"> </w:t>
      </w:r>
      <w:r w:rsidRPr="005C1CC0">
        <w:rPr>
          <w:sz w:val="20"/>
          <w:szCs w:val="20"/>
        </w:rPr>
        <w:t>жителей поселения;</w:t>
      </w:r>
    </w:p>
    <w:p w:rsidR="00E712CB" w:rsidRPr="005C1CC0" w:rsidRDefault="00E712CB" w:rsidP="0008123A">
      <w:pPr>
        <w:pStyle w:val="a8"/>
        <w:numPr>
          <w:ilvl w:val="0"/>
          <w:numId w:val="21"/>
        </w:numPr>
        <w:tabs>
          <w:tab w:val="left" w:pos="851"/>
        </w:tabs>
        <w:ind w:left="0" w:firstLine="349"/>
        <w:jc w:val="both"/>
        <w:rPr>
          <w:sz w:val="20"/>
          <w:szCs w:val="20"/>
        </w:rPr>
      </w:pPr>
      <w:r w:rsidRPr="005C1CC0">
        <w:rPr>
          <w:sz w:val="20"/>
          <w:szCs w:val="20"/>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Целевые показатели развития централизованных систем водоснабжения приведены в разделе 7 Схемы водоснабжения.</w:t>
      </w:r>
    </w:p>
    <w:p w:rsidR="00E712CB" w:rsidRPr="005C1CC0" w:rsidRDefault="00E712CB" w:rsidP="00C94F0F">
      <w:pPr>
        <w:tabs>
          <w:tab w:val="left" w:pos="3011"/>
        </w:tabs>
        <w:spacing w:after="0" w:line="240" w:lineRule="auto"/>
        <w:ind w:firstLine="349"/>
        <w:jc w:val="both"/>
        <w:outlineLvl w:val="2"/>
        <w:rPr>
          <w:rFonts w:ascii="Times New Roman" w:hAnsi="Times New Roman"/>
          <w:b/>
          <w:sz w:val="20"/>
          <w:szCs w:val="20"/>
        </w:rPr>
      </w:pPr>
      <w:bookmarkStart w:id="11" w:name="_Toc41823187"/>
      <w:r w:rsidRPr="005C1CC0">
        <w:rPr>
          <w:rFonts w:ascii="Times New Roman" w:hAnsi="Times New Roman"/>
          <w:b/>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1"/>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Сценарии развития системы водоснабжения рабочего посёлка Мокшан</w:t>
      </w:r>
      <w:r w:rsidR="00507CD1" w:rsidRPr="005C1CC0">
        <w:rPr>
          <w:rFonts w:ascii="Times New Roman" w:hAnsi="Times New Roman"/>
          <w:sz w:val="20"/>
          <w:szCs w:val="20"/>
        </w:rPr>
        <w:t xml:space="preserve"> </w:t>
      </w:r>
      <w:r w:rsidRPr="005C1CC0">
        <w:rPr>
          <w:rFonts w:ascii="Times New Roman" w:hAnsi="Times New Roman"/>
          <w:sz w:val="20"/>
          <w:szCs w:val="20"/>
        </w:rPr>
        <w:t>сформированы исходя из стратегических ориентиров, приведенных в</w:t>
      </w:r>
      <w:r w:rsidR="00507CD1" w:rsidRPr="005C1CC0">
        <w:rPr>
          <w:rFonts w:ascii="Times New Roman" w:hAnsi="Times New Roman"/>
          <w:sz w:val="20"/>
          <w:szCs w:val="20"/>
        </w:rPr>
        <w:t xml:space="preserve"> </w:t>
      </w:r>
      <w:r w:rsidRPr="005C1CC0">
        <w:rPr>
          <w:rFonts w:ascii="Times New Roman" w:hAnsi="Times New Roman"/>
          <w:sz w:val="20"/>
          <w:szCs w:val="20"/>
        </w:rPr>
        <w:t xml:space="preserve">Стратегии социально-экономического развития Мокшанского муниципального района Пензенской области до 2035 года.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основу сценариев развития системы водоснабжения поселения на период до 2032 года</w:t>
      </w:r>
      <w:r w:rsidR="00507CD1" w:rsidRPr="005C1CC0">
        <w:rPr>
          <w:rFonts w:ascii="Times New Roman" w:hAnsi="Times New Roman"/>
          <w:sz w:val="20"/>
          <w:szCs w:val="20"/>
        </w:rPr>
        <w:t xml:space="preserve"> </w:t>
      </w:r>
      <w:r w:rsidRPr="005C1CC0">
        <w:rPr>
          <w:rFonts w:ascii="Times New Roman" w:hAnsi="Times New Roman"/>
          <w:sz w:val="20"/>
          <w:szCs w:val="20"/>
        </w:rPr>
        <w:t>заложены</w:t>
      </w:r>
      <w:r w:rsidR="00507CD1" w:rsidRPr="005C1CC0">
        <w:rPr>
          <w:rFonts w:ascii="Times New Roman" w:hAnsi="Times New Roman"/>
          <w:sz w:val="20"/>
          <w:szCs w:val="20"/>
        </w:rPr>
        <w:t xml:space="preserve"> </w:t>
      </w:r>
      <w:r w:rsidRPr="005C1CC0">
        <w:rPr>
          <w:rFonts w:ascii="Times New Roman" w:hAnsi="Times New Roman"/>
          <w:sz w:val="20"/>
          <w:szCs w:val="20"/>
        </w:rPr>
        <w:t>показатели уровня потенциального спроса потребителей на услуги коммунальной инфраструктуры, а также учтены требования</w:t>
      </w:r>
      <w:r w:rsidR="00507CD1" w:rsidRPr="005C1CC0">
        <w:rPr>
          <w:rFonts w:ascii="Times New Roman" w:hAnsi="Times New Roman"/>
          <w:sz w:val="20"/>
          <w:szCs w:val="20"/>
        </w:rPr>
        <w:t xml:space="preserve"> </w:t>
      </w:r>
      <w:r w:rsidRPr="005C1CC0">
        <w:rPr>
          <w:rFonts w:ascii="Times New Roman" w:hAnsi="Times New Roman"/>
          <w:sz w:val="20"/>
          <w:szCs w:val="20"/>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Настоящей схемой водоснабжения и водоотведения предлагается возможность перспективного развития систем водоснабжения</w:t>
      </w:r>
      <w:r w:rsidR="00507CD1" w:rsidRPr="005C1CC0">
        <w:rPr>
          <w:rFonts w:ascii="Times New Roman" w:hAnsi="Times New Roman"/>
          <w:sz w:val="20"/>
          <w:szCs w:val="20"/>
        </w:rPr>
        <w:t xml:space="preserve"> </w:t>
      </w:r>
      <w:r w:rsidRPr="005C1CC0">
        <w:rPr>
          <w:rFonts w:ascii="Times New Roman" w:hAnsi="Times New Roman"/>
          <w:sz w:val="20"/>
          <w:szCs w:val="20"/>
        </w:rPr>
        <w:t>рабочего посёлка Мокшан</w:t>
      </w:r>
      <w:r w:rsidR="00507CD1" w:rsidRPr="005C1CC0">
        <w:rPr>
          <w:rFonts w:ascii="Times New Roman" w:hAnsi="Times New Roman"/>
          <w:sz w:val="20"/>
          <w:szCs w:val="20"/>
        </w:rPr>
        <w:t xml:space="preserve"> </w:t>
      </w:r>
      <w:r w:rsidRPr="005C1CC0">
        <w:rPr>
          <w:rFonts w:ascii="Times New Roman" w:hAnsi="Times New Roman"/>
          <w:sz w:val="20"/>
          <w:szCs w:val="20"/>
        </w:rPr>
        <w:t>по нескольким сценариям развития.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i/>
          <w:sz w:val="20"/>
          <w:szCs w:val="20"/>
        </w:rPr>
        <w:t>Инерционный</w:t>
      </w:r>
      <w:r w:rsidR="00507CD1" w:rsidRPr="005C1CC0">
        <w:rPr>
          <w:rFonts w:ascii="Times New Roman" w:hAnsi="Times New Roman"/>
          <w:i/>
          <w:sz w:val="20"/>
          <w:szCs w:val="20"/>
        </w:rPr>
        <w:t xml:space="preserve"> </w:t>
      </w:r>
      <w:r w:rsidRPr="005C1CC0">
        <w:rPr>
          <w:rFonts w:ascii="Times New Roman" w:hAnsi="Times New Roman"/>
          <w:i/>
          <w:sz w:val="20"/>
          <w:szCs w:val="20"/>
        </w:rPr>
        <w:t>сценарий</w:t>
      </w:r>
      <w:r w:rsidR="00507CD1" w:rsidRPr="005C1CC0">
        <w:rPr>
          <w:rFonts w:ascii="Times New Roman" w:hAnsi="Times New Roman"/>
          <w:i/>
          <w:sz w:val="20"/>
          <w:szCs w:val="20"/>
        </w:rPr>
        <w:t xml:space="preserve"> </w:t>
      </w:r>
      <w:r w:rsidRPr="005C1CC0">
        <w:rPr>
          <w:rFonts w:ascii="Times New Roman" w:hAnsi="Times New Roman"/>
          <w:sz w:val="20"/>
          <w:szCs w:val="20"/>
        </w:rPr>
        <w:t>отражает</w:t>
      </w:r>
      <w:r w:rsidR="00507CD1" w:rsidRPr="005C1CC0">
        <w:rPr>
          <w:rFonts w:ascii="Times New Roman" w:hAnsi="Times New Roman"/>
          <w:sz w:val="20"/>
          <w:szCs w:val="20"/>
        </w:rPr>
        <w:t xml:space="preserve"> </w:t>
      </w:r>
      <w:r w:rsidRPr="005C1CC0">
        <w:rPr>
          <w:rFonts w:ascii="Times New Roman" w:hAnsi="Times New Roman"/>
          <w:sz w:val="20"/>
          <w:szCs w:val="20"/>
        </w:rPr>
        <w:t>развитие</w:t>
      </w:r>
      <w:r w:rsidR="00507CD1" w:rsidRPr="005C1CC0">
        <w:rPr>
          <w:rFonts w:ascii="Times New Roman" w:hAnsi="Times New Roman"/>
          <w:sz w:val="20"/>
          <w:szCs w:val="20"/>
        </w:rPr>
        <w:t xml:space="preserve"> </w:t>
      </w:r>
      <w:r w:rsidRPr="005C1CC0">
        <w:rPr>
          <w:rFonts w:ascii="Times New Roman" w:hAnsi="Times New Roman"/>
          <w:sz w:val="20"/>
          <w:szCs w:val="20"/>
        </w:rPr>
        <w:t>систем</w:t>
      </w:r>
      <w:r w:rsidR="00507CD1" w:rsidRPr="005C1CC0">
        <w:rPr>
          <w:rFonts w:ascii="Times New Roman" w:hAnsi="Times New Roman"/>
          <w:sz w:val="20"/>
          <w:szCs w:val="20"/>
        </w:rPr>
        <w:t xml:space="preserve"> </w:t>
      </w:r>
      <w:r w:rsidRPr="005C1CC0">
        <w:rPr>
          <w:rFonts w:ascii="Times New Roman" w:hAnsi="Times New Roman"/>
          <w:sz w:val="20"/>
          <w:szCs w:val="20"/>
        </w:rPr>
        <w:t>водоснабжение</w:t>
      </w:r>
      <w:r w:rsidR="00507CD1" w:rsidRPr="005C1CC0">
        <w:rPr>
          <w:rFonts w:ascii="Times New Roman" w:hAnsi="Times New Roman"/>
          <w:sz w:val="20"/>
          <w:szCs w:val="20"/>
        </w:rPr>
        <w:t xml:space="preserve"> </w:t>
      </w:r>
      <w:r w:rsidRPr="005C1CC0">
        <w:rPr>
          <w:rFonts w:ascii="Times New Roman" w:hAnsi="Times New Roman"/>
          <w:sz w:val="20"/>
          <w:szCs w:val="20"/>
        </w:rPr>
        <w:t>в условиях сохранения существующей инфраструктуры;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i/>
          <w:sz w:val="20"/>
          <w:szCs w:val="20"/>
        </w:rPr>
        <w:t>Оптимистический</w:t>
      </w:r>
      <w:r w:rsidR="00507CD1" w:rsidRPr="005C1CC0">
        <w:rPr>
          <w:rFonts w:ascii="Times New Roman" w:hAnsi="Times New Roman"/>
          <w:i/>
          <w:sz w:val="20"/>
          <w:szCs w:val="20"/>
        </w:rPr>
        <w:t xml:space="preserve"> </w:t>
      </w:r>
      <w:r w:rsidRPr="005C1CC0">
        <w:rPr>
          <w:rFonts w:ascii="Times New Roman" w:hAnsi="Times New Roman"/>
          <w:i/>
          <w:sz w:val="20"/>
          <w:szCs w:val="20"/>
        </w:rPr>
        <w:t>сценарий</w:t>
      </w:r>
      <w:r w:rsidR="00507CD1" w:rsidRPr="005C1CC0">
        <w:rPr>
          <w:rFonts w:ascii="Times New Roman" w:hAnsi="Times New Roman"/>
          <w:i/>
          <w:sz w:val="20"/>
          <w:szCs w:val="20"/>
        </w:rPr>
        <w:t xml:space="preserve"> </w:t>
      </w:r>
      <w:r w:rsidRPr="005C1CC0">
        <w:rPr>
          <w:rFonts w:ascii="Times New Roman" w:hAnsi="Times New Roman"/>
          <w:sz w:val="20"/>
          <w:szCs w:val="20"/>
        </w:rPr>
        <w:t>предполагает</w:t>
      </w:r>
      <w:r w:rsidR="00507CD1" w:rsidRPr="005C1CC0">
        <w:rPr>
          <w:rFonts w:ascii="Times New Roman" w:hAnsi="Times New Roman"/>
          <w:sz w:val="20"/>
          <w:szCs w:val="20"/>
        </w:rPr>
        <w:t xml:space="preserve"> </w:t>
      </w:r>
      <w:r w:rsidRPr="005C1CC0">
        <w:rPr>
          <w:rFonts w:ascii="Times New Roman" w:hAnsi="Times New Roman"/>
          <w:sz w:val="20"/>
          <w:szCs w:val="20"/>
        </w:rPr>
        <w:t>комплексную</w:t>
      </w:r>
      <w:r w:rsidR="00507CD1" w:rsidRPr="005C1CC0">
        <w:rPr>
          <w:rFonts w:ascii="Times New Roman" w:hAnsi="Times New Roman"/>
          <w:sz w:val="20"/>
          <w:szCs w:val="20"/>
        </w:rPr>
        <w:t xml:space="preserve"> </w:t>
      </w:r>
      <w:r w:rsidRPr="005C1CC0">
        <w:rPr>
          <w:rFonts w:ascii="Times New Roman" w:hAnsi="Times New Roman"/>
          <w:sz w:val="20"/>
          <w:szCs w:val="20"/>
        </w:rPr>
        <w:t>реализацию мероприятий</w:t>
      </w:r>
      <w:r w:rsidR="00507CD1" w:rsidRPr="005C1CC0">
        <w:rPr>
          <w:rFonts w:ascii="Times New Roman" w:hAnsi="Times New Roman"/>
          <w:sz w:val="20"/>
          <w:szCs w:val="20"/>
        </w:rPr>
        <w:t xml:space="preserve"> </w:t>
      </w:r>
      <w:r w:rsidRPr="005C1CC0">
        <w:rPr>
          <w:rFonts w:ascii="Times New Roman" w:hAnsi="Times New Roman"/>
          <w:sz w:val="20"/>
          <w:szCs w:val="20"/>
        </w:rPr>
        <w:t>по развитию</w:t>
      </w:r>
      <w:r w:rsidR="00507CD1" w:rsidRPr="005C1CC0">
        <w:rPr>
          <w:rFonts w:ascii="Times New Roman" w:hAnsi="Times New Roman"/>
          <w:sz w:val="20"/>
          <w:szCs w:val="20"/>
        </w:rPr>
        <w:t xml:space="preserve"> </w:t>
      </w:r>
      <w:r w:rsidRPr="005C1CC0">
        <w:rPr>
          <w:rFonts w:ascii="Times New Roman" w:hAnsi="Times New Roman"/>
          <w:sz w:val="20"/>
          <w:szCs w:val="20"/>
        </w:rPr>
        <w:t>систем</w:t>
      </w:r>
      <w:r w:rsidR="00507CD1" w:rsidRPr="005C1CC0">
        <w:rPr>
          <w:rFonts w:ascii="Times New Roman" w:hAnsi="Times New Roman"/>
          <w:sz w:val="20"/>
          <w:szCs w:val="20"/>
        </w:rPr>
        <w:t xml:space="preserve"> </w:t>
      </w:r>
      <w:r w:rsidRPr="005C1CC0">
        <w:rPr>
          <w:rFonts w:ascii="Times New Roman" w:hAnsi="Times New Roman"/>
          <w:sz w:val="20"/>
          <w:szCs w:val="20"/>
        </w:rPr>
        <w:t xml:space="preserve">водоснабжения с использованием инновационных, современных технологий.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При выборе основного сценария развития системы водоснабжения основными ориентирами будут следующие факторы: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объем финансовых вложений;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формы и способы достижения целей;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существующая интенсивность инновационных преобразований.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i/>
          <w:sz w:val="20"/>
          <w:szCs w:val="20"/>
        </w:rPr>
        <w:t>Инерционный сценарий</w:t>
      </w:r>
      <w:r w:rsidRPr="005C1CC0">
        <w:rPr>
          <w:rFonts w:ascii="Times New Roman" w:hAnsi="Times New Roman"/>
          <w:sz w:val="20"/>
          <w:szCs w:val="20"/>
        </w:rPr>
        <w:t xml:space="preserve"> характеризуется следующим параметрами.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качестве источников водоснабжения будут использованы существующие источники. Сценарий предполагает проведение</w:t>
      </w:r>
      <w:r w:rsidR="00507CD1" w:rsidRPr="005C1CC0">
        <w:rPr>
          <w:rFonts w:ascii="Times New Roman" w:hAnsi="Times New Roman"/>
          <w:sz w:val="20"/>
          <w:szCs w:val="20"/>
        </w:rPr>
        <w:t xml:space="preserve"> </w:t>
      </w:r>
      <w:r w:rsidRPr="005C1CC0">
        <w:rPr>
          <w:rFonts w:ascii="Times New Roman" w:hAnsi="Times New Roman"/>
          <w:sz w:val="20"/>
          <w:szCs w:val="20"/>
        </w:rPr>
        <w:t>незначительной</w:t>
      </w:r>
      <w:r w:rsidR="00507CD1" w:rsidRPr="005C1CC0">
        <w:rPr>
          <w:rFonts w:ascii="Times New Roman" w:hAnsi="Times New Roman"/>
          <w:sz w:val="20"/>
          <w:szCs w:val="20"/>
        </w:rPr>
        <w:t xml:space="preserve"> </w:t>
      </w:r>
      <w:r w:rsidRPr="005C1CC0">
        <w:rPr>
          <w:rFonts w:ascii="Times New Roman" w:hAnsi="Times New Roman"/>
          <w:sz w:val="20"/>
          <w:szCs w:val="20"/>
        </w:rPr>
        <w:t>модернизации</w:t>
      </w:r>
      <w:r w:rsidR="00507CD1" w:rsidRPr="005C1CC0">
        <w:rPr>
          <w:rFonts w:ascii="Times New Roman" w:hAnsi="Times New Roman"/>
          <w:sz w:val="20"/>
          <w:szCs w:val="20"/>
        </w:rPr>
        <w:t xml:space="preserve"> </w:t>
      </w:r>
      <w:r w:rsidRPr="005C1CC0">
        <w:rPr>
          <w:rFonts w:ascii="Times New Roman" w:hAnsi="Times New Roman"/>
          <w:sz w:val="20"/>
          <w:szCs w:val="20"/>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рамках инерционного развития системы водоснабжения поселения могут быть реализованы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1. Ремонт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2. Ремонт участков водопроводных сетей.</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i/>
          <w:sz w:val="20"/>
          <w:szCs w:val="20"/>
        </w:rPr>
        <w:t>Оптимистический сценарий</w:t>
      </w:r>
      <w:r w:rsidR="008875FD" w:rsidRPr="005C1CC0">
        <w:rPr>
          <w:rFonts w:ascii="Times New Roman" w:hAnsi="Times New Roman"/>
          <w:i/>
          <w:sz w:val="20"/>
          <w:szCs w:val="20"/>
        </w:rPr>
        <w:t xml:space="preserve"> </w:t>
      </w:r>
      <w:r w:rsidRPr="005C1CC0">
        <w:rPr>
          <w:rFonts w:ascii="Times New Roman" w:hAnsi="Times New Roman"/>
          <w:sz w:val="20"/>
          <w:szCs w:val="20"/>
        </w:rPr>
        <w:t>предлагается развитие системы водоснабжения,</w:t>
      </w:r>
      <w:r w:rsidR="008875FD" w:rsidRPr="005C1CC0">
        <w:rPr>
          <w:rFonts w:ascii="Times New Roman" w:hAnsi="Times New Roman"/>
          <w:sz w:val="20"/>
          <w:szCs w:val="20"/>
        </w:rPr>
        <w:t xml:space="preserve"> </w:t>
      </w:r>
      <w:r w:rsidRPr="005C1CC0">
        <w:rPr>
          <w:rFonts w:ascii="Times New Roman" w:hAnsi="Times New Roman"/>
          <w:sz w:val="20"/>
          <w:szCs w:val="20"/>
        </w:rPr>
        <w:t>строительствоновыхобъектовисетейдляподключениясуществующихобщественных и жилых зданий, а также перспективных потребителей в районах</w:t>
      </w:r>
      <w:r w:rsidR="008875FD" w:rsidRPr="005C1CC0">
        <w:rPr>
          <w:rFonts w:ascii="Times New Roman" w:hAnsi="Times New Roman"/>
          <w:sz w:val="20"/>
          <w:szCs w:val="20"/>
        </w:rPr>
        <w:t xml:space="preserve"> </w:t>
      </w:r>
      <w:r w:rsidRPr="005C1CC0">
        <w:rPr>
          <w:rFonts w:ascii="Times New Roman" w:hAnsi="Times New Roman"/>
          <w:sz w:val="20"/>
          <w:szCs w:val="20"/>
        </w:rPr>
        <w:t>существующей и перспективной застройки.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Для реализации данного сценария предлагается провести </w:t>
      </w:r>
      <w:proofErr w:type="spellStart"/>
      <w:r w:rsidRPr="005C1CC0">
        <w:rPr>
          <w:rFonts w:ascii="Times New Roman" w:hAnsi="Times New Roman"/>
          <w:sz w:val="20"/>
          <w:szCs w:val="20"/>
        </w:rPr>
        <w:t>следующиемероприятия</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1. Реконструкция каптажа и водопровода 2034,4 м и строительство систем очистки воды;</w:t>
      </w:r>
      <w:r w:rsidRPr="005C1CC0">
        <w:rPr>
          <w:rFonts w:ascii="Times New Roman" w:hAnsi="Times New Roman"/>
          <w:sz w:val="20"/>
          <w:szCs w:val="20"/>
        </w:rPr>
        <w:tab/>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3. Строительство и реконструкция водозаборных узлов,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xml:space="preserve"> с установкой станций водоподготовки.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507CD1" w:rsidRPr="005C1CC0">
        <w:rPr>
          <w:rFonts w:ascii="Times New Roman" w:hAnsi="Times New Roman"/>
          <w:sz w:val="20"/>
          <w:szCs w:val="20"/>
        </w:rPr>
        <w:t xml:space="preserve"> </w:t>
      </w:r>
      <w:r w:rsidRPr="005C1CC0">
        <w:rPr>
          <w:rFonts w:ascii="Times New Roman" w:hAnsi="Times New Roman"/>
          <w:sz w:val="20"/>
          <w:szCs w:val="20"/>
        </w:rPr>
        <w:t xml:space="preserve">принимается </w:t>
      </w:r>
      <w:r w:rsidRPr="005C1CC0">
        <w:rPr>
          <w:rFonts w:ascii="Times New Roman" w:hAnsi="Times New Roman"/>
          <w:i/>
          <w:sz w:val="20"/>
          <w:szCs w:val="20"/>
        </w:rPr>
        <w:t>оптимистический сценарий</w:t>
      </w:r>
      <w:r w:rsidRPr="005C1CC0">
        <w:rPr>
          <w:rFonts w:ascii="Times New Roman" w:hAnsi="Times New Roman"/>
          <w:sz w:val="20"/>
          <w:szCs w:val="20"/>
        </w:rPr>
        <w:t xml:space="preserve"> – представляющий собой</w:t>
      </w:r>
      <w:r w:rsidR="0007161A">
        <w:rPr>
          <w:rFonts w:ascii="Times New Roman" w:hAnsi="Times New Roman"/>
          <w:sz w:val="20"/>
          <w:szCs w:val="20"/>
        </w:rPr>
        <w:t xml:space="preserve"> </w:t>
      </w:r>
      <w:r w:rsidRPr="005C1CC0">
        <w:rPr>
          <w:rFonts w:ascii="Times New Roman" w:hAnsi="Times New Roman"/>
          <w:sz w:val="20"/>
          <w:szCs w:val="20"/>
        </w:rPr>
        <w:t>исполнение всех мероприятий оптимистического</w:t>
      </w:r>
      <w:r w:rsidR="00507CD1" w:rsidRPr="005C1CC0">
        <w:rPr>
          <w:rFonts w:ascii="Times New Roman" w:hAnsi="Times New Roman"/>
          <w:sz w:val="20"/>
          <w:szCs w:val="20"/>
        </w:rPr>
        <w:t xml:space="preserve"> </w:t>
      </w:r>
      <w:r w:rsidRPr="005C1CC0">
        <w:rPr>
          <w:rFonts w:ascii="Times New Roman" w:hAnsi="Times New Roman"/>
          <w:sz w:val="20"/>
          <w:szCs w:val="20"/>
        </w:rPr>
        <w:t>сценария развития.</w:t>
      </w:r>
    </w:p>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3613"/>
        </w:tabs>
        <w:spacing w:after="0" w:line="240" w:lineRule="auto"/>
        <w:ind w:firstLine="349"/>
        <w:jc w:val="both"/>
        <w:outlineLvl w:val="1"/>
        <w:rPr>
          <w:rFonts w:ascii="Times New Roman" w:hAnsi="Times New Roman"/>
          <w:b/>
          <w:sz w:val="20"/>
          <w:szCs w:val="20"/>
        </w:rPr>
      </w:pPr>
      <w:bookmarkStart w:id="12" w:name="_Toc41823188"/>
      <w:r w:rsidRPr="005C1CC0">
        <w:rPr>
          <w:rFonts w:ascii="Times New Roman" w:hAnsi="Times New Roman"/>
          <w:b/>
          <w:sz w:val="20"/>
          <w:szCs w:val="20"/>
        </w:rPr>
        <w:t>Раздел 3. Баланс водоснабжения и потребления горячей, питьевой, технической воды</w:t>
      </w:r>
      <w:bookmarkEnd w:id="12"/>
    </w:p>
    <w:p w:rsidR="00E712CB" w:rsidRPr="005C1CC0" w:rsidRDefault="00E712CB" w:rsidP="00C94F0F">
      <w:pPr>
        <w:tabs>
          <w:tab w:val="left" w:pos="2618"/>
        </w:tabs>
        <w:spacing w:after="0" w:line="240" w:lineRule="auto"/>
        <w:ind w:firstLine="349"/>
        <w:jc w:val="both"/>
        <w:outlineLvl w:val="2"/>
        <w:rPr>
          <w:rFonts w:ascii="Times New Roman" w:hAnsi="Times New Roman"/>
          <w:b/>
          <w:sz w:val="20"/>
          <w:szCs w:val="20"/>
        </w:rPr>
      </w:pPr>
      <w:bookmarkStart w:id="13" w:name="_Toc41823189"/>
      <w:r w:rsidRPr="005C1CC0">
        <w:rPr>
          <w:rFonts w:ascii="Times New Roman" w:hAnsi="Times New Roman"/>
          <w:b/>
          <w:sz w:val="20"/>
          <w:szCs w:val="20"/>
        </w:rPr>
        <w:lastRenderedPageBreak/>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анализа общего водного баланса подачи и реализации воды приведены в таблице 3.1.1.</w:t>
      </w:r>
    </w:p>
    <w:p w:rsidR="00E712CB" w:rsidRPr="005C1CC0" w:rsidRDefault="00E712CB" w:rsidP="00C94F0F">
      <w:pPr>
        <w:tabs>
          <w:tab w:val="left" w:pos="7907"/>
        </w:tabs>
        <w:spacing w:after="0" w:line="240" w:lineRule="auto"/>
        <w:ind w:firstLine="349"/>
        <w:jc w:val="center"/>
        <w:rPr>
          <w:rFonts w:ascii="Times New Roman" w:eastAsiaTheme="minorEastAsia" w:hAnsi="Times New Roman"/>
          <w:sz w:val="20"/>
          <w:szCs w:val="20"/>
        </w:rPr>
      </w:pPr>
      <w:r w:rsidRPr="005C1CC0">
        <w:rPr>
          <w:rFonts w:ascii="Times New Roman" w:eastAsiaTheme="minorEastAsia" w:hAnsi="Times New Roman"/>
          <w:i/>
          <w:sz w:val="20"/>
          <w:szCs w:val="20"/>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3"/>
        <w:gridCol w:w="4799"/>
        <w:gridCol w:w="1575"/>
        <w:gridCol w:w="2394"/>
      </w:tblGrid>
      <w:tr w:rsidR="00E712CB" w:rsidRPr="005C1CC0" w:rsidTr="00FF2407">
        <w:trPr>
          <w:jc w:val="center"/>
        </w:trPr>
        <w:tc>
          <w:tcPr>
            <w:tcW w:w="817"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 п/п</w:t>
            </w:r>
          </w:p>
        </w:tc>
        <w:tc>
          <w:tcPr>
            <w:tcW w:w="4961"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Статья расхода</w:t>
            </w:r>
          </w:p>
        </w:tc>
        <w:tc>
          <w:tcPr>
            <w:tcW w:w="1594"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Единица измерения</w:t>
            </w:r>
          </w:p>
        </w:tc>
        <w:tc>
          <w:tcPr>
            <w:tcW w:w="2458"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Значение</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поднятой воды</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115,9</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16,9</w:t>
            </w:r>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4961"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полезного отпуска ХПВ потребителям</w:t>
            </w:r>
          </w:p>
        </w:tc>
        <w:tc>
          <w:tcPr>
            <w:tcW w:w="159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569,9</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hAnsi="Times New Roman"/>
          <w:sz w:val="20"/>
          <w:szCs w:val="20"/>
        </w:rPr>
        <w:t xml:space="preserve">На основе проведенного анализа можно сделать следующие выводы. Объем реализации холодной воды по рабочему посёлку </w:t>
      </w:r>
      <w:proofErr w:type="spellStart"/>
      <w:r w:rsidRPr="005C1CC0">
        <w:rPr>
          <w:rFonts w:ascii="Times New Roman" w:hAnsi="Times New Roman"/>
          <w:sz w:val="20"/>
          <w:szCs w:val="20"/>
        </w:rPr>
        <w:t>Мокшан</w:t>
      </w:r>
      <w:r w:rsidRPr="005C1CC0">
        <w:rPr>
          <w:rFonts w:ascii="Times New Roman" w:eastAsiaTheme="minorEastAsia" w:hAnsi="Times New Roman"/>
          <w:sz w:val="20"/>
          <w:szCs w:val="20"/>
        </w:rPr>
        <w:t>году</w:t>
      </w:r>
      <w:proofErr w:type="spellEnd"/>
      <w:r w:rsidRPr="005C1CC0">
        <w:rPr>
          <w:rFonts w:ascii="Times New Roman" w:eastAsiaTheme="minorEastAsia" w:hAnsi="Times New Roman"/>
          <w:sz w:val="20"/>
          <w:szCs w:val="20"/>
        </w:rPr>
        <w:t xml:space="preserve"> составил 569,9 тыс.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 Расчётный объем потерь воды при реализации составил 115,9 тыс. м3.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результате проведенного анализа, неучтенные и неустранимые расходы </w:t>
      </w:r>
      <w:proofErr w:type="spellStart"/>
      <w:r w:rsidRPr="005C1CC0">
        <w:rPr>
          <w:rFonts w:ascii="Times New Roman" w:hAnsi="Times New Roman"/>
          <w:sz w:val="20"/>
          <w:szCs w:val="20"/>
        </w:rPr>
        <w:t>ипотери</w:t>
      </w:r>
      <w:proofErr w:type="spellEnd"/>
      <w:r w:rsidRPr="005C1CC0">
        <w:rPr>
          <w:rFonts w:ascii="Times New Roman" w:hAnsi="Times New Roman"/>
          <w:sz w:val="20"/>
          <w:szCs w:val="20"/>
        </w:rPr>
        <w:t xml:space="preserve"> из водопроводных сетей в рабочем посёлке Мокшан можно разделить на:</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Полезные расходы:</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1.Расходы на технологические нужды водопроводных сетей, в том числе:</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чистка резервуаров;</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промывка тупиковых сетей;</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на дезинфекцию, промывку после устранения аварий, плановых замен;</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расходы на ежегодные профилактические ремонтные работы, промывки;</w:t>
      </w:r>
    </w:p>
    <w:p w:rsidR="00E712CB" w:rsidRPr="005C1CC0" w:rsidRDefault="00E712CB" w:rsidP="00C94F0F">
      <w:pPr>
        <w:pStyle w:val="a8"/>
        <w:numPr>
          <w:ilvl w:val="0"/>
          <w:numId w:val="22"/>
        </w:numPr>
        <w:tabs>
          <w:tab w:val="left" w:pos="993"/>
        </w:tabs>
        <w:suppressAutoHyphens/>
        <w:ind w:firstLine="349"/>
        <w:jc w:val="both"/>
        <w:rPr>
          <w:sz w:val="20"/>
          <w:szCs w:val="20"/>
        </w:rPr>
      </w:pPr>
      <w:r w:rsidRPr="005C1CC0">
        <w:rPr>
          <w:sz w:val="20"/>
          <w:szCs w:val="20"/>
        </w:rPr>
        <w:t>промывка канализационных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 Организационно-учетные расходы, в том числе:</w:t>
      </w:r>
    </w:p>
    <w:p w:rsidR="00E712CB" w:rsidRPr="005C1CC0" w:rsidRDefault="00E712CB" w:rsidP="00C94F0F">
      <w:pPr>
        <w:pStyle w:val="a8"/>
        <w:numPr>
          <w:ilvl w:val="0"/>
          <w:numId w:val="23"/>
        </w:numPr>
        <w:tabs>
          <w:tab w:val="left" w:pos="426"/>
        </w:tabs>
        <w:ind w:left="0" w:firstLine="1069"/>
        <w:jc w:val="both"/>
        <w:rPr>
          <w:sz w:val="20"/>
          <w:szCs w:val="20"/>
        </w:rPr>
      </w:pPr>
      <w:r w:rsidRPr="005C1CC0">
        <w:rPr>
          <w:sz w:val="20"/>
          <w:szCs w:val="20"/>
        </w:rPr>
        <w:t>не зарегистрированные средствами измерения;</w:t>
      </w:r>
    </w:p>
    <w:p w:rsidR="00E712CB" w:rsidRPr="005C1CC0" w:rsidRDefault="00E712CB" w:rsidP="00C94F0F">
      <w:pPr>
        <w:pStyle w:val="a8"/>
        <w:numPr>
          <w:ilvl w:val="0"/>
          <w:numId w:val="23"/>
        </w:numPr>
        <w:tabs>
          <w:tab w:val="left" w:pos="993"/>
        </w:tabs>
        <w:ind w:firstLine="349"/>
        <w:jc w:val="both"/>
        <w:rPr>
          <w:sz w:val="20"/>
          <w:szCs w:val="20"/>
        </w:rPr>
      </w:pPr>
      <w:r w:rsidRPr="005C1CC0">
        <w:rPr>
          <w:sz w:val="20"/>
          <w:szCs w:val="20"/>
        </w:rPr>
        <w:t>не учтенные из-за погрешности средств измерения у абонентов;</w:t>
      </w:r>
    </w:p>
    <w:p w:rsidR="00E712CB" w:rsidRPr="005C1CC0" w:rsidRDefault="00E712CB" w:rsidP="00C94F0F">
      <w:pPr>
        <w:pStyle w:val="a8"/>
        <w:numPr>
          <w:ilvl w:val="0"/>
          <w:numId w:val="23"/>
        </w:numPr>
        <w:tabs>
          <w:tab w:val="left" w:pos="993"/>
        </w:tabs>
        <w:ind w:firstLine="349"/>
        <w:jc w:val="both"/>
        <w:rPr>
          <w:sz w:val="20"/>
          <w:szCs w:val="20"/>
        </w:rPr>
      </w:pPr>
      <w:r w:rsidRPr="005C1CC0">
        <w:rPr>
          <w:sz w:val="20"/>
          <w:szCs w:val="20"/>
        </w:rPr>
        <w:t>не зарегистрированные средствами измерения квартирных водомеров.</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Основные направления потерь из водопроводных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1.Потери из водопроводных сетей в результате аварий;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2.Скрытые утечки из водопроводных сетей;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3.Утечки из уплотнения сетевой арматуры;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4.Расходы на естественную убыль при подаче воды по трубопроводам;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5.Утечки в результате аварий на водопроводных сетях, которые находятся </w:t>
      </w:r>
      <w:proofErr w:type="spellStart"/>
      <w:r w:rsidRPr="005C1CC0">
        <w:rPr>
          <w:rFonts w:ascii="Times New Roman" w:hAnsi="Times New Roman"/>
          <w:sz w:val="20"/>
          <w:szCs w:val="20"/>
        </w:rPr>
        <w:t>набалансе</w:t>
      </w:r>
      <w:proofErr w:type="spellEnd"/>
      <w:r w:rsidRPr="005C1CC0">
        <w:rPr>
          <w:rFonts w:ascii="Times New Roman" w:hAnsi="Times New Roman"/>
          <w:sz w:val="20"/>
          <w:szCs w:val="20"/>
        </w:rPr>
        <w:t xml:space="preserve"> абонентов до водомерных узлов.</w:t>
      </w:r>
    </w:p>
    <w:p w:rsidR="00E712CB" w:rsidRPr="005C1CC0" w:rsidRDefault="00E712CB" w:rsidP="00C94F0F">
      <w:pPr>
        <w:tabs>
          <w:tab w:val="left" w:pos="3744"/>
        </w:tabs>
        <w:spacing w:after="0" w:line="240" w:lineRule="auto"/>
        <w:ind w:firstLine="349"/>
        <w:jc w:val="both"/>
        <w:outlineLvl w:val="2"/>
        <w:rPr>
          <w:rFonts w:ascii="Times New Roman" w:hAnsi="Times New Roman"/>
          <w:b/>
          <w:sz w:val="20"/>
          <w:szCs w:val="20"/>
        </w:rPr>
      </w:pPr>
      <w:bookmarkStart w:id="14" w:name="_Toc41823190"/>
      <w:r w:rsidRPr="005C1CC0">
        <w:rPr>
          <w:rFonts w:ascii="Times New Roman" w:hAnsi="Times New Roman"/>
          <w:b/>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4"/>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Фактическое потребление воды по рабочему посёлку Мокшан составляет</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685,825 тыс. м3/год, в среднем за сутки 1,95 тыс. 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в сутки максимального водопотребления 2,36 тыс. 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Результаты анализа структурного территориального баланса представлены в таблице 3.2.1.</w:t>
      </w:r>
    </w:p>
    <w:p w:rsidR="00E712CB" w:rsidRPr="005C1CC0" w:rsidRDefault="00E712CB" w:rsidP="00C94F0F">
      <w:pPr>
        <w:tabs>
          <w:tab w:val="left" w:pos="4032"/>
        </w:tabs>
        <w:spacing w:after="0" w:line="240" w:lineRule="auto"/>
        <w:ind w:firstLine="349"/>
        <w:jc w:val="right"/>
        <w:rPr>
          <w:rFonts w:ascii="Times New Roman" w:eastAsiaTheme="minorEastAsia" w:hAnsi="Times New Roman"/>
          <w:i/>
          <w:sz w:val="20"/>
          <w:szCs w:val="20"/>
        </w:rPr>
      </w:pPr>
      <w:r w:rsidRPr="005C1CC0">
        <w:rPr>
          <w:rFonts w:ascii="Times New Roman" w:eastAsiaTheme="minorEastAsia" w:hAnsi="Times New Roman"/>
          <w:i/>
          <w:sz w:val="20"/>
          <w:szCs w:val="20"/>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5C1CC0" w:rsidTr="00FF2407">
        <w:trPr>
          <w:jc w:val="center"/>
        </w:trPr>
        <w:tc>
          <w:tcPr>
            <w:tcW w:w="817"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2473"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Наименование населенного пункта</w:t>
            </w:r>
          </w:p>
        </w:tc>
        <w:tc>
          <w:tcPr>
            <w:tcW w:w="2068"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Фактическое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м3/год</w:t>
            </w:r>
          </w:p>
        </w:tc>
        <w:tc>
          <w:tcPr>
            <w:tcW w:w="2131"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Среднее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roofErr w:type="spellStart"/>
            <w:r w:rsidRPr="005C1CC0">
              <w:rPr>
                <w:rFonts w:ascii="Times New Roman" w:eastAsiaTheme="minorEastAsia" w:hAnsi="Times New Roman"/>
                <w:sz w:val="20"/>
                <w:szCs w:val="20"/>
              </w:rPr>
              <w:t>сут</w:t>
            </w:r>
            <w:proofErr w:type="spellEnd"/>
          </w:p>
        </w:tc>
        <w:tc>
          <w:tcPr>
            <w:tcW w:w="2128" w:type="dxa"/>
            <w:vAlign w:val="center"/>
          </w:tcPr>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Максимальное</w:t>
            </w:r>
          </w:p>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водопотребление,</w:t>
            </w:r>
          </w:p>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roofErr w:type="spellStart"/>
            <w:r w:rsidRPr="005C1CC0">
              <w:rPr>
                <w:rFonts w:ascii="Times New Roman" w:eastAsiaTheme="minorEastAsia" w:hAnsi="Times New Roman"/>
                <w:sz w:val="20"/>
                <w:szCs w:val="20"/>
              </w:rPr>
              <w:t>сут</w:t>
            </w:r>
            <w:proofErr w:type="spellEnd"/>
          </w:p>
        </w:tc>
      </w:tr>
      <w:tr w:rsidR="00E712CB" w:rsidRPr="005C1CC0" w:rsidTr="00FF2407">
        <w:trPr>
          <w:jc w:val="center"/>
        </w:trPr>
        <w:tc>
          <w:tcPr>
            <w:tcW w:w="8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73" w:type="dxa"/>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рабочий посёлок Мокшан</w:t>
            </w:r>
          </w:p>
        </w:tc>
        <w:tc>
          <w:tcPr>
            <w:tcW w:w="2068"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c>
          <w:tcPr>
            <w:tcW w:w="2131" w:type="dxa"/>
            <w:vAlign w:val="center"/>
          </w:tcPr>
          <w:p w:rsidR="00E712CB" w:rsidRPr="005C1CC0" w:rsidRDefault="00E712CB" w:rsidP="00C94F0F">
            <w:pPr>
              <w:jc w:val="center"/>
              <w:rPr>
                <w:rFonts w:ascii="Times New Roman" w:eastAsiaTheme="minorEastAsia" w:hAnsi="Times New Roman"/>
                <w:sz w:val="20"/>
                <w:szCs w:val="20"/>
              </w:rPr>
            </w:pPr>
            <w:r w:rsidRPr="005C1CC0">
              <w:rPr>
                <w:rFonts w:ascii="Times New Roman" w:eastAsiaTheme="minorEastAsia" w:hAnsi="Times New Roman"/>
                <w:sz w:val="20"/>
                <w:szCs w:val="20"/>
              </w:rPr>
              <w:t>1,95</w:t>
            </w:r>
          </w:p>
        </w:tc>
        <w:tc>
          <w:tcPr>
            <w:tcW w:w="2128" w:type="dxa"/>
            <w:vAlign w:val="center"/>
          </w:tcPr>
          <w:p w:rsidR="00E712CB" w:rsidRPr="005C1CC0" w:rsidRDefault="00E712CB" w:rsidP="00C94F0F">
            <w:pPr>
              <w:ind w:firstLine="47"/>
              <w:jc w:val="center"/>
              <w:rPr>
                <w:rFonts w:ascii="Times New Roman" w:eastAsiaTheme="minorEastAsia" w:hAnsi="Times New Roman"/>
                <w:sz w:val="20"/>
                <w:szCs w:val="20"/>
              </w:rPr>
            </w:pPr>
            <w:r w:rsidRPr="005C1CC0">
              <w:rPr>
                <w:rFonts w:ascii="Times New Roman" w:eastAsiaTheme="minorEastAsia" w:hAnsi="Times New Roman"/>
                <w:sz w:val="20"/>
                <w:szCs w:val="20"/>
              </w:rPr>
              <w:t>2,36</w:t>
            </w:r>
          </w:p>
        </w:tc>
      </w:tr>
    </w:tbl>
    <w:p w:rsidR="00E712CB" w:rsidRPr="005C1CC0" w:rsidRDefault="00E712CB" w:rsidP="00C94F0F">
      <w:pPr>
        <w:spacing w:after="0" w:line="240" w:lineRule="auto"/>
        <w:ind w:firstLine="349"/>
        <w:rPr>
          <w:rFonts w:ascii="Times New Roman" w:hAnsi="Times New Roman"/>
          <w:sz w:val="20"/>
          <w:szCs w:val="20"/>
          <w:highlight w:val="yellow"/>
        </w:rPr>
      </w:pPr>
    </w:p>
    <w:p w:rsidR="00E712CB" w:rsidRPr="005C1CC0" w:rsidRDefault="00E712CB" w:rsidP="00C94F0F">
      <w:pPr>
        <w:tabs>
          <w:tab w:val="left" w:pos="2553"/>
        </w:tabs>
        <w:spacing w:after="0" w:line="240" w:lineRule="auto"/>
        <w:ind w:firstLine="349"/>
        <w:jc w:val="both"/>
        <w:outlineLvl w:val="2"/>
        <w:rPr>
          <w:rFonts w:ascii="Times New Roman" w:hAnsi="Times New Roman"/>
          <w:b/>
          <w:sz w:val="20"/>
          <w:szCs w:val="20"/>
        </w:rPr>
      </w:pPr>
      <w:bookmarkStart w:id="15" w:name="_Toc41823191"/>
      <w:r w:rsidRPr="005C1CC0">
        <w:rPr>
          <w:rFonts w:ascii="Times New Roman" w:hAnsi="Times New Roman"/>
          <w:b/>
          <w:sz w:val="20"/>
          <w:szCs w:val="20"/>
        </w:rPr>
        <w:t>3.3.</w:t>
      </w:r>
      <w:r w:rsidR="0007161A">
        <w:rPr>
          <w:rFonts w:ascii="Times New Roman" w:hAnsi="Times New Roman"/>
          <w:b/>
          <w:sz w:val="20"/>
          <w:szCs w:val="20"/>
        </w:rPr>
        <w:t xml:space="preserve"> </w:t>
      </w:r>
      <w:r w:rsidRPr="005C1CC0">
        <w:rPr>
          <w:rFonts w:ascii="Times New Roman" w:hAnsi="Times New Roman"/>
          <w:b/>
          <w:sz w:val="20"/>
          <w:szCs w:val="20"/>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5"/>
    </w:p>
    <w:p w:rsidR="00E712CB" w:rsidRPr="005C1CC0" w:rsidRDefault="0007161A" w:rsidP="00C94F0F">
      <w:pPr>
        <w:tabs>
          <w:tab w:val="left" w:pos="0"/>
          <w:tab w:val="left" w:pos="3967"/>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Результаты анализа структурного баланса реализации питьевой воды по группам абонентов приведены в таблице 3.3.1.</w:t>
      </w:r>
    </w:p>
    <w:p w:rsidR="00E712CB" w:rsidRPr="005C1CC0" w:rsidRDefault="00E712CB" w:rsidP="00C94F0F">
      <w:pPr>
        <w:tabs>
          <w:tab w:val="left" w:pos="2749"/>
          <w:tab w:val="left" w:pos="3967"/>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5C1CC0" w:rsidTr="00FF2407">
        <w:trPr>
          <w:jc w:val="center"/>
        </w:trPr>
        <w:tc>
          <w:tcPr>
            <w:tcW w:w="981" w:type="dxa"/>
          </w:tcPr>
          <w:p w:rsidR="00E712CB" w:rsidRPr="005C1CC0" w:rsidRDefault="00E712CB" w:rsidP="00C94F0F">
            <w:pPr>
              <w:ind w:hanging="21"/>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3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Потребитель</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ХВС тыс. м3/год</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Население</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285,5</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Организации</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274,1</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ГБОУ СПО ПО «МАК»</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79,3</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АО «Невский кондитер»</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18,2</w:t>
            </w:r>
          </w:p>
        </w:tc>
      </w:tr>
      <w:tr w:rsidR="00E712CB" w:rsidRPr="005C1CC0" w:rsidTr="00FF2407">
        <w:trPr>
          <w:jc w:val="center"/>
        </w:trPr>
        <w:tc>
          <w:tcPr>
            <w:tcW w:w="98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5</w:t>
            </w:r>
          </w:p>
        </w:tc>
        <w:tc>
          <w:tcPr>
            <w:tcW w:w="3457"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НТВ «Пугачёвский»</w:t>
            </w:r>
          </w:p>
        </w:tc>
        <w:tc>
          <w:tcPr>
            <w:tcW w:w="3104"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28,7</w:t>
            </w:r>
          </w:p>
        </w:tc>
      </w:tr>
      <w:tr w:rsidR="00E712CB" w:rsidRPr="005C1CC0" w:rsidTr="00FF2407">
        <w:trPr>
          <w:jc w:val="center"/>
        </w:trPr>
        <w:tc>
          <w:tcPr>
            <w:tcW w:w="4438" w:type="dxa"/>
            <w:gridSpan w:val="2"/>
          </w:tcPr>
          <w:p w:rsidR="00E712CB" w:rsidRPr="005C1CC0" w:rsidRDefault="00E712CB" w:rsidP="00C94F0F">
            <w:pPr>
              <w:ind w:firstLine="349"/>
              <w:rPr>
                <w:rFonts w:ascii="Times New Roman" w:eastAsiaTheme="minorEastAsia" w:hAnsi="Times New Roman"/>
                <w:b/>
                <w:sz w:val="20"/>
                <w:szCs w:val="20"/>
              </w:rPr>
            </w:pPr>
            <w:r w:rsidRPr="005C1CC0">
              <w:rPr>
                <w:rFonts w:ascii="Times New Roman" w:eastAsiaTheme="minorEastAsia" w:hAnsi="Times New Roman"/>
                <w:b/>
                <w:sz w:val="20"/>
                <w:szCs w:val="20"/>
              </w:rPr>
              <w:t>Итого</w:t>
            </w:r>
          </w:p>
        </w:tc>
        <w:tc>
          <w:tcPr>
            <w:tcW w:w="3104" w:type="dxa"/>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685,825</w:t>
            </w:r>
          </w:p>
        </w:tc>
      </w:tr>
    </w:tbl>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lastRenderedPageBreak/>
        <w:t>По данным проведенного анализа можно сделать вывод, что в рабочем посёлке Мокшан потребление воды организациями превышает уровень потребления воды</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населением.</w:t>
      </w:r>
    </w:p>
    <w:p w:rsidR="00E712CB" w:rsidRPr="005C1CC0" w:rsidRDefault="00E712CB" w:rsidP="00C94F0F">
      <w:pPr>
        <w:tabs>
          <w:tab w:val="left" w:pos="3233"/>
        </w:tabs>
        <w:spacing w:after="0" w:line="240" w:lineRule="auto"/>
        <w:ind w:firstLine="349"/>
        <w:jc w:val="both"/>
        <w:outlineLvl w:val="2"/>
        <w:rPr>
          <w:rFonts w:ascii="Times New Roman" w:hAnsi="Times New Roman"/>
          <w:b/>
          <w:sz w:val="20"/>
          <w:szCs w:val="20"/>
        </w:rPr>
      </w:pPr>
      <w:bookmarkStart w:id="16" w:name="_Toc41823192"/>
      <w:r w:rsidRPr="005C1CC0">
        <w:rPr>
          <w:rFonts w:ascii="Times New Roman" w:hAnsi="Times New Roman"/>
          <w:b/>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6"/>
    </w:p>
    <w:p w:rsidR="00E712CB" w:rsidRPr="005C1CC0" w:rsidRDefault="0007161A" w:rsidP="00C94F0F">
      <w:pPr>
        <w:tabs>
          <w:tab w:val="left" w:pos="1047"/>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p>
    <w:p w:rsidR="00E712CB" w:rsidRPr="005C1CC0" w:rsidRDefault="00E712CB" w:rsidP="00C94F0F">
      <w:pPr>
        <w:tabs>
          <w:tab w:val="left" w:pos="2369"/>
          <w:tab w:val="left" w:pos="5773"/>
        </w:tabs>
        <w:spacing w:after="0" w:line="240" w:lineRule="auto"/>
        <w:ind w:firstLine="349"/>
        <w:jc w:val="right"/>
        <w:rPr>
          <w:rFonts w:ascii="Times New Roman" w:hAnsi="Times New Roman"/>
          <w:sz w:val="20"/>
          <w:szCs w:val="20"/>
        </w:rPr>
      </w:pPr>
    </w:p>
    <w:p w:rsidR="00E712CB" w:rsidRPr="005C1CC0" w:rsidRDefault="00E712CB" w:rsidP="00C94F0F">
      <w:pPr>
        <w:tabs>
          <w:tab w:val="left" w:pos="2369"/>
          <w:tab w:val="left" w:pos="3299"/>
          <w:tab w:val="left" w:pos="5773"/>
        </w:tabs>
        <w:spacing w:after="0" w:line="240" w:lineRule="auto"/>
        <w:ind w:firstLine="349"/>
        <w:jc w:val="both"/>
        <w:outlineLvl w:val="2"/>
        <w:rPr>
          <w:rFonts w:ascii="Times New Roman" w:hAnsi="Times New Roman"/>
          <w:b/>
          <w:sz w:val="20"/>
          <w:szCs w:val="20"/>
        </w:rPr>
      </w:pPr>
      <w:bookmarkStart w:id="17" w:name="_Toc41823193"/>
      <w:r w:rsidRPr="005C1CC0">
        <w:rPr>
          <w:rFonts w:ascii="Times New Roman" w:hAnsi="Times New Roman"/>
          <w:b/>
          <w:sz w:val="20"/>
          <w:szCs w:val="20"/>
        </w:rPr>
        <w:t>3.5. Описание существующей системы коммерческого учета горячей, питьевой воды и планов по установке приборов учета</w:t>
      </w:r>
      <w:bookmarkEnd w:id="17"/>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08123A" w:rsidRPr="005C1CC0">
        <w:rPr>
          <w:rFonts w:ascii="Times New Roman" w:hAnsi="Times New Roman"/>
          <w:sz w:val="20"/>
          <w:szCs w:val="20"/>
        </w:rPr>
        <w:t xml:space="preserve"> </w:t>
      </w:r>
      <w:r w:rsidRPr="005C1CC0">
        <w:rPr>
          <w:rFonts w:ascii="Times New Roman" w:hAnsi="Times New Roman"/>
          <w:sz w:val="20"/>
          <w:szCs w:val="20"/>
        </w:rPr>
        <w:t xml:space="preserve">на </w:t>
      </w:r>
      <w:proofErr w:type="spellStart"/>
      <w:r w:rsidRPr="005C1CC0">
        <w:rPr>
          <w:rFonts w:ascii="Times New Roman" w:hAnsi="Times New Roman"/>
          <w:sz w:val="20"/>
          <w:szCs w:val="20"/>
        </w:rPr>
        <w:t>энергоэффективный</w:t>
      </w:r>
      <w:proofErr w:type="spellEnd"/>
      <w:r w:rsidRPr="005C1CC0">
        <w:rPr>
          <w:rFonts w:ascii="Times New Roman" w:hAnsi="Times New Roman"/>
          <w:sz w:val="20"/>
          <w:szCs w:val="20"/>
        </w:rPr>
        <w:t xml:space="preserve"> путь развития, создание системы менеджмента энергетической эффективности, формирование </w:t>
      </w:r>
      <w:proofErr w:type="spellStart"/>
      <w:r w:rsidRPr="005C1CC0">
        <w:rPr>
          <w:rFonts w:ascii="Times New Roman" w:hAnsi="Times New Roman"/>
          <w:sz w:val="20"/>
          <w:szCs w:val="20"/>
        </w:rPr>
        <w:t>системыбережного</w:t>
      </w:r>
      <w:proofErr w:type="spellEnd"/>
      <w:r w:rsidRPr="005C1CC0">
        <w:rPr>
          <w:rFonts w:ascii="Times New Roman" w:hAnsi="Times New Roman"/>
          <w:sz w:val="20"/>
          <w:szCs w:val="20"/>
        </w:rPr>
        <w:t xml:space="preserve"> отношения к энергетическим ресурсам и охране окружающей среды.</w:t>
      </w:r>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5C1CC0"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r w:rsidRPr="005C1CC0">
        <w:rPr>
          <w:rFonts w:ascii="Times New Roman" w:hAnsi="Times New Roman"/>
          <w:sz w:val="20"/>
          <w:szCs w:val="20"/>
        </w:rPr>
        <w:tab/>
      </w:r>
      <w:r w:rsidRPr="005C1CC0">
        <w:rPr>
          <w:rFonts w:ascii="Times New Roman" w:hAnsi="Times New Roman"/>
          <w:sz w:val="20"/>
          <w:szCs w:val="20"/>
        </w:rPr>
        <w:tab/>
      </w:r>
    </w:p>
    <w:p w:rsidR="00E712CB" w:rsidRPr="005C1CC0" w:rsidRDefault="00E712CB" w:rsidP="00C94F0F">
      <w:pPr>
        <w:tabs>
          <w:tab w:val="left" w:pos="3220"/>
        </w:tabs>
        <w:suppressAutoHyphens/>
        <w:spacing w:after="0" w:line="240" w:lineRule="auto"/>
        <w:ind w:firstLine="349"/>
        <w:jc w:val="both"/>
        <w:outlineLvl w:val="2"/>
        <w:rPr>
          <w:rFonts w:ascii="Times New Roman" w:hAnsi="Times New Roman"/>
          <w:b/>
          <w:sz w:val="20"/>
          <w:szCs w:val="20"/>
        </w:rPr>
      </w:pPr>
      <w:bookmarkStart w:id="18" w:name="_Toc41823194"/>
      <w:r w:rsidRPr="005C1CC0">
        <w:rPr>
          <w:rFonts w:ascii="Times New Roman" w:hAnsi="Times New Roman"/>
          <w:b/>
          <w:sz w:val="20"/>
          <w:szCs w:val="20"/>
        </w:rPr>
        <w:t>3.6. Анализ резервов и дефицитов производственных мощностей системы водоснабжения рабочего посёлка Мокшан</w:t>
      </w:r>
      <w:bookmarkEnd w:id="18"/>
    </w:p>
    <w:p w:rsidR="00E712CB" w:rsidRPr="005C1CC0" w:rsidRDefault="0007161A" w:rsidP="00C94F0F">
      <w:pPr>
        <w:tabs>
          <w:tab w:val="left" w:pos="2369"/>
          <w:tab w:val="left" w:pos="3849"/>
          <w:tab w:val="left" w:pos="5773"/>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Анализ резервов и дефицитов мощностей системы водоснабжения представлен в таблице 3.6.1.</w:t>
      </w:r>
    </w:p>
    <w:p w:rsidR="00E712CB" w:rsidRPr="005C1CC0" w:rsidRDefault="00E712CB" w:rsidP="00C94F0F">
      <w:pPr>
        <w:tabs>
          <w:tab w:val="left" w:pos="2369"/>
          <w:tab w:val="left" w:pos="3849"/>
          <w:tab w:val="left" w:pos="577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5C1CC0" w:rsidTr="00FF2407">
        <w:trPr>
          <w:jc w:val="center"/>
        </w:trPr>
        <w:tc>
          <w:tcPr>
            <w:tcW w:w="851" w:type="dxa"/>
            <w:vAlign w:val="center"/>
          </w:tcPr>
          <w:p w:rsidR="00E712CB" w:rsidRPr="005C1CC0" w:rsidRDefault="00E712CB" w:rsidP="00C94F0F">
            <w:pPr>
              <w:ind w:firstLine="349"/>
              <w:jc w:val="center"/>
              <w:rPr>
                <w:rFonts w:ascii="Times New Roman" w:eastAsiaTheme="minorEastAsia" w:hAnsi="Times New Roman"/>
                <w:b/>
                <w:sz w:val="20"/>
                <w:szCs w:val="20"/>
              </w:rPr>
            </w:pPr>
            <w:r w:rsidRPr="005C1CC0">
              <w:rPr>
                <w:rFonts w:ascii="Times New Roman" w:eastAsiaTheme="minorEastAsia" w:hAnsi="Times New Roman"/>
                <w:b/>
                <w:sz w:val="20"/>
                <w:szCs w:val="20"/>
              </w:rPr>
              <w:t>№ п/п</w:t>
            </w:r>
          </w:p>
        </w:tc>
        <w:tc>
          <w:tcPr>
            <w:tcW w:w="2440" w:type="dxa"/>
            <w:vAlign w:val="center"/>
          </w:tcPr>
          <w:p w:rsidR="00E712CB" w:rsidRPr="005C1CC0" w:rsidRDefault="00E712CB" w:rsidP="00C94F0F">
            <w:pPr>
              <w:ind w:hanging="99"/>
              <w:jc w:val="center"/>
              <w:rPr>
                <w:rFonts w:ascii="Times New Roman" w:eastAsiaTheme="minorEastAsia" w:hAnsi="Times New Roman"/>
                <w:b/>
                <w:sz w:val="20"/>
                <w:szCs w:val="20"/>
              </w:rPr>
            </w:pPr>
            <w:r w:rsidRPr="005C1CC0">
              <w:rPr>
                <w:rFonts w:ascii="Times New Roman" w:eastAsiaTheme="minorEastAsia" w:hAnsi="Times New Roman"/>
                <w:b/>
                <w:sz w:val="20"/>
                <w:szCs w:val="20"/>
              </w:rPr>
              <w:t>Населенный пункт</w:t>
            </w:r>
          </w:p>
        </w:tc>
        <w:tc>
          <w:tcPr>
            <w:tcW w:w="3041" w:type="dxa"/>
            <w:vAlign w:val="center"/>
          </w:tcPr>
          <w:p w:rsidR="00E712CB" w:rsidRPr="005C1CC0" w:rsidRDefault="00E712CB" w:rsidP="00C94F0F">
            <w:pPr>
              <w:jc w:val="center"/>
              <w:rPr>
                <w:rFonts w:ascii="Times New Roman" w:eastAsiaTheme="minorEastAsia" w:hAnsi="Times New Roman"/>
                <w:b/>
                <w:sz w:val="20"/>
                <w:szCs w:val="20"/>
              </w:rPr>
            </w:pPr>
            <w:r w:rsidRPr="005C1CC0">
              <w:rPr>
                <w:rFonts w:ascii="Times New Roman" w:eastAsiaTheme="minorEastAsia" w:hAnsi="Times New Roman"/>
                <w:b/>
                <w:sz w:val="20"/>
                <w:szCs w:val="20"/>
              </w:rPr>
              <w:t>Резерв производительной мощности, тыс. м3/год</w:t>
            </w:r>
          </w:p>
        </w:tc>
        <w:tc>
          <w:tcPr>
            <w:tcW w:w="3325" w:type="dxa"/>
            <w:vAlign w:val="center"/>
          </w:tcPr>
          <w:p w:rsidR="00E712CB" w:rsidRPr="005C1CC0" w:rsidRDefault="00E712CB" w:rsidP="00C94F0F">
            <w:pPr>
              <w:jc w:val="center"/>
              <w:rPr>
                <w:rFonts w:ascii="Times New Roman" w:eastAsiaTheme="minorEastAsia" w:hAnsi="Times New Roman"/>
                <w:b/>
                <w:sz w:val="20"/>
                <w:szCs w:val="20"/>
              </w:rPr>
            </w:pPr>
            <w:r w:rsidRPr="005C1CC0">
              <w:rPr>
                <w:rFonts w:ascii="Times New Roman" w:eastAsiaTheme="minorEastAsia" w:hAnsi="Times New Roman"/>
                <w:b/>
                <w:sz w:val="20"/>
                <w:szCs w:val="20"/>
              </w:rPr>
              <w:t xml:space="preserve">Дефицит систем </w:t>
            </w:r>
            <w:proofErr w:type="spellStart"/>
            <w:proofErr w:type="gramStart"/>
            <w:r w:rsidRPr="005C1CC0">
              <w:rPr>
                <w:rFonts w:ascii="Times New Roman" w:eastAsiaTheme="minorEastAsia" w:hAnsi="Times New Roman"/>
                <w:b/>
                <w:sz w:val="20"/>
                <w:szCs w:val="20"/>
              </w:rPr>
              <w:t>водоснабжения,тыс</w:t>
            </w:r>
            <w:proofErr w:type="spellEnd"/>
            <w:r w:rsidRPr="005C1CC0">
              <w:rPr>
                <w:rFonts w:ascii="Times New Roman" w:eastAsiaTheme="minorEastAsia" w:hAnsi="Times New Roman"/>
                <w:b/>
                <w:sz w:val="20"/>
                <w:szCs w:val="20"/>
              </w:rPr>
              <w:t>.</w:t>
            </w:r>
            <w:proofErr w:type="gramEnd"/>
            <w:r w:rsidRPr="005C1CC0">
              <w:rPr>
                <w:rFonts w:ascii="Times New Roman" w:eastAsiaTheme="minorEastAsia" w:hAnsi="Times New Roman"/>
                <w:b/>
                <w:sz w:val="20"/>
                <w:szCs w:val="20"/>
              </w:rPr>
              <w:t xml:space="preserve"> м3/год</w:t>
            </w:r>
          </w:p>
        </w:tc>
      </w:tr>
      <w:tr w:rsidR="00E712CB" w:rsidRPr="005C1CC0" w:rsidTr="00FF2407">
        <w:trPr>
          <w:jc w:val="center"/>
        </w:trPr>
        <w:tc>
          <w:tcPr>
            <w:tcW w:w="85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40" w:type="dxa"/>
            <w:vAlign w:val="center"/>
          </w:tcPr>
          <w:p w:rsidR="00E712CB" w:rsidRPr="005C1CC0" w:rsidRDefault="00E712CB" w:rsidP="007769E6">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рабоч</w:t>
            </w:r>
            <w:r w:rsidR="007769E6" w:rsidRPr="005C1CC0">
              <w:rPr>
                <w:rFonts w:ascii="Times New Roman" w:eastAsiaTheme="minorEastAsia" w:hAnsi="Times New Roman"/>
                <w:sz w:val="20"/>
                <w:szCs w:val="20"/>
              </w:rPr>
              <w:t>и</w:t>
            </w:r>
            <w:r w:rsidRPr="005C1CC0">
              <w:rPr>
                <w:rFonts w:ascii="Times New Roman" w:eastAsiaTheme="minorEastAsia" w:hAnsi="Times New Roman"/>
                <w:sz w:val="20"/>
                <w:szCs w:val="20"/>
              </w:rPr>
              <w:t>й посёлок Мокшан</w:t>
            </w:r>
          </w:p>
        </w:tc>
        <w:tc>
          <w:tcPr>
            <w:tcW w:w="304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1369,6</w:t>
            </w:r>
          </w:p>
        </w:tc>
        <w:tc>
          <w:tcPr>
            <w:tcW w:w="3325"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0</w:t>
            </w:r>
          </w:p>
        </w:tc>
      </w:tr>
    </w:tbl>
    <w:p w:rsidR="00E712CB" w:rsidRPr="005C1CC0" w:rsidRDefault="00E712CB" w:rsidP="00C94F0F">
      <w:pPr>
        <w:tabs>
          <w:tab w:val="left" w:pos="275"/>
          <w:tab w:val="left" w:pos="576"/>
          <w:tab w:val="left" w:pos="2369"/>
          <w:tab w:val="left" w:pos="5773"/>
        </w:tabs>
        <w:spacing w:after="0" w:line="240" w:lineRule="auto"/>
        <w:ind w:firstLine="349"/>
        <w:rPr>
          <w:rFonts w:ascii="Times New Roman" w:eastAsiaTheme="minorEastAsia" w:hAnsi="Times New Roman"/>
          <w:sz w:val="20"/>
          <w:szCs w:val="20"/>
        </w:rPr>
      </w:pPr>
      <w:r w:rsidRPr="005C1CC0">
        <w:rPr>
          <w:rFonts w:ascii="Times New Roman" w:eastAsiaTheme="minorEastAsia" w:hAnsi="Times New Roman"/>
          <w:sz w:val="20"/>
          <w:szCs w:val="20"/>
        </w:rPr>
        <w:tab/>
      </w:r>
      <w:r w:rsidRPr="005C1CC0">
        <w:rPr>
          <w:rFonts w:ascii="Times New Roman" w:eastAsiaTheme="minorEastAsia" w:hAnsi="Times New Roman"/>
          <w:sz w:val="20"/>
          <w:szCs w:val="20"/>
        </w:rPr>
        <w:tab/>
      </w:r>
    </w:p>
    <w:p w:rsidR="00E712CB" w:rsidRPr="005C1CC0" w:rsidRDefault="0007161A" w:rsidP="00C94F0F">
      <w:pPr>
        <w:tabs>
          <w:tab w:val="left" w:pos="2369"/>
          <w:tab w:val="left" w:pos="5773"/>
        </w:tabs>
        <w:suppressAutoHyphens/>
        <w:spacing w:after="0" w:line="240" w:lineRule="auto"/>
        <w:ind w:firstLine="349"/>
        <w:jc w:val="both"/>
        <w:rPr>
          <w:rFonts w:ascii="Times New Roman" w:eastAsiaTheme="minorEastAsia" w:hAnsi="Times New Roman"/>
          <w:sz w:val="20"/>
          <w:szCs w:val="20"/>
        </w:rPr>
      </w:pPr>
      <w:r>
        <w:rPr>
          <w:rFonts w:ascii="Times New Roman" w:eastAsiaTheme="minorEastAsia" w:hAnsi="Times New Roman"/>
          <w:sz w:val="20"/>
          <w:szCs w:val="20"/>
        </w:rPr>
        <w:t xml:space="preserve"> </w:t>
      </w:r>
      <w:r w:rsidR="00E712CB" w:rsidRPr="005C1CC0">
        <w:rPr>
          <w:rFonts w:ascii="Times New Roman" w:eastAsiaTheme="minorEastAsia" w:hAnsi="Times New Roman"/>
          <w:sz w:val="20"/>
          <w:szCs w:val="20"/>
        </w:rPr>
        <w:t xml:space="preserve">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м3/год, дефицит производственных мощностей систем водоснабжения отсутствует. </w:t>
      </w:r>
    </w:p>
    <w:p w:rsidR="00E712CB" w:rsidRPr="005C1CC0" w:rsidRDefault="00E712CB" w:rsidP="00C94F0F">
      <w:pPr>
        <w:spacing w:after="0" w:line="240" w:lineRule="auto"/>
        <w:ind w:firstLine="349"/>
        <w:rPr>
          <w:rFonts w:ascii="Times New Roman" w:eastAsiaTheme="minorEastAsia" w:hAnsi="Times New Roman"/>
          <w:sz w:val="20"/>
          <w:szCs w:val="20"/>
          <w:highlight w:val="magenta"/>
        </w:rPr>
      </w:pPr>
    </w:p>
    <w:p w:rsidR="00E712CB" w:rsidRPr="005C1CC0" w:rsidRDefault="00E712CB" w:rsidP="00C94F0F">
      <w:pPr>
        <w:tabs>
          <w:tab w:val="left" w:pos="2566"/>
        </w:tabs>
        <w:spacing w:after="0" w:line="240" w:lineRule="auto"/>
        <w:ind w:firstLine="349"/>
        <w:jc w:val="both"/>
        <w:outlineLvl w:val="2"/>
        <w:rPr>
          <w:rFonts w:ascii="Times New Roman" w:hAnsi="Times New Roman"/>
          <w:b/>
          <w:sz w:val="20"/>
          <w:szCs w:val="20"/>
        </w:rPr>
      </w:pPr>
      <w:bookmarkStart w:id="19" w:name="_Toc41823195"/>
      <w:r w:rsidRPr="005C1CC0">
        <w:rPr>
          <w:rFonts w:ascii="Times New Roman" w:hAnsi="Times New Roman"/>
          <w:b/>
          <w:sz w:val="20"/>
          <w:szCs w:val="20"/>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5C1CC0">
        <w:rPr>
          <w:rFonts w:ascii="Times New Roman" w:hAnsi="Times New Roman"/>
          <w:b/>
          <w:sz w:val="20"/>
          <w:szCs w:val="20"/>
        </w:rPr>
        <w:t>его динамики с учетом перспективы развития и изменения состава</w:t>
      </w:r>
      <w:proofErr w:type="gramEnd"/>
      <w:r w:rsidRPr="005C1CC0">
        <w:rPr>
          <w:rFonts w:ascii="Times New Roman" w:hAnsi="Times New Roman"/>
          <w:b/>
          <w:sz w:val="20"/>
          <w:szCs w:val="20"/>
        </w:rPr>
        <w:t xml:space="preserve"> и структуры застройки</w:t>
      </w:r>
      <w:bookmarkEnd w:id="19"/>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Прогнозные балансы потребления воды в рабочем посёлке </w:t>
      </w:r>
      <w:proofErr w:type="spellStart"/>
      <w:r w:rsidRPr="005C1CC0">
        <w:rPr>
          <w:rFonts w:ascii="Times New Roman" w:hAnsi="Times New Roman"/>
          <w:sz w:val="20"/>
          <w:szCs w:val="20"/>
        </w:rPr>
        <w:t>Мокшанрассчитаны</w:t>
      </w:r>
      <w:proofErr w:type="spellEnd"/>
      <w:r w:rsidRPr="005C1CC0">
        <w:rPr>
          <w:rFonts w:ascii="Times New Roman" w:hAnsi="Times New Roman"/>
          <w:sz w:val="20"/>
          <w:szCs w:val="20"/>
        </w:rPr>
        <w:t xml:space="preserve"> в соответствии со СП 31.13330.2012 «Водоснабжение. Наружные сети </w:t>
      </w:r>
      <w:proofErr w:type="spellStart"/>
      <w:r w:rsidRPr="005C1CC0">
        <w:rPr>
          <w:rFonts w:ascii="Times New Roman" w:hAnsi="Times New Roman"/>
          <w:sz w:val="20"/>
          <w:szCs w:val="20"/>
        </w:rPr>
        <w:t>исооружения</w:t>
      </w:r>
      <w:proofErr w:type="spellEnd"/>
      <w:r w:rsidRPr="005C1CC0">
        <w:rPr>
          <w:rFonts w:ascii="Times New Roman" w:hAnsi="Times New Roman"/>
          <w:sz w:val="20"/>
          <w:szCs w:val="20"/>
        </w:rPr>
        <w:t xml:space="preserve">» и ВНТП-Н-97 «Нормы расходов воды потребителей систем </w:t>
      </w:r>
      <w:proofErr w:type="gramStart"/>
      <w:r w:rsidRPr="005C1CC0">
        <w:rPr>
          <w:rFonts w:ascii="Times New Roman" w:hAnsi="Times New Roman"/>
          <w:sz w:val="20"/>
          <w:szCs w:val="20"/>
        </w:rPr>
        <w:t>сельско-хозяйственного</w:t>
      </w:r>
      <w:proofErr w:type="gramEnd"/>
      <w:r w:rsidRPr="005C1CC0">
        <w:rPr>
          <w:rFonts w:ascii="Times New Roman" w:hAnsi="Times New Roman"/>
          <w:sz w:val="20"/>
          <w:szCs w:val="20"/>
        </w:rPr>
        <w:t xml:space="preserve"> водоснабжения».</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xml:space="preserve">. Остальные </w:t>
      </w:r>
      <w:proofErr w:type="spellStart"/>
      <w:r w:rsidRPr="005C1CC0">
        <w:rPr>
          <w:rFonts w:ascii="Times New Roman" w:hAnsi="Times New Roman"/>
          <w:sz w:val="20"/>
          <w:szCs w:val="20"/>
        </w:rPr>
        <w:t>водопотребители</w:t>
      </w:r>
      <w:proofErr w:type="spellEnd"/>
      <w:r w:rsidRPr="005C1CC0">
        <w:rPr>
          <w:rFonts w:ascii="Times New Roman" w:hAnsi="Times New Roman"/>
          <w:sz w:val="20"/>
          <w:szCs w:val="20"/>
        </w:rPr>
        <w:t xml:space="preserve"> получают воду из водопровода. Удельное среднесуточное водопотребление составляет 85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xml:space="preserve">. </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соответствии со статистическими данными, численность населения рабочего посёлка </w:t>
      </w:r>
      <w:proofErr w:type="spellStart"/>
      <w:r w:rsidRPr="005C1CC0">
        <w:rPr>
          <w:rFonts w:ascii="Times New Roman" w:hAnsi="Times New Roman"/>
          <w:sz w:val="20"/>
          <w:szCs w:val="20"/>
        </w:rPr>
        <w:t>Мокшанпо</w:t>
      </w:r>
      <w:proofErr w:type="spellEnd"/>
      <w:r w:rsidRPr="005C1CC0">
        <w:rPr>
          <w:rFonts w:ascii="Times New Roman" w:hAnsi="Times New Roman"/>
          <w:sz w:val="20"/>
          <w:szCs w:val="20"/>
        </w:rPr>
        <w:t xml:space="preserve">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07161A">
        <w:rPr>
          <w:rFonts w:ascii="Times New Roman" w:hAnsi="Times New Roman"/>
          <w:sz w:val="20"/>
          <w:szCs w:val="20"/>
        </w:rPr>
        <w:t xml:space="preserve"> </w:t>
      </w:r>
      <w:r w:rsidRPr="005C1CC0">
        <w:rPr>
          <w:rFonts w:ascii="Times New Roman" w:hAnsi="Times New Roman"/>
          <w:sz w:val="20"/>
          <w:szCs w:val="20"/>
        </w:rPr>
        <w:t>Мокшанского района Пензенской области до 2030 года, прогнозируется следующая численность постоянного населения: на 2026 год – 11893 человека, на 2032 год – 12701 человек (расчетный метод).</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Расчетный (средний за год) суточный расход воды </w:t>
      </w:r>
      <w:proofErr w:type="spellStart"/>
      <w:r w:rsidRPr="005C1CC0">
        <w:rPr>
          <w:rFonts w:ascii="Times New Roman" w:hAnsi="Times New Roman"/>
          <w:sz w:val="20"/>
          <w:szCs w:val="20"/>
        </w:rPr>
        <w:t>Qcут.m</w:t>
      </w:r>
      <w:proofErr w:type="spellEnd"/>
      <w:r w:rsidRPr="005C1CC0">
        <w:rPr>
          <w:rFonts w:ascii="Times New Roman" w:hAnsi="Times New Roman"/>
          <w:sz w:val="20"/>
          <w:szCs w:val="20"/>
        </w:rPr>
        <w:t>, м3/</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 на хозяйственно питьевые нужды в муниципальном образовании определяется по формуле:</w:t>
      </w:r>
    </w:p>
    <w:p w:rsidR="00E712CB" w:rsidRPr="005C1CC0" w:rsidRDefault="00E712CB" w:rsidP="00C94F0F">
      <w:pPr>
        <w:tabs>
          <w:tab w:val="left" w:pos="3875"/>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w:t>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r w:rsidRPr="005C1CC0">
        <w:rPr>
          <w:rFonts w:ascii="Times New Roman" w:hAnsi="Times New Roman"/>
          <w:sz w:val="20"/>
          <w:szCs w:val="20"/>
        </w:rPr>
        <w:t>N</w:t>
      </w:r>
      <w:r w:rsidRPr="005C1CC0">
        <w:rPr>
          <w:rFonts w:ascii="Times New Roman" w:hAnsi="Times New Roman"/>
          <w:sz w:val="20"/>
          <w:szCs w:val="20"/>
          <w:vertAlign w:val="subscript"/>
        </w:rPr>
        <w:t>ж</w:t>
      </w:r>
      <w:proofErr w:type="spellEnd"/>
      <w:r w:rsidRPr="005C1CC0">
        <w:rPr>
          <w:rFonts w:ascii="Times New Roman" w:hAnsi="Times New Roman"/>
          <w:sz w:val="20"/>
          <w:szCs w:val="20"/>
        </w:rPr>
        <w:t>/1000</w:t>
      </w:r>
    </w:p>
    <w:p w:rsidR="00E712CB" w:rsidRPr="005C1CC0" w:rsidRDefault="00E712CB" w:rsidP="00C94F0F">
      <w:pPr>
        <w:tabs>
          <w:tab w:val="left" w:pos="3875"/>
        </w:tabs>
        <w:suppressAutoHyphens/>
        <w:spacing w:after="0" w:line="240" w:lineRule="auto"/>
        <w:ind w:firstLine="349"/>
        <w:jc w:val="both"/>
        <w:rPr>
          <w:rFonts w:ascii="Times New Roman" w:hAnsi="Times New Roman"/>
          <w:sz w:val="20"/>
          <w:szCs w:val="20"/>
        </w:rPr>
      </w:pP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где </w:t>
      </w:r>
      <w:proofErr w:type="spellStart"/>
      <w:r w:rsidRPr="005C1CC0">
        <w:rPr>
          <w:rFonts w:ascii="Times New Roman" w:hAnsi="Times New Roman"/>
          <w:sz w:val="20"/>
          <w:szCs w:val="20"/>
        </w:rPr>
        <w:t>q</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xml:space="preserve"> - удельное водопотребление, принимаемое 85 л/</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proofErr w:type="spellStart"/>
      <w:r w:rsidRPr="005C1CC0">
        <w:rPr>
          <w:rFonts w:ascii="Times New Roman" w:hAnsi="Times New Roman"/>
          <w:sz w:val="20"/>
          <w:szCs w:val="20"/>
        </w:rPr>
        <w:t>N</w:t>
      </w:r>
      <w:r w:rsidRPr="005C1CC0">
        <w:rPr>
          <w:rFonts w:ascii="Times New Roman" w:hAnsi="Times New Roman"/>
          <w:sz w:val="20"/>
          <w:szCs w:val="20"/>
          <w:vertAlign w:val="subscript"/>
        </w:rPr>
        <w:t>ж</w:t>
      </w:r>
      <w:proofErr w:type="spellEnd"/>
      <w:r w:rsidRPr="005C1CC0">
        <w:rPr>
          <w:rFonts w:ascii="Times New Roman" w:hAnsi="Times New Roman"/>
          <w:sz w:val="20"/>
          <w:szCs w:val="20"/>
        </w:rPr>
        <w:t xml:space="preserve"> - расчетное число жителей в районах жилой застройки.</w:t>
      </w:r>
    </w:p>
    <w:p w:rsidR="00E712CB" w:rsidRPr="005C1CC0" w:rsidRDefault="00E712CB" w:rsidP="00C94F0F">
      <w:pPr>
        <w:tabs>
          <w:tab w:val="left" w:pos="1008"/>
          <w:tab w:val="left" w:pos="2566"/>
        </w:tabs>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Динамика увеличения объемов потребления воды в рабочем посёлке Мокшан (тыс. м3/год) приведена в таблице3.7.1.</w:t>
      </w:r>
    </w:p>
    <w:p w:rsidR="00E712CB" w:rsidRPr="005C1CC0" w:rsidRDefault="00E712CB" w:rsidP="00C94F0F">
      <w:pPr>
        <w:tabs>
          <w:tab w:val="left" w:pos="5393"/>
        </w:tabs>
        <w:suppressAutoHyphen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Год</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xml:space="preserve"> Балансы водопотребления населением,</w:t>
            </w:r>
            <w:r w:rsidR="0008123A" w:rsidRPr="005C1CC0">
              <w:rPr>
                <w:rFonts w:ascii="Times New Roman" w:eastAsiaTheme="minorEastAsia" w:hAnsi="Times New Roman"/>
                <w:sz w:val="20"/>
                <w:szCs w:val="20"/>
              </w:rPr>
              <w:t xml:space="preserve"> </w:t>
            </w:r>
            <w:r w:rsidRPr="005C1CC0">
              <w:rPr>
                <w:rFonts w:ascii="Times New Roman" w:eastAsiaTheme="minorEastAsia" w:hAnsi="Times New Roman"/>
                <w:sz w:val="20"/>
                <w:szCs w:val="20"/>
              </w:rPr>
              <w:t xml:space="preserve">тыс. м3/год </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2020</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685,825</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2026</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755,2</w:t>
            </w:r>
          </w:p>
        </w:tc>
      </w:tr>
      <w:tr w:rsidR="00E712CB" w:rsidRPr="005C1CC0" w:rsidTr="00FF2407">
        <w:trPr>
          <w:jc w:val="center"/>
        </w:trPr>
        <w:tc>
          <w:tcPr>
            <w:tcW w:w="2392"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2032</w:t>
            </w:r>
          </w:p>
        </w:tc>
        <w:tc>
          <w:tcPr>
            <w:tcW w:w="598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779,3</w:t>
            </w:r>
          </w:p>
        </w:tc>
      </w:tr>
    </w:tbl>
    <w:p w:rsidR="00E712CB" w:rsidRPr="005C1CC0" w:rsidRDefault="00E712CB" w:rsidP="00C94F0F">
      <w:pPr>
        <w:tabs>
          <w:tab w:val="left" w:pos="3247"/>
        </w:tabs>
        <w:spacing w:after="0" w:line="240" w:lineRule="auto"/>
        <w:ind w:firstLine="349"/>
        <w:jc w:val="both"/>
        <w:outlineLvl w:val="2"/>
        <w:rPr>
          <w:rFonts w:ascii="Times New Roman" w:hAnsi="Times New Roman"/>
          <w:b/>
          <w:sz w:val="20"/>
          <w:szCs w:val="20"/>
        </w:rPr>
      </w:pPr>
      <w:bookmarkStart w:id="20" w:name="_Toc41823196"/>
      <w:r w:rsidRPr="005C1CC0">
        <w:rPr>
          <w:rFonts w:ascii="Times New Roman" w:hAnsi="Times New Roman"/>
          <w:b/>
          <w:sz w:val="20"/>
          <w:szCs w:val="20"/>
        </w:rPr>
        <w:lastRenderedPageBreak/>
        <w:t>3.8. Сведения о фактическом и ожидаемом потреблении питьевой, технической воды</w:t>
      </w:r>
      <w:bookmarkEnd w:id="20"/>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Анализ фактического и ожидаемого потребления питьевой воды позволил сделать следующие выводы.</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Фактическое потребление воды за 2019 год составило 685,825 тыс. м3/год, в среднем за сутки 1,95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xml:space="preserve">, в сутки максимального </w:t>
      </w:r>
      <w:proofErr w:type="spellStart"/>
      <w:r w:rsidRPr="005C1CC0">
        <w:rPr>
          <w:rFonts w:ascii="Times New Roman" w:eastAsiaTheme="minorEastAsia" w:hAnsi="Times New Roman"/>
          <w:sz w:val="20"/>
          <w:szCs w:val="20"/>
        </w:rPr>
        <w:t>водоразбора</w:t>
      </w:r>
      <w:proofErr w:type="spellEnd"/>
      <w:r w:rsidRPr="005C1CC0">
        <w:rPr>
          <w:rFonts w:ascii="Times New Roman" w:eastAsiaTheme="minorEastAsia" w:hAnsi="Times New Roman"/>
          <w:sz w:val="20"/>
          <w:szCs w:val="20"/>
        </w:rPr>
        <w:t xml:space="preserve"> - 2,36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Плановое потребление воды к 2032 году составит 779,3 тыс. м3/год, в среднем за сутки 2,1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xml:space="preserve">, в сутки максимального </w:t>
      </w:r>
      <w:proofErr w:type="spellStart"/>
      <w:r w:rsidRPr="005C1CC0">
        <w:rPr>
          <w:rFonts w:ascii="Times New Roman" w:eastAsiaTheme="minorEastAsia" w:hAnsi="Times New Roman"/>
          <w:sz w:val="20"/>
          <w:szCs w:val="20"/>
        </w:rPr>
        <w:t>водоразбора</w:t>
      </w:r>
      <w:proofErr w:type="spellEnd"/>
      <w:r w:rsidRPr="005C1CC0">
        <w:rPr>
          <w:rFonts w:ascii="Times New Roman" w:eastAsiaTheme="minorEastAsia" w:hAnsi="Times New Roman"/>
          <w:sz w:val="20"/>
          <w:szCs w:val="20"/>
        </w:rPr>
        <w:t xml:space="preserve"> - 2,54 тыс.м3/</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tabs>
          <w:tab w:val="left" w:pos="2998"/>
        </w:tabs>
        <w:spacing w:after="0" w:line="240" w:lineRule="auto"/>
        <w:ind w:firstLine="349"/>
        <w:jc w:val="both"/>
        <w:outlineLvl w:val="2"/>
        <w:rPr>
          <w:rFonts w:ascii="Times New Roman" w:hAnsi="Times New Roman"/>
          <w:b/>
          <w:sz w:val="20"/>
          <w:szCs w:val="20"/>
        </w:rPr>
      </w:pPr>
      <w:bookmarkStart w:id="21" w:name="_Toc41823197"/>
      <w:r w:rsidRPr="005C1CC0">
        <w:rPr>
          <w:rFonts w:ascii="Times New Roman" w:hAnsi="Times New Roman"/>
          <w:b/>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1"/>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ab/>
        <w:t>Результаты прогноза распределения расходов воды на водоснабжение по типам абонентов приведены в таблице 3.9.1.</w:t>
      </w:r>
    </w:p>
    <w:p w:rsidR="00E712CB" w:rsidRPr="005C1CC0" w:rsidRDefault="00E712CB" w:rsidP="00C94F0F">
      <w:pPr>
        <w:spacing w:after="0" w:line="240" w:lineRule="auto"/>
        <w:ind w:firstLine="349"/>
        <w:jc w:val="right"/>
        <w:rPr>
          <w:rFonts w:ascii="Times New Roman" w:hAnsi="Times New Roman"/>
          <w:sz w:val="20"/>
          <w:szCs w:val="20"/>
          <w:highlight w:val="yellow"/>
        </w:rPr>
      </w:pPr>
    </w:p>
    <w:p w:rsidR="00E712CB" w:rsidRPr="005C1CC0" w:rsidRDefault="00E712CB" w:rsidP="00C94F0F">
      <w:pPr>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5C1CC0" w:rsidTr="00FF2407">
        <w:trPr>
          <w:tblHeader/>
          <w:jc w:val="center"/>
        </w:trPr>
        <w:tc>
          <w:tcPr>
            <w:tcW w:w="1329" w:type="dxa"/>
            <w:vMerge w:val="restart"/>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2457" w:type="dxa"/>
            <w:vMerge w:val="restart"/>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Год</w:t>
            </w:r>
          </w:p>
        </w:tc>
        <w:tc>
          <w:tcPr>
            <w:tcW w:w="5259" w:type="dxa"/>
            <w:gridSpan w:val="2"/>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Водоснабжение</w:t>
            </w:r>
          </w:p>
        </w:tc>
      </w:tr>
      <w:tr w:rsidR="00E712CB" w:rsidRPr="005C1CC0" w:rsidTr="00FF2407">
        <w:trPr>
          <w:tblHeader/>
          <w:jc w:val="center"/>
        </w:trPr>
        <w:tc>
          <w:tcPr>
            <w:tcW w:w="1329" w:type="dxa"/>
            <w:vMerge/>
            <w:vAlign w:val="center"/>
          </w:tcPr>
          <w:p w:rsidR="00E712CB" w:rsidRPr="005C1CC0" w:rsidRDefault="00E712CB" w:rsidP="00C94F0F">
            <w:pPr>
              <w:ind w:firstLine="349"/>
              <w:jc w:val="center"/>
              <w:rPr>
                <w:rFonts w:ascii="Times New Roman" w:eastAsiaTheme="minorEastAsia" w:hAnsi="Times New Roman"/>
                <w:sz w:val="20"/>
                <w:szCs w:val="20"/>
              </w:rPr>
            </w:pPr>
          </w:p>
        </w:tc>
        <w:tc>
          <w:tcPr>
            <w:tcW w:w="2457" w:type="dxa"/>
            <w:vMerge/>
            <w:vAlign w:val="center"/>
          </w:tcPr>
          <w:p w:rsidR="00E712CB" w:rsidRPr="005C1CC0" w:rsidRDefault="00E712CB" w:rsidP="00C94F0F">
            <w:pPr>
              <w:ind w:firstLine="349"/>
              <w:jc w:val="center"/>
              <w:rPr>
                <w:rFonts w:ascii="Times New Roman" w:eastAsiaTheme="minorEastAsia" w:hAnsi="Times New Roman"/>
                <w:sz w:val="20"/>
                <w:szCs w:val="20"/>
              </w:rPr>
            </w:pPr>
          </w:p>
        </w:tc>
        <w:tc>
          <w:tcPr>
            <w:tcW w:w="2458"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Население, тыс. м3/год</w:t>
            </w:r>
          </w:p>
        </w:tc>
        <w:tc>
          <w:tcPr>
            <w:tcW w:w="2801" w:type="dxa"/>
            <w:vAlign w:val="center"/>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Прочие потребители, тыс. м3/год</w:t>
            </w:r>
          </w:p>
        </w:tc>
      </w:tr>
      <w:tr w:rsidR="00E712CB" w:rsidRPr="005C1CC0" w:rsidTr="00FF2407">
        <w:trPr>
          <w:jc w:val="center"/>
        </w:trPr>
        <w:tc>
          <w:tcPr>
            <w:tcW w:w="1329"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2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2020</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285,83</w:t>
            </w:r>
          </w:p>
        </w:tc>
        <w:tc>
          <w:tcPr>
            <w:tcW w:w="280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400,3</w:t>
            </w:r>
          </w:p>
        </w:tc>
      </w:tr>
      <w:tr w:rsidR="00E712CB" w:rsidRPr="005C1CC0" w:rsidTr="00FF2407">
        <w:trPr>
          <w:jc w:val="center"/>
        </w:trPr>
        <w:tc>
          <w:tcPr>
            <w:tcW w:w="1329"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245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2032</w:t>
            </w:r>
          </w:p>
        </w:tc>
        <w:tc>
          <w:tcPr>
            <w:tcW w:w="245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378,9</w:t>
            </w:r>
          </w:p>
        </w:tc>
        <w:tc>
          <w:tcPr>
            <w:tcW w:w="2801"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400,3</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07161A">
        <w:rPr>
          <w:rFonts w:ascii="Times New Roman" w:hAnsi="Times New Roman"/>
          <w:sz w:val="20"/>
          <w:szCs w:val="20"/>
        </w:rPr>
        <w:t xml:space="preserve"> </w:t>
      </w:r>
      <w:r w:rsidRPr="005C1CC0">
        <w:rPr>
          <w:rFonts w:ascii="Times New Roman" w:hAnsi="Times New Roman"/>
          <w:sz w:val="20"/>
          <w:szCs w:val="20"/>
        </w:rPr>
        <w:t>Мокшанского района Пензенской области до 2030 года.</w:t>
      </w:r>
    </w:p>
    <w:p w:rsidR="00E712CB" w:rsidRPr="005C1CC0" w:rsidRDefault="00E712CB" w:rsidP="00C94F0F">
      <w:pPr>
        <w:tabs>
          <w:tab w:val="left" w:pos="3233"/>
        </w:tabs>
        <w:spacing w:after="0" w:line="240" w:lineRule="auto"/>
        <w:ind w:firstLine="349"/>
        <w:jc w:val="both"/>
        <w:outlineLvl w:val="2"/>
        <w:rPr>
          <w:rFonts w:ascii="Times New Roman" w:hAnsi="Times New Roman"/>
          <w:b/>
          <w:sz w:val="20"/>
          <w:szCs w:val="20"/>
        </w:rPr>
      </w:pPr>
      <w:bookmarkStart w:id="22" w:name="_Toc41823198"/>
      <w:r w:rsidRPr="005C1CC0">
        <w:rPr>
          <w:rFonts w:ascii="Times New Roman" w:hAnsi="Times New Roman"/>
          <w:b/>
          <w:sz w:val="20"/>
          <w:szCs w:val="20"/>
        </w:rPr>
        <w:t>3.10. Сведения о фактических и планируемых потерях питьевой, технической воды при ее транспортировке (годовые, среднесуточные значения)</w:t>
      </w:r>
      <w:bookmarkEnd w:id="22"/>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Анализ информации о потерях питьевой воды при ее транспортировке позволил сделать вывод, что в 2019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ab/>
        <w:t xml:space="preserve">Внедрение комплекса мероприятий по энергосбережению и </w:t>
      </w:r>
      <w:proofErr w:type="spellStart"/>
      <w:r w:rsidRPr="005C1CC0">
        <w:rPr>
          <w:rFonts w:ascii="Times New Roman" w:hAnsi="Times New Roman"/>
          <w:sz w:val="20"/>
          <w:szCs w:val="20"/>
        </w:rPr>
        <w:t>водосбережению</w:t>
      </w:r>
      <w:proofErr w:type="spellEnd"/>
      <w:r w:rsidRPr="005C1CC0">
        <w:rPr>
          <w:rFonts w:ascii="Times New Roman" w:hAnsi="Times New Roman"/>
          <w:sz w:val="20"/>
          <w:szCs w:val="20"/>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ab/>
        <w:t>После внедрения всех вышеназванных мероприятий, планируемые потери воды в сетях водоснабжения в 2032 году составят 77,9 тыс. м3 или 10%.</w:t>
      </w:r>
    </w:p>
    <w:p w:rsidR="00E712CB" w:rsidRPr="005C1CC0" w:rsidRDefault="00E712CB" w:rsidP="00C94F0F">
      <w:pPr>
        <w:spacing w:after="0" w:line="240" w:lineRule="auto"/>
        <w:ind w:firstLine="349"/>
        <w:rPr>
          <w:rFonts w:ascii="Times New Roman" w:hAnsi="Times New Roman"/>
          <w:sz w:val="20"/>
          <w:szCs w:val="20"/>
          <w:highlight w:val="yellow"/>
        </w:rPr>
      </w:pPr>
    </w:p>
    <w:p w:rsidR="00E712CB" w:rsidRPr="005C1CC0" w:rsidRDefault="00E712CB" w:rsidP="00C94F0F">
      <w:pPr>
        <w:tabs>
          <w:tab w:val="left" w:pos="3116"/>
        </w:tabs>
        <w:spacing w:after="0" w:line="240" w:lineRule="auto"/>
        <w:ind w:firstLine="349"/>
        <w:jc w:val="both"/>
        <w:outlineLvl w:val="2"/>
        <w:rPr>
          <w:rFonts w:ascii="Times New Roman" w:hAnsi="Times New Roman"/>
          <w:b/>
          <w:sz w:val="20"/>
          <w:szCs w:val="20"/>
        </w:rPr>
      </w:pPr>
      <w:bookmarkStart w:id="23" w:name="_Toc41823199"/>
      <w:r w:rsidRPr="005C1CC0">
        <w:rPr>
          <w:rFonts w:ascii="Times New Roman" w:hAnsi="Times New Roman"/>
          <w:b/>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3"/>
    </w:p>
    <w:p w:rsidR="00E712CB" w:rsidRPr="005C1CC0" w:rsidRDefault="00E712CB" w:rsidP="00C94F0F">
      <w:pPr>
        <w:tabs>
          <w:tab w:val="left" w:pos="1597"/>
          <w:tab w:val="left" w:pos="3116"/>
        </w:tabs>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анализа общего, территориального и структурного водного баланса подачи и реализации воды на 2032 год приведены в таблице 3.11.1.</w:t>
      </w:r>
      <w:r w:rsidRPr="005C1CC0">
        <w:rPr>
          <w:rFonts w:ascii="Times New Roman" w:hAnsi="Times New Roman"/>
          <w:sz w:val="20"/>
          <w:szCs w:val="20"/>
        </w:rPr>
        <w:tab/>
      </w:r>
    </w:p>
    <w:p w:rsidR="00E712CB" w:rsidRPr="005C1CC0" w:rsidRDefault="00E712CB" w:rsidP="00C94F0F">
      <w:pPr>
        <w:tabs>
          <w:tab w:val="left" w:pos="3116"/>
          <w:tab w:val="left" w:pos="4333"/>
        </w:tabs>
        <w:spacing w:after="0" w:line="240" w:lineRule="auto"/>
        <w:ind w:firstLine="349"/>
        <w:jc w:val="right"/>
        <w:rPr>
          <w:rFonts w:ascii="Times New Roman" w:hAnsi="Times New Roman"/>
          <w:b/>
          <w:sz w:val="20"/>
          <w:szCs w:val="20"/>
          <w:highlight w:val="yellow"/>
        </w:rPr>
      </w:pPr>
    </w:p>
    <w:p w:rsidR="00E712CB" w:rsidRPr="005C1CC0" w:rsidRDefault="00E712CB" w:rsidP="00C94F0F">
      <w:pPr>
        <w:tabs>
          <w:tab w:val="left" w:pos="3116"/>
          <w:tab w:val="left" w:pos="4333"/>
        </w:tabs>
        <w:spacing w:after="0" w:line="240" w:lineRule="auto"/>
        <w:ind w:firstLine="349"/>
        <w:jc w:val="center"/>
        <w:rPr>
          <w:rFonts w:ascii="Times New Roman" w:eastAsiaTheme="minorEastAsia" w:hAnsi="Times New Roman"/>
          <w:i/>
          <w:sz w:val="20"/>
          <w:szCs w:val="20"/>
        </w:rPr>
      </w:pPr>
      <w:r w:rsidRPr="005C1CC0">
        <w:rPr>
          <w:rFonts w:ascii="Times New Roman" w:eastAsiaTheme="minorEastAsia" w:hAnsi="Times New Roman"/>
          <w:i/>
          <w:sz w:val="20"/>
          <w:szCs w:val="20"/>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 п/п</w:t>
            </w:r>
          </w:p>
        </w:tc>
        <w:tc>
          <w:tcPr>
            <w:tcW w:w="5066"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Статья расхода</w:t>
            </w:r>
          </w:p>
        </w:tc>
        <w:tc>
          <w:tcPr>
            <w:tcW w:w="1368" w:type="dxa"/>
          </w:tcPr>
          <w:p w:rsidR="00E712CB" w:rsidRPr="005C1CC0" w:rsidRDefault="00E712CB" w:rsidP="00C94F0F">
            <w:pPr>
              <w:rPr>
                <w:rFonts w:ascii="Times New Roman" w:eastAsiaTheme="minorEastAsia" w:hAnsi="Times New Roman"/>
                <w:sz w:val="20"/>
                <w:szCs w:val="20"/>
              </w:rPr>
            </w:pPr>
            <w:r w:rsidRPr="005C1CC0">
              <w:rPr>
                <w:rFonts w:ascii="Times New Roman" w:eastAsiaTheme="minorEastAsia" w:hAnsi="Times New Roman"/>
                <w:sz w:val="20"/>
                <w:szCs w:val="20"/>
              </w:rPr>
              <w:t>Единица измерения</w:t>
            </w:r>
          </w:p>
        </w:tc>
        <w:tc>
          <w:tcPr>
            <w:tcW w:w="1346" w:type="dxa"/>
          </w:tcPr>
          <w:p w:rsidR="00E712CB" w:rsidRPr="005C1CC0" w:rsidRDefault="00E712CB" w:rsidP="00C94F0F">
            <w:pPr>
              <w:rPr>
                <w:rFonts w:ascii="Times New Roman" w:eastAsiaTheme="minorEastAsia" w:hAnsi="Times New Roman"/>
                <w:sz w:val="20"/>
                <w:szCs w:val="20"/>
              </w:rPr>
            </w:pPr>
            <w:r w:rsidRPr="005C1CC0">
              <w:rPr>
                <w:rFonts w:ascii="Times New Roman" w:eastAsiaTheme="minorEastAsia" w:hAnsi="Times New Roman"/>
                <w:sz w:val="20"/>
                <w:szCs w:val="20"/>
              </w:rPr>
              <w:t>Значение</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поднятой воды</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779,3</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2</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77,9</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3</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потерь ХВП</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10</w:t>
            </w:r>
          </w:p>
        </w:tc>
      </w:tr>
      <w:tr w:rsidR="00E712CB" w:rsidRPr="005C1CC0" w:rsidTr="00FF2407">
        <w:trPr>
          <w:jc w:val="center"/>
        </w:trPr>
        <w:tc>
          <w:tcPr>
            <w:tcW w:w="717"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4</w:t>
            </w:r>
          </w:p>
        </w:tc>
        <w:tc>
          <w:tcPr>
            <w:tcW w:w="5066" w:type="dxa"/>
          </w:tcPr>
          <w:p w:rsidR="00E712CB" w:rsidRPr="005C1CC0" w:rsidRDefault="00E712CB" w:rsidP="00C94F0F">
            <w:pPr>
              <w:ind w:firstLine="349"/>
              <w:rPr>
                <w:rFonts w:ascii="Times New Roman" w:eastAsiaTheme="minorEastAsia" w:hAnsi="Times New Roman"/>
                <w:sz w:val="20"/>
                <w:szCs w:val="20"/>
              </w:rPr>
            </w:pPr>
            <w:r w:rsidRPr="005C1CC0">
              <w:rPr>
                <w:rFonts w:ascii="Times New Roman" w:eastAsiaTheme="minorEastAsia" w:hAnsi="Times New Roman"/>
                <w:sz w:val="20"/>
                <w:szCs w:val="20"/>
              </w:rPr>
              <w:t>Объем полезного отпуска ХПВ потребителям</w:t>
            </w:r>
          </w:p>
        </w:tc>
        <w:tc>
          <w:tcPr>
            <w:tcW w:w="1368" w:type="dxa"/>
          </w:tcPr>
          <w:p w:rsidR="00E712CB" w:rsidRPr="005C1CC0" w:rsidRDefault="00E712CB" w:rsidP="00C94F0F">
            <w:pPr>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тыс. м3</w:t>
            </w:r>
          </w:p>
        </w:tc>
        <w:tc>
          <w:tcPr>
            <w:tcW w:w="1346" w:type="dxa"/>
          </w:tcPr>
          <w:p w:rsidR="00E712CB" w:rsidRPr="005C1CC0" w:rsidRDefault="00E712CB" w:rsidP="00C94F0F">
            <w:pPr>
              <w:tabs>
                <w:tab w:val="left" w:pos="3116"/>
              </w:tabs>
              <w:ind w:firstLine="349"/>
              <w:jc w:val="center"/>
              <w:rPr>
                <w:rFonts w:ascii="Times New Roman" w:eastAsiaTheme="minorEastAsia" w:hAnsi="Times New Roman"/>
                <w:sz w:val="20"/>
                <w:szCs w:val="20"/>
              </w:rPr>
            </w:pPr>
            <w:r w:rsidRPr="005C1CC0">
              <w:rPr>
                <w:rFonts w:ascii="Times New Roman" w:eastAsiaTheme="minorEastAsia" w:hAnsi="Times New Roman"/>
                <w:sz w:val="20"/>
                <w:szCs w:val="20"/>
              </w:rPr>
              <w:t>701,4</w:t>
            </w:r>
          </w:p>
        </w:tc>
      </w:tr>
    </w:tbl>
    <w:p w:rsidR="00E712CB" w:rsidRPr="005C1CC0" w:rsidRDefault="00E712CB" w:rsidP="00C94F0F">
      <w:pPr>
        <w:tabs>
          <w:tab w:val="left" w:pos="2998"/>
          <w:tab w:val="left" w:pos="3116"/>
        </w:tabs>
        <w:spacing w:after="0" w:line="240" w:lineRule="auto"/>
        <w:ind w:firstLine="349"/>
        <w:jc w:val="both"/>
        <w:outlineLvl w:val="2"/>
        <w:rPr>
          <w:rFonts w:ascii="Times New Roman" w:hAnsi="Times New Roman"/>
          <w:b/>
          <w:sz w:val="20"/>
          <w:szCs w:val="20"/>
        </w:rPr>
      </w:pPr>
    </w:p>
    <w:p w:rsidR="00E712CB" w:rsidRPr="005C1CC0" w:rsidRDefault="00E712CB" w:rsidP="00C94F0F">
      <w:pPr>
        <w:tabs>
          <w:tab w:val="left" w:pos="2998"/>
          <w:tab w:val="left" w:pos="3116"/>
        </w:tabs>
        <w:spacing w:after="0" w:line="240" w:lineRule="auto"/>
        <w:ind w:firstLine="349"/>
        <w:jc w:val="both"/>
        <w:outlineLvl w:val="2"/>
        <w:rPr>
          <w:rFonts w:ascii="Times New Roman" w:hAnsi="Times New Roman"/>
          <w:b/>
          <w:sz w:val="20"/>
          <w:szCs w:val="20"/>
        </w:rPr>
      </w:pPr>
      <w:bookmarkStart w:id="24" w:name="_Toc41823200"/>
      <w:r w:rsidRPr="005C1CC0">
        <w:rPr>
          <w:rFonts w:ascii="Times New Roman" w:hAnsi="Times New Roman"/>
          <w:b/>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4"/>
    </w:p>
    <w:p w:rsidR="00E712CB" w:rsidRPr="005C1CC0" w:rsidRDefault="00E712CB" w:rsidP="00C94F0F">
      <w:pPr>
        <w:tabs>
          <w:tab w:val="left" w:pos="720"/>
          <w:tab w:val="left" w:pos="3116"/>
        </w:tabs>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b/>
          <w:sz w:val="20"/>
          <w:szCs w:val="20"/>
        </w:rPr>
        <w:tab/>
      </w:r>
      <w:r w:rsidRPr="005C1CC0">
        <w:rPr>
          <w:rFonts w:ascii="Times New Roman" w:eastAsiaTheme="minorEastAsia" w:hAnsi="Times New Roman"/>
          <w:sz w:val="20"/>
          <w:szCs w:val="20"/>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объем отпуска в сеть от водозаборных сооружений составляет: 779300 м3/год;</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расчетная производительность водозаборных сооружений составляет: 779300/ 351*1,3 =2886,3 м3/</w:t>
      </w:r>
      <w:proofErr w:type="spellStart"/>
      <w:r w:rsidR="00E712CB" w:rsidRPr="005C1CC0">
        <w:rPr>
          <w:sz w:val="20"/>
          <w:szCs w:val="20"/>
        </w:rPr>
        <w:t>сут</w:t>
      </w:r>
      <w:proofErr w:type="spellEnd"/>
      <w:r w:rsidR="00E712CB" w:rsidRPr="005C1CC0">
        <w:rPr>
          <w:sz w:val="20"/>
          <w:szCs w:val="20"/>
        </w:rPr>
        <w:t>;</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t xml:space="preserve">- </w:t>
      </w:r>
      <w:r w:rsidR="00E712CB" w:rsidRPr="005C1CC0">
        <w:rPr>
          <w:sz w:val="20"/>
          <w:szCs w:val="20"/>
        </w:rPr>
        <w:t>существующая производительность водозаборных сооружений составляет 5856 м3/</w:t>
      </w:r>
      <w:proofErr w:type="spellStart"/>
      <w:r w:rsidR="00E712CB" w:rsidRPr="005C1CC0">
        <w:rPr>
          <w:sz w:val="20"/>
          <w:szCs w:val="20"/>
        </w:rPr>
        <w:t>сут</w:t>
      </w:r>
      <w:proofErr w:type="spellEnd"/>
      <w:r w:rsidR="00E712CB" w:rsidRPr="005C1CC0">
        <w:rPr>
          <w:sz w:val="20"/>
          <w:szCs w:val="20"/>
        </w:rPr>
        <w:t>;</w:t>
      </w:r>
    </w:p>
    <w:p w:rsidR="00E712CB" w:rsidRPr="005C1CC0" w:rsidRDefault="004B612E" w:rsidP="00C94F0F">
      <w:pPr>
        <w:pStyle w:val="a8"/>
        <w:tabs>
          <w:tab w:val="left" w:pos="0"/>
          <w:tab w:val="left" w:pos="3116"/>
        </w:tabs>
        <w:suppressAutoHyphens/>
        <w:ind w:left="0" w:firstLine="426"/>
        <w:jc w:val="both"/>
        <w:rPr>
          <w:sz w:val="20"/>
          <w:szCs w:val="20"/>
        </w:rPr>
      </w:pPr>
      <w:r w:rsidRPr="005C1CC0">
        <w:rPr>
          <w:sz w:val="20"/>
          <w:szCs w:val="20"/>
        </w:rPr>
        <w:lastRenderedPageBreak/>
        <w:t xml:space="preserve">- </w:t>
      </w:r>
      <w:r w:rsidR="00E712CB" w:rsidRPr="005C1CC0">
        <w:rPr>
          <w:sz w:val="20"/>
          <w:szCs w:val="20"/>
        </w:rPr>
        <w:t>запас производительности водозаборных сооружений рассчитаем, исходя из существующей мощности: (1-2886,3/5856)*100 = 50,7 %; 100-50,7=49,3%.</w:t>
      </w:r>
    </w:p>
    <w:p w:rsidR="00E712CB" w:rsidRPr="005C1CC0" w:rsidRDefault="00E712CB" w:rsidP="00C94F0F">
      <w:pPr>
        <w:tabs>
          <w:tab w:val="left" w:pos="0"/>
          <w:tab w:val="left" w:pos="3116"/>
        </w:tabs>
        <w:suppressAutoHyphens/>
        <w:spacing w:after="0" w:line="240" w:lineRule="auto"/>
        <w:ind w:firstLine="426"/>
        <w:jc w:val="both"/>
        <w:rPr>
          <w:rFonts w:ascii="Times New Roman" w:eastAsiaTheme="minorEastAsia" w:hAnsi="Times New Roman"/>
          <w:sz w:val="20"/>
          <w:szCs w:val="20"/>
        </w:rPr>
      </w:pPr>
      <w:r w:rsidRPr="005C1CC0">
        <w:rPr>
          <w:rFonts w:ascii="Times New Roman" w:eastAsiaTheme="minorEastAsia" w:hAnsi="Times New Roman"/>
          <w:sz w:val="20"/>
          <w:szCs w:val="20"/>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5C1CC0" w:rsidRDefault="00E712CB" w:rsidP="00C94F0F">
      <w:pPr>
        <w:tabs>
          <w:tab w:val="left" w:pos="3116"/>
        </w:tabs>
        <w:spacing w:after="0" w:line="240" w:lineRule="auto"/>
        <w:ind w:firstLine="349"/>
        <w:jc w:val="both"/>
        <w:outlineLvl w:val="2"/>
        <w:rPr>
          <w:rFonts w:ascii="Times New Roman" w:hAnsi="Times New Roman"/>
          <w:b/>
          <w:sz w:val="20"/>
          <w:szCs w:val="20"/>
        </w:rPr>
      </w:pPr>
      <w:bookmarkStart w:id="25" w:name="_Toc41823201"/>
      <w:r w:rsidRPr="005C1CC0">
        <w:rPr>
          <w:rFonts w:ascii="Times New Roman" w:hAnsi="Times New Roman"/>
          <w:b/>
          <w:sz w:val="20"/>
          <w:szCs w:val="20"/>
        </w:rPr>
        <w:t>3.13. Наименование организации, которая наделена статусом гарантирующей организации</w:t>
      </w:r>
      <w:bookmarkEnd w:id="25"/>
    </w:p>
    <w:p w:rsidR="00E712CB" w:rsidRPr="005C1CC0" w:rsidRDefault="00E712CB" w:rsidP="00C94F0F">
      <w:pPr>
        <w:tabs>
          <w:tab w:val="left" w:pos="3116"/>
        </w:tabs>
        <w:spacing w:after="0" w:line="240" w:lineRule="auto"/>
        <w:ind w:firstLine="349"/>
        <w:jc w:val="both"/>
        <w:rPr>
          <w:rFonts w:ascii="Times New Roman" w:hAnsi="Times New Roman"/>
          <w:sz w:val="20"/>
          <w:szCs w:val="20"/>
        </w:rPr>
      </w:pPr>
      <w:r w:rsidRPr="005C1CC0">
        <w:rPr>
          <w:rFonts w:ascii="Times New Roman" w:hAnsi="Times New Roman"/>
          <w:sz w:val="20"/>
          <w:szCs w:val="20"/>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5C1CC0" w:rsidRDefault="00E712CB" w:rsidP="00C94F0F">
      <w:pPr>
        <w:tabs>
          <w:tab w:val="left" w:pos="3116"/>
        </w:tab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3116"/>
          <w:tab w:val="left" w:pos="3364"/>
        </w:tabs>
        <w:spacing w:after="0" w:line="240" w:lineRule="auto"/>
        <w:ind w:firstLine="349"/>
        <w:jc w:val="both"/>
        <w:outlineLvl w:val="1"/>
        <w:rPr>
          <w:rFonts w:ascii="Times New Roman" w:hAnsi="Times New Roman"/>
          <w:b/>
          <w:sz w:val="20"/>
          <w:szCs w:val="20"/>
        </w:rPr>
      </w:pPr>
      <w:bookmarkStart w:id="26" w:name="_Toc41823202"/>
      <w:r w:rsidRPr="005C1CC0">
        <w:rPr>
          <w:rFonts w:ascii="Times New Roman" w:hAnsi="Times New Roman"/>
          <w:b/>
          <w:sz w:val="20"/>
          <w:szCs w:val="20"/>
        </w:rPr>
        <w:t>Раздел 4. Предложения по строительству, реконструкции и модернизации объектов централизованных систем водоснабжения</w:t>
      </w:r>
      <w:bookmarkEnd w:id="26"/>
    </w:p>
    <w:p w:rsidR="00E712CB" w:rsidRPr="005C1CC0" w:rsidRDefault="00E712CB" w:rsidP="00C94F0F">
      <w:pPr>
        <w:spacing w:after="0" w:line="240" w:lineRule="auto"/>
        <w:ind w:firstLine="349"/>
        <w:jc w:val="both"/>
        <w:outlineLvl w:val="2"/>
        <w:rPr>
          <w:rFonts w:ascii="Times New Roman" w:hAnsi="Times New Roman"/>
          <w:b/>
          <w:sz w:val="20"/>
          <w:szCs w:val="20"/>
        </w:rPr>
      </w:pPr>
      <w:bookmarkStart w:id="27" w:name="_Toc41823203"/>
      <w:r w:rsidRPr="005C1CC0">
        <w:rPr>
          <w:rFonts w:ascii="Times New Roman" w:hAnsi="Times New Roman"/>
          <w:b/>
          <w:sz w:val="20"/>
          <w:szCs w:val="20"/>
        </w:rPr>
        <w:t>4.1. Перечень основных мероприятий по реализации схемы водоснабжения с разбивкой по годам</w:t>
      </w:r>
      <w:bookmarkEnd w:id="27"/>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По результатам анализа сведений о существующей системе водоснабжения, а также Программ развития муниципального образования,</w:t>
      </w:r>
      <w:r w:rsidR="0008123A" w:rsidRPr="005C1CC0">
        <w:rPr>
          <w:rFonts w:ascii="Times New Roman" w:hAnsi="Times New Roman"/>
          <w:sz w:val="20"/>
          <w:szCs w:val="20"/>
        </w:rPr>
        <w:t xml:space="preserve"> </w:t>
      </w:r>
      <w:r w:rsidRPr="005C1CC0">
        <w:rPr>
          <w:rFonts w:ascii="Times New Roman" w:hAnsi="Times New Roman"/>
          <w:sz w:val="20"/>
          <w:szCs w:val="20"/>
        </w:rPr>
        <w:t>выявлены следующие мероприятия перспективного развития системы водоснабжения: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На первый этап 2019-2020 год:</w:t>
      </w:r>
    </w:p>
    <w:p w:rsidR="00E712CB" w:rsidRPr="005C1CC0" w:rsidRDefault="00E712CB" w:rsidP="00C94F0F">
      <w:pPr>
        <w:pStyle w:val="a8"/>
        <w:numPr>
          <w:ilvl w:val="0"/>
          <w:numId w:val="28"/>
        </w:numPr>
        <w:ind w:left="0" w:firstLine="426"/>
        <w:jc w:val="both"/>
        <w:rPr>
          <w:sz w:val="20"/>
          <w:szCs w:val="20"/>
        </w:rPr>
      </w:pPr>
      <w:r w:rsidRPr="005C1CC0">
        <w:rPr>
          <w:sz w:val="20"/>
          <w:szCs w:val="20"/>
        </w:rPr>
        <w:t>Реконструкция существующих 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5C1CC0" w:rsidRDefault="00E712CB" w:rsidP="00C94F0F">
      <w:pPr>
        <w:pStyle w:val="a8"/>
        <w:numPr>
          <w:ilvl w:val="0"/>
          <w:numId w:val="28"/>
        </w:numPr>
        <w:ind w:left="0" w:firstLine="426"/>
        <w:jc w:val="both"/>
        <w:rPr>
          <w:sz w:val="20"/>
          <w:szCs w:val="20"/>
        </w:rPr>
      </w:pPr>
      <w:r w:rsidRPr="005C1CC0">
        <w:rPr>
          <w:sz w:val="20"/>
          <w:szCs w:val="20"/>
        </w:rPr>
        <w:t>Проведение капитального ремонта водозаборных узлов</w:t>
      </w:r>
      <w:r w:rsidR="0007161A">
        <w:rPr>
          <w:sz w:val="20"/>
          <w:szCs w:val="20"/>
        </w:rPr>
        <w:t xml:space="preserve"> </w:t>
      </w:r>
      <w:r w:rsidRPr="005C1CC0">
        <w:rPr>
          <w:sz w:val="20"/>
          <w:szCs w:val="20"/>
        </w:rPr>
        <w:t xml:space="preserve">каптажа в посёлке Красное </w:t>
      </w:r>
      <w:proofErr w:type="spellStart"/>
      <w:r w:rsidRPr="005C1CC0">
        <w:rPr>
          <w:sz w:val="20"/>
          <w:szCs w:val="20"/>
        </w:rPr>
        <w:t>Польцо</w:t>
      </w:r>
      <w:proofErr w:type="spellEnd"/>
      <w:r w:rsidR="0007161A">
        <w:rPr>
          <w:sz w:val="20"/>
          <w:szCs w:val="20"/>
        </w:rPr>
        <w:t xml:space="preserve"> </w:t>
      </w:r>
      <w:r w:rsidRPr="005C1CC0">
        <w:rPr>
          <w:sz w:val="20"/>
          <w:szCs w:val="20"/>
        </w:rPr>
        <w:t>со строительством узла водоподготовки.</w:t>
      </w:r>
    </w:p>
    <w:p w:rsidR="00E712CB" w:rsidRPr="005C1CC0" w:rsidRDefault="00E712CB" w:rsidP="00C94F0F">
      <w:pPr>
        <w:pStyle w:val="a8"/>
        <w:numPr>
          <w:ilvl w:val="0"/>
          <w:numId w:val="28"/>
        </w:numPr>
        <w:ind w:left="0" w:firstLine="426"/>
        <w:jc w:val="both"/>
        <w:rPr>
          <w:sz w:val="20"/>
          <w:szCs w:val="20"/>
        </w:rPr>
      </w:pPr>
      <w:r w:rsidRPr="005C1CC0">
        <w:rPr>
          <w:sz w:val="20"/>
          <w:szCs w:val="20"/>
        </w:rPr>
        <w:t>Строительство водозаборного узла в посёлке Красный Кордон с последующим сое</w:t>
      </w:r>
      <w:r w:rsidR="008875FD" w:rsidRPr="005C1CC0">
        <w:rPr>
          <w:sz w:val="20"/>
          <w:szCs w:val="20"/>
        </w:rPr>
        <w:t xml:space="preserve">динением водоснабжения от </w:t>
      </w:r>
      <w:proofErr w:type="spellStart"/>
      <w:r w:rsidR="008875FD" w:rsidRPr="005C1CC0">
        <w:rPr>
          <w:sz w:val="20"/>
          <w:szCs w:val="20"/>
        </w:rPr>
        <w:t>арт</w:t>
      </w:r>
      <w:r w:rsidRPr="005C1CC0">
        <w:rPr>
          <w:sz w:val="20"/>
          <w:szCs w:val="20"/>
        </w:rPr>
        <w:t>скважины</w:t>
      </w:r>
      <w:proofErr w:type="spellEnd"/>
      <w:r w:rsidRPr="005C1CC0">
        <w:rPr>
          <w:sz w:val="20"/>
          <w:szCs w:val="20"/>
        </w:rPr>
        <w:t xml:space="preserve"> и водоснабжения от каптажа с водоподготовкой. </w:t>
      </w:r>
    </w:p>
    <w:p w:rsidR="00E712CB" w:rsidRPr="005C1CC0" w:rsidRDefault="00E712CB" w:rsidP="00C94F0F">
      <w:pPr>
        <w:pStyle w:val="a8"/>
        <w:numPr>
          <w:ilvl w:val="0"/>
          <w:numId w:val="28"/>
        </w:numPr>
        <w:ind w:left="0" w:firstLine="426"/>
        <w:jc w:val="both"/>
        <w:rPr>
          <w:sz w:val="20"/>
          <w:szCs w:val="20"/>
        </w:rPr>
      </w:pPr>
      <w:r w:rsidRPr="005C1CC0">
        <w:rPr>
          <w:sz w:val="20"/>
          <w:szCs w:val="20"/>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28"/>
        </w:numPr>
        <w:ind w:left="0" w:firstLine="426"/>
        <w:jc w:val="both"/>
        <w:rPr>
          <w:sz w:val="20"/>
          <w:szCs w:val="20"/>
        </w:rPr>
      </w:pPr>
      <w:r w:rsidRPr="005C1CC0">
        <w:rPr>
          <w:sz w:val="20"/>
          <w:szCs w:val="20"/>
        </w:rPr>
        <w:t>Подключение части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На второй этап 2021-2026 год:</w:t>
      </w:r>
    </w:p>
    <w:p w:rsidR="00E712CB" w:rsidRPr="005C1CC0" w:rsidRDefault="00E712CB" w:rsidP="00C94F0F">
      <w:pPr>
        <w:pStyle w:val="a8"/>
        <w:numPr>
          <w:ilvl w:val="0"/>
          <w:numId w:val="29"/>
        </w:numPr>
        <w:ind w:left="0" w:firstLine="426"/>
        <w:jc w:val="both"/>
        <w:rPr>
          <w:sz w:val="20"/>
          <w:szCs w:val="20"/>
        </w:rPr>
      </w:pPr>
      <w:r w:rsidRPr="005C1CC0">
        <w:rPr>
          <w:sz w:val="20"/>
          <w:szCs w:val="20"/>
        </w:rPr>
        <w:t xml:space="preserve">Строительство водозаборных узлов в составе: планируемых </w:t>
      </w:r>
      <w:proofErr w:type="spellStart"/>
      <w:r w:rsidRPr="005C1CC0">
        <w:rPr>
          <w:sz w:val="20"/>
          <w:szCs w:val="20"/>
        </w:rPr>
        <w:t>артартскважин</w:t>
      </w:r>
      <w:proofErr w:type="spellEnd"/>
      <w:r w:rsidRPr="005C1CC0">
        <w:rPr>
          <w:sz w:val="20"/>
          <w:szCs w:val="20"/>
        </w:rPr>
        <w:t>, станций водоподготовки, с заменой старых и прокладкой новых водопроводных сетей.</w:t>
      </w:r>
      <w:r w:rsidR="0007161A">
        <w:rPr>
          <w:sz w:val="20"/>
          <w:szCs w:val="20"/>
        </w:rPr>
        <w:t xml:space="preserve"> </w:t>
      </w:r>
    </w:p>
    <w:p w:rsidR="00E712CB" w:rsidRPr="005C1CC0" w:rsidRDefault="00E712CB" w:rsidP="00C94F0F">
      <w:pPr>
        <w:pStyle w:val="a8"/>
        <w:numPr>
          <w:ilvl w:val="0"/>
          <w:numId w:val="29"/>
        </w:numPr>
        <w:ind w:left="0" w:firstLine="426"/>
        <w:jc w:val="both"/>
        <w:rPr>
          <w:sz w:val="20"/>
          <w:szCs w:val="20"/>
        </w:rPr>
      </w:pPr>
      <w:r w:rsidRPr="005C1CC0">
        <w:rPr>
          <w:sz w:val="20"/>
          <w:szCs w:val="20"/>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29"/>
        </w:numPr>
        <w:ind w:left="0" w:firstLine="426"/>
        <w:jc w:val="both"/>
        <w:rPr>
          <w:sz w:val="20"/>
          <w:szCs w:val="20"/>
        </w:rPr>
      </w:pPr>
      <w:r w:rsidRPr="005C1CC0">
        <w:rPr>
          <w:sz w:val="20"/>
          <w:szCs w:val="20"/>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5C1CC0" w:rsidRDefault="00E712CB" w:rsidP="00C94F0F">
      <w:pPr>
        <w:pStyle w:val="a8"/>
        <w:ind w:firstLine="349"/>
        <w:rPr>
          <w:sz w:val="20"/>
          <w:szCs w:val="20"/>
        </w:rPr>
      </w:pPr>
      <w:r w:rsidRPr="005C1CC0">
        <w:rPr>
          <w:sz w:val="20"/>
          <w:szCs w:val="20"/>
        </w:rPr>
        <w:t>На третий этап 2027-2032 год:</w:t>
      </w:r>
    </w:p>
    <w:p w:rsidR="00E712CB" w:rsidRPr="005C1CC0" w:rsidRDefault="00E712CB" w:rsidP="00C94F0F">
      <w:pPr>
        <w:pStyle w:val="a8"/>
        <w:numPr>
          <w:ilvl w:val="0"/>
          <w:numId w:val="30"/>
        </w:numPr>
        <w:ind w:left="0" w:firstLine="426"/>
        <w:jc w:val="both"/>
        <w:rPr>
          <w:sz w:val="20"/>
          <w:szCs w:val="20"/>
        </w:rPr>
      </w:pPr>
      <w:r w:rsidRPr="005C1CC0">
        <w:rPr>
          <w:sz w:val="20"/>
          <w:szCs w:val="20"/>
        </w:rPr>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5C1CC0" w:rsidRDefault="00E712CB" w:rsidP="00C94F0F">
      <w:pPr>
        <w:pStyle w:val="a8"/>
        <w:numPr>
          <w:ilvl w:val="0"/>
          <w:numId w:val="30"/>
        </w:numPr>
        <w:ind w:left="0" w:firstLine="426"/>
        <w:jc w:val="both"/>
        <w:rPr>
          <w:sz w:val="20"/>
          <w:szCs w:val="20"/>
        </w:rPr>
      </w:pPr>
      <w:r w:rsidRPr="005C1CC0">
        <w:rPr>
          <w:sz w:val="20"/>
          <w:szCs w:val="20"/>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5C1CC0" w:rsidRDefault="00E712CB" w:rsidP="00C94F0F">
      <w:pPr>
        <w:pStyle w:val="a8"/>
        <w:numPr>
          <w:ilvl w:val="0"/>
          <w:numId w:val="30"/>
        </w:numPr>
        <w:ind w:left="0" w:firstLine="426"/>
        <w:jc w:val="both"/>
        <w:rPr>
          <w:sz w:val="20"/>
          <w:szCs w:val="20"/>
        </w:rPr>
      </w:pPr>
      <w:r w:rsidRPr="005C1CC0">
        <w:rPr>
          <w:sz w:val="20"/>
          <w:szCs w:val="20"/>
        </w:rPr>
        <w:t>Обустройство</w:t>
      </w:r>
      <w:r w:rsidR="00507CD1" w:rsidRPr="005C1CC0">
        <w:rPr>
          <w:sz w:val="20"/>
          <w:szCs w:val="20"/>
        </w:rPr>
        <w:t xml:space="preserve"> </w:t>
      </w:r>
      <w:r w:rsidRPr="005C1CC0">
        <w:rPr>
          <w:sz w:val="20"/>
          <w:szCs w:val="20"/>
        </w:rPr>
        <w:t xml:space="preserve">водозаборных узлов новым оборудованием и приборами учета воды в точках </w:t>
      </w:r>
      <w:proofErr w:type="spellStart"/>
      <w:r w:rsidRPr="005C1CC0">
        <w:rPr>
          <w:sz w:val="20"/>
          <w:szCs w:val="20"/>
        </w:rPr>
        <w:t>водоразбора</w:t>
      </w:r>
      <w:proofErr w:type="spellEnd"/>
      <w:r w:rsidRPr="005C1CC0">
        <w:rPr>
          <w:sz w:val="20"/>
          <w:szCs w:val="20"/>
        </w:rPr>
        <w:t>.</w:t>
      </w:r>
      <w:r w:rsidR="0008123A" w:rsidRPr="005C1CC0">
        <w:rPr>
          <w:sz w:val="20"/>
          <w:szCs w:val="20"/>
        </w:rPr>
        <w:t xml:space="preserve"> </w:t>
      </w:r>
      <w:r w:rsidRPr="005C1CC0">
        <w:rPr>
          <w:sz w:val="20"/>
          <w:szCs w:val="20"/>
        </w:rPr>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5C1CC0" w:rsidRDefault="00E712CB" w:rsidP="00C94F0F">
      <w:pPr>
        <w:tabs>
          <w:tab w:val="left" w:pos="720"/>
          <w:tab w:val="left" w:pos="1440"/>
          <w:tab w:val="left" w:pos="2671"/>
        </w:tabs>
        <w:spacing w:after="0" w:line="240" w:lineRule="auto"/>
        <w:ind w:firstLine="349"/>
        <w:jc w:val="both"/>
        <w:outlineLvl w:val="2"/>
        <w:rPr>
          <w:rFonts w:ascii="Times New Roman" w:hAnsi="Times New Roman"/>
          <w:b/>
          <w:sz w:val="20"/>
          <w:szCs w:val="20"/>
        </w:rPr>
      </w:pPr>
      <w:bookmarkStart w:id="28" w:name="_Toc41823204"/>
      <w:r w:rsidRPr="005C1CC0">
        <w:rPr>
          <w:rFonts w:ascii="Times New Roman" w:hAnsi="Times New Roman"/>
          <w:b/>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8"/>
    </w:p>
    <w:p w:rsidR="00E712CB" w:rsidRPr="005C1CC0" w:rsidRDefault="00E712CB" w:rsidP="00C94F0F">
      <w:pPr>
        <w:spacing w:after="0" w:line="240" w:lineRule="auto"/>
        <w:ind w:firstLine="349"/>
        <w:jc w:val="both"/>
        <w:outlineLvl w:val="3"/>
        <w:rPr>
          <w:rFonts w:ascii="Times New Roman" w:hAnsi="Times New Roman"/>
          <w:b/>
          <w:sz w:val="20"/>
          <w:szCs w:val="20"/>
        </w:rPr>
      </w:pPr>
      <w:r w:rsidRPr="005C1CC0">
        <w:rPr>
          <w:rFonts w:ascii="Times New Roman" w:hAnsi="Times New Roman"/>
          <w:b/>
          <w:sz w:val="20"/>
          <w:szCs w:val="20"/>
        </w:rPr>
        <w:t>4.2.1. Обеспечение подачи абонентам определенного объема питьевой воды установленного качества</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строительство и реконструкция водопроводных сетей (30,7 км);</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реконструкция водонапорных башен;</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ремонт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установка станции водоподготовки.</w:t>
      </w:r>
    </w:p>
    <w:p w:rsidR="00E712CB" w:rsidRPr="005C1CC0" w:rsidRDefault="00E712CB" w:rsidP="00C94F0F">
      <w:pPr>
        <w:suppressAutoHyphens/>
        <w:spacing w:after="0" w:line="240" w:lineRule="auto"/>
        <w:ind w:firstLine="349"/>
        <w:jc w:val="both"/>
        <w:rPr>
          <w:rFonts w:ascii="Times New Roman" w:hAnsi="Times New Roman"/>
          <w:b/>
          <w:sz w:val="20"/>
          <w:szCs w:val="20"/>
        </w:rPr>
      </w:pPr>
      <w:r w:rsidRPr="005C1CC0">
        <w:rPr>
          <w:rFonts w:ascii="Times New Roman" w:hAnsi="Times New Roman"/>
          <w:b/>
          <w:sz w:val="20"/>
          <w:szCs w:val="20"/>
        </w:rPr>
        <w:t>4.2.2. Обеспечение водоснабжения объектов перспективной застройки населенного пункта</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на территориях не обеспеченных системами </w:t>
      </w:r>
      <w:r w:rsidRPr="005C1CC0">
        <w:rPr>
          <w:rFonts w:ascii="Times New Roman" w:eastAsiaTheme="minorEastAsia" w:hAnsi="Times New Roman"/>
          <w:sz w:val="20"/>
          <w:szCs w:val="20"/>
        </w:rPr>
        <w:lastRenderedPageBreak/>
        <w:t>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4.2.3. Сокращение потерь воды при ее транспортировке</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В качестве мер, направленных на снижение потерь воды предложены следующие мероприятия:</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поэтапная перекладка ветхих водопроводных сетей и строительство новых сетей (30,7 км).</w:t>
      </w:r>
    </w:p>
    <w:p w:rsidR="00E712CB" w:rsidRPr="005C1CC0" w:rsidRDefault="00E712CB" w:rsidP="00C94F0F">
      <w:pPr>
        <w:spacing w:after="0" w:line="240" w:lineRule="auto"/>
        <w:ind w:firstLine="349"/>
        <w:jc w:val="both"/>
        <w:outlineLvl w:val="3"/>
        <w:rPr>
          <w:rFonts w:ascii="Times New Roman" w:hAnsi="Times New Roman"/>
          <w:b/>
          <w:sz w:val="20"/>
          <w:szCs w:val="20"/>
        </w:rPr>
      </w:pPr>
      <w:r w:rsidRPr="005C1CC0">
        <w:rPr>
          <w:rFonts w:ascii="Times New Roman" w:hAnsi="Times New Roman"/>
          <w:b/>
          <w:sz w:val="20"/>
          <w:szCs w:val="20"/>
        </w:rPr>
        <w:t xml:space="preserve">4.2.4. Выполнение мероприятий, направленных на обеспечение </w:t>
      </w:r>
      <w:proofErr w:type="spellStart"/>
      <w:r w:rsidRPr="005C1CC0">
        <w:rPr>
          <w:rFonts w:ascii="Times New Roman" w:hAnsi="Times New Roman"/>
          <w:b/>
          <w:sz w:val="20"/>
          <w:szCs w:val="20"/>
        </w:rPr>
        <w:t>соответствиякачества</w:t>
      </w:r>
      <w:proofErr w:type="spellEnd"/>
      <w:r w:rsidRPr="005C1CC0">
        <w:rPr>
          <w:rFonts w:ascii="Times New Roman" w:hAnsi="Times New Roman"/>
          <w:b/>
          <w:sz w:val="20"/>
          <w:szCs w:val="20"/>
        </w:rPr>
        <w:t xml:space="preserve"> питьевой воды требованиям законодательства Российской Федерации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настоящее время качество подаваемой абонентам воды соответствует</w:t>
      </w:r>
      <w:r w:rsidR="008875FD" w:rsidRPr="005C1CC0">
        <w:rPr>
          <w:rFonts w:ascii="Times New Roman" w:hAnsi="Times New Roman"/>
          <w:sz w:val="20"/>
          <w:szCs w:val="20"/>
        </w:rPr>
        <w:t xml:space="preserve"> </w:t>
      </w:r>
      <w:r w:rsidRPr="005C1CC0">
        <w:rPr>
          <w:rFonts w:ascii="Times New Roman" w:hAnsi="Times New Roman"/>
          <w:sz w:val="20"/>
          <w:szCs w:val="20"/>
        </w:rPr>
        <w:t>предельно допустимым нормам. В целях поддержания качества воды</w:t>
      </w:r>
      <w:r w:rsidR="008875FD" w:rsidRPr="005C1CC0">
        <w:rPr>
          <w:rFonts w:ascii="Times New Roman" w:hAnsi="Times New Roman"/>
          <w:sz w:val="20"/>
          <w:szCs w:val="20"/>
        </w:rPr>
        <w:t xml:space="preserve"> </w:t>
      </w:r>
      <w:r w:rsidRPr="005C1CC0">
        <w:rPr>
          <w:rFonts w:ascii="Times New Roman" w:hAnsi="Times New Roman"/>
          <w:sz w:val="20"/>
          <w:szCs w:val="20"/>
        </w:rPr>
        <w:t xml:space="preserve">необходимо осуществить приобретение и установку станций водоподготовки, а также систематически осуществлять мероприятия </w:t>
      </w:r>
      <w:proofErr w:type="spellStart"/>
      <w:r w:rsidRPr="005C1CC0">
        <w:rPr>
          <w:rFonts w:ascii="Times New Roman" w:hAnsi="Times New Roman"/>
          <w:sz w:val="20"/>
          <w:szCs w:val="20"/>
        </w:rPr>
        <w:t>попроведению</w:t>
      </w:r>
      <w:proofErr w:type="spellEnd"/>
      <w:r w:rsidRPr="005C1CC0">
        <w:rPr>
          <w:rFonts w:ascii="Times New Roman" w:hAnsi="Times New Roman"/>
          <w:sz w:val="20"/>
          <w:szCs w:val="20"/>
        </w:rPr>
        <w:t xml:space="preserve">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5C1CC0">
        <w:rPr>
          <w:rFonts w:ascii="Times New Roman" w:hAnsi="Times New Roman"/>
          <w:sz w:val="20"/>
          <w:szCs w:val="20"/>
        </w:rPr>
        <w:t>артскважинных</w:t>
      </w:r>
      <w:proofErr w:type="spellEnd"/>
      <w:r w:rsidRPr="005C1CC0">
        <w:rPr>
          <w:rFonts w:ascii="Times New Roman" w:hAnsi="Times New Roman"/>
          <w:sz w:val="20"/>
          <w:szCs w:val="20"/>
        </w:rPr>
        <w:t xml:space="preserve"> водозаборов системы водоснабжения.</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Зона санитарной охраны </w:t>
      </w:r>
      <w:proofErr w:type="spellStart"/>
      <w:r w:rsidRPr="005C1CC0">
        <w:rPr>
          <w:rFonts w:ascii="Times New Roman" w:hAnsi="Times New Roman"/>
          <w:sz w:val="20"/>
          <w:szCs w:val="20"/>
        </w:rPr>
        <w:t>водоисточников</w:t>
      </w:r>
      <w:proofErr w:type="spellEnd"/>
      <w:r w:rsidRPr="005C1CC0">
        <w:rPr>
          <w:rFonts w:ascii="Times New Roman" w:hAnsi="Times New Roman"/>
          <w:sz w:val="20"/>
          <w:szCs w:val="20"/>
        </w:rPr>
        <w:t xml:space="preserve"> (зона строгого режима) установлена для </w:t>
      </w:r>
      <w:proofErr w:type="spellStart"/>
      <w:r w:rsidRPr="005C1CC0">
        <w:rPr>
          <w:rFonts w:ascii="Times New Roman" w:hAnsi="Times New Roman"/>
          <w:sz w:val="20"/>
          <w:szCs w:val="20"/>
        </w:rPr>
        <w:t>артскважин</w:t>
      </w:r>
      <w:proofErr w:type="spellEnd"/>
      <w:r w:rsidRPr="005C1CC0">
        <w:rPr>
          <w:rFonts w:ascii="Times New Roman" w:hAnsi="Times New Roman"/>
          <w:sz w:val="20"/>
          <w:szCs w:val="20"/>
        </w:rPr>
        <w:t xml:space="preserve"> радиусом 30 м, поверхностный слой должен быть спланирован с организацией отвода стоков за пределы зоны.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Зона ограждается забором высотой 1,5 м, засевается многолетними травами, по периметру озеленяется деревьями.</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II пояс – зона ограниченная (150-250м).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Размеры зоны II пояса уточняются в техническом проекте в зависимости от водоносного горизонта.</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Зона санитарной охраны резервуаров – 30м от стенок водоотводов по 10м в обе стороны.</w:t>
      </w:r>
    </w:p>
    <w:p w:rsidR="00E712CB" w:rsidRPr="005C1CC0" w:rsidRDefault="00E712CB" w:rsidP="00C94F0F">
      <w:pPr>
        <w:tabs>
          <w:tab w:val="left" w:pos="3168"/>
        </w:tabs>
        <w:spacing w:after="0" w:line="240" w:lineRule="auto"/>
        <w:ind w:firstLine="349"/>
        <w:jc w:val="both"/>
        <w:outlineLvl w:val="2"/>
        <w:rPr>
          <w:rFonts w:ascii="Times New Roman" w:hAnsi="Times New Roman"/>
          <w:b/>
          <w:sz w:val="20"/>
          <w:szCs w:val="20"/>
        </w:rPr>
      </w:pPr>
      <w:bookmarkStart w:id="29" w:name="_Toc41823205"/>
      <w:r w:rsidRPr="005C1CC0">
        <w:rPr>
          <w:rFonts w:ascii="Times New Roman" w:hAnsi="Times New Roman"/>
          <w:b/>
          <w:sz w:val="20"/>
          <w:szCs w:val="20"/>
        </w:rPr>
        <w:t>4.3. Сведения о вновь строящихся, реконструируемых и предлагаемых к выводу из эксплуатации объектах системы водоснабжения</w:t>
      </w:r>
      <w:bookmarkEnd w:id="29"/>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 строительство артезианской скважины по 1-й ул. Разведки;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строительство артезианской скважины по ул. Заводская.</w:t>
      </w:r>
      <w:r w:rsidR="0007161A">
        <w:rPr>
          <w:rFonts w:ascii="Times New Roman" w:eastAsiaTheme="minorEastAsia"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К выводу из эксплуатации объекты системы водоснабжения не планируются.</w:t>
      </w:r>
    </w:p>
    <w:p w:rsidR="00E712CB" w:rsidRPr="005C1CC0" w:rsidRDefault="00E712CB" w:rsidP="00C94F0F">
      <w:pPr>
        <w:tabs>
          <w:tab w:val="left" w:pos="2710"/>
        </w:tabs>
        <w:spacing w:after="0" w:line="240" w:lineRule="auto"/>
        <w:ind w:firstLine="349"/>
        <w:jc w:val="both"/>
        <w:outlineLvl w:val="2"/>
        <w:rPr>
          <w:rFonts w:ascii="Times New Roman" w:hAnsi="Times New Roman"/>
          <w:b/>
          <w:sz w:val="20"/>
          <w:szCs w:val="20"/>
        </w:rPr>
      </w:pPr>
      <w:bookmarkStart w:id="30" w:name="_Toc41823206"/>
      <w:r w:rsidRPr="005C1CC0">
        <w:rPr>
          <w:rFonts w:ascii="Times New Roman" w:hAnsi="Times New Roman"/>
          <w:b/>
          <w:sz w:val="20"/>
          <w:szCs w:val="20"/>
        </w:rPr>
        <w:t>4.4. Сведения о развитии систем диспетчеризации, телемеханизации и</w:t>
      </w:r>
      <w:r w:rsidR="008875FD" w:rsidRPr="005C1CC0">
        <w:rPr>
          <w:rFonts w:ascii="Times New Roman" w:hAnsi="Times New Roman"/>
          <w:b/>
          <w:sz w:val="20"/>
          <w:szCs w:val="20"/>
        </w:rPr>
        <w:t xml:space="preserve"> </w:t>
      </w:r>
      <w:r w:rsidRPr="005C1CC0">
        <w:rPr>
          <w:rFonts w:ascii="Times New Roman" w:hAnsi="Times New Roman"/>
          <w:b/>
          <w:sz w:val="20"/>
          <w:szCs w:val="20"/>
        </w:rPr>
        <w:t>систем управления режимами водоснабжения на объектах организаций, осуществляющих водоснабжение</w:t>
      </w:r>
      <w:bookmarkEnd w:id="3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b/>
          <w:sz w:val="20"/>
          <w:szCs w:val="20"/>
        </w:rPr>
        <w:tab/>
      </w:r>
      <w:r w:rsidRPr="005C1CC0">
        <w:rPr>
          <w:rFonts w:ascii="Times New Roman" w:hAnsi="Times New Roman"/>
          <w:color w:val="000000"/>
          <w:sz w:val="20"/>
          <w:szCs w:val="20"/>
        </w:rPr>
        <w:t>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технологий,</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таких как создание современной автоматизированной системы оперативного диспетчерского управления водоснабжением поселения.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рамках реализации данной схемы необходимо установить частотные преобразователи, шкафы автоматизации, датчики давления и приборы учета на</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насосных станциях.</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Основными задачами внедрения автоматизированной системы является:</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поддержание заданного технологического режима и нормальных условий</w:t>
      </w:r>
      <w:r w:rsidR="00507CD1" w:rsidRPr="005C1CC0">
        <w:rPr>
          <w:rFonts w:eastAsia="Times New Roman"/>
          <w:color w:val="000000"/>
          <w:sz w:val="20"/>
          <w:szCs w:val="20"/>
        </w:rPr>
        <w:t xml:space="preserve"> </w:t>
      </w:r>
      <w:r w:rsidRPr="005C1CC0">
        <w:rPr>
          <w:rFonts w:eastAsia="Times New Roman"/>
          <w:color w:val="000000"/>
          <w:sz w:val="20"/>
          <w:szCs w:val="20"/>
        </w:rPr>
        <w:t xml:space="preserve">работы сооружений, установок, основного и вспомогательного оборудования и коммуникаций; </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контроль состава подземных вод согласно плану-графику.</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сигнализация возникновения</w:t>
      </w:r>
      <w:r w:rsidR="00507CD1" w:rsidRPr="005C1CC0">
        <w:rPr>
          <w:rFonts w:eastAsia="Times New Roman"/>
          <w:color w:val="000000"/>
          <w:sz w:val="20"/>
          <w:szCs w:val="20"/>
        </w:rPr>
        <w:t xml:space="preserve"> </w:t>
      </w:r>
      <w:r w:rsidRPr="005C1CC0">
        <w:rPr>
          <w:rFonts w:eastAsia="Times New Roman"/>
          <w:color w:val="000000"/>
          <w:sz w:val="20"/>
          <w:szCs w:val="20"/>
        </w:rPr>
        <w:t>отклонений и нарушений от заданного технологического режима и нормальных условий работы сооружений, установок, оборудования</w:t>
      </w:r>
      <w:r w:rsidR="00507CD1" w:rsidRPr="005C1CC0">
        <w:rPr>
          <w:rFonts w:eastAsia="Times New Roman"/>
          <w:color w:val="000000"/>
          <w:sz w:val="20"/>
          <w:szCs w:val="20"/>
        </w:rPr>
        <w:t xml:space="preserve"> </w:t>
      </w:r>
      <w:r w:rsidRPr="005C1CC0">
        <w:rPr>
          <w:rFonts w:eastAsia="Times New Roman"/>
          <w:color w:val="000000"/>
          <w:sz w:val="20"/>
          <w:szCs w:val="20"/>
        </w:rPr>
        <w:t>и коммуникаций;</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сигнализация возникновения аварийных ситуаций на контролируемых</w:t>
      </w:r>
      <w:r w:rsidR="00507CD1" w:rsidRPr="005C1CC0">
        <w:rPr>
          <w:rFonts w:eastAsia="Times New Roman"/>
          <w:color w:val="000000"/>
          <w:sz w:val="20"/>
          <w:szCs w:val="20"/>
        </w:rPr>
        <w:t xml:space="preserve"> </w:t>
      </w:r>
      <w:r w:rsidRPr="005C1CC0">
        <w:rPr>
          <w:rFonts w:eastAsia="Times New Roman"/>
          <w:color w:val="000000"/>
          <w:sz w:val="20"/>
          <w:szCs w:val="20"/>
        </w:rPr>
        <w:t>объектах;</w:t>
      </w:r>
    </w:p>
    <w:p w:rsidR="00E712CB" w:rsidRPr="005C1CC0" w:rsidRDefault="00E712CB" w:rsidP="00C94F0F">
      <w:pPr>
        <w:pStyle w:val="a8"/>
        <w:numPr>
          <w:ilvl w:val="0"/>
          <w:numId w:val="27"/>
        </w:numPr>
        <w:shd w:val="clear" w:color="auto" w:fill="FFFFFF"/>
        <w:ind w:left="284" w:firstLine="349"/>
        <w:jc w:val="both"/>
        <w:rPr>
          <w:rFonts w:eastAsia="Times New Roman"/>
          <w:color w:val="000000"/>
          <w:sz w:val="20"/>
          <w:szCs w:val="20"/>
        </w:rPr>
      </w:pPr>
      <w:r w:rsidRPr="005C1CC0">
        <w:rPr>
          <w:rFonts w:eastAsia="Times New Roman"/>
          <w:color w:val="000000"/>
          <w:sz w:val="20"/>
          <w:szCs w:val="20"/>
        </w:rPr>
        <w:t>возможность</w:t>
      </w:r>
      <w:r w:rsidR="00507CD1" w:rsidRPr="005C1CC0">
        <w:rPr>
          <w:rFonts w:eastAsia="Times New Roman"/>
          <w:color w:val="000000"/>
          <w:sz w:val="20"/>
          <w:szCs w:val="20"/>
        </w:rPr>
        <w:t xml:space="preserve"> </w:t>
      </w:r>
      <w:r w:rsidRPr="005C1CC0">
        <w:rPr>
          <w:rFonts w:eastAsia="Times New Roman"/>
          <w:color w:val="000000"/>
          <w:sz w:val="20"/>
          <w:szCs w:val="20"/>
        </w:rPr>
        <w:t>оперативного</w:t>
      </w:r>
      <w:r w:rsidR="00507CD1" w:rsidRPr="005C1CC0">
        <w:rPr>
          <w:rFonts w:eastAsia="Times New Roman"/>
          <w:color w:val="000000"/>
          <w:sz w:val="20"/>
          <w:szCs w:val="20"/>
        </w:rPr>
        <w:t xml:space="preserve"> </w:t>
      </w:r>
      <w:r w:rsidRPr="005C1CC0">
        <w:rPr>
          <w:rFonts w:eastAsia="Times New Roman"/>
          <w:color w:val="000000"/>
          <w:sz w:val="20"/>
          <w:szCs w:val="20"/>
        </w:rPr>
        <w:t>устранения</w:t>
      </w:r>
      <w:r w:rsidR="00507CD1" w:rsidRPr="005C1CC0">
        <w:rPr>
          <w:rFonts w:eastAsia="Times New Roman"/>
          <w:color w:val="000000"/>
          <w:sz w:val="20"/>
          <w:szCs w:val="20"/>
        </w:rPr>
        <w:t xml:space="preserve"> </w:t>
      </w:r>
      <w:r w:rsidRPr="005C1CC0">
        <w:rPr>
          <w:rFonts w:eastAsia="Times New Roman"/>
          <w:color w:val="000000"/>
          <w:sz w:val="20"/>
          <w:szCs w:val="20"/>
        </w:rPr>
        <w:t>отклонений</w:t>
      </w:r>
      <w:r w:rsidR="00507CD1" w:rsidRPr="005C1CC0">
        <w:rPr>
          <w:rFonts w:eastAsia="Times New Roman"/>
          <w:color w:val="000000"/>
          <w:sz w:val="20"/>
          <w:szCs w:val="20"/>
        </w:rPr>
        <w:t xml:space="preserve"> </w:t>
      </w:r>
      <w:r w:rsidRPr="005C1CC0">
        <w:rPr>
          <w:rFonts w:eastAsia="Times New Roman"/>
          <w:color w:val="000000"/>
          <w:sz w:val="20"/>
          <w:szCs w:val="20"/>
        </w:rPr>
        <w:t>и</w:t>
      </w:r>
      <w:r w:rsidR="00507CD1" w:rsidRPr="005C1CC0">
        <w:rPr>
          <w:rFonts w:eastAsia="Times New Roman"/>
          <w:color w:val="000000"/>
          <w:sz w:val="20"/>
          <w:szCs w:val="20"/>
        </w:rPr>
        <w:t xml:space="preserve"> </w:t>
      </w:r>
      <w:r w:rsidRPr="005C1CC0">
        <w:rPr>
          <w:rFonts w:eastAsia="Times New Roman"/>
          <w:color w:val="000000"/>
          <w:sz w:val="20"/>
          <w:szCs w:val="20"/>
        </w:rPr>
        <w:t>нарушений</w:t>
      </w:r>
      <w:r w:rsidR="00507CD1" w:rsidRPr="005C1CC0">
        <w:rPr>
          <w:rFonts w:eastAsia="Times New Roman"/>
          <w:color w:val="000000"/>
          <w:sz w:val="20"/>
          <w:szCs w:val="20"/>
        </w:rPr>
        <w:t xml:space="preserve"> </w:t>
      </w:r>
      <w:r w:rsidRPr="005C1CC0">
        <w:rPr>
          <w:rFonts w:eastAsia="Times New Roman"/>
          <w:color w:val="000000"/>
          <w:sz w:val="20"/>
          <w:szCs w:val="20"/>
        </w:rPr>
        <w:t>от</w:t>
      </w:r>
      <w:r w:rsidR="00507CD1" w:rsidRPr="005C1CC0">
        <w:rPr>
          <w:rFonts w:eastAsia="Times New Roman"/>
          <w:color w:val="000000"/>
          <w:sz w:val="20"/>
          <w:szCs w:val="20"/>
        </w:rPr>
        <w:t xml:space="preserve"> </w:t>
      </w:r>
      <w:r w:rsidRPr="005C1CC0">
        <w:rPr>
          <w:rFonts w:eastAsia="Times New Roman"/>
          <w:color w:val="000000"/>
          <w:sz w:val="20"/>
          <w:szCs w:val="20"/>
        </w:rPr>
        <w:t>заданных условий.</w:t>
      </w:r>
    </w:p>
    <w:p w:rsidR="00E712CB" w:rsidRPr="005C1CC0" w:rsidRDefault="00E712CB" w:rsidP="00B94B49">
      <w:pPr>
        <w:tabs>
          <w:tab w:val="left" w:pos="393"/>
          <w:tab w:val="left" w:pos="2710"/>
        </w:tabs>
        <w:spacing w:after="0" w:line="240" w:lineRule="auto"/>
        <w:ind w:firstLine="349"/>
        <w:jc w:val="both"/>
        <w:rPr>
          <w:rFonts w:ascii="Times New Roman" w:hAnsi="Times New Roman"/>
          <w:b/>
          <w:sz w:val="20"/>
          <w:szCs w:val="20"/>
        </w:rPr>
      </w:pPr>
      <w:r w:rsidRPr="005C1CC0">
        <w:rPr>
          <w:rFonts w:ascii="Times New Roman" w:hAnsi="Times New Roman"/>
          <w:b/>
          <w:sz w:val="20"/>
          <w:szCs w:val="20"/>
        </w:rPr>
        <w:tab/>
      </w:r>
      <w:bookmarkStart w:id="31" w:name="_Toc41823207"/>
      <w:r w:rsidRPr="005C1CC0">
        <w:rPr>
          <w:rFonts w:ascii="Times New Roman" w:hAnsi="Times New Roman"/>
          <w:b/>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1"/>
    </w:p>
    <w:p w:rsidR="00E712CB" w:rsidRPr="005C1CC0" w:rsidRDefault="0007161A" w:rsidP="008875FD">
      <w:pPr>
        <w:spacing w:after="0" w:line="240" w:lineRule="auto"/>
        <w:ind w:firstLine="349"/>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507CD1" w:rsidRPr="005C1CC0">
        <w:rPr>
          <w:rFonts w:ascii="Times New Roman" w:hAnsi="Times New Roman"/>
          <w:sz w:val="20"/>
          <w:szCs w:val="20"/>
        </w:rPr>
        <w:t xml:space="preserve"> </w:t>
      </w:r>
      <w:r w:rsidRPr="005C1CC0">
        <w:rPr>
          <w:rFonts w:ascii="Times New Roman" w:hAnsi="Times New Roman"/>
          <w:sz w:val="20"/>
          <w:szCs w:val="20"/>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507CD1" w:rsidRPr="005C1CC0">
        <w:rPr>
          <w:rFonts w:ascii="Times New Roman" w:hAnsi="Times New Roman"/>
          <w:sz w:val="20"/>
          <w:szCs w:val="20"/>
        </w:rPr>
        <w:t xml:space="preserve"> </w:t>
      </w:r>
      <w:r w:rsidRPr="005C1CC0">
        <w:rPr>
          <w:rFonts w:ascii="Times New Roman" w:hAnsi="Times New Roman"/>
          <w:sz w:val="20"/>
          <w:szCs w:val="20"/>
        </w:rPr>
        <w:t>насосным станциям, населенным пунктам, для своевременного выявления увеличения или</w:t>
      </w:r>
      <w:r w:rsidR="00507CD1" w:rsidRPr="005C1CC0">
        <w:rPr>
          <w:rFonts w:ascii="Times New Roman" w:hAnsi="Times New Roman"/>
          <w:sz w:val="20"/>
          <w:szCs w:val="20"/>
        </w:rPr>
        <w:t xml:space="preserve"> </w:t>
      </w:r>
      <w:r w:rsidRPr="005C1CC0">
        <w:rPr>
          <w:rFonts w:ascii="Times New Roman" w:hAnsi="Times New Roman"/>
          <w:sz w:val="20"/>
          <w:szCs w:val="20"/>
        </w:rPr>
        <w:t>снижения потребления, контроля возникновения потерь воды и для установления</w:t>
      </w:r>
      <w:r w:rsidR="008875FD" w:rsidRPr="005C1CC0">
        <w:rPr>
          <w:rFonts w:ascii="Times New Roman" w:hAnsi="Times New Roman"/>
          <w:sz w:val="20"/>
          <w:szCs w:val="20"/>
        </w:rPr>
        <w:t xml:space="preserve"> </w:t>
      </w:r>
      <w:proofErr w:type="spellStart"/>
      <w:r w:rsidRPr="005C1CC0">
        <w:rPr>
          <w:rFonts w:ascii="Times New Roman" w:hAnsi="Times New Roman"/>
          <w:sz w:val="20"/>
          <w:szCs w:val="20"/>
        </w:rPr>
        <w:t>энергоэффективных</w:t>
      </w:r>
      <w:proofErr w:type="spellEnd"/>
      <w:r w:rsidRPr="005C1CC0">
        <w:rPr>
          <w:rFonts w:ascii="Times New Roman" w:hAnsi="Times New Roman"/>
          <w:sz w:val="20"/>
          <w:szCs w:val="20"/>
        </w:rPr>
        <w:t xml:space="preserve"> режимов подачи.</w:t>
      </w:r>
    </w:p>
    <w:p w:rsidR="00E712CB" w:rsidRPr="005C1CC0" w:rsidRDefault="00E712CB" w:rsidP="00C94F0F">
      <w:pPr>
        <w:tabs>
          <w:tab w:val="left" w:pos="2618"/>
        </w:tabs>
        <w:spacing w:after="0" w:line="240" w:lineRule="auto"/>
        <w:ind w:firstLine="349"/>
        <w:jc w:val="both"/>
        <w:outlineLvl w:val="2"/>
        <w:rPr>
          <w:rFonts w:ascii="Times New Roman" w:hAnsi="Times New Roman"/>
          <w:b/>
          <w:sz w:val="20"/>
          <w:szCs w:val="20"/>
        </w:rPr>
      </w:pPr>
      <w:bookmarkStart w:id="32" w:name="_Toc41823208"/>
      <w:r w:rsidRPr="005C1CC0">
        <w:rPr>
          <w:rFonts w:ascii="Times New Roman" w:hAnsi="Times New Roman"/>
          <w:b/>
          <w:sz w:val="20"/>
          <w:szCs w:val="20"/>
        </w:rPr>
        <w:t>4.6.Описание вариантов маршрутов прохождения трубопроводов (трасс) по территории рабочего посёлка Мокшан и их обоснование</w:t>
      </w:r>
      <w:bookmarkEnd w:id="32"/>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Анализ вариантов маршрутов прохождения трубопроводов (трасс) по территории рабочего посёлка Мокшан показал, что на перспективу сохраняются</w:t>
      </w:r>
      <w:r w:rsidR="00507CD1" w:rsidRPr="005C1CC0">
        <w:rPr>
          <w:rFonts w:ascii="Times New Roman" w:hAnsi="Times New Roman"/>
          <w:sz w:val="20"/>
          <w:szCs w:val="20"/>
        </w:rPr>
        <w:t xml:space="preserve"> </w:t>
      </w:r>
      <w:r w:rsidRPr="005C1CC0">
        <w:rPr>
          <w:rFonts w:ascii="Times New Roman" w:hAnsi="Times New Roman"/>
          <w:sz w:val="20"/>
          <w:szCs w:val="20"/>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507CD1" w:rsidRPr="005C1CC0">
        <w:rPr>
          <w:rFonts w:ascii="Times New Roman" w:hAnsi="Times New Roman"/>
          <w:sz w:val="20"/>
          <w:szCs w:val="20"/>
        </w:rPr>
        <w:t xml:space="preserve"> </w:t>
      </w:r>
      <w:r w:rsidRPr="005C1CC0">
        <w:rPr>
          <w:rFonts w:ascii="Times New Roman" w:hAnsi="Times New Roman"/>
          <w:sz w:val="20"/>
          <w:szCs w:val="20"/>
        </w:rPr>
        <w:t xml:space="preserve">аварийных ситуаций. </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Точная трассировка сетей будет проводиться на стадии разработки проектов</w:t>
      </w:r>
      <w:r w:rsidR="00507CD1" w:rsidRPr="005C1CC0">
        <w:rPr>
          <w:rFonts w:ascii="Times New Roman" w:hAnsi="Times New Roman"/>
          <w:sz w:val="20"/>
          <w:szCs w:val="20"/>
        </w:rPr>
        <w:t xml:space="preserve"> </w:t>
      </w:r>
      <w:r w:rsidRPr="005C1CC0">
        <w:rPr>
          <w:rFonts w:ascii="Times New Roman" w:hAnsi="Times New Roman"/>
          <w:sz w:val="20"/>
          <w:szCs w:val="20"/>
        </w:rPr>
        <w:t>планировки участков застройки с учетом вертикальной планировки территории и</w:t>
      </w:r>
      <w:r w:rsidR="00507CD1" w:rsidRPr="005C1CC0">
        <w:rPr>
          <w:rFonts w:ascii="Times New Roman" w:hAnsi="Times New Roman"/>
          <w:sz w:val="20"/>
          <w:szCs w:val="20"/>
        </w:rPr>
        <w:t xml:space="preserve"> </w:t>
      </w:r>
      <w:r w:rsidRPr="005C1CC0">
        <w:rPr>
          <w:rFonts w:ascii="Times New Roman" w:hAnsi="Times New Roman"/>
          <w:sz w:val="20"/>
          <w:szCs w:val="20"/>
        </w:rPr>
        <w:t>гидравлических режимов сети.</w:t>
      </w:r>
    </w:p>
    <w:p w:rsidR="00E712CB" w:rsidRPr="005C1CC0" w:rsidRDefault="00E712CB" w:rsidP="00C94F0F">
      <w:pPr>
        <w:tabs>
          <w:tab w:val="left" w:pos="1990"/>
        </w:tabs>
        <w:spacing w:after="0" w:line="240" w:lineRule="auto"/>
        <w:ind w:firstLine="349"/>
        <w:jc w:val="both"/>
        <w:outlineLvl w:val="2"/>
        <w:rPr>
          <w:rFonts w:ascii="Times New Roman" w:hAnsi="Times New Roman"/>
          <w:b/>
          <w:sz w:val="20"/>
          <w:szCs w:val="20"/>
        </w:rPr>
      </w:pPr>
      <w:bookmarkStart w:id="33" w:name="_Toc41823209"/>
      <w:r w:rsidRPr="005C1CC0">
        <w:rPr>
          <w:rFonts w:ascii="Times New Roman" w:hAnsi="Times New Roman"/>
          <w:b/>
          <w:sz w:val="20"/>
          <w:szCs w:val="20"/>
        </w:rPr>
        <w:t>4.7. Границы планируемых зон размещения объектов централизованных систем горячего водоснабжения, холодного водоснабжения</w:t>
      </w:r>
      <w:bookmarkEnd w:id="33"/>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5C1CC0" w:rsidRDefault="00E712CB" w:rsidP="00C94F0F">
      <w:pPr>
        <w:tabs>
          <w:tab w:val="left" w:pos="2828"/>
        </w:tabs>
        <w:spacing w:after="0" w:line="240" w:lineRule="auto"/>
        <w:ind w:firstLine="349"/>
        <w:jc w:val="both"/>
        <w:outlineLvl w:val="2"/>
        <w:rPr>
          <w:rFonts w:ascii="Times New Roman" w:hAnsi="Times New Roman"/>
          <w:b/>
          <w:sz w:val="20"/>
          <w:szCs w:val="20"/>
        </w:rPr>
      </w:pPr>
      <w:bookmarkStart w:id="34" w:name="_Toc41823210"/>
      <w:r w:rsidRPr="005C1CC0">
        <w:rPr>
          <w:rFonts w:ascii="Times New Roman" w:hAnsi="Times New Roman"/>
          <w:b/>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4"/>
    </w:p>
    <w:p w:rsidR="00E712CB" w:rsidRPr="005C1CC0" w:rsidRDefault="00E712CB" w:rsidP="00C94F0F">
      <w:pPr>
        <w:tabs>
          <w:tab w:val="left" w:pos="2828"/>
        </w:tabs>
        <w:spacing w:after="0" w:line="240" w:lineRule="auto"/>
        <w:ind w:firstLine="349"/>
        <w:jc w:val="both"/>
        <w:rPr>
          <w:rFonts w:ascii="Times New Roman" w:hAnsi="Times New Roman"/>
          <w:sz w:val="20"/>
          <w:szCs w:val="20"/>
        </w:rPr>
      </w:pPr>
      <w:r w:rsidRPr="005C1CC0">
        <w:rPr>
          <w:rFonts w:ascii="Times New Roman" w:hAnsi="Times New Roman"/>
          <w:sz w:val="20"/>
          <w:szCs w:val="20"/>
        </w:rPr>
        <w:t>Карты (схемы) существующего и планируемого размещения объектов централизованных систем водоснабжения приведены в Приложениях</w:t>
      </w:r>
      <w:r w:rsidR="00507CD1" w:rsidRPr="005C1CC0">
        <w:rPr>
          <w:rFonts w:ascii="Times New Roman" w:hAnsi="Times New Roman"/>
          <w:sz w:val="20"/>
          <w:szCs w:val="20"/>
        </w:rPr>
        <w:t xml:space="preserve"> </w:t>
      </w:r>
      <w:r w:rsidRPr="005C1CC0">
        <w:rPr>
          <w:rFonts w:ascii="Times New Roman" w:hAnsi="Times New Roman"/>
          <w:sz w:val="20"/>
          <w:szCs w:val="20"/>
        </w:rPr>
        <w:t>к схеме водоснабжения и водоотведения рабочего посёлка Мокшан.</w:t>
      </w:r>
    </w:p>
    <w:p w:rsidR="00E712CB" w:rsidRPr="005C1CC0" w:rsidRDefault="00E712CB" w:rsidP="00C94F0F">
      <w:pPr>
        <w:tabs>
          <w:tab w:val="left" w:pos="3482"/>
        </w:tabs>
        <w:spacing w:after="0" w:line="240" w:lineRule="auto"/>
        <w:ind w:firstLine="349"/>
        <w:jc w:val="both"/>
        <w:outlineLvl w:val="1"/>
        <w:rPr>
          <w:rFonts w:ascii="Times New Roman" w:hAnsi="Times New Roman"/>
          <w:b/>
          <w:sz w:val="20"/>
          <w:szCs w:val="20"/>
        </w:rPr>
      </w:pPr>
      <w:bookmarkStart w:id="35" w:name="_Toc41823211"/>
      <w:r w:rsidRPr="005C1CC0">
        <w:rPr>
          <w:rFonts w:ascii="Times New Roman" w:hAnsi="Times New Roman"/>
          <w:b/>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5"/>
    </w:p>
    <w:p w:rsidR="00E712CB" w:rsidRPr="005C1CC0" w:rsidRDefault="00E712CB" w:rsidP="00C94F0F">
      <w:pPr>
        <w:tabs>
          <w:tab w:val="left" w:pos="3482"/>
          <w:tab w:val="left" w:pos="3626"/>
        </w:tabs>
        <w:spacing w:after="0" w:line="240" w:lineRule="auto"/>
        <w:ind w:firstLine="349"/>
        <w:jc w:val="both"/>
        <w:outlineLvl w:val="2"/>
        <w:rPr>
          <w:rFonts w:ascii="Times New Roman" w:hAnsi="Times New Roman"/>
          <w:b/>
          <w:sz w:val="20"/>
          <w:szCs w:val="20"/>
        </w:rPr>
      </w:pPr>
      <w:bookmarkStart w:id="36" w:name="_Toc41823212"/>
      <w:r w:rsidRPr="005C1CC0">
        <w:rPr>
          <w:rFonts w:ascii="Times New Roman" w:hAnsi="Times New Roman"/>
          <w:b/>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6"/>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5C1CC0" w:rsidRDefault="00E712CB" w:rsidP="00C94F0F">
      <w:pPr>
        <w:tabs>
          <w:tab w:val="left" w:pos="3692"/>
        </w:tabs>
        <w:spacing w:after="0" w:line="240" w:lineRule="auto"/>
        <w:ind w:firstLine="349"/>
        <w:jc w:val="both"/>
        <w:outlineLvl w:val="2"/>
        <w:rPr>
          <w:rFonts w:ascii="Times New Roman" w:hAnsi="Times New Roman"/>
          <w:b/>
          <w:sz w:val="20"/>
          <w:szCs w:val="20"/>
        </w:rPr>
      </w:pPr>
      <w:bookmarkStart w:id="37" w:name="_Toc41823213"/>
      <w:r w:rsidRPr="005C1CC0">
        <w:rPr>
          <w:rFonts w:ascii="Times New Roman" w:hAnsi="Times New Roman"/>
          <w:b/>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bookmarkEnd w:id="37"/>
    </w:p>
    <w:p w:rsidR="00E712CB" w:rsidRPr="005C1CC0" w:rsidRDefault="0007161A" w:rsidP="00C94F0F">
      <w:pPr>
        <w:tabs>
          <w:tab w:val="left" w:pos="2500"/>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На настоящее время в рабочем посёлке Мокшан отсутствуют станции очистки воды.</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38" w:name="_Toc41823214"/>
      <w:r w:rsidRPr="005C1CC0">
        <w:rPr>
          <w:rFonts w:ascii="Times New Roman" w:hAnsi="Times New Roman"/>
          <w:b/>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8"/>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Оценка объемов капитальных вложений в строительство и реконструкцию</w:t>
      </w:r>
      <w:r w:rsidR="0007161A">
        <w:rPr>
          <w:rFonts w:ascii="Times New Roman" w:hAnsi="Times New Roman"/>
          <w:sz w:val="20"/>
          <w:szCs w:val="20"/>
        </w:rPr>
        <w:t xml:space="preserve"> </w:t>
      </w:r>
      <w:r w:rsidRPr="005C1CC0">
        <w:rPr>
          <w:rFonts w:ascii="Times New Roman" w:hAnsi="Times New Roman"/>
          <w:sz w:val="20"/>
          <w:szCs w:val="20"/>
        </w:rPr>
        <w:t>объектов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6.1.Финансированиеработ по развитию системы водоснабжения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5C1CC0" w:rsidTr="00FF2407">
        <w:trPr>
          <w:trHeight w:val="663"/>
          <w:tblHeader/>
          <w:jc w:val="center"/>
        </w:trPr>
        <w:tc>
          <w:tcPr>
            <w:tcW w:w="640" w:type="dxa"/>
            <w:vAlign w:val="center"/>
          </w:tcPr>
          <w:p w:rsidR="00E712CB" w:rsidRPr="005C1CC0" w:rsidRDefault="00E712CB" w:rsidP="00C94F0F">
            <w:pPr>
              <w:tabs>
                <w:tab w:val="left" w:pos="367"/>
                <w:tab w:val="left" w:pos="5459"/>
              </w:tabs>
              <w:ind w:hanging="41"/>
              <w:jc w:val="center"/>
              <w:rPr>
                <w:rFonts w:ascii="Times New Roman" w:hAnsi="Times New Roman"/>
                <w:sz w:val="20"/>
                <w:szCs w:val="20"/>
              </w:rPr>
            </w:pPr>
            <w:r w:rsidRPr="005C1CC0">
              <w:rPr>
                <w:rFonts w:ascii="Times New Roman" w:hAnsi="Times New Roman"/>
                <w:sz w:val="20"/>
                <w:szCs w:val="20"/>
              </w:rPr>
              <w:t>№ п/п</w:t>
            </w:r>
          </w:p>
        </w:tc>
        <w:tc>
          <w:tcPr>
            <w:tcW w:w="4111"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Планирование работ и затрат</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Местонахождение объекта</w:t>
            </w:r>
          </w:p>
        </w:tc>
        <w:tc>
          <w:tcPr>
            <w:tcW w:w="709"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изм.</w:t>
            </w:r>
          </w:p>
        </w:tc>
        <w:tc>
          <w:tcPr>
            <w:tcW w:w="955"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Объем работ</w:t>
            </w:r>
          </w:p>
        </w:tc>
        <w:tc>
          <w:tcPr>
            <w:tcW w:w="1515"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Затраты на строительство, тыс. руб.</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1</w:t>
            </w:r>
          </w:p>
        </w:tc>
        <w:tc>
          <w:tcPr>
            <w:tcW w:w="4111" w:type="dxa"/>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Ремонт </w:t>
            </w:r>
            <w:proofErr w:type="spellStart"/>
            <w:r w:rsidRPr="005C1CC0">
              <w:rPr>
                <w:rFonts w:ascii="Times New Roman" w:hAnsi="Times New Roman"/>
                <w:sz w:val="20"/>
                <w:szCs w:val="20"/>
              </w:rPr>
              <w:t>артскважины</w:t>
            </w:r>
            <w:proofErr w:type="spellEnd"/>
            <w:r w:rsidRPr="005C1CC0">
              <w:rPr>
                <w:rFonts w:ascii="Times New Roman" w:hAnsi="Times New Roman"/>
                <w:sz w:val="20"/>
                <w:szCs w:val="20"/>
              </w:rPr>
              <w:t xml:space="preserve"> и водопровода,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1,972</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1700,0</w:t>
            </w:r>
          </w:p>
        </w:tc>
      </w:tr>
      <w:tr w:rsidR="00E712CB" w:rsidRPr="005C1CC0" w:rsidTr="00FF2407">
        <w:trPr>
          <w:trHeight w:val="289"/>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w:t>
            </w:r>
          </w:p>
        </w:tc>
        <w:tc>
          <w:tcPr>
            <w:tcW w:w="4111" w:type="dxa"/>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 Реконструкция каптажа и водопровода и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посёлок </w:t>
            </w:r>
          </w:p>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Красное </w:t>
            </w:r>
            <w:proofErr w:type="spellStart"/>
            <w:r w:rsidRPr="005C1CC0">
              <w:rPr>
                <w:rFonts w:ascii="Times New Roman" w:hAnsi="Times New Roman"/>
                <w:sz w:val="20"/>
                <w:szCs w:val="20"/>
              </w:rPr>
              <w:t>Польцо</w:t>
            </w:r>
            <w:proofErr w:type="spellEnd"/>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1,619</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800,0</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3</w:t>
            </w:r>
          </w:p>
        </w:tc>
        <w:tc>
          <w:tcPr>
            <w:tcW w:w="4111" w:type="dxa"/>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 xml:space="preserve"> Реконструкция каптажа и водопровода и строительство системы очистки воды</w:t>
            </w:r>
          </w:p>
        </w:tc>
        <w:tc>
          <w:tcPr>
            <w:tcW w:w="2126" w:type="dxa"/>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 xml:space="preserve">посёлок </w:t>
            </w:r>
          </w:p>
          <w:p w:rsidR="00E712CB" w:rsidRPr="005C1CC0" w:rsidRDefault="00E712CB" w:rsidP="00C94F0F">
            <w:pPr>
              <w:tabs>
                <w:tab w:val="left" w:pos="367"/>
                <w:tab w:val="left" w:pos="5459"/>
              </w:tabs>
              <w:ind w:firstLine="28"/>
              <w:jc w:val="center"/>
              <w:rPr>
                <w:rFonts w:ascii="Times New Roman" w:hAnsi="Times New Roman"/>
                <w:sz w:val="20"/>
                <w:szCs w:val="20"/>
                <w:highlight w:val="yellow"/>
              </w:rPr>
            </w:pPr>
            <w:r w:rsidRPr="005C1CC0">
              <w:rPr>
                <w:rFonts w:ascii="Times New Roman" w:hAnsi="Times New Roman"/>
                <w:sz w:val="20"/>
                <w:szCs w:val="20"/>
              </w:rPr>
              <w:t>Красный Кордон</w:t>
            </w:r>
          </w:p>
        </w:tc>
        <w:tc>
          <w:tcPr>
            <w:tcW w:w="709"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км</w:t>
            </w:r>
          </w:p>
        </w:tc>
        <w:tc>
          <w:tcPr>
            <w:tcW w:w="955" w:type="dxa"/>
            <w:vAlign w:val="center"/>
          </w:tcPr>
          <w:p w:rsidR="00E712CB" w:rsidRPr="005C1CC0" w:rsidRDefault="00E712CB" w:rsidP="00C94F0F">
            <w:pPr>
              <w:tabs>
                <w:tab w:val="left" w:pos="367"/>
                <w:tab w:val="left" w:pos="5459"/>
              </w:tabs>
              <w:ind w:firstLine="28"/>
              <w:jc w:val="center"/>
              <w:rPr>
                <w:rFonts w:ascii="Times New Roman" w:hAnsi="Times New Roman"/>
                <w:sz w:val="20"/>
                <w:szCs w:val="20"/>
              </w:rPr>
            </w:pPr>
            <w:r w:rsidRPr="005C1CC0">
              <w:rPr>
                <w:rFonts w:ascii="Times New Roman" w:hAnsi="Times New Roman"/>
                <w:sz w:val="20"/>
                <w:szCs w:val="20"/>
              </w:rPr>
              <w:t>0,415</w:t>
            </w:r>
          </w:p>
        </w:tc>
        <w:tc>
          <w:tcPr>
            <w:tcW w:w="1515" w:type="dxa"/>
            <w:vAlign w:val="center"/>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500,0</w:t>
            </w:r>
          </w:p>
        </w:tc>
      </w:tr>
      <w:tr w:rsidR="00E712CB" w:rsidRPr="005C1CC0" w:rsidTr="00FF2407">
        <w:trPr>
          <w:jc w:val="center"/>
        </w:trPr>
        <w:tc>
          <w:tcPr>
            <w:tcW w:w="640" w:type="dxa"/>
          </w:tcPr>
          <w:p w:rsidR="00E712CB" w:rsidRPr="005C1CC0" w:rsidRDefault="00E712CB" w:rsidP="00C94F0F">
            <w:pPr>
              <w:tabs>
                <w:tab w:val="left" w:pos="367"/>
                <w:tab w:val="left" w:pos="5459"/>
              </w:tabs>
              <w:ind w:firstLine="349"/>
              <w:rPr>
                <w:rFonts w:ascii="Times New Roman" w:hAnsi="Times New Roman"/>
                <w:sz w:val="20"/>
                <w:szCs w:val="20"/>
                <w:highlight w:val="yellow"/>
              </w:rPr>
            </w:pPr>
          </w:p>
        </w:tc>
        <w:tc>
          <w:tcPr>
            <w:tcW w:w="4111" w:type="dxa"/>
          </w:tcPr>
          <w:p w:rsidR="00E712CB" w:rsidRPr="005C1CC0" w:rsidRDefault="00E712CB" w:rsidP="00C94F0F">
            <w:pPr>
              <w:tabs>
                <w:tab w:val="left" w:pos="367"/>
                <w:tab w:val="left" w:pos="5459"/>
              </w:tabs>
              <w:ind w:firstLine="349"/>
              <w:rPr>
                <w:rFonts w:ascii="Times New Roman" w:hAnsi="Times New Roman"/>
                <w:sz w:val="20"/>
                <w:szCs w:val="20"/>
              </w:rPr>
            </w:pPr>
            <w:r w:rsidRPr="005C1CC0">
              <w:rPr>
                <w:rFonts w:ascii="Times New Roman" w:hAnsi="Times New Roman"/>
                <w:sz w:val="20"/>
                <w:szCs w:val="20"/>
              </w:rPr>
              <w:t>Итого:</w:t>
            </w:r>
          </w:p>
        </w:tc>
        <w:tc>
          <w:tcPr>
            <w:tcW w:w="2126"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709"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955"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c>
          <w:tcPr>
            <w:tcW w:w="1515" w:type="dxa"/>
          </w:tcPr>
          <w:p w:rsidR="00E712CB" w:rsidRPr="005C1CC0" w:rsidRDefault="00E712CB" w:rsidP="00C94F0F">
            <w:pPr>
              <w:tabs>
                <w:tab w:val="left" w:pos="367"/>
                <w:tab w:val="left" w:pos="5459"/>
              </w:tabs>
              <w:ind w:firstLine="66"/>
              <w:jc w:val="center"/>
              <w:rPr>
                <w:rFonts w:ascii="Times New Roman" w:hAnsi="Times New Roman"/>
                <w:sz w:val="20"/>
                <w:szCs w:val="20"/>
              </w:rPr>
            </w:pPr>
            <w:r w:rsidRPr="005C1CC0">
              <w:rPr>
                <w:rFonts w:ascii="Times New Roman" w:hAnsi="Times New Roman"/>
                <w:sz w:val="20"/>
                <w:szCs w:val="20"/>
              </w:rPr>
              <w:t>3000,0</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6.2. Финансирование работ по развитию системы водоснабжения</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5C1CC0" w:rsidTr="00FF2407">
        <w:trPr>
          <w:trHeight w:val="423"/>
          <w:tblHeader/>
          <w:jc w:val="center"/>
        </w:trPr>
        <w:tc>
          <w:tcPr>
            <w:tcW w:w="1964" w:type="dxa"/>
            <w:vMerge w:val="restart"/>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Наименование объекта</w:t>
            </w:r>
          </w:p>
        </w:tc>
        <w:tc>
          <w:tcPr>
            <w:tcW w:w="7572" w:type="dxa"/>
            <w:gridSpan w:val="4"/>
            <w:vAlign w:val="center"/>
          </w:tcPr>
          <w:p w:rsidR="00E712CB" w:rsidRPr="005C1CC0" w:rsidRDefault="00E712CB" w:rsidP="008875FD">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Объемы финансирования по источникам, тыс. руб.</w:t>
            </w:r>
          </w:p>
        </w:tc>
      </w:tr>
      <w:tr w:rsidR="00E712CB" w:rsidRPr="005C1CC0" w:rsidTr="00FF2407">
        <w:trPr>
          <w:jc w:val="center"/>
        </w:trPr>
        <w:tc>
          <w:tcPr>
            <w:tcW w:w="1964" w:type="dxa"/>
            <w:vMerge/>
            <w:vAlign w:val="center"/>
          </w:tcPr>
          <w:p w:rsidR="00E712CB" w:rsidRPr="005C1CC0" w:rsidRDefault="00E712CB" w:rsidP="008875FD">
            <w:pPr>
              <w:tabs>
                <w:tab w:val="left" w:pos="367"/>
                <w:tab w:val="left" w:pos="5459"/>
              </w:tabs>
              <w:ind w:firstLine="349"/>
              <w:jc w:val="center"/>
              <w:rPr>
                <w:rFonts w:ascii="Times New Roman" w:hAnsi="Times New Roman"/>
                <w:sz w:val="20"/>
                <w:szCs w:val="20"/>
              </w:rPr>
            </w:pPr>
          </w:p>
        </w:tc>
        <w:tc>
          <w:tcPr>
            <w:tcW w:w="1984" w:type="dxa"/>
            <w:vAlign w:val="center"/>
          </w:tcPr>
          <w:p w:rsidR="00E712CB" w:rsidRPr="005C1CC0" w:rsidRDefault="00E712CB" w:rsidP="00B94B49">
            <w:pPr>
              <w:tabs>
                <w:tab w:val="left" w:pos="367"/>
                <w:tab w:val="left" w:pos="5459"/>
              </w:tabs>
              <w:ind w:firstLine="4"/>
              <w:jc w:val="center"/>
              <w:rPr>
                <w:rFonts w:ascii="Times New Roman" w:hAnsi="Times New Roman"/>
                <w:sz w:val="20"/>
                <w:szCs w:val="20"/>
              </w:rPr>
            </w:pPr>
            <w:r w:rsidRPr="005C1CC0">
              <w:rPr>
                <w:rFonts w:ascii="Times New Roman" w:hAnsi="Times New Roman"/>
                <w:sz w:val="20"/>
                <w:szCs w:val="20"/>
              </w:rPr>
              <w:t>Обслуживающая организация</w:t>
            </w:r>
          </w:p>
        </w:tc>
        <w:tc>
          <w:tcPr>
            <w:tcW w:w="2127" w:type="dxa"/>
          </w:tcPr>
          <w:p w:rsidR="00E712CB" w:rsidRPr="005C1CC0" w:rsidRDefault="00E712CB" w:rsidP="00B94B49">
            <w:pPr>
              <w:tabs>
                <w:tab w:val="left" w:pos="367"/>
                <w:tab w:val="left" w:pos="5459"/>
              </w:tabs>
              <w:ind w:firstLine="4"/>
              <w:jc w:val="center"/>
              <w:rPr>
                <w:rFonts w:ascii="Times New Roman" w:hAnsi="Times New Roman"/>
                <w:sz w:val="20"/>
                <w:szCs w:val="20"/>
              </w:rPr>
            </w:pPr>
            <w:r w:rsidRPr="005C1CC0">
              <w:rPr>
                <w:rFonts w:ascii="Times New Roman" w:hAnsi="Times New Roman"/>
                <w:sz w:val="20"/>
                <w:szCs w:val="20"/>
              </w:rPr>
              <w:t>Бюджет муниципального образования</w:t>
            </w:r>
          </w:p>
        </w:tc>
        <w:tc>
          <w:tcPr>
            <w:tcW w:w="1428" w:type="dxa"/>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Население</w:t>
            </w:r>
          </w:p>
        </w:tc>
        <w:tc>
          <w:tcPr>
            <w:tcW w:w="2033" w:type="dxa"/>
            <w:vAlign w:val="center"/>
          </w:tcPr>
          <w:p w:rsidR="00E712CB" w:rsidRPr="005C1CC0" w:rsidRDefault="00E712CB" w:rsidP="008875FD">
            <w:pPr>
              <w:tabs>
                <w:tab w:val="left" w:pos="367"/>
                <w:tab w:val="left" w:pos="5459"/>
              </w:tabs>
              <w:jc w:val="center"/>
              <w:rPr>
                <w:rFonts w:ascii="Times New Roman" w:hAnsi="Times New Roman"/>
                <w:sz w:val="20"/>
                <w:szCs w:val="20"/>
              </w:rPr>
            </w:pPr>
            <w:r w:rsidRPr="005C1CC0">
              <w:rPr>
                <w:rFonts w:ascii="Times New Roman" w:hAnsi="Times New Roman"/>
                <w:sz w:val="20"/>
                <w:szCs w:val="20"/>
              </w:rPr>
              <w:t>Внебюджетные источники</w:t>
            </w:r>
          </w:p>
        </w:tc>
      </w:tr>
      <w:tr w:rsidR="00E712CB" w:rsidRPr="005C1CC0" w:rsidTr="00FF2407">
        <w:trPr>
          <w:jc w:val="center"/>
        </w:trPr>
        <w:tc>
          <w:tcPr>
            <w:tcW w:w="1964"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Система водоснабжения</w:t>
            </w:r>
          </w:p>
        </w:tc>
        <w:tc>
          <w:tcPr>
            <w:tcW w:w="198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3000,0</w:t>
            </w:r>
          </w:p>
        </w:tc>
        <w:tc>
          <w:tcPr>
            <w:tcW w:w="2127"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15000,0</w:t>
            </w:r>
          </w:p>
        </w:tc>
        <w:tc>
          <w:tcPr>
            <w:tcW w:w="1428"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700,0</w:t>
            </w:r>
          </w:p>
        </w:tc>
        <w:tc>
          <w:tcPr>
            <w:tcW w:w="2033"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2500,0</w:t>
            </w:r>
          </w:p>
        </w:tc>
      </w:tr>
      <w:tr w:rsidR="00E712CB" w:rsidRPr="005C1CC0" w:rsidTr="00FF2407">
        <w:trPr>
          <w:jc w:val="center"/>
        </w:trPr>
        <w:tc>
          <w:tcPr>
            <w:tcW w:w="1964" w:type="dxa"/>
          </w:tcPr>
          <w:p w:rsidR="00E712CB" w:rsidRPr="005C1CC0" w:rsidRDefault="00E712CB" w:rsidP="00C94F0F">
            <w:pPr>
              <w:tabs>
                <w:tab w:val="left" w:pos="367"/>
                <w:tab w:val="left" w:pos="5459"/>
              </w:tabs>
              <w:ind w:firstLine="349"/>
              <w:jc w:val="center"/>
              <w:rPr>
                <w:rFonts w:ascii="Times New Roman" w:hAnsi="Times New Roman"/>
                <w:sz w:val="20"/>
                <w:szCs w:val="20"/>
                <w:highlight w:val="yellow"/>
              </w:rPr>
            </w:pPr>
            <w:r w:rsidRPr="005C1CC0">
              <w:rPr>
                <w:rFonts w:ascii="Times New Roman" w:hAnsi="Times New Roman"/>
                <w:sz w:val="20"/>
                <w:szCs w:val="20"/>
              </w:rPr>
              <w:t>Итого:</w:t>
            </w:r>
          </w:p>
        </w:tc>
        <w:tc>
          <w:tcPr>
            <w:tcW w:w="7572" w:type="dxa"/>
            <w:gridSpan w:val="4"/>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 xml:space="preserve">21200,0 </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w:t>
      </w:r>
      <w:proofErr w:type="spellStart"/>
      <w:r w:rsidRPr="005C1CC0">
        <w:rPr>
          <w:rFonts w:ascii="Times New Roman" w:hAnsi="Times New Roman"/>
          <w:sz w:val="20"/>
          <w:szCs w:val="20"/>
        </w:rPr>
        <w:t>предпроектной</w:t>
      </w:r>
      <w:proofErr w:type="spellEnd"/>
      <w:r w:rsidRPr="005C1CC0">
        <w:rPr>
          <w:rFonts w:ascii="Times New Roman" w:hAnsi="Times New Roman"/>
          <w:sz w:val="20"/>
          <w:szCs w:val="20"/>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A1BCE" w:rsidRPr="005C1CC0">
        <w:rPr>
          <w:rFonts w:ascii="Times New Roman" w:hAnsi="Times New Roman"/>
          <w:sz w:val="20"/>
          <w:szCs w:val="20"/>
        </w:rPr>
        <w:t xml:space="preserve"> </w:t>
      </w:r>
      <w:r w:rsidRPr="005C1CC0">
        <w:rPr>
          <w:rFonts w:ascii="Times New Roman" w:hAnsi="Times New Roman"/>
          <w:sz w:val="20"/>
          <w:szCs w:val="20"/>
        </w:rPr>
        <w:t>формирования проектно-сметной документации.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 xml:space="preserve"> Стоимость работ устанавливается на каждой стадии проектирования, чем</w:t>
      </w:r>
      <w:r w:rsidR="006A1BCE" w:rsidRPr="005C1CC0">
        <w:rPr>
          <w:rFonts w:ascii="Times New Roman" w:hAnsi="Times New Roman"/>
          <w:sz w:val="20"/>
          <w:szCs w:val="20"/>
        </w:rPr>
        <w:t xml:space="preserve"> </w:t>
      </w:r>
      <w:r w:rsidRPr="005C1CC0">
        <w:rPr>
          <w:rFonts w:ascii="Times New Roman" w:hAnsi="Times New Roman"/>
          <w:sz w:val="20"/>
          <w:szCs w:val="20"/>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5C1CC0" w:rsidRDefault="00E712CB" w:rsidP="00C94F0F">
      <w:pPr>
        <w:tabs>
          <w:tab w:val="left" w:pos="3404"/>
          <w:tab w:val="left" w:pos="5459"/>
        </w:tabs>
        <w:spacing w:after="0" w:line="240" w:lineRule="auto"/>
        <w:ind w:firstLine="349"/>
        <w:jc w:val="both"/>
        <w:outlineLvl w:val="1"/>
        <w:rPr>
          <w:rFonts w:ascii="Times New Roman" w:hAnsi="Times New Roman"/>
          <w:b/>
          <w:sz w:val="20"/>
          <w:szCs w:val="20"/>
        </w:rPr>
      </w:pPr>
      <w:bookmarkStart w:id="39" w:name="_Toc41823215"/>
    </w:p>
    <w:p w:rsidR="00E712CB" w:rsidRPr="005C1CC0" w:rsidRDefault="00E712CB" w:rsidP="00C94F0F">
      <w:pPr>
        <w:tabs>
          <w:tab w:val="left" w:pos="3404"/>
          <w:tab w:val="left" w:pos="5459"/>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7. Плановые значения показателей развития централизованных систем водоснабжения</w:t>
      </w:r>
      <w:bookmarkEnd w:id="3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качества воды;</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водоснабжения;</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в том числе уровень потерь воды (тепловой энергии в составе горячей воды);</w:t>
      </w:r>
    </w:p>
    <w:p w:rsidR="00E712CB" w:rsidRPr="005C1CC0" w:rsidRDefault="00E712CB" w:rsidP="00C94F0F">
      <w:pPr>
        <w:pStyle w:val="a8"/>
        <w:numPr>
          <w:ilvl w:val="0"/>
          <w:numId w:val="4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r w:rsidR="006A1BCE" w:rsidRPr="005C1CC0">
        <w:rPr>
          <w:rFonts w:eastAsia="Times New Roman"/>
          <w:color w:val="000000"/>
          <w:sz w:val="20"/>
          <w:szCs w:val="20"/>
        </w:rPr>
        <w:t xml:space="preserve"> </w:t>
      </w:r>
      <w:r w:rsidRPr="005C1CC0">
        <w:rPr>
          <w:rFonts w:eastAsia="Times New Roman"/>
          <w:color w:val="000000"/>
          <w:sz w:val="20"/>
          <w:szCs w:val="2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5C1CC0" w:rsidRDefault="00E712CB" w:rsidP="00C94F0F">
      <w:pPr>
        <w:shd w:val="clear" w:color="auto" w:fill="FFFFFF"/>
        <w:spacing w:after="0" w:line="240" w:lineRule="auto"/>
        <w:ind w:firstLine="349"/>
        <w:jc w:val="both"/>
        <w:rPr>
          <w:rFonts w:ascii="Times New Roman" w:hAnsi="Times New Roman"/>
          <w:sz w:val="20"/>
          <w:szCs w:val="20"/>
        </w:rPr>
      </w:pPr>
      <w:r w:rsidRPr="005C1CC0">
        <w:rPr>
          <w:rFonts w:ascii="Times New Roman" w:hAnsi="Times New Roman"/>
          <w:color w:val="000000"/>
          <w:sz w:val="20"/>
          <w:szCs w:val="2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r w:rsidR="0007161A">
        <w:rPr>
          <w:rFonts w:ascii="Times New Roman" w:hAnsi="Times New Roman"/>
          <w:color w:val="000000"/>
          <w:sz w:val="20"/>
          <w:szCs w:val="20"/>
        </w:rPr>
        <w:t xml:space="preserve"> </w:t>
      </w:r>
    </w:p>
    <w:p w:rsidR="00E712CB" w:rsidRPr="005C1CC0" w:rsidRDefault="00E712CB" w:rsidP="00C94F0F">
      <w:pPr>
        <w:tabs>
          <w:tab w:val="left" w:pos="602"/>
          <w:tab w:val="left" w:pos="5459"/>
        </w:tabs>
        <w:spacing w:after="0" w:line="240" w:lineRule="auto"/>
        <w:ind w:firstLine="349"/>
        <w:rPr>
          <w:rFonts w:ascii="Times New Roman" w:hAnsi="Times New Roman"/>
          <w:sz w:val="20"/>
          <w:szCs w:val="20"/>
        </w:rPr>
      </w:pPr>
      <w:r w:rsidRPr="005C1CC0">
        <w:rPr>
          <w:rFonts w:ascii="Times New Roman" w:hAnsi="Times New Roman"/>
          <w:sz w:val="20"/>
          <w:szCs w:val="20"/>
        </w:rPr>
        <w:tab/>
      </w:r>
    </w:p>
    <w:p w:rsidR="006A1BCE" w:rsidRPr="005C1CC0" w:rsidRDefault="00E712CB" w:rsidP="00C94F0F">
      <w:pPr>
        <w:tabs>
          <w:tab w:val="left" w:pos="602"/>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7.1. Плановые значения целевых показателей развития</w:t>
      </w:r>
    </w:p>
    <w:p w:rsidR="00E712CB" w:rsidRPr="005C1CC0" w:rsidRDefault="00E712CB" w:rsidP="00C94F0F">
      <w:pPr>
        <w:tabs>
          <w:tab w:val="left" w:pos="602"/>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централизованной системы водоснабжения</w:t>
      </w:r>
    </w:p>
    <w:tbl>
      <w:tblPr>
        <w:tblStyle w:val="a9"/>
        <w:tblW w:w="9603" w:type="dxa"/>
        <w:jc w:val="center"/>
        <w:tblLayout w:type="fixed"/>
        <w:tblLook w:val="04A0" w:firstRow="1" w:lastRow="0" w:firstColumn="1" w:lastColumn="0" w:noHBand="0" w:noVBand="1"/>
      </w:tblPr>
      <w:tblGrid>
        <w:gridCol w:w="579"/>
        <w:gridCol w:w="4304"/>
        <w:gridCol w:w="1008"/>
        <w:gridCol w:w="959"/>
        <w:gridCol w:w="1036"/>
        <w:gridCol w:w="866"/>
        <w:gridCol w:w="851"/>
      </w:tblGrid>
      <w:tr w:rsidR="00E712CB" w:rsidRPr="005C1CC0" w:rsidTr="00FF2407">
        <w:trPr>
          <w:tblHeade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п/п</w:t>
            </w:r>
          </w:p>
        </w:tc>
        <w:tc>
          <w:tcPr>
            <w:tcW w:w="430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Индикаторы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измерения</w:t>
            </w:r>
          </w:p>
        </w:tc>
        <w:tc>
          <w:tcPr>
            <w:tcW w:w="95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2020 год</w:t>
            </w:r>
          </w:p>
        </w:tc>
        <w:tc>
          <w:tcPr>
            <w:tcW w:w="1036"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2021 год</w:t>
            </w:r>
          </w:p>
        </w:tc>
        <w:tc>
          <w:tcPr>
            <w:tcW w:w="866"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2026 год</w:t>
            </w:r>
          </w:p>
        </w:tc>
        <w:tc>
          <w:tcPr>
            <w:tcW w:w="851"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2032 год</w:t>
            </w:r>
          </w:p>
        </w:tc>
      </w:tr>
      <w:tr w:rsidR="00E712CB" w:rsidRPr="005C1CC0" w:rsidTr="00FF2407">
        <w:trPr>
          <w:tblHeader/>
          <w:jc w:val="center"/>
        </w:trPr>
        <w:tc>
          <w:tcPr>
            <w:tcW w:w="9603" w:type="dxa"/>
            <w:gridSpan w:val="7"/>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Надежность снабжения потребителей товарами (услугами)</w:t>
            </w:r>
          </w:p>
        </w:tc>
      </w:tr>
      <w:tr w:rsidR="00E712CB" w:rsidRPr="005C1CC0" w:rsidTr="00FF2407">
        <w:trPr>
          <w:jc w:val="center"/>
        </w:trPr>
        <w:tc>
          <w:tcPr>
            <w:tcW w:w="579" w:type="dxa"/>
            <w:vAlign w:val="center"/>
          </w:tcPr>
          <w:p w:rsidR="00E712CB" w:rsidRPr="005C1CC0" w:rsidRDefault="00E712CB" w:rsidP="00C94F0F">
            <w:pPr>
              <w:tabs>
                <w:tab w:val="left" w:pos="290"/>
              </w:tabs>
              <w:rPr>
                <w:rFonts w:ascii="Times New Roman" w:hAnsi="Times New Roman"/>
                <w:sz w:val="20"/>
                <w:szCs w:val="20"/>
              </w:rPr>
            </w:pPr>
            <w:r w:rsidRPr="005C1CC0">
              <w:rPr>
                <w:rFonts w:ascii="Times New Roman" w:hAnsi="Times New Roman"/>
                <w:sz w:val="20"/>
                <w:szCs w:val="20"/>
              </w:rPr>
              <w:t>1.1.</w:t>
            </w:r>
          </w:p>
        </w:tc>
        <w:tc>
          <w:tcPr>
            <w:tcW w:w="4304" w:type="dxa"/>
          </w:tcPr>
          <w:p w:rsidR="00E712CB" w:rsidRPr="005C1CC0" w:rsidRDefault="00E712CB" w:rsidP="00C819F2">
            <w:pPr>
              <w:ind w:firstLine="4"/>
              <w:jc w:val="center"/>
              <w:rPr>
                <w:rFonts w:ascii="Times New Roman" w:hAnsi="Times New Roman"/>
                <w:sz w:val="20"/>
                <w:szCs w:val="20"/>
              </w:rPr>
            </w:pPr>
            <w:r w:rsidRPr="005C1CC0">
              <w:rPr>
                <w:rFonts w:ascii="Times New Roman" w:hAnsi="Times New Roman"/>
                <w:sz w:val="20"/>
                <w:szCs w:val="20"/>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1008" w:type="dxa"/>
            <w:vAlign w:val="center"/>
          </w:tcPr>
          <w:p w:rsidR="00E712CB" w:rsidRPr="005C1CC0" w:rsidRDefault="00E712CB" w:rsidP="00C94F0F">
            <w:pPr>
              <w:jc w:val="center"/>
              <w:rPr>
                <w:rFonts w:ascii="Times New Roman" w:hAnsi="Times New Roman"/>
                <w:sz w:val="20"/>
                <w:szCs w:val="20"/>
              </w:rPr>
            </w:pPr>
            <w:proofErr w:type="spellStart"/>
            <w:r w:rsidRPr="005C1CC0">
              <w:rPr>
                <w:rFonts w:ascii="Times New Roman" w:hAnsi="Times New Roman"/>
                <w:sz w:val="20"/>
                <w:szCs w:val="20"/>
              </w:rPr>
              <w:t>Ед</w:t>
            </w:r>
            <w:proofErr w:type="spellEnd"/>
            <w:r w:rsidRPr="005C1CC0">
              <w:rPr>
                <w:rFonts w:ascii="Times New Roman" w:hAnsi="Times New Roman"/>
                <w:sz w:val="20"/>
                <w:szCs w:val="20"/>
              </w:rPr>
              <w:t>/км</w:t>
            </w:r>
          </w:p>
        </w:tc>
        <w:tc>
          <w:tcPr>
            <w:tcW w:w="959"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0,13</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0,12</w:t>
            </w:r>
          </w:p>
        </w:tc>
        <w:tc>
          <w:tcPr>
            <w:tcW w:w="866"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0,11</w:t>
            </w:r>
          </w:p>
        </w:tc>
        <w:tc>
          <w:tcPr>
            <w:tcW w:w="851"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0,09</w:t>
            </w:r>
          </w:p>
        </w:tc>
      </w:tr>
      <w:tr w:rsidR="00E712CB" w:rsidRPr="005C1CC0" w:rsidTr="00FF2407">
        <w:trPr>
          <w:jc w:val="center"/>
        </w:trPr>
        <w:tc>
          <w:tcPr>
            <w:tcW w:w="9603"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Качество производимых товаров (оказываемых услуг)</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2.1.</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sz w:val="20"/>
                <w:szCs w:val="20"/>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2.2.</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sz w:val="20"/>
                <w:szCs w:val="2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w:t>
            </w:r>
          </w:p>
        </w:tc>
      </w:tr>
      <w:tr w:rsidR="00E712CB" w:rsidRPr="005C1CC0" w:rsidTr="00FF2407">
        <w:trPr>
          <w:jc w:val="center"/>
        </w:trPr>
        <w:tc>
          <w:tcPr>
            <w:tcW w:w="9603"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Энергетическая эффективность</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3.1.</w:t>
            </w:r>
          </w:p>
        </w:tc>
        <w:tc>
          <w:tcPr>
            <w:tcW w:w="4304" w:type="dxa"/>
          </w:tcPr>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Доля потерь воды в централизованных системах водоснабжения</w:t>
            </w:r>
          </w:p>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при транспортировке в общем объеме воды, поданной в водопроводную сеть</w:t>
            </w:r>
          </w:p>
        </w:tc>
        <w:tc>
          <w:tcPr>
            <w:tcW w:w="1008"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959" w:type="dxa"/>
            <w:vAlign w:val="center"/>
          </w:tcPr>
          <w:p w:rsidR="00E712CB" w:rsidRPr="005C1CC0" w:rsidRDefault="00E712CB" w:rsidP="00C94F0F">
            <w:pPr>
              <w:ind w:firstLine="349"/>
              <w:jc w:val="center"/>
              <w:rPr>
                <w:rFonts w:ascii="Times New Roman" w:hAnsi="Times New Roman"/>
                <w:sz w:val="20"/>
                <w:szCs w:val="20"/>
              </w:rPr>
            </w:pPr>
          </w:p>
        </w:tc>
        <w:tc>
          <w:tcPr>
            <w:tcW w:w="1036" w:type="dxa"/>
            <w:vAlign w:val="center"/>
          </w:tcPr>
          <w:p w:rsidR="00E712CB" w:rsidRPr="005C1CC0" w:rsidRDefault="00E712CB" w:rsidP="00C94F0F">
            <w:pPr>
              <w:ind w:firstLine="349"/>
              <w:jc w:val="center"/>
              <w:rPr>
                <w:rFonts w:ascii="Times New Roman" w:hAnsi="Times New Roman"/>
                <w:sz w:val="20"/>
                <w:szCs w:val="20"/>
              </w:rPr>
            </w:pPr>
          </w:p>
        </w:tc>
        <w:tc>
          <w:tcPr>
            <w:tcW w:w="866" w:type="dxa"/>
            <w:vAlign w:val="center"/>
          </w:tcPr>
          <w:p w:rsidR="00E712CB" w:rsidRPr="005C1CC0" w:rsidRDefault="00E712CB" w:rsidP="00C94F0F">
            <w:pPr>
              <w:ind w:firstLine="349"/>
              <w:jc w:val="center"/>
              <w:rPr>
                <w:rFonts w:ascii="Times New Roman" w:hAnsi="Times New Roman"/>
                <w:sz w:val="20"/>
                <w:szCs w:val="20"/>
              </w:rPr>
            </w:pPr>
          </w:p>
        </w:tc>
        <w:tc>
          <w:tcPr>
            <w:tcW w:w="851" w:type="dxa"/>
            <w:vAlign w:val="center"/>
          </w:tcPr>
          <w:p w:rsidR="00E712CB" w:rsidRPr="005C1CC0" w:rsidRDefault="00E712CB" w:rsidP="00C94F0F">
            <w:pPr>
              <w:ind w:firstLine="349"/>
              <w:jc w:val="center"/>
              <w:rPr>
                <w:rFonts w:ascii="Times New Roman" w:hAnsi="Times New Roman"/>
                <w:sz w:val="20"/>
                <w:szCs w:val="20"/>
              </w:rPr>
            </w:pP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3.2.</w:t>
            </w:r>
          </w:p>
        </w:tc>
        <w:tc>
          <w:tcPr>
            <w:tcW w:w="4304" w:type="dxa"/>
          </w:tcPr>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08" w:type="dxa"/>
            <w:vAlign w:val="center"/>
          </w:tcPr>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кВт·ч</w:t>
            </w:r>
            <w:proofErr w:type="spellEnd"/>
            <w:r w:rsidRPr="005C1CC0">
              <w:rPr>
                <w:rFonts w:ascii="Times New Roman" w:hAnsi="Times New Roman"/>
                <w:color w:val="000000"/>
                <w:sz w:val="20"/>
                <w:szCs w:val="20"/>
              </w:rPr>
              <w:t>/</w:t>
            </w:r>
          </w:p>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куб.м</w:t>
            </w:r>
            <w:proofErr w:type="spellEnd"/>
          </w:p>
          <w:p w:rsidR="00E712CB" w:rsidRPr="005C1CC0" w:rsidRDefault="00E712CB" w:rsidP="00C94F0F">
            <w:pPr>
              <w:ind w:firstLine="349"/>
              <w:jc w:val="center"/>
              <w:rPr>
                <w:rFonts w:ascii="Times New Roman" w:hAnsi="Times New Roman"/>
                <w:sz w:val="20"/>
                <w:szCs w:val="20"/>
              </w:rPr>
            </w:pPr>
          </w:p>
        </w:tc>
        <w:tc>
          <w:tcPr>
            <w:tcW w:w="959"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1036"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866"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c>
          <w:tcPr>
            <w:tcW w:w="851" w:type="dxa"/>
            <w:vAlign w:val="center"/>
          </w:tcPr>
          <w:p w:rsidR="00E712CB" w:rsidRPr="005C1CC0" w:rsidRDefault="00E712CB" w:rsidP="00966932">
            <w:pPr>
              <w:jc w:val="center"/>
              <w:rPr>
                <w:rFonts w:ascii="Times New Roman" w:hAnsi="Times New Roman"/>
                <w:sz w:val="20"/>
                <w:szCs w:val="20"/>
              </w:rPr>
            </w:pPr>
            <w:r w:rsidRPr="005C1CC0">
              <w:rPr>
                <w:rFonts w:ascii="Times New Roman" w:hAnsi="Times New Roman"/>
                <w:sz w:val="20"/>
                <w:szCs w:val="20"/>
              </w:rPr>
              <w:t>1,01</w:t>
            </w:r>
          </w:p>
        </w:tc>
      </w:tr>
      <w:tr w:rsidR="00E712CB" w:rsidRPr="005C1CC0" w:rsidTr="00FF2407">
        <w:trPr>
          <w:jc w:val="center"/>
        </w:trPr>
        <w:tc>
          <w:tcPr>
            <w:tcW w:w="57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3.3.</w:t>
            </w:r>
          </w:p>
        </w:tc>
        <w:tc>
          <w:tcPr>
            <w:tcW w:w="4304" w:type="dxa"/>
          </w:tcPr>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Удельный расход электрической энергии, потребляемой в технологическом процессе</w:t>
            </w:r>
          </w:p>
          <w:p w:rsidR="00E712CB" w:rsidRPr="005C1CC0" w:rsidRDefault="00E712CB" w:rsidP="00C94F0F">
            <w:pPr>
              <w:ind w:firstLine="4"/>
              <w:jc w:val="center"/>
              <w:rPr>
                <w:rFonts w:ascii="Times New Roman" w:hAnsi="Times New Roman"/>
                <w:color w:val="000000"/>
                <w:sz w:val="20"/>
                <w:szCs w:val="20"/>
              </w:rPr>
            </w:pPr>
            <w:r w:rsidRPr="005C1CC0">
              <w:rPr>
                <w:rFonts w:ascii="Times New Roman" w:hAnsi="Times New Roman"/>
                <w:color w:val="000000"/>
                <w:sz w:val="20"/>
                <w:szCs w:val="20"/>
              </w:rPr>
              <w:t>транспортировки питьевой воды, на</w:t>
            </w:r>
          </w:p>
          <w:p w:rsidR="00E712CB" w:rsidRPr="005C1CC0" w:rsidRDefault="00E712CB" w:rsidP="00C94F0F">
            <w:pPr>
              <w:ind w:firstLine="4"/>
              <w:jc w:val="center"/>
              <w:rPr>
                <w:rFonts w:ascii="Times New Roman" w:hAnsi="Times New Roman"/>
                <w:sz w:val="20"/>
                <w:szCs w:val="20"/>
              </w:rPr>
            </w:pPr>
            <w:r w:rsidRPr="005C1CC0">
              <w:rPr>
                <w:rFonts w:ascii="Times New Roman" w:hAnsi="Times New Roman"/>
                <w:color w:val="000000"/>
                <w:sz w:val="20"/>
                <w:szCs w:val="20"/>
              </w:rPr>
              <w:t>единицу объема транспортируемой питьевой воды</w:t>
            </w:r>
          </w:p>
        </w:tc>
        <w:tc>
          <w:tcPr>
            <w:tcW w:w="1008" w:type="dxa"/>
            <w:vAlign w:val="center"/>
          </w:tcPr>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кВт·ч</w:t>
            </w:r>
            <w:proofErr w:type="spellEnd"/>
            <w:r w:rsidRPr="005C1CC0">
              <w:rPr>
                <w:rFonts w:ascii="Times New Roman" w:hAnsi="Times New Roman"/>
                <w:color w:val="000000"/>
                <w:sz w:val="20"/>
                <w:szCs w:val="20"/>
              </w:rPr>
              <w:t>/</w:t>
            </w:r>
          </w:p>
          <w:p w:rsidR="00E712CB" w:rsidRPr="005C1CC0" w:rsidRDefault="00E712CB" w:rsidP="00C94F0F">
            <w:pPr>
              <w:jc w:val="center"/>
              <w:rPr>
                <w:rFonts w:ascii="Times New Roman" w:hAnsi="Times New Roman"/>
                <w:color w:val="000000"/>
                <w:sz w:val="20"/>
                <w:szCs w:val="20"/>
              </w:rPr>
            </w:pPr>
            <w:proofErr w:type="spellStart"/>
            <w:r w:rsidRPr="005C1CC0">
              <w:rPr>
                <w:rFonts w:ascii="Times New Roman" w:hAnsi="Times New Roman"/>
                <w:color w:val="000000"/>
                <w:sz w:val="20"/>
                <w:szCs w:val="20"/>
              </w:rPr>
              <w:t>куб.м</w:t>
            </w:r>
            <w:proofErr w:type="spellEnd"/>
          </w:p>
          <w:p w:rsidR="00E712CB" w:rsidRPr="005C1CC0" w:rsidRDefault="00E712CB" w:rsidP="00C94F0F">
            <w:pPr>
              <w:ind w:firstLine="349"/>
              <w:jc w:val="center"/>
              <w:rPr>
                <w:rFonts w:ascii="Times New Roman" w:hAnsi="Times New Roman"/>
                <w:sz w:val="20"/>
                <w:szCs w:val="20"/>
              </w:rPr>
            </w:pPr>
          </w:p>
        </w:tc>
        <w:tc>
          <w:tcPr>
            <w:tcW w:w="959"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103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6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51"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r>
    </w:tbl>
    <w:p w:rsidR="00E712CB" w:rsidRPr="005C1CC0" w:rsidRDefault="00E712CB" w:rsidP="00C94F0F">
      <w:pPr>
        <w:tabs>
          <w:tab w:val="left" w:pos="1505"/>
          <w:tab w:val="left" w:pos="5459"/>
        </w:tabs>
        <w:spacing w:after="0" w:line="240" w:lineRule="auto"/>
        <w:ind w:firstLine="349"/>
        <w:jc w:val="both"/>
        <w:rPr>
          <w:rFonts w:ascii="Times New Roman" w:hAnsi="Times New Roman"/>
          <w:b/>
          <w:sz w:val="20"/>
          <w:szCs w:val="20"/>
        </w:rPr>
      </w:pPr>
      <w:r w:rsidRPr="005C1CC0">
        <w:rPr>
          <w:rFonts w:ascii="Times New Roman" w:hAnsi="Times New Roman"/>
          <w:sz w:val="20"/>
          <w:szCs w:val="20"/>
        </w:rPr>
        <w:tab/>
      </w:r>
      <w:bookmarkStart w:id="40" w:name="_Toc41823216"/>
    </w:p>
    <w:p w:rsidR="00E712CB" w:rsidRPr="005C1CC0" w:rsidRDefault="00E712CB" w:rsidP="00C94F0F">
      <w:pPr>
        <w:tabs>
          <w:tab w:val="left" w:pos="3286"/>
          <w:tab w:val="left" w:pos="5459"/>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40"/>
    </w:p>
    <w:p w:rsidR="00E712CB" w:rsidRPr="005C1CC0" w:rsidRDefault="00E712CB" w:rsidP="00C94F0F">
      <w:pPr>
        <w:tabs>
          <w:tab w:val="left" w:pos="3286"/>
          <w:tab w:val="left" w:pos="5459"/>
        </w:tabs>
        <w:spacing w:after="0" w:line="240" w:lineRule="auto"/>
        <w:ind w:firstLine="349"/>
        <w:jc w:val="both"/>
        <w:rPr>
          <w:rFonts w:ascii="Times New Roman" w:hAnsi="Times New Roman"/>
          <w:sz w:val="20"/>
          <w:szCs w:val="20"/>
        </w:rPr>
      </w:pPr>
      <w:r w:rsidRPr="005C1CC0">
        <w:rPr>
          <w:rFonts w:ascii="Times New Roman" w:hAnsi="Times New Roman"/>
          <w:sz w:val="20"/>
          <w:szCs w:val="20"/>
        </w:rPr>
        <w:lastRenderedPageBreak/>
        <w:t>По представленной информации в рабочем посёлке Мокшан бесхозяйные сети централизованных систем водоснабжения отсутствуют.</w:t>
      </w:r>
      <w:r w:rsidR="0007161A">
        <w:rPr>
          <w:rFonts w:ascii="Times New Roman" w:hAnsi="Times New Roman"/>
          <w:sz w:val="20"/>
          <w:szCs w:val="20"/>
        </w:rPr>
        <w:t xml:space="preserve"> </w:t>
      </w:r>
      <w:r w:rsidRPr="005C1CC0">
        <w:rPr>
          <w:rFonts w:ascii="Times New Roman" w:hAnsi="Times New Roman"/>
          <w:sz w:val="20"/>
          <w:szCs w:val="20"/>
        </w:rPr>
        <w:tab/>
      </w:r>
    </w:p>
    <w:p w:rsidR="00E712CB" w:rsidRPr="005C1CC0" w:rsidRDefault="00E712CB" w:rsidP="00C94F0F">
      <w:pPr>
        <w:tabs>
          <w:tab w:val="left" w:pos="367"/>
          <w:tab w:val="center" w:pos="4810"/>
        </w:tabs>
        <w:spacing w:after="0" w:line="240" w:lineRule="auto"/>
        <w:ind w:firstLine="349"/>
        <w:jc w:val="center"/>
        <w:outlineLvl w:val="0"/>
        <w:rPr>
          <w:rFonts w:ascii="Times New Roman" w:hAnsi="Times New Roman"/>
          <w:b/>
          <w:sz w:val="20"/>
          <w:szCs w:val="20"/>
        </w:rPr>
      </w:pPr>
      <w:bookmarkStart w:id="41" w:name="_Toc41823217"/>
      <w:r w:rsidRPr="005C1CC0">
        <w:rPr>
          <w:rFonts w:ascii="Times New Roman" w:hAnsi="Times New Roman"/>
          <w:b/>
          <w:sz w:val="20"/>
          <w:szCs w:val="20"/>
        </w:rPr>
        <w:t>Книга</w:t>
      </w:r>
      <w:r w:rsidR="008875FD" w:rsidRPr="005C1CC0">
        <w:rPr>
          <w:rFonts w:ascii="Times New Roman" w:hAnsi="Times New Roman"/>
          <w:b/>
          <w:sz w:val="20"/>
          <w:szCs w:val="20"/>
        </w:rPr>
        <w:t xml:space="preserve"> </w:t>
      </w:r>
      <w:r w:rsidRPr="005C1CC0">
        <w:rPr>
          <w:rFonts w:ascii="Times New Roman" w:hAnsi="Times New Roman"/>
          <w:b/>
          <w:sz w:val="20"/>
          <w:szCs w:val="20"/>
          <w:lang w:val="en-US"/>
        </w:rPr>
        <w:t>II</w:t>
      </w:r>
      <w:r w:rsidRPr="005C1CC0">
        <w:rPr>
          <w:rFonts w:ascii="Times New Roman" w:hAnsi="Times New Roman"/>
          <w:b/>
          <w:sz w:val="20"/>
          <w:szCs w:val="20"/>
        </w:rPr>
        <w:t>. Водоотведение</w:t>
      </w:r>
      <w:bookmarkEnd w:id="41"/>
    </w:p>
    <w:p w:rsidR="00E712CB" w:rsidRPr="005C1CC0" w:rsidRDefault="00E712CB" w:rsidP="00C94F0F">
      <w:pPr>
        <w:tabs>
          <w:tab w:val="left" w:pos="4543"/>
          <w:tab w:val="left" w:pos="5459"/>
        </w:tabs>
        <w:spacing w:after="0" w:line="240" w:lineRule="auto"/>
        <w:ind w:firstLine="349"/>
        <w:jc w:val="center"/>
        <w:outlineLvl w:val="1"/>
        <w:rPr>
          <w:rFonts w:ascii="Times New Roman" w:hAnsi="Times New Roman"/>
          <w:b/>
          <w:kern w:val="32"/>
          <w:sz w:val="20"/>
          <w:szCs w:val="20"/>
        </w:rPr>
      </w:pPr>
      <w:bookmarkStart w:id="42" w:name="_Toc358762554"/>
      <w:bookmarkStart w:id="43" w:name="_Toc41823218"/>
      <w:r w:rsidRPr="005C1CC0">
        <w:rPr>
          <w:rFonts w:ascii="Times New Roman" w:hAnsi="Times New Roman"/>
          <w:b/>
          <w:kern w:val="32"/>
          <w:sz w:val="20"/>
          <w:szCs w:val="20"/>
        </w:rPr>
        <w:t>Раздел 1. Система водоотведения</w:t>
      </w:r>
      <w:bookmarkEnd w:id="42"/>
      <w:bookmarkEnd w:id="43"/>
    </w:p>
    <w:p w:rsidR="00E712CB" w:rsidRPr="005C1CC0" w:rsidRDefault="00E712CB" w:rsidP="00C94F0F">
      <w:pPr>
        <w:tabs>
          <w:tab w:val="left" w:pos="4543"/>
          <w:tab w:val="left" w:pos="5459"/>
        </w:tabs>
        <w:spacing w:after="0" w:line="240" w:lineRule="auto"/>
        <w:ind w:firstLine="349"/>
        <w:jc w:val="center"/>
        <w:outlineLvl w:val="1"/>
        <w:rPr>
          <w:rFonts w:ascii="Times New Roman" w:hAnsi="Times New Roman"/>
          <w:b/>
          <w:kern w:val="32"/>
          <w:sz w:val="20"/>
          <w:szCs w:val="20"/>
        </w:rPr>
      </w:pPr>
    </w:p>
    <w:p w:rsidR="00E712CB" w:rsidRPr="005C1CC0" w:rsidRDefault="00E712CB" w:rsidP="00C94F0F">
      <w:pPr>
        <w:keepNext/>
        <w:spacing w:after="0" w:line="240" w:lineRule="auto"/>
        <w:ind w:firstLine="349"/>
        <w:jc w:val="both"/>
        <w:outlineLvl w:val="2"/>
        <w:rPr>
          <w:rFonts w:ascii="Times New Roman" w:hAnsi="Times New Roman"/>
          <w:b/>
          <w:bCs/>
          <w:kern w:val="32"/>
          <w:sz w:val="20"/>
          <w:szCs w:val="20"/>
        </w:rPr>
      </w:pPr>
      <w:bookmarkStart w:id="44" w:name="_Toc41823219"/>
      <w:r w:rsidRPr="005C1CC0">
        <w:rPr>
          <w:rFonts w:ascii="Times New Roman" w:hAnsi="Times New Roman"/>
          <w:b/>
          <w:bCs/>
          <w:kern w:val="32"/>
          <w:sz w:val="20"/>
          <w:szCs w:val="20"/>
        </w:rPr>
        <w:t xml:space="preserve">1.1. </w:t>
      </w:r>
      <w:bookmarkStart w:id="45" w:name="_Toc358762555"/>
      <w:r w:rsidRPr="005C1CC0">
        <w:rPr>
          <w:rFonts w:ascii="Times New Roman" w:hAnsi="Times New Roman"/>
          <w:b/>
          <w:bCs/>
          <w:kern w:val="32"/>
          <w:sz w:val="20"/>
          <w:szCs w:val="20"/>
        </w:rPr>
        <w:t>Существующее положение в сфере водоотведения рабочего посёлка Мокшан</w:t>
      </w:r>
      <w:bookmarkEnd w:id="44"/>
      <w:bookmarkEnd w:id="45"/>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6" w:name="_Toc41823220"/>
      <w:r w:rsidRPr="005C1CC0">
        <w:rPr>
          <w:rFonts w:ascii="Times New Roman" w:hAnsi="Times New Roman"/>
          <w:b/>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6"/>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Эксплуатирующими организациями являются – ООО «Очистные сооружения» и ООО «Радикс».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ООО «Радикс» осуществляет транспортировку (перекачку) стоков в канализационную сеть ООО «Очистные сооружения».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Структура системы сбора, очистки и отведения сточных вод в рабочем посёлке Мокшан включает в себя: очистные сооружения (</w:t>
      </w:r>
      <w:proofErr w:type="spellStart"/>
      <w:r w:rsidRPr="005C1CC0">
        <w:rPr>
          <w:rFonts w:ascii="Times New Roman" w:hAnsi="Times New Roman"/>
          <w:sz w:val="20"/>
          <w:szCs w:val="20"/>
        </w:rPr>
        <w:t>биопруды</w:t>
      </w:r>
      <w:proofErr w:type="spellEnd"/>
      <w:r w:rsidRPr="005C1CC0">
        <w:rPr>
          <w:rFonts w:ascii="Times New Roman" w:hAnsi="Times New Roman"/>
          <w:sz w:val="20"/>
          <w:szCs w:val="20"/>
        </w:rPr>
        <w:t>) в западной части поселения, в которых производится очистка сточных вод, канализируемых из жилого сектора и объектов соцкультбыта</w:t>
      </w:r>
      <w:r w:rsidR="0007161A">
        <w:rPr>
          <w:rFonts w:ascii="Times New Roman" w:hAnsi="Times New Roman"/>
          <w:sz w:val="20"/>
          <w:szCs w:val="20"/>
        </w:rPr>
        <w:t xml:space="preserve"> </w:t>
      </w:r>
      <w:r w:rsidRPr="005C1CC0">
        <w:rPr>
          <w:rFonts w:ascii="Times New Roman" w:hAnsi="Times New Roman"/>
          <w:sz w:val="20"/>
          <w:szCs w:val="20"/>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A1BCE" w:rsidRPr="005C1CC0">
        <w:rPr>
          <w:rFonts w:ascii="Times New Roman" w:hAnsi="Times New Roman"/>
          <w:sz w:val="20"/>
          <w:szCs w:val="20"/>
        </w:rPr>
        <w:t xml:space="preserve"> </w:t>
      </w:r>
      <w:r w:rsidRPr="005C1CC0">
        <w:rPr>
          <w:rFonts w:ascii="Times New Roman" w:hAnsi="Times New Roman"/>
          <w:sz w:val="20"/>
          <w:szCs w:val="20"/>
        </w:rPr>
        <w:t>Часть населения пользуется дворовыми туалетами и выгребными ямами, содержимое которых используется в качестве удобрений.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По наполняемости канализационные ямы очищаются путем вывоза сточных вод ассенизаторскими машинами.</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7" w:name="_Toc41823221"/>
      <w:r w:rsidRPr="005C1CC0">
        <w:rPr>
          <w:rFonts w:ascii="Times New Roman" w:hAnsi="Times New Roman"/>
          <w:b/>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7"/>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«Мокшанская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Мокшанскому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Мокшанскому району Пензенской области.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5C1CC0">
        <w:rPr>
          <w:rFonts w:ascii="Times New Roman" w:hAnsi="Times New Roman"/>
          <w:sz w:val="20"/>
          <w:szCs w:val="20"/>
        </w:rPr>
        <w:t>сут</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 1 и № 2.</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5C1CC0">
        <w:rPr>
          <w:rFonts w:ascii="Times New Roman" w:hAnsi="Times New Roman"/>
          <w:sz w:val="20"/>
          <w:szCs w:val="20"/>
        </w:rPr>
        <w:t>аэротенках</w:t>
      </w:r>
      <w:proofErr w:type="spellEnd"/>
      <w:r w:rsidRPr="005C1CC0">
        <w:rPr>
          <w:rFonts w:ascii="Times New Roman" w:hAnsi="Times New Roman"/>
          <w:sz w:val="20"/>
          <w:szCs w:val="20"/>
        </w:rPr>
        <w:t xml:space="preserve"> необходимы для переработки органических веществ находящихся в сточных водах. Рабочий объем </w:t>
      </w:r>
      <w:proofErr w:type="spellStart"/>
      <w:r w:rsidRPr="005C1CC0">
        <w:rPr>
          <w:rFonts w:ascii="Times New Roman" w:hAnsi="Times New Roman"/>
          <w:sz w:val="20"/>
          <w:szCs w:val="20"/>
        </w:rPr>
        <w:t>аэротенков</w:t>
      </w:r>
      <w:proofErr w:type="spellEnd"/>
      <w:r w:rsidRPr="005C1CC0">
        <w:rPr>
          <w:rFonts w:ascii="Times New Roman" w:hAnsi="Times New Roman"/>
          <w:sz w:val="20"/>
          <w:szCs w:val="20"/>
        </w:rPr>
        <w:t xml:space="preserve"> продленной аэрации составляет по 400 м3 каждый.</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Сточная вода, смешанная с активным илом, попадает в вертикальные отстойники № 1 и № 2</w:t>
      </w:r>
      <w:r w:rsidR="0007161A">
        <w:rPr>
          <w:rFonts w:ascii="Times New Roman" w:hAnsi="Times New Roman"/>
          <w:sz w:val="20"/>
          <w:szCs w:val="20"/>
        </w:rPr>
        <w:t xml:space="preserve"> </w:t>
      </w:r>
      <w:r w:rsidRPr="005C1CC0">
        <w:rPr>
          <w:rFonts w:ascii="Times New Roman" w:hAnsi="Times New Roman"/>
          <w:sz w:val="20"/>
          <w:szCs w:val="20"/>
        </w:rPr>
        <w:t xml:space="preserve">объемом 100 м3 каждый, где активный ил оседает и возвращается в </w:t>
      </w:r>
      <w:proofErr w:type="spellStart"/>
      <w:r w:rsidRPr="005C1CC0">
        <w:rPr>
          <w:rFonts w:ascii="Times New Roman" w:hAnsi="Times New Roman"/>
          <w:sz w:val="20"/>
          <w:szCs w:val="20"/>
        </w:rPr>
        <w:t>аэротенки</w:t>
      </w:r>
      <w:proofErr w:type="spellEnd"/>
      <w:r w:rsidRPr="005C1CC0">
        <w:rPr>
          <w:rFonts w:ascii="Times New Roman" w:hAnsi="Times New Roman"/>
          <w:sz w:val="20"/>
          <w:szCs w:val="20"/>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Водопотребление организаций осуществляется из артезианских скважин, находящихся </w:t>
      </w:r>
      <w:r w:rsidR="008875FD" w:rsidRPr="005C1CC0">
        <w:rPr>
          <w:rFonts w:ascii="Times New Roman" w:hAnsi="Times New Roman"/>
          <w:sz w:val="20"/>
          <w:szCs w:val="20"/>
        </w:rPr>
        <w:t>в аренде</w:t>
      </w:r>
      <w:r w:rsidRPr="005C1CC0">
        <w:rPr>
          <w:rFonts w:ascii="Times New Roman" w:hAnsi="Times New Roman"/>
          <w:sz w:val="20"/>
          <w:szCs w:val="20"/>
        </w:rPr>
        <w:t xml:space="preserve"> ООО «</w:t>
      </w:r>
      <w:proofErr w:type="spellStart"/>
      <w:r w:rsidRPr="005C1CC0">
        <w:rPr>
          <w:rFonts w:ascii="Times New Roman" w:hAnsi="Times New Roman"/>
          <w:sz w:val="20"/>
          <w:szCs w:val="20"/>
        </w:rPr>
        <w:t>Росич</w:t>
      </w:r>
      <w:proofErr w:type="spellEnd"/>
      <w:r w:rsidRPr="005C1CC0">
        <w:rPr>
          <w:rFonts w:ascii="Times New Roman" w:hAnsi="Times New Roman"/>
          <w:sz w:val="20"/>
          <w:szCs w:val="20"/>
        </w:rPr>
        <w:t>».</w:t>
      </w:r>
    </w:p>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noProof/>
          <w:sz w:val="20"/>
          <w:szCs w:val="20"/>
          <w:lang w:eastAsia="ru-RU"/>
        </w:rPr>
        <w:lastRenderedPageBreak/>
        <w:drawing>
          <wp:inline distT="0" distB="0" distL="0" distR="0" wp14:anchorId="3D563485" wp14:editId="2F29B440">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5C1CC0" w:rsidRDefault="00E712CB" w:rsidP="00C94F0F">
      <w:pPr>
        <w:tabs>
          <w:tab w:val="left" w:pos="27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Рисунок 1. Структурная схема водоотведения сточных вод в реку Мокша</w:t>
      </w:r>
    </w:p>
    <w:p w:rsidR="00E712CB" w:rsidRPr="005C1CC0" w:rsidRDefault="00E712CB" w:rsidP="00C94F0F">
      <w:pPr>
        <w:tabs>
          <w:tab w:val="left" w:pos="27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ООО «Очистные сооружения»</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8" w:name="_Toc41823222"/>
      <w:r w:rsidRPr="005C1CC0">
        <w:rPr>
          <w:rFonts w:ascii="Times New Roman" w:hAnsi="Times New Roman"/>
          <w:b/>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 работе очистных сооружений после проведения механической очистки сточных вод</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образуется иловый осадок. Иловый осадок очистных сооружений размещается на площадке очистных сооружений.</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49" w:name="_Toc41823223"/>
      <w:r w:rsidRPr="005C1CC0">
        <w:rPr>
          <w:rFonts w:ascii="Times New Roman" w:hAnsi="Times New Roman"/>
          <w:b/>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5C1CC0" w:rsidRDefault="00E712CB" w:rsidP="00C94F0F">
      <w:pPr>
        <w:tabs>
          <w:tab w:val="left" w:pos="3255"/>
        </w:tabs>
        <w:spacing w:after="0" w:line="240" w:lineRule="auto"/>
        <w:ind w:firstLine="349"/>
        <w:jc w:val="both"/>
        <w:rPr>
          <w:rFonts w:ascii="Times New Roman" w:hAnsi="Times New Roman"/>
          <w:sz w:val="20"/>
          <w:szCs w:val="20"/>
        </w:rPr>
      </w:pPr>
      <w:r w:rsidRPr="005C1CC0">
        <w:rPr>
          <w:rFonts w:ascii="Times New Roman" w:hAnsi="Times New Roman"/>
          <w:sz w:val="20"/>
          <w:szCs w:val="20"/>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r w:rsidR="0007161A">
        <w:rPr>
          <w:rFonts w:ascii="Times New Roman" w:hAnsi="Times New Roman"/>
          <w:sz w:val="20"/>
          <w:szCs w:val="20"/>
        </w:rPr>
        <w:t xml:space="preserve">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Характеристика канализационных сетей ООО «Очистные сооружения» приведена в таблице 1.4.1. </w:t>
      </w:r>
    </w:p>
    <w:p w:rsidR="00E712CB" w:rsidRPr="005C1CC0" w:rsidRDefault="00E712CB" w:rsidP="00C94F0F">
      <w:pPr>
        <w:tabs>
          <w:tab w:val="left" w:pos="3255"/>
          <w:tab w:val="left" w:pos="384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1.4.1. Характеристика канализационных сетей ООО «Очистные сооружения»</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E712CB" w:rsidRPr="005C1CC0" w:rsidTr="00FF2407">
        <w:trPr>
          <w:trHeight w:val="491"/>
          <w:jc w:val="center"/>
        </w:trPr>
        <w:tc>
          <w:tcPr>
            <w:tcW w:w="2086"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Протяженность сетей, м</w:t>
            </w:r>
          </w:p>
        </w:tc>
        <w:tc>
          <w:tcPr>
            <w:tcW w:w="1683" w:type="dxa"/>
            <w:vAlign w:val="center"/>
          </w:tcPr>
          <w:p w:rsidR="00E712CB" w:rsidRPr="005C1CC0" w:rsidRDefault="00E712CB" w:rsidP="008875FD">
            <w:pPr>
              <w:tabs>
                <w:tab w:val="left" w:pos="268"/>
              </w:tabs>
              <w:spacing w:after="0" w:line="240" w:lineRule="auto"/>
              <w:ind w:hanging="31"/>
              <w:jc w:val="center"/>
              <w:rPr>
                <w:rFonts w:ascii="Times New Roman" w:hAnsi="Times New Roman"/>
                <w:sz w:val="20"/>
                <w:szCs w:val="20"/>
              </w:rPr>
            </w:pPr>
            <w:r w:rsidRPr="005C1CC0">
              <w:rPr>
                <w:rFonts w:ascii="Times New Roman" w:hAnsi="Times New Roman"/>
                <w:sz w:val="20"/>
                <w:szCs w:val="20"/>
              </w:rPr>
              <w:t>Диаметр сетей, мм</w:t>
            </w:r>
          </w:p>
        </w:tc>
        <w:tc>
          <w:tcPr>
            <w:tcW w:w="1965" w:type="dxa"/>
            <w:vAlign w:val="center"/>
          </w:tcPr>
          <w:p w:rsidR="00E712CB" w:rsidRPr="005C1CC0" w:rsidRDefault="00E712CB" w:rsidP="008875FD">
            <w:pPr>
              <w:tabs>
                <w:tab w:val="left" w:pos="268"/>
              </w:tabs>
              <w:spacing w:after="0" w:line="240" w:lineRule="auto"/>
              <w:ind w:hanging="13"/>
              <w:jc w:val="center"/>
              <w:rPr>
                <w:rFonts w:ascii="Times New Roman" w:hAnsi="Times New Roman"/>
                <w:sz w:val="20"/>
                <w:szCs w:val="20"/>
                <w:vertAlign w:val="superscript"/>
              </w:rPr>
            </w:pPr>
            <w:r w:rsidRPr="005C1CC0">
              <w:rPr>
                <w:rFonts w:ascii="Times New Roman" w:hAnsi="Times New Roman"/>
                <w:sz w:val="20"/>
                <w:szCs w:val="20"/>
              </w:rPr>
              <w:t>Год строительства</w:t>
            </w:r>
          </w:p>
        </w:tc>
        <w:tc>
          <w:tcPr>
            <w:tcW w:w="1516"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Материалы труб</w:t>
            </w:r>
          </w:p>
        </w:tc>
        <w:tc>
          <w:tcPr>
            <w:tcW w:w="1611" w:type="dxa"/>
            <w:vAlign w:val="center"/>
          </w:tcPr>
          <w:p w:rsidR="00E712CB" w:rsidRPr="005C1CC0" w:rsidRDefault="00E712CB" w:rsidP="008875FD">
            <w:pPr>
              <w:tabs>
                <w:tab w:val="left" w:pos="268"/>
              </w:tabs>
              <w:spacing w:after="0" w:line="240" w:lineRule="auto"/>
              <w:jc w:val="center"/>
              <w:rPr>
                <w:rFonts w:ascii="Times New Roman" w:hAnsi="Times New Roman"/>
                <w:sz w:val="20"/>
                <w:szCs w:val="20"/>
              </w:rPr>
            </w:pPr>
            <w:r w:rsidRPr="005C1CC0">
              <w:rPr>
                <w:rFonts w:ascii="Times New Roman" w:hAnsi="Times New Roman"/>
                <w:sz w:val="20"/>
                <w:szCs w:val="20"/>
              </w:rPr>
              <w:t>Физический износ</w:t>
            </w:r>
          </w:p>
        </w:tc>
      </w:tr>
      <w:tr w:rsidR="00E712CB" w:rsidRPr="005C1CC0" w:rsidTr="00FF2407">
        <w:trPr>
          <w:trHeight w:val="452"/>
          <w:jc w:val="center"/>
        </w:trPr>
        <w:tc>
          <w:tcPr>
            <w:tcW w:w="2086" w:type="dxa"/>
            <w:vAlign w:val="center"/>
          </w:tcPr>
          <w:p w:rsidR="00E712CB" w:rsidRPr="005C1CC0" w:rsidRDefault="00E712CB" w:rsidP="00C94F0F">
            <w:pPr>
              <w:spacing w:after="0" w:line="240" w:lineRule="auto"/>
              <w:ind w:left="-20" w:firstLine="349"/>
              <w:jc w:val="center"/>
              <w:rPr>
                <w:rFonts w:ascii="Times New Roman" w:hAnsi="Times New Roman"/>
                <w:sz w:val="20"/>
                <w:szCs w:val="20"/>
              </w:rPr>
            </w:pPr>
            <w:r w:rsidRPr="005C1CC0">
              <w:rPr>
                <w:rFonts w:ascii="Times New Roman" w:hAnsi="Times New Roman"/>
                <w:sz w:val="20"/>
                <w:szCs w:val="20"/>
              </w:rPr>
              <w:t>4162,2</w:t>
            </w:r>
          </w:p>
        </w:tc>
        <w:tc>
          <w:tcPr>
            <w:tcW w:w="1683" w:type="dxa"/>
            <w:vAlign w:val="center"/>
          </w:tcPr>
          <w:p w:rsidR="00E712CB" w:rsidRPr="005C1CC0" w:rsidRDefault="00E712CB" w:rsidP="00C94F0F">
            <w:pPr>
              <w:spacing w:after="0" w:line="240" w:lineRule="auto"/>
              <w:ind w:left="-20" w:firstLine="349"/>
              <w:jc w:val="center"/>
              <w:rPr>
                <w:rFonts w:ascii="Times New Roman" w:hAnsi="Times New Roman"/>
                <w:sz w:val="20"/>
                <w:szCs w:val="20"/>
              </w:rPr>
            </w:pPr>
            <w:r w:rsidRPr="005C1CC0">
              <w:rPr>
                <w:rFonts w:ascii="Times New Roman" w:hAnsi="Times New Roman"/>
                <w:sz w:val="20"/>
                <w:szCs w:val="20"/>
              </w:rPr>
              <w:t>100-130</w:t>
            </w:r>
          </w:p>
        </w:tc>
        <w:tc>
          <w:tcPr>
            <w:tcW w:w="196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1985</w:t>
            </w:r>
          </w:p>
        </w:tc>
        <w:tc>
          <w:tcPr>
            <w:tcW w:w="1516" w:type="dxa"/>
            <w:vAlign w:val="center"/>
          </w:tcPr>
          <w:p w:rsidR="00E712CB" w:rsidRPr="005C1CC0" w:rsidRDefault="00E712CB" w:rsidP="00C94F0F">
            <w:pPr>
              <w:spacing w:after="0" w:line="240" w:lineRule="auto"/>
              <w:rPr>
                <w:rFonts w:ascii="Times New Roman" w:hAnsi="Times New Roman"/>
                <w:sz w:val="20"/>
                <w:szCs w:val="20"/>
              </w:rPr>
            </w:pPr>
            <w:proofErr w:type="spellStart"/>
            <w:r w:rsidRPr="005C1CC0">
              <w:rPr>
                <w:rFonts w:ascii="Times New Roman" w:hAnsi="Times New Roman"/>
                <w:sz w:val="20"/>
                <w:szCs w:val="20"/>
              </w:rPr>
              <w:t>Цементо</w:t>
            </w:r>
            <w:proofErr w:type="spellEnd"/>
            <w:r w:rsidRPr="005C1CC0">
              <w:rPr>
                <w:rFonts w:ascii="Times New Roman" w:hAnsi="Times New Roman"/>
                <w:sz w:val="20"/>
                <w:szCs w:val="20"/>
              </w:rPr>
              <w:t>-асбест</w:t>
            </w:r>
          </w:p>
        </w:tc>
        <w:tc>
          <w:tcPr>
            <w:tcW w:w="1611"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80%</w:t>
            </w:r>
          </w:p>
        </w:tc>
      </w:tr>
    </w:tbl>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Деятельность по организации сбора жидких бытовых отходов на территории</w:t>
      </w:r>
      <w:r w:rsidR="0007161A">
        <w:rPr>
          <w:rFonts w:ascii="Times New Roman" w:hAnsi="Times New Roman"/>
          <w:sz w:val="20"/>
          <w:szCs w:val="20"/>
        </w:rPr>
        <w:t xml:space="preserve"> </w:t>
      </w:r>
      <w:r w:rsidRPr="005C1CC0">
        <w:rPr>
          <w:rFonts w:ascii="Times New Roman" w:hAnsi="Times New Roman"/>
          <w:sz w:val="20"/>
          <w:szCs w:val="20"/>
        </w:rPr>
        <w:t>рабочего посёлка Мокшан осуществляет ООО «Радикс».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собственности ООО «Радикс» имеется 2 объекта водоотведения – канализационная насосная станция(КНС) по ул. Пензенская, 83 и насосная станция по ул. Энгельса.</w:t>
      </w:r>
      <w:r w:rsidR="008875FD" w:rsidRPr="005C1CC0">
        <w:rPr>
          <w:rFonts w:ascii="Times New Roman" w:hAnsi="Times New Roman"/>
          <w:sz w:val="20"/>
          <w:szCs w:val="20"/>
        </w:rPr>
        <w:t xml:space="preserve"> </w:t>
      </w:r>
      <w:r w:rsidRPr="005C1CC0">
        <w:rPr>
          <w:rFonts w:ascii="Times New Roman" w:hAnsi="Times New Roman"/>
          <w:sz w:val="20"/>
          <w:szCs w:val="20"/>
        </w:rPr>
        <w:t xml:space="preserve">В здании КНС установлено 2 насоса марки ЭЦВ -165-200, мощностью 30 кВт, подача 10 </w:t>
      </w:r>
      <w:proofErr w:type="spellStart"/>
      <w:r w:rsidRPr="005C1CC0">
        <w:rPr>
          <w:rFonts w:ascii="Times New Roman" w:hAnsi="Times New Roman"/>
          <w:sz w:val="20"/>
          <w:szCs w:val="20"/>
        </w:rPr>
        <w:t>куб.м</w:t>
      </w:r>
      <w:proofErr w:type="spellEnd"/>
      <w:r w:rsidRPr="005C1CC0">
        <w:rPr>
          <w:rFonts w:ascii="Times New Roman" w:hAnsi="Times New Roman"/>
          <w:sz w:val="20"/>
          <w:szCs w:val="20"/>
        </w:rPr>
        <w:t>/час.</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Характеристика канализационных сетей ООО «Радикс» приведена в таблице 1.4.3. </w:t>
      </w:r>
    </w:p>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i/>
          <w:sz w:val="20"/>
          <w:szCs w:val="20"/>
        </w:rPr>
        <w:t>Таблица 1.4.3. Характеристика канализационных сетей в ведении ООО «Радикс»</w:t>
      </w: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5C1CC0" w:rsidTr="008875FD">
        <w:trPr>
          <w:trHeight w:val="461"/>
          <w:jc w:val="center"/>
        </w:trPr>
        <w:tc>
          <w:tcPr>
            <w:tcW w:w="2104" w:type="dxa"/>
          </w:tcPr>
          <w:p w:rsidR="00E712CB" w:rsidRPr="005C1CC0" w:rsidRDefault="00E712CB" w:rsidP="00C94F0F">
            <w:pPr>
              <w:spacing w:after="0" w:line="240" w:lineRule="auto"/>
              <w:ind w:firstLine="3"/>
              <w:jc w:val="center"/>
              <w:rPr>
                <w:rFonts w:ascii="Times New Roman" w:hAnsi="Times New Roman"/>
                <w:sz w:val="20"/>
                <w:szCs w:val="20"/>
              </w:rPr>
            </w:pPr>
            <w:r w:rsidRPr="005C1CC0">
              <w:rPr>
                <w:rFonts w:ascii="Times New Roman" w:hAnsi="Times New Roman"/>
                <w:sz w:val="20"/>
                <w:szCs w:val="20"/>
              </w:rPr>
              <w:lastRenderedPageBreak/>
              <w:t>Местонахождение объекта</w:t>
            </w:r>
          </w:p>
        </w:tc>
        <w:tc>
          <w:tcPr>
            <w:tcW w:w="1695"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Протяженность сетей, м</w:t>
            </w:r>
          </w:p>
        </w:tc>
        <w:tc>
          <w:tcPr>
            <w:tcW w:w="13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Диаметр сетей, мм</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vertAlign w:val="superscript"/>
              </w:rPr>
            </w:pPr>
            <w:r w:rsidRPr="005C1CC0">
              <w:rPr>
                <w:rFonts w:ascii="Times New Roman" w:hAnsi="Times New Roman"/>
                <w:sz w:val="20"/>
                <w:szCs w:val="20"/>
              </w:rPr>
              <w:t>Год строительства</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Материалы труб</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Физический износ</w:t>
            </w:r>
          </w:p>
        </w:tc>
      </w:tr>
      <w:tr w:rsidR="00E712CB" w:rsidRPr="005C1CC0" w:rsidTr="008875FD">
        <w:trPr>
          <w:trHeight w:val="526"/>
          <w:jc w:val="center"/>
        </w:trPr>
        <w:tc>
          <w:tcPr>
            <w:tcW w:w="2104" w:type="dxa"/>
            <w:vAlign w:val="center"/>
          </w:tcPr>
          <w:p w:rsidR="00E712CB" w:rsidRPr="005C1CC0" w:rsidRDefault="00E712CB" w:rsidP="00C94F0F">
            <w:pPr>
              <w:spacing w:after="0" w:line="240" w:lineRule="auto"/>
              <w:ind w:left="-20" w:firstLine="3"/>
              <w:jc w:val="center"/>
              <w:rPr>
                <w:rFonts w:ascii="Times New Roman" w:hAnsi="Times New Roman"/>
                <w:sz w:val="20"/>
                <w:szCs w:val="20"/>
              </w:rPr>
            </w:pPr>
            <w:r w:rsidRPr="005C1CC0">
              <w:rPr>
                <w:rFonts w:ascii="Times New Roman" w:hAnsi="Times New Roman"/>
                <w:sz w:val="20"/>
                <w:szCs w:val="20"/>
              </w:rPr>
              <w:t>ул. Энгельса</w:t>
            </w: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694,3</w:t>
            </w:r>
          </w:p>
        </w:tc>
        <w:tc>
          <w:tcPr>
            <w:tcW w:w="1347"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100-150 напорная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1996</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металл</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r w:rsidR="00E712CB" w:rsidRPr="005C1CC0" w:rsidTr="008875FD">
        <w:trPr>
          <w:trHeight w:val="526"/>
          <w:jc w:val="center"/>
        </w:trPr>
        <w:tc>
          <w:tcPr>
            <w:tcW w:w="2104" w:type="dxa"/>
            <w:vMerge w:val="restart"/>
            <w:vAlign w:val="center"/>
          </w:tcPr>
          <w:p w:rsidR="00E712CB" w:rsidRPr="005C1CC0" w:rsidRDefault="00E712CB" w:rsidP="00C94F0F">
            <w:pPr>
              <w:spacing w:after="0" w:line="240" w:lineRule="auto"/>
              <w:ind w:left="-20" w:firstLine="3"/>
              <w:jc w:val="center"/>
              <w:rPr>
                <w:rFonts w:ascii="Times New Roman" w:hAnsi="Times New Roman"/>
                <w:sz w:val="20"/>
                <w:szCs w:val="20"/>
              </w:rPr>
            </w:pPr>
            <w:r w:rsidRPr="005C1CC0">
              <w:rPr>
                <w:rFonts w:ascii="Times New Roman" w:hAnsi="Times New Roman"/>
                <w:sz w:val="20"/>
                <w:szCs w:val="20"/>
              </w:rPr>
              <w:t>ул. 1-ая Разведка</w:t>
            </w: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3600,0</w:t>
            </w:r>
          </w:p>
        </w:tc>
        <w:tc>
          <w:tcPr>
            <w:tcW w:w="1347" w:type="dxa"/>
            <w:vAlign w:val="center"/>
          </w:tcPr>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120</w:t>
            </w:r>
          </w:p>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напорная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1970</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полиэтилен</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r w:rsidR="00E712CB" w:rsidRPr="005C1CC0" w:rsidTr="008875FD">
        <w:trPr>
          <w:trHeight w:val="526"/>
          <w:jc w:val="center"/>
        </w:trPr>
        <w:tc>
          <w:tcPr>
            <w:tcW w:w="2104" w:type="dxa"/>
            <w:vMerge/>
            <w:vAlign w:val="center"/>
          </w:tcPr>
          <w:p w:rsidR="00E712CB" w:rsidRPr="005C1CC0" w:rsidRDefault="00E712CB" w:rsidP="00C94F0F">
            <w:pPr>
              <w:spacing w:after="0" w:line="240" w:lineRule="auto"/>
              <w:ind w:left="-20" w:firstLine="349"/>
              <w:jc w:val="center"/>
              <w:rPr>
                <w:rFonts w:ascii="Times New Roman" w:hAnsi="Times New Roman"/>
                <w:sz w:val="20"/>
                <w:szCs w:val="20"/>
              </w:rPr>
            </w:pPr>
          </w:p>
        </w:tc>
        <w:tc>
          <w:tcPr>
            <w:tcW w:w="1695" w:type="dxa"/>
            <w:vAlign w:val="center"/>
          </w:tcPr>
          <w:p w:rsidR="00E712CB" w:rsidRPr="005C1CC0" w:rsidRDefault="00E712CB" w:rsidP="00C94F0F">
            <w:pPr>
              <w:spacing w:after="0" w:line="240" w:lineRule="auto"/>
              <w:ind w:left="-20"/>
              <w:jc w:val="center"/>
              <w:rPr>
                <w:rFonts w:ascii="Times New Roman" w:hAnsi="Times New Roman"/>
                <w:sz w:val="20"/>
                <w:szCs w:val="20"/>
              </w:rPr>
            </w:pPr>
            <w:r w:rsidRPr="005C1CC0">
              <w:rPr>
                <w:rFonts w:ascii="Times New Roman" w:hAnsi="Times New Roman"/>
                <w:sz w:val="20"/>
                <w:szCs w:val="20"/>
              </w:rPr>
              <w:t>1077,0</w:t>
            </w:r>
          </w:p>
        </w:tc>
        <w:tc>
          <w:tcPr>
            <w:tcW w:w="1347" w:type="dxa"/>
            <w:vAlign w:val="center"/>
          </w:tcPr>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200</w:t>
            </w:r>
          </w:p>
          <w:p w:rsidR="00E712CB" w:rsidRPr="005C1CC0" w:rsidRDefault="00E712CB" w:rsidP="00C94F0F">
            <w:pPr>
              <w:spacing w:after="0" w:line="240" w:lineRule="auto"/>
              <w:ind w:left="-22"/>
              <w:jc w:val="center"/>
              <w:rPr>
                <w:rFonts w:ascii="Times New Roman" w:hAnsi="Times New Roman"/>
                <w:sz w:val="20"/>
                <w:szCs w:val="20"/>
              </w:rPr>
            </w:pPr>
            <w:r w:rsidRPr="005C1CC0">
              <w:rPr>
                <w:rFonts w:ascii="Times New Roman" w:hAnsi="Times New Roman"/>
                <w:sz w:val="20"/>
                <w:szCs w:val="20"/>
              </w:rPr>
              <w:t>самотечная</w:t>
            </w:r>
          </w:p>
        </w:tc>
        <w:tc>
          <w:tcPr>
            <w:tcW w:w="166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w:t>
            </w:r>
          </w:p>
        </w:tc>
        <w:tc>
          <w:tcPr>
            <w:tcW w:w="1259"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полиэтилен</w:t>
            </w:r>
          </w:p>
        </w:tc>
        <w:tc>
          <w:tcPr>
            <w:tcW w:w="1547"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100%</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За период 2017-2019 годов средняя величина сбора жидких бытовых отходов составила 22,82 тыс. </w:t>
      </w:r>
      <w:proofErr w:type="spellStart"/>
      <w:r w:rsidRPr="005C1CC0">
        <w:rPr>
          <w:rFonts w:ascii="Times New Roman" w:hAnsi="Times New Roman"/>
          <w:sz w:val="20"/>
          <w:szCs w:val="20"/>
        </w:rPr>
        <w:t>куб.м</w:t>
      </w:r>
      <w:proofErr w:type="spellEnd"/>
      <w:r w:rsidRPr="005C1CC0">
        <w:rPr>
          <w:rFonts w:ascii="Times New Roman" w:hAnsi="Times New Roman"/>
          <w:sz w:val="20"/>
          <w:szCs w:val="20"/>
        </w:rPr>
        <w:t xml:space="preserve"> в год, на сетях ООО «Радикс» зафиксировано 28 засоров. Очистка сточных вод не проводилась.</w:t>
      </w:r>
      <w:r w:rsidR="0007161A">
        <w:rPr>
          <w:rFonts w:ascii="Times New Roman" w:hAnsi="Times New Roman"/>
          <w:sz w:val="20"/>
          <w:szCs w:val="20"/>
        </w:rPr>
        <w:t xml:space="preserve"> </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0" w:name="_Toc41823224"/>
      <w:r w:rsidRPr="005C1CC0">
        <w:rPr>
          <w:rFonts w:ascii="Times New Roman" w:hAnsi="Times New Roman"/>
          <w:b/>
          <w:sz w:val="20"/>
          <w:szCs w:val="20"/>
        </w:rPr>
        <w:t>1.1.5. Оценка безопасности и надежности объектов централизованной системы водоотведения и их управляемости</w:t>
      </w:r>
      <w:bookmarkEnd w:id="5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Информация по аварийным ситуациям на объектах водоотведения рабочего посёлка Мокшан за период 2017-2019 гг. представлена в таблице 1.1.5.1.</w:t>
      </w:r>
    </w:p>
    <w:p w:rsidR="00E712CB" w:rsidRPr="005C1CC0" w:rsidRDefault="00E712CB" w:rsidP="00C94F0F">
      <w:pPr>
        <w:tabs>
          <w:tab w:val="left" w:pos="4695"/>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Таблица 1.1.5.1. </w:t>
      </w:r>
      <w:r w:rsidRPr="005C1CC0">
        <w:rPr>
          <w:rFonts w:ascii="Times New Roman" w:hAnsi="Times New Roman"/>
          <w:i/>
          <w:color w:val="000000"/>
          <w:sz w:val="20"/>
          <w:szCs w:val="20"/>
        </w:rPr>
        <w:t>Информация по аварийным ситуациям на объектах водоотведения</w:t>
      </w:r>
    </w:p>
    <w:p w:rsidR="00E712CB" w:rsidRPr="005C1CC0" w:rsidRDefault="00E712CB" w:rsidP="00C94F0F">
      <w:pPr>
        <w:tabs>
          <w:tab w:val="left" w:pos="4695"/>
        </w:tabs>
        <w:spacing w:after="0" w:line="240" w:lineRule="auto"/>
        <w:ind w:firstLine="349"/>
        <w:jc w:val="center"/>
        <w:rPr>
          <w:rFonts w:ascii="Times New Roman" w:hAnsi="Times New Roman"/>
          <w:color w:val="000000"/>
          <w:sz w:val="20"/>
          <w:szCs w:val="20"/>
        </w:rPr>
      </w:pPr>
      <w:r w:rsidRPr="005C1CC0">
        <w:rPr>
          <w:rFonts w:ascii="Times New Roman" w:hAnsi="Times New Roman"/>
          <w:i/>
          <w:sz w:val="20"/>
          <w:szCs w:val="20"/>
        </w:rPr>
        <w:t>за 2017-2019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5C1CC0" w:rsidTr="00FF2407">
        <w:trPr>
          <w:trHeight w:val="354"/>
          <w:jc w:val="center"/>
        </w:trPr>
        <w:tc>
          <w:tcPr>
            <w:tcW w:w="3936" w:type="dxa"/>
            <w:shd w:val="clear" w:color="auto" w:fill="auto"/>
            <w:noWrap/>
            <w:vAlign w:val="center"/>
            <w:hideMark/>
          </w:tcPr>
          <w:p w:rsidR="00E712CB" w:rsidRPr="005C1CC0" w:rsidRDefault="00E712CB" w:rsidP="00C94F0F">
            <w:pPr>
              <w:spacing w:after="0" w:line="240" w:lineRule="auto"/>
              <w:ind w:firstLine="349"/>
              <w:jc w:val="center"/>
              <w:rPr>
                <w:rFonts w:ascii="Times New Roman" w:hAnsi="Times New Roman"/>
                <w:bCs/>
                <w:sz w:val="20"/>
                <w:szCs w:val="20"/>
              </w:rPr>
            </w:pPr>
            <w:r w:rsidRPr="005C1CC0">
              <w:rPr>
                <w:rFonts w:ascii="Times New Roman" w:hAnsi="Times New Roman"/>
                <w:bCs/>
                <w:sz w:val="20"/>
                <w:szCs w:val="20"/>
              </w:rPr>
              <w:t>Канализационные сети</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bCs/>
                <w:sz w:val="20"/>
                <w:szCs w:val="20"/>
              </w:rPr>
            </w:pPr>
            <w:r w:rsidRPr="005C1CC0">
              <w:rPr>
                <w:rFonts w:ascii="Times New Roman" w:hAnsi="Times New Roman"/>
                <w:bCs/>
                <w:sz w:val="20"/>
                <w:szCs w:val="20"/>
              </w:rPr>
              <w:t>Единица измерения</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2017</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2018</w:t>
            </w:r>
          </w:p>
        </w:tc>
        <w:tc>
          <w:tcPr>
            <w:tcW w:w="992" w:type="dxa"/>
            <w:vAlign w:val="center"/>
          </w:tcPr>
          <w:p w:rsidR="00E712CB" w:rsidRPr="005C1CC0" w:rsidRDefault="00E712CB" w:rsidP="00C94F0F">
            <w:pPr>
              <w:spacing w:after="0" w:line="240" w:lineRule="auto"/>
              <w:rPr>
                <w:rFonts w:ascii="Times New Roman" w:hAnsi="Times New Roman"/>
                <w:bCs/>
                <w:sz w:val="20"/>
                <w:szCs w:val="20"/>
              </w:rPr>
            </w:pPr>
            <w:r w:rsidRPr="005C1CC0">
              <w:rPr>
                <w:rFonts w:ascii="Times New Roman" w:hAnsi="Times New Roman"/>
                <w:bCs/>
                <w:sz w:val="20"/>
                <w:szCs w:val="20"/>
              </w:rPr>
              <w:t>2019</w:t>
            </w:r>
          </w:p>
        </w:tc>
      </w:tr>
      <w:tr w:rsidR="00E712CB" w:rsidRPr="005C1CC0" w:rsidTr="00FF2407">
        <w:trPr>
          <w:trHeight w:val="354"/>
          <w:jc w:val="center"/>
        </w:trPr>
        <w:tc>
          <w:tcPr>
            <w:tcW w:w="3936" w:type="dxa"/>
            <w:shd w:val="clear" w:color="auto" w:fill="auto"/>
            <w:noWrap/>
            <w:hideMark/>
          </w:tcPr>
          <w:p w:rsidR="00E712CB" w:rsidRPr="005C1CC0" w:rsidRDefault="00E712CB" w:rsidP="00C94F0F">
            <w:pPr>
              <w:spacing w:after="0" w:line="240" w:lineRule="auto"/>
              <w:ind w:firstLine="349"/>
              <w:rPr>
                <w:rFonts w:ascii="Times New Roman" w:hAnsi="Times New Roman"/>
                <w:bCs/>
                <w:sz w:val="20"/>
                <w:szCs w:val="20"/>
              </w:rPr>
            </w:pPr>
            <w:r w:rsidRPr="005C1CC0">
              <w:rPr>
                <w:rFonts w:ascii="Times New Roman" w:hAnsi="Times New Roman"/>
                <w:bCs/>
                <w:sz w:val="20"/>
                <w:szCs w:val="20"/>
              </w:rPr>
              <w:t>ООО «Очистные сооружения»</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sz w:val="20"/>
                <w:szCs w:val="20"/>
              </w:rPr>
            </w:pPr>
            <w:r w:rsidRPr="005C1CC0">
              <w:rPr>
                <w:rFonts w:ascii="Times New Roman" w:hAnsi="Times New Roman"/>
                <w:sz w:val="20"/>
                <w:szCs w:val="20"/>
              </w:rPr>
              <w:t xml:space="preserve">шт. </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6</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4</w:t>
            </w:r>
          </w:p>
        </w:tc>
        <w:tc>
          <w:tcPr>
            <w:tcW w:w="992" w:type="dxa"/>
            <w:vAlign w:val="center"/>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5</w:t>
            </w:r>
          </w:p>
        </w:tc>
      </w:tr>
      <w:tr w:rsidR="00E712CB" w:rsidRPr="005C1CC0" w:rsidTr="00FF2407">
        <w:trPr>
          <w:trHeight w:val="354"/>
          <w:jc w:val="center"/>
        </w:trPr>
        <w:tc>
          <w:tcPr>
            <w:tcW w:w="3936" w:type="dxa"/>
            <w:shd w:val="clear" w:color="auto" w:fill="auto"/>
            <w:noWrap/>
            <w:hideMark/>
          </w:tcPr>
          <w:p w:rsidR="00E712CB" w:rsidRPr="005C1CC0" w:rsidRDefault="00E712CB" w:rsidP="00C94F0F">
            <w:pPr>
              <w:spacing w:after="0" w:line="240" w:lineRule="auto"/>
              <w:ind w:firstLine="349"/>
              <w:rPr>
                <w:rFonts w:ascii="Times New Roman" w:hAnsi="Times New Roman"/>
                <w:bCs/>
                <w:sz w:val="20"/>
                <w:szCs w:val="20"/>
              </w:rPr>
            </w:pPr>
            <w:r w:rsidRPr="005C1CC0">
              <w:rPr>
                <w:rFonts w:ascii="Times New Roman" w:hAnsi="Times New Roman"/>
                <w:bCs/>
                <w:sz w:val="20"/>
                <w:szCs w:val="20"/>
              </w:rPr>
              <w:t>ООО «Радикс»</w:t>
            </w:r>
          </w:p>
        </w:tc>
        <w:tc>
          <w:tcPr>
            <w:tcW w:w="1559" w:type="dxa"/>
            <w:shd w:val="clear" w:color="auto" w:fill="auto"/>
            <w:noWrap/>
            <w:vAlign w:val="center"/>
            <w:hideMark/>
          </w:tcPr>
          <w:p w:rsidR="00E712CB" w:rsidRPr="005C1CC0" w:rsidRDefault="00E712CB" w:rsidP="00C94F0F">
            <w:pPr>
              <w:spacing w:after="0" w:line="240" w:lineRule="auto"/>
              <w:ind w:firstLine="50"/>
              <w:jc w:val="center"/>
              <w:rPr>
                <w:rFonts w:ascii="Times New Roman" w:hAnsi="Times New Roman"/>
                <w:sz w:val="20"/>
                <w:szCs w:val="20"/>
              </w:rPr>
            </w:pPr>
            <w:r w:rsidRPr="005C1CC0">
              <w:rPr>
                <w:rFonts w:ascii="Times New Roman" w:hAnsi="Times New Roman"/>
                <w:sz w:val="20"/>
                <w:szCs w:val="20"/>
              </w:rPr>
              <w:t>шт.</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11</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9</w:t>
            </w:r>
          </w:p>
        </w:tc>
        <w:tc>
          <w:tcPr>
            <w:tcW w:w="992" w:type="dxa"/>
          </w:tcPr>
          <w:p w:rsidR="00E712CB" w:rsidRPr="005C1CC0" w:rsidRDefault="00E712CB" w:rsidP="00C94F0F">
            <w:pPr>
              <w:spacing w:after="0" w:line="240" w:lineRule="auto"/>
              <w:jc w:val="center"/>
              <w:rPr>
                <w:rFonts w:ascii="Times New Roman" w:hAnsi="Times New Roman"/>
                <w:sz w:val="20"/>
                <w:szCs w:val="20"/>
              </w:rPr>
            </w:pPr>
            <w:r w:rsidRPr="005C1CC0">
              <w:rPr>
                <w:rFonts w:ascii="Times New Roman" w:hAnsi="Times New Roman"/>
                <w:sz w:val="20"/>
                <w:szCs w:val="20"/>
              </w:rPr>
              <w:t>8</w:t>
            </w:r>
          </w:p>
        </w:tc>
      </w:tr>
    </w:tbl>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Приэксплуатациибиологическихочистныхсооруженийканализациинаиболеечувствительными к</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различным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дестабилизирующим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факторам</w:t>
      </w:r>
      <w:r w:rsidR="008875FD"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являются</w:t>
      </w:r>
      <w:r w:rsidR="008875FD"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аэротенки</w:t>
      </w:r>
      <w:proofErr w:type="spellEnd"/>
      <w:r w:rsidRPr="005C1CC0">
        <w:rPr>
          <w:rFonts w:ascii="Times New Roman" w:hAnsi="Times New Roman"/>
          <w:color w:val="000000"/>
          <w:sz w:val="20"/>
          <w:szCs w:val="20"/>
        </w:rPr>
        <w:t>.</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Основные причины, приводящие к нарушению биохимических процессов 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эксплуатации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канализационных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w:t>
      </w:r>
    </w:p>
    <w:p w:rsidR="00E712CB" w:rsidRPr="005C1CC0" w:rsidRDefault="00E712CB" w:rsidP="00C94F0F">
      <w:pPr>
        <w:pStyle w:val="a8"/>
        <w:numPr>
          <w:ilvl w:val="0"/>
          <w:numId w:val="37"/>
        </w:numPr>
        <w:shd w:val="clear" w:color="auto" w:fill="FFFFFF"/>
        <w:ind w:firstLine="349"/>
        <w:jc w:val="both"/>
        <w:rPr>
          <w:rFonts w:eastAsia="Times New Roman"/>
          <w:color w:val="000000"/>
          <w:sz w:val="20"/>
          <w:szCs w:val="20"/>
        </w:rPr>
      </w:pPr>
      <w:r w:rsidRPr="005C1CC0">
        <w:rPr>
          <w:rFonts w:eastAsia="Times New Roman"/>
          <w:color w:val="000000"/>
          <w:sz w:val="20"/>
          <w:szCs w:val="20"/>
        </w:rPr>
        <w:t>перебои</w:t>
      </w:r>
      <w:r w:rsidR="006A1BCE" w:rsidRPr="005C1CC0">
        <w:rPr>
          <w:rFonts w:eastAsia="Times New Roman"/>
          <w:color w:val="000000"/>
          <w:sz w:val="20"/>
          <w:szCs w:val="20"/>
        </w:rPr>
        <w:t xml:space="preserve"> </w:t>
      </w:r>
      <w:r w:rsidRPr="005C1CC0">
        <w:rPr>
          <w:rFonts w:eastAsia="Times New Roman"/>
          <w:color w:val="000000"/>
          <w:sz w:val="20"/>
          <w:szCs w:val="20"/>
        </w:rPr>
        <w:t>в</w:t>
      </w:r>
      <w:r w:rsidR="006A1BCE" w:rsidRPr="005C1CC0">
        <w:rPr>
          <w:rFonts w:eastAsia="Times New Roman"/>
          <w:color w:val="000000"/>
          <w:sz w:val="20"/>
          <w:szCs w:val="20"/>
        </w:rPr>
        <w:t xml:space="preserve"> </w:t>
      </w:r>
      <w:r w:rsidRPr="005C1CC0">
        <w:rPr>
          <w:rFonts w:eastAsia="Times New Roman"/>
          <w:color w:val="000000"/>
          <w:sz w:val="20"/>
          <w:szCs w:val="20"/>
        </w:rPr>
        <w:t>энергоснабжении;</w:t>
      </w:r>
    </w:p>
    <w:p w:rsidR="00E712CB" w:rsidRPr="005C1CC0" w:rsidRDefault="00E712CB" w:rsidP="00C94F0F">
      <w:pPr>
        <w:pStyle w:val="a8"/>
        <w:numPr>
          <w:ilvl w:val="0"/>
          <w:numId w:val="37"/>
        </w:numPr>
        <w:shd w:val="clear" w:color="auto" w:fill="FFFFFF"/>
        <w:ind w:firstLine="349"/>
        <w:jc w:val="both"/>
        <w:rPr>
          <w:rFonts w:eastAsia="Times New Roman"/>
          <w:color w:val="000000"/>
          <w:sz w:val="20"/>
          <w:szCs w:val="20"/>
        </w:rPr>
      </w:pPr>
      <w:r w:rsidRPr="005C1CC0">
        <w:rPr>
          <w:rFonts w:eastAsia="Times New Roman"/>
          <w:color w:val="000000"/>
          <w:sz w:val="20"/>
          <w:szCs w:val="20"/>
        </w:rPr>
        <w:t>поступление</w:t>
      </w:r>
      <w:r w:rsidR="006A1BCE" w:rsidRPr="005C1CC0">
        <w:rPr>
          <w:rFonts w:eastAsia="Times New Roman"/>
          <w:color w:val="000000"/>
          <w:sz w:val="20"/>
          <w:szCs w:val="20"/>
        </w:rPr>
        <w:t xml:space="preserve"> </w:t>
      </w:r>
      <w:r w:rsidRPr="005C1CC0">
        <w:rPr>
          <w:rFonts w:eastAsia="Times New Roman"/>
          <w:color w:val="000000"/>
          <w:sz w:val="20"/>
          <w:szCs w:val="20"/>
        </w:rPr>
        <w:t xml:space="preserve">токсичных веществ, ингибирующих процесс биологической очистки.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Опыт эксплуатации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 в различных условиях позволяет оценить воздействие вышеперечисленных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факторов и принять меры, обеспечивающие надежность работы очистных сооружений.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Важным способом повышения надежности очистных сооружений (особенно в </w:t>
      </w:r>
      <w:proofErr w:type="gramStart"/>
      <w:r w:rsidRPr="005C1CC0">
        <w:rPr>
          <w:rFonts w:ascii="Times New Roman" w:hAnsi="Times New Roman"/>
          <w:color w:val="000000"/>
          <w:sz w:val="20"/>
          <w:szCs w:val="20"/>
        </w:rPr>
        <w:t>условияхэкономииэнергоресурсов)являетсявнедрениеавтоматическогорегулированиятехнологического</w:t>
      </w:r>
      <w:proofErr w:type="gramEnd"/>
      <w:r w:rsidRPr="005C1CC0">
        <w:rPr>
          <w:rFonts w:ascii="Times New Roman" w:hAnsi="Times New Roman"/>
          <w:color w:val="000000"/>
          <w:sz w:val="20"/>
          <w:szCs w:val="20"/>
        </w:rPr>
        <w:t xml:space="preserve"> процесса.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Реализуя комплекс мероприятий, направленных на повышение надежности системы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 обеспечивается устойчивая работа системы канализации поселка.</w:t>
      </w: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51" w:name="_Toc41823225"/>
      <w:r w:rsidRPr="005C1CC0">
        <w:rPr>
          <w:rFonts w:ascii="Times New Roman" w:hAnsi="Times New Roman"/>
          <w:b/>
          <w:color w:val="000000"/>
          <w:sz w:val="20"/>
          <w:szCs w:val="20"/>
        </w:rPr>
        <w:t>1.1.6. Оценка воздействия сбросов сточных вод через централизованную систему водоотведения на окружающую среду</w:t>
      </w:r>
      <w:bookmarkEnd w:id="51"/>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r w:rsidR="0007161A">
        <w:rPr>
          <w:rFonts w:ascii="Times New Roman" w:hAnsi="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Сброс веществ и микроорганизмов в водные объекты осуществляется на основании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Разрешений, выдаваемых Управлением Федеральной службы по надзору в сфере природопользования по Пензенской области.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Оценить степень влияния, выпускаемых сточных вод ООО «Очистные сооружения» на качество воды в реке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Мокша – не представляется возможным, по</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 xml:space="preserve">причине отсутствия протоколов за 2018, 2019 год с результатами замеров </w:t>
      </w:r>
      <w:proofErr w:type="spellStart"/>
      <w:r w:rsidRPr="005C1CC0">
        <w:rPr>
          <w:rFonts w:ascii="Times New Roman" w:hAnsi="Times New Roman"/>
          <w:color w:val="000000"/>
          <w:sz w:val="20"/>
          <w:szCs w:val="20"/>
        </w:rPr>
        <w:t>качествастоков</w:t>
      </w:r>
      <w:proofErr w:type="spellEnd"/>
      <w:r w:rsidRPr="005C1CC0">
        <w:rPr>
          <w:rFonts w:ascii="Times New Roman" w:hAnsi="Times New Roman"/>
          <w:color w:val="000000"/>
          <w:sz w:val="20"/>
          <w:szCs w:val="20"/>
        </w:rPr>
        <w:t xml:space="preserve"> на выходе очистных сооружений, со стороны организации коммунального комплекса.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настоящее время на территории рабочего посёлка Мокшан отсутствует централизованная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 ливневой канализации. Водоприемником водосточной сети является р. Мокша и осушительные канавы поселка.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Отведение дождевых и талых вод с территории рабочего посёлка Мокшан можно предусмотреть путем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устройства смешанной системы дождевой канализации, которая включает в себя как сеть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открытых лотков (кюветов), так и закрытых коллекторов.</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Закрытые водостоки предусматриваются в районах капитальной застройки, а также на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территории промышленных и коммунально-складских зон. В районах индивидуальной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Преимущественно водоотвод предусматривается самотеком. Возможен напорный участок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дождевой сети. По требованиям, предъявляемым в настоящее время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использованию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 принимают наиболее загрязненную часть поверхностного стока, при этом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очистке должно подвергаться не менее 70% годового объема поверхностного стока.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 перспективу, возможно предусмотреть строительство очистных сооружений дождевой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канализации: очистные сооружения дождевой канализации поселкового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значения или локальные очистные сооружения (колодец-отстойник). Все 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 проектируются закрытыми. В качестве закрытых сооружений очистки ливневых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стоков возможно устройство очистных сооружений блочной конструкции. 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этом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количество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блоков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устанавливается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зависимости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общей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требуемой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производительности.</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2" w:name="_Toc41823226"/>
      <w:r w:rsidRPr="005C1CC0">
        <w:rPr>
          <w:rFonts w:ascii="Times New Roman" w:hAnsi="Times New Roman"/>
          <w:b/>
          <w:sz w:val="20"/>
          <w:szCs w:val="20"/>
        </w:rPr>
        <w:t>1.1.7. Описание территорий рабочего посёлка Мокшан, не охваченных централизованной системой водоотведения</w:t>
      </w:r>
      <w:bookmarkEnd w:id="52"/>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Согласно </w:t>
      </w:r>
      <w:proofErr w:type="gramStart"/>
      <w:r w:rsidRPr="005C1CC0">
        <w:rPr>
          <w:rFonts w:ascii="Times New Roman" w:hAnsi="Times New Roman"/>
          <w:sz w:val="20"/>
          <w:szCs w:val="20"/>
        </w:rPr>
        <w:t>схеме водоотведения рабочего посёлка Мокшан в настоящее время централизованной системой водоотведения</w:t>
      </w:r>
      <w:proofErr w:type="gramEnd"/>
      <w:r w:rsidR="006A1BCE" w:rsidRPr="005C1CC0">
        <w:rPr>
          <w:rFonts w:ascii="Times New Roman" w:hAnsi="Times New Roman"/>
          <w:sz w:val="20"/>
          <w:szCs w:val="20"/>
        </w:rPr>
        <w:t xml:space="preserve"> </w:t>
      </w:r>
      <w:r w:rsidRPr="005C1CC0">
        <w:rPr>
          <w:rFonts w:ascii="Times New Roman" w:hAnsi="Times New Roman"/>
          <w:sz w:val="20"/>
          <w:szCs w:val="20"/>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Остальные территории рабочего посёлка Мокшан не охвачены централизованной системой водоотведения.</w:t>
      </w:r>
    </w:p>
    <w:p w:rsidR="00E712CB" w:rsidRPr="005C1CC0" w:rsidRDefault="00E712CB" w:rsidP="00C94F0F">
      <w:pPr>
        <w:tabs>
          <w:tab w:val="left" w:pos="3150"/>
        </w:tabs>
        <w:spacing w:after="0" w:line="240" w:lineRule="auto"/>
        <w:ind w:firstLine="349"/>
        <w:jc w:val="both"/>
        <w:outlineLvl w:val="1"/>
        <w:rPr>
          <w:rFonts w:ascii="Times New Roman" w:hAnsi="Times New Roman"/>
          <w:b/>
          <w:sz w:val="20"/>
          <w:szCs w:val="20"/>
        </w:rPr>
      </w:pPr>
      <w:bookmarkStart w:id="53" w:name="_Toc41823227"/>
      <w:r w:rsidRPr="005C1CC0">
        <w:rPr>
          <w:rFonts w:ascii="Times New Roman" w:hAnsi="Times New Roman"/>
          <w:b/>
          <w:sz w:val="20"/>
          <w:szCs w:val="20"/>
        </w:rPr>
        <w:t>1.1.8. Описание существующих технических и технологических проблем системы водоотведения рабочего посёлка Мокшан</w:t>
      </w:r>
      <w:bookmarkEnd w:id="53"/>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E712CB" w:rsidRPr="005C1CC0" w:rsidRDefault="00E712CB" w:rsidP="00C94F0F">
      <w:pPr>
        <w:tabs>
          <w:tab w:val="left" w:pos="3150"/>
        </w:tab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В результате анализа системы водоотведения рабочего посёлка Мокшан, выявлены следующие проблемы: </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sz w:val="20"/>
          <w:szCs w:val="20"/>
        </w:rPr>
        <w:t>малый охват</w:t>
      </w:r>
      <w:r w:rsidR="0007161A">
        <w:rPr>
          <w:rFonts w:eastAsia="Times New Roman"/>
          <w:sz w:val="20"/>
          <w:szCs w:val="20"/>
        </w:rPr>
        <w:t xml:space="preserve"> </w:t>
      </w:r>
      <w:r w:rsidRPr="005C1CC0">
        <w:rPr>
          <w:rFonts w:eastAsia="Times New Roman"/>
          <w:sz w:val="20"/>
          <w:szCs w:val="20"/>
        </w:rPr>
        <w:t>территории поселения централизованной системой водоотведения;</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износ основных самотечных коллекторов, напорных трубопроводов составляет от 80 до 100 %;</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износ основного оборудования очистных сооружений составляет 80%;</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отсутствие очистных сооружений полной биологической очистки с обеззараживанием;</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heme="minorHAnsi"/>
          <w:sz w:val="20"/>
          <w:szCs w:val="20"/>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5C1CC0" w:rsidRDefault="00E712CB" w:rsidP="00C94F0F">
      <w:pPr>
        <w:pStyle w:val="a8"/>
        <w:numPr>
          <w:ilvl w:val="0"/>
          <w:numId w:val="31"/>
        </w:numPr>
        <w:ind w:left="0" w:firstLine="426"/>
        <w:jc w:val="both"/>
        <w:rPr>
          <w:rFonts w:eastAsia="Times New Roman"/>
          <w:sz w:val="20"/>
          <w:szCs w:val="20"/>
        </w:rPr>
      </w:pPr>
      <w:r w:rsidRPr="005C1CC0">
        <w:rPr>
          <w:rFonts w:eastAsia="Times New Roman"/>
          <w:color w:val="000000"/>
          <w:sz w:val="20"/>
          <w:szCs w:val="20"/>
        </w:rPr>
        <w:t>отсутствует система дождевой канализации.</w:t>
      </w:r>
      <w:r w:rsidR="0007161A">
        <w:rPr>
          <w:rFonts w:eastAsia="Times New Roman"/>
          <w:color w:val="000000"/>
          <w:sz w:val="20"/>
          <w:szCs w:val="20"/>
        </w:rPr>
        <w:t xml:space="preserve"> </w:t>
      </w: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54" w:name="_Toc41823228"/>
      <w:r w:rsidRPr="005C1CC0">
        <w:rPr>
          <w:rFonts w:ascii="Times New Roman" w:hAnsi="Times New Roman"/>
          <w:b/>
          <w:color w:val="000000"/>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6A1BCE" w:rsidRPr="005C1CC0">
        <w:rPr>
          <w:rFonts w:ascii="Times New Roman" w:hAnsi="Times New Roman"/>
          <w:b/>
          <w:color w:val="000000"/>
          <w:sz w:val="20"/>
          <w:szCs w:val="20"/>
        </w:rPr>
        <w:t xml:space="preserve"> </w:t>
      </w:r>
      <w:r w:rsidRPr="005C1CC0">
        <w:rPr>
          <w:rFonts w:ascii="Times New Roman" w:hAnsi="Times New Roman"/>
          <w:b/>
          <w:color w:val="000000"/>
          <w:sz w:val="20"/>
          <w:szCs w:val="20"/>
        </w:rPr>
        <w:t>объеме принимаемых сточных вод</w:t>
      </w:r>
      <w:bookmarkEnd w:id="5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Согласно пункта 4 постановления Правительства РФ от 31.05.2019 г. №691 «Об</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утверждении Правил отнесения централизованных систем водоотведения (канализации)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 округов» централизованная система водоотведения (канализации) подлежит отнесению 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округов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соблюдении совокупности следующих критериев:</w:t>
      </w:r>
    </w:p>
    <w:p w:rsidR="00E712CB" w:rsidRPr="005C1CC0" w:rsidRDefault="008875FD" w:rsidP="00C94F0F">
      <w:pPr>
        <w:shd w:val="clear" w:color="auto" w:fill="FFFFFF"/>
        <w:spacing w:after="0" w:line="240" w:lineRule="auto"/>
        <w:ind w:firstLine="349"/>
        <w:jc w:val="both"/>
        <w:rPr>
          <w:rFonts w:ascii="Times New Roman" w:hAnsi="Times New Roman"/>
          <w:color w:val="000000"/>
          <w:sz w:val="20"/>
          <w:szCs w:val="20"/>
        </w:rPr>
      </w:pPr>
      <w:proofErr w:type="gramStart"/>
      <w:r w:rsidRPr="005C1CC0">
        <w:rPr>
          <w:rFonts w:ascii="Times New Roman" w:hAnsi="Times New Roman"/>
          <w:color w:val="000000"/>
          <w:sz w:val="20"/>
          <w:szCs w:val="20"/>
        </w:rPr>
        <w:t>а)</w:t>
      </w:r>
      <w:r w:rsidR="00E712CB" w:rsidRPr="005C1CC0">
        <w:rPr>
          <w:rFonts w:ascii="Times New Roman" w:hAnsi="Times New Roman"/>
          <w:color w:val="000000"/>
          <w:sz w:val="20"/>
          <w:szCs w:val="20"/>
        </w:rPr>
        <w:t>объемсточныхвод</w:t>
      </w:r>
      <w:proofErr w:type="gramEnd"/>
      <w:r w:rsidR="00E712CB" w:rsidRPr="005C1CC0">
        <w:rPr>
          <w:rFonts w:ascii="Times New Roman" w:hAnsi="Times New Roman"/>
          <w:color w:val="000000"/>
          <w:sz w:val="20"/>
          <w:szCs w:val="20"/>
        </w:rPr>
        <w:t>,принятыхвцентрализованнуюсистемуводоотведения(канализации), составляет более 50 % общего объема сточных вод, принятых в такую</w:t>
      </w:r>
      <w:r w:rsidR="006A1BCE" w:rsidRPr="005C1CC0">
        <w:rPr>
          <w:rFonts w:ascii="Times New Roman" w:hAnsi="Times New Roman"/>
          <w:color w:val="000000"/>
          <w:sz w:val="20"/>
          <w:szCs w:val="20"/>
        </w:rPr>
        <w:t xml:space="preserve"> </w:t>
      </w:r>
      <w:r w:rsidR="00E712CB" w:rsidRPr="005C1CC0">
        <w:rPr>
          <w:rFonts w:ascii="Times New Roman" w:hAnsi="Times New Roman"/>
          <w:color w:val="000000"/>
          <w:sz w:val="20"/>
          <w:szCs w:val="20"/>
        </w:rPr>
        <w:t>централизованную систему водоотведения (канализации);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б) одним из видов экономической деятельности, определяемых в соответствии с</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Общероссийским классификатором видов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экономической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деятельности,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организации,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является деятельность по сбору и обработке сточных вод.</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На основании вышеизложенных критериев централизованная система водоотведения, эксплуатируемая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ООО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«Очистные сооружения»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относится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системам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или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округов,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установленных требованием постановления Правительства РФ от 31.05.2019 г. №691.</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 сооружений и применяемых на них технологиях очистки сточных вод представлена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 разделе 1.1.2. Схемы водоотведения.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bookmarkStart w:id="55" w:name="_Toc41823229"/>
    </w:p>
    <w:p w:rsidR="00E712CB" w:rsidRPr="005C1CC0" w:rsidRDefault="00E712CB" w:rsidP="00C94F0F">
      <w:pPr>
        <w:spacing w:after="0" w:line="240" w:lineRule="auto"/>
        <w:ind w:firstLine="349"/>
        <w:jc w:val="center"/>
        <w:outlineLvl w:val="1"/>
        <w:rPr>
          <w:rFonts w:ascii="Times New Roman" w:hAnsi="Times New Roman"/>
          <w:b/>
          <w:sz w:val="20"/>
          <w:szCs w:val="20"/>
        </w:rPr>
      </w:pPr>
      <w:r w:rsidRPr="005C1CC0">
        <w:rPr>
          <w:rFonts w:ascii="Times New Roman" w:hAnsi="Times New Roman"/>
          <w:b/>
          <w:sz w:val="20"/>
          <w:szCs w:val="20"/>
        </w:rPr>
        <w:t>Раздел 2. Балансы сточных вод в системе водоотведения</w:t>
      </w:r>
      <w:bookmarkEnd w:id="55"/>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56" w:name="_Toc41823230"/>
      <w:r w:rsidRPr="005C1CC0">
        <w:rPr>
          <w:rFonts w:ascii="Times New Roman" w:hAnsi="Times New Roman"/>
          <w:b/>
          <w:sz w:val="20"/>
          <w:szCs w:val="20"/>
        </w:rPr>
        <w:t>2.1. Баланс поступления сточных вод в централизованную систему водоотведения и отведения стоков по технологическим зонам</w:t>
      </w:r>
      <w:bookmarkEnd w:id="56"/>
    </w:p>
    <w:p w:rsidR="00E712CB" w:rsidRPr="005C1CC0" w:rsidRDefault="00E712CB" w:rsidP="00C94F0F">
      <w:pPr>
        <w:tabs>
          <w:tab w:val="left" w:pos="690"/>
        </w:tabs>
        <w:spacing w:after="0" w:line="240" w:lineRule="auto"/>
        <w:ind w:firstLine="349"/>
        <w:jc w:val="both"/>
        <w:rPr>
          <w:rFonts w:ascii="Times New Roman" w:hAnsi="Times New Roman"/>
          <w:sz w:val="20"/>
          <w:szCs w:val="20"/>
        </w:rPr>
      </w:pPr>
      <w:r w:rsidRPr="005C1CC0">
        <w:rPr>
          <w:rFonts w:ascii="Times New Roman" w:hAnsi="Times New Roman"/>
          <w:i/>
          <w:sz w:val="20"/>
          <w:szCs w:val="20"/>
        </w:rPr>
        <w:tab/>
      </w:r>
      <w:r w:rsidRPr="005C1CC0">
        <w:rPr>
          <w:rFonts w:ascii="Times New Roman" w:hAnsi="Times New Roman"/>
          <w:sz w:val="20"/>
          <w:szCs w:val="20"/>
        </w:rPr>
        <w:t xml:space="preserve">Согласно представленной ООО «Очистные сооружения» информации, сформирован среднегодовой баланс притока сточных вод. </w:t>
      </w:r>
    </w:p>
    <w:p w:rsidR="00E712CB" w:rsidRPr="005C1CC0" w:rsidRDefault="00E712CB" w:rsidP="00C94F0F">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5C1CC0" w:rsidTr="00FF2407">
        <w:tc>
          <w:tcPr>
            <w:tcW w:w="1078"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п/п</w:t>
            </w:r>
          </w:p>
        </w:tc>
        <w:tc>
          <w:tcPr>
            <w:tcW w:w="427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Местонахождение</w:t>
            </w:r>
          </w:p>
        </w:tc>
        <w:tc>
          <w:tcPr>
            <w:tcW w:w="3861" w:type="dxa"/>
            <w:vAlign w:val="center"/>
          </w:tcPr>
          <w:p w:rsidR="00E712CB" w:rsidRPr="005C1CC0" w:rsidRDefault="00E712CB" w:rsidP="00C94F0F">
            <w:pPr>
              <w:spacing w:after="0" w:line="240" w:lineRule="auto"/>
              <w:ind w:firstLine="349"/>
              <w:jc w:val="center"/>
              <w:rPr>
                <w:rFonts w:ascii="Times New Roman" w:hAnsi="Times New Roman"/>
                <w:sz w:val="20"/>
                <w:szCs w:val="20"/>
                <w:vertAlign w:val="superscript"/>
              </w:rPr>
            </w:pPr>
            <w:r w:rsidRPr="005C1CC0">
              <w:rPr>
                <w:rFonts w:ascii="Times New Roman" w:hAnsi="Times New Roman"/>
                <w:sz w:val="20"/>
                <w:szCs w:val="20"/>
              </w:rPr>
              <w:t>Приток сточных вод, м</w:t>
            </w:r>
            <w:r w:rsidRPr="005C1CC0">
              <w:rPr>
                <w:rFonts w:ascii="Times New Roman" w:hAnsi="Times New Roman"/>
                <w:sz w:val="20"/>
                <w:szCs w:val="20"/>
                <w:vertAlign w:val="superscript"/>
              </w:rPr>
              <w:t>3</w:t>
            </w:r>
          </w:p>
        </w:tc>
      </w:tr>
      <w:tr w:rsidR="00E712CB" w:rsidRPr="005C1CC0" w:rsidTr="00FF2407">
        <w:tc>
          <w:tcPr>
            <w:tcW w:w="1078"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1</w:t>
            </w:r>
          </w:p>
        </w:tc>
        <w:tc>
          <w:tcPr>
            <w:tcW w:w="4275"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xml:space="preserve">Пензенская область, </w:t>
            </w:r>
            <w:proofErr w:type="spellStart"/>
            <w:r w:rsidRPr="005C1CC0">
              <w:rPr>
                <w:rFonts w:ascii="Times New Roman" w:hAnsi="Times New Roman"/>
                <w:sz w:val="20"/>
                <w:szCs w:val="20"/>
              </w:rPr>
              <w:t>р.п</w:t>
            </w:r>
            <w:proofErr w:type="spellEnd"/>
            <w:r w:rsidRPr="005C1CC0">
              <w:rPr>
                <w:rFonts w:ascii="Times New Roman" w:hAnsi="Times New Roman"/>
                <w:sz w:val="20"/>
                <w:szCs w:val="20"/>
              </w:rPr>
              <w:t>. Мокшан, ул. Милосердия 4</w:t>
            </w:r>
          </w:p>
        </w:tc>
        <w:tc>
          <w:tcPr>
            <w:tcW w:w="3861" w:type="dxa"/>
            <w:vAlign w:val="center"/>
          </w:tcPr>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269000,0</w:t>
            </w:r>
          </w:p>
        </w:tc>
      </w:tr>
    </w:tbl>
    <w:p w:rsidR="00E712CB" w:rsidRPr="005C1CC0" w:rsidRDefault="00E712CB" w:rsidP="00C94F0F">
      <w:pPr>
        <w:keepNext/>
        <w:tabs>
          <w:tab w:val="left" w:pos="4275"/>
          <w:tab w:val="center" w:pos="5233"/>
        </w:tabs>
        <w:spacing w:after="0" w:line="240" w:lineRule="auto"/>
        <w:ind w:firstLine="349"/>
        <w:jc w:val="both"/>
        <w:outlineLvl w:val="1"/>
        <w:rPr>
          <w:rFonts w:ascii="Times New Roman" w:hAnsi="Times New Roman"/>
          <w:b/>
          <w:bCs/>
          <w:sz w:val="20"/>
          <w:szCs w:val="20"/>
        </w:rPr>
      </w:pPr>
      <w:bookmarkStart w:id="57" w:name="_Toc41823231"/>
    </w:p>
    <w:p w:rsidR="00E712CB" w:rsidRPr="005C1CC0" w:rsidRDefault="00E712CB" w:rsidP="00C94F0F">
      <w:pPr>
        <w:keepNext/>
        <w:tabs>
          <w:tab w:val="left" w:pos="4275"/>
          <w:tab w:val="center" w:pos="5233"/>
        </w:tabs>
        <w:spacing w:after="0" w:line="240" w:lineRule="auto"/>
        <w:ind w:firstLine="349"/>
        <w:jc w:val="both"/>
        <w:outlineLvl w:val="1"/>
        <w:rPr>
          <w:rFonts w:ascii="Times New Roman" w:hAnsi="Times New Roman"/>
          <w:b/>
          <w:bCs/>
          <w:sz w:val="20"/>
          <w:szCs w:val="20"/>
        </w:rPr>
      </w:pPr>
      <w:r w:rsidRPr="005C1CC0">
        <w:rPr>
          <w:rFonts w:ascii="Times New Roman" w:hAnsi="Times New Roman"/>
          <w:b/>
          <w:bCs/>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7"/>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5C1CC0">
        <w:rPr>
          <w:rFonts w:ascii="Times New Roman" w:hAnsi="Times New Roman"/>
          <w:color w:val="000000"/>
          <w:sz w:val="20"/>
          <w:szCs w:val="20"/>
        </w:rPr>
        <w:t>неплотности</w:t>
      </w:r>
      <w:proofErr w:type="spellEnd"/>
      <w:r w:rsidRPr="005C1CC0">
        <w:rPr>
          <w:rFonts w:ascii="Times New Roman" w:hAnsi="Times New Roman"/>
          <w:color w:val="000000"/>
          <w:sz w:val="20"/>
          <w:szCs w:val="20"/>
        </w:rPr>
        <w:t xml:space="preserve"> в элементах канализационной сети и сооружений.</w:t>
      </w:r>
    </w:p>
    <w:p w:rsidR="00E712CB" w:rsidRPr="005C1CC0" w:rsidRDefault="00E712CB" w:rsidP="00C94F0F">
      <w:pPr>
        <w:shd w:val="clear" w:color="auto" w:fill="FFFFFF"/>
        <w:tabs>
          <w:tab w:val="left" w:pos="810"/>
        </w:tabs>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ab/>
        <w:t xml:space="preserve">Данные по фактическому притоку неорганизованного стока не предоставлены. </w:t>
      </w:r>
    </w:p>
    <w:p w:rsidR="00E712CB" w:rsidRPr="005C1CC0" w:rsidRDefault="00E712CB" w:rsidP="00C94F0F">
      <w:pPr>
        <w:keepNext/>
        <w:tabs>
          <w:tab w:val="left" w:pos="851"/>
          <w:tab w:val="left" w:pos="4275"/>
          <w:tab w:val="center" w:pos="5233"/>
        </w:tabs>
        <w:spacing w:after="0" w:line="240" w:lineRule="auto"/>
        <w:ind w:firstLine="349"/>
        <w:jc w:val="both"/>
        <w:outlineLvl w:val="1"/>
        <w:rPr>
          <w:rFonts w:ascii="Times New Roman" w:hAnsi="Times New Roman"/>
          <w:b/>
          <w:bCs/>
          <w:sz w:val="20"/>
          <w:szCs w:val="20"/>
        </w:rPr>
      </w:pPr>
      <w:r w:rsidRPr="005C1CC0">
        <w:rPr>
          <w:rFonts w:ascii="Times New Roman" w:hAnsi="Times New Roman"/>
          <w:bCs/>
          <w:sz w:val="20"/>
          <w:szCs w:val="20"/>
        </w:rPr>
        <w:tab/>
      </w:r>
      <w:bookmarkStart w:id="58" w:name="_Toc41823232"/>
      <w:r w:rsidRPr="005C1CC0">
        <w:rPr>
          <w:rFonts w:ascii="Times New Roman" w:hAnsi="Times New Roman"/>
          <w:b/>
          <w:bCs/>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8"/>
      <w:r w:rsidRPr="005C1CC0">
        <w:rPr>
          <w:rFonts w:ascii="Times New Roman" w:hAnsi="Times New Roman"/>
          <w:b/>
          <w:bCs/>
          <w:sz w:val="20"/>
          <w:szCs w:val="20"/>
        </w:rPr>
        <w:tab/>
      </w:r>
    </w:p>
    <w:p w:rsidR="00E712CB" w:rsidRPr="005C1CC0" w:rsidRDefault="00E712CB" w:rsidP="00C94F0F">
      <w:pPr>
        <w:keepNext/>
        <w:tabs>
          <w:tab w:val="left" w:pos="2670"/>
          <w:tab w:val="left" w:pos="4275"/>
          <w:tab w:val="center" w:pos="5233"/>
        </w:tabs>
        <w:spacing w:after="0" w:line="240" w:lineRule="auto"/>
        <w:ind w:firstLine="349"/>
        <w:jc w:val="both"/>
        <w:rPr>
          <w:rFonts w:ascii="Times New Roman" w:hAnsi="Times New Roman"/>
          <w:bCs/>
          <w:sz w:val="20"/>
          <w:szCs w:val="20"/>
        </w:rPr>
      </w:pPr>
      <w:r w:rsidRPr="005C1CC0">
        <w:rPr>
          <w:rFonts w:ascii="Times New Roman" w:hAnsi="Times New Roman"/>
          <w:bCs/>
          <w:sz w:val="20"/>
          <w:szCs w:val="20"/>
        </w:rPr>
        <w:t xml:space="preserve">Данные об оснащенности зданий, строений, сооружений приборами учета принимаемых сточных вод не предоставлены. </w:t>
      </w:r>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0"/>
          <w:szCs w:val="20"/>
        </w:rPr>
      </w:pPr>
      <w:bookmarkStart w:id="59" w:name="_Toc41823233"/>
      <w:r w:rsidRPr="005C1CC0">
        <w:rPr>
          <w:rFonts w:ascii="Times New Roman" w:hAnsi="Times New Roman"/>
          <w:b/>
          <w:bCs/>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pacing w:after="0" w:line="240" w:lineRule="auto"/>
        <w:ind w:firstLine="349"/>
        <w:jc w:val="center"/>
        <w:rPr>
          <w:rFonts w:ascii="Times New Roman" w:hAnsi="Times New Roman"/>
          <w:color w:val="000000"/>
          <w:sz w:val="20"/>
          <w:szCs w:val="20"/>
        </w:rPr>
      </w:pPr>
      <w:r w:rsidRPr="005C1CC0">
        <w:rPr>
          <w:rFonts w:ascii="Times New Roman" w:hAnsi="Times New Roman"/>
          <w:color w:val="000000"/>
          <w:sz w:val="20"/>
          <w:szCs w:val="20"/>
        </w:rPr>
        <w:tab/>
      </w:r>
      <w:r w:rsidRPr="005C1CC0">
        <w:rPr>
          <w:rFonts w:ascii="Times New Roman" w:hAnsi="Times New Roman"/>
          <w:i/>
          <w:sz w:val="20"/>
          <w:szCs w:val="20"/>
        </w:rPr>
        <w:t>Таблица 2.4.1. Баланс притока сточных вод</w:t>
      </w:r>
      <w:r w:rsidRPr="005C1CC0">
        <w:rPr>
          <w:rFonts w:ascii="Times New Roman" w:hAnsi="Times New Roman"/>
          <w:color w:val="000000"/>
          <w:sz w:val="20"/>
          <w:szCs w:val="2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5C1CC0" w:rsidTr="00FF2407">
        <w:trPr>
          <w:jc w:val="center"/>
        </w:trPr>
        <w:tc>
          <w:tcPr>
            <w:tcW w:w="5920" w:type="dxa"/>
            <w:vAlign w:val="center"/>
          </w:tcPr>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Наименование показателя</w:t>
            </w:r>
          </w:p>
        </w:tc>
        <w:tc>
          <w:tcPr>
            <w:tcW w:w="3290" w:type="dxa"/>
            <w:vAlign w:val="center"/>
          </w:tcPr>
          <w:p w:rsidR="00E712CB" w:rsidRPr="005C1CC0" w:rsidRDefault="00E712CB" w:rsidP="00C94F0F">
            <w:pPr>
              <w:spacing w:after="0" w:line="240" w:lineRule="auto"/>
              <w:ind w:firstLine="349"/>
              <w:jc w:val="center"/>
              <w:rPr>
                <w:rFonts w:ascii="Times New Roman" w:hAnsi="Times New Roman"/>
                <w:b/>
                <w:sz w:val="20"/>
                <w:szCs w:val="20"/>
              </w:rPr>
            </w:pPr>
            <w:r w:rsidRPr="005C1CC0">
              <w:rPr>
                <w:rFonts w:ascii="Times New Roman" w:hAnsi="Times New Roman"/>
                <w:b/>
                <w:sz w:val="20"/>
                <w:szCs w:val="20"/>
              </w:rPr>
              <w:t xml:space="preserve"> 2015-2019 гг.</w:t>
            </w:r>
          </w:p>
        </w:tc>
      </w:tr>
      <w:tr w:rsidR="00E712CB" w:rsidRPr="005C1CC0" w:rsidTr="00FF2407">
        <w:trPr>
          <w:trHeight w:val="330"/>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sz w:val="20"/>
                <w:szCs w:val="20"/>
              </w:rPr>
            </w:pPr>
            <w:r w:rsidRPr="005C1CC0">
              <w:rPr>
                <w:rFonts w:ascii="Times New Roman" w:hAnsi="Times New Roman"/>
                <w:color w:val="000000"/>
                <w:sz w:val="20"/>
                <w:szCs w:val="20"/>
              </w:rPr>
              <w:t>Централизованная система водоотведения, тыс.м3/год</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 xml:space="preserve"> 269,0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Среднегодовой объем стоков,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737,0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Производительность очистных сооружений,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700,0</w:t>
            </w:r>
          </w:p>
        </w:tc>
      </w:tr>
      <w:tr w:rsidR="00E712CB" w:rsidRPr="005C1CC0" w:rsidTr="00FF2407">
        <w:trPr>
          <w:jc w:val="center"/>
        </w:trPr>
        <w:tc>
          <w:tcPr>
            <w:tcW w:w="5920" w:type="dxa"/>
            <w:vAlign w:val="center"/>
          </w:tcPr>
          <w:p w:rsidR="00E712CB" w:rsidRPr="005C1CC0" w:rsidRDefault="00E712CB" w:rsidP="00C94F0F">
            <w:pPr>
              <w:shd w:val="clear" w:color="auto" w:fill="FFFFFF"/>
              <w:spacing w:after="0" w:line="240" w:lineRule="auto"/>
              <w:ind w:firstLine="349"/>
              <w:rPr>
                <w:rFonts w:ascii="Times New Roman" w:hAnsi="Times New Roman"/>
                <w:color w:val="000000"/>
                <w:sz w:val="20"/>
                <w:szCs w:val="20"/>
              </w:rPr>
            </w:pPr>
            <w:r w:rsidRPr="005C1CC0">
              <w:rPr>
                <w:rFonts w:ascii="Times New Roman" w:hAnsi="Times New Roman"/>
                <w:color w:val="000000"/>
                <w:sz w:val="20"/>
                <w:szCs w:val="20"/>
              </w:rPr>
              <w:t>+Резерв/-дефицит, м3/сутки</w:t>
            </w:r>
          </w:p>
        </w:tc>
        <w:tc>
          <w:tcPr>
            <w:tcW w:w="3290" w:type="dxa"/>
            <w:vAlign w:val="center"/>
          </w:tcPr>
          <w:p w:rsidR="00E712CB" w:rsidRPr="005C1CC0" w:rsidRDefault="00E712CB" w:rsidP="00C94F0F">
            <w:pPr>
              <w:spacing w:after="0" w:line="240" w:lineRule="auto"/>
              <w:ind w:firstLine="349"/>
              <w:jc w:val="center"/>
              <w:rPr>
                <w:rFonts w:ascii="Times New Roman" w:hAnsi="Times New Roman"/>
                <w:sz w:val="20"/>
                <w:szCs w:val="20"/>
              </w:rPr>
            </w:pPr>
            <w:r w:rsidRPr="005C1CC0">
              <w:rPr>
                <w:rFonts w:ascii="Times New Roman" w:hAnsi="Times New Roman"/>
                <w:sz w:val="20"/>
                <w:szCs w:val="20"/>
              </w:rPr>
              <w:t>-37,0</w:t>
            </w:r>
          </w:p>
        </w:tc>
      </w:tr>
    </w:tbl>
    <w:p w:rsidR="00E712CB" w:rsidRPr="005C1CC0" w:rsidRDefault="00E712CB" w:rsidP="00C94F0F">
      <w:pPr>
        <w:shd w:val="clear" w:color="auto" w:fill="FFFFFF"/>
        <w:tabs>
          <w:tab w:val="left" w:pos="4155"/>
        </w:tabs>
        <w:spacing w:after="0" w:line="240" w:lineRule="auto"/>
        <w:ind w:firstLine="349"/>
        <w:jc w:val="both"/>
        <w:rPr>
          <w:rFonts w:ascii="Times New Roman" w:hAnsi="Times New Roman"/>
          <w:color w:val="000000"/>
          <w:sz w:val="20"/>
          <w:szCs w:val="20"/>
        </w:rPr>
      </w:pPr>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Cs/>
          <w:sz w:val="20"/>
          <w:szCs w:val="20"/>
        </w:rPr>
      </w:pPr>
      <w:bookmarkStart w:id="60" w:name="_Toc41823234"/>
      <w:r w:rsidRPr="005C1CC0">
        <w:rPr>
          <w:rFonts w:ascii="Times New Roman" w:hAnsi="Times New Roman"/>
          <w:bCs/>
          <w:sz w:val="20"/>
          <w:szCs w:val="20"/>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60"/>
    </w:p>
    <w:p w:rsidR="00E712CB" w:rsidRPr="005C1CC0"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0"/>
          <w:szCs w:val="20"/>
        </w:rPr>
      </w:pPr>
      <w:bookmarkStart w:id="61" w:name="_Toc41823235"/>
      <w:r w:rsidRPr="005C1CC0">
        <w:rPr>
          <w:rFonts w:ascii="Times New Roman" w:hAnsi="Times New Roman"/>
          <w:b/>
          <w:bCs/>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1"/>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Прогнозные балансы централизованной системы водоотведения рабочего посёлка Мокшан представлены в таблице 3.1.1.</w:t>
      </w:r>
    </w:p>
    <w:p w:rsidR="00E712CB" w:rsidRPr="005C1CC0" w:rsidRDefault="00E712CB" w:rsidP="00C94F0F">
      <w:pPr>
        <w:keepNext/>
        <w:tabs>
          <w:tab w:val="left" w:pos="3645"/>
          <w:tab w:val="left" w:pos="4275"/>
          <w:tab w:val="center" w:pos="5233"/>
        </w:tabs>
        <w:spacing w:after="0" w:line="240" w:lineRule="auto"/>
        <w:ind w:firstLine="349"/>
        <w:jc w:val="center"/>
        <w:outlineLvl w:val="1"/>
        <w:rPr>
          <w:rFonts w:ascii="Times New Roman" w:hAnsi="Times New Roman"/>
          <w:b/>
          <w:bCs/>
          <w:sz w:val="20"/>
          <w:szCs w:val="20"/>
        </w:rPr>
      </w:pPr>
      <w:bookmarkStart w:id="62" w:name="_Toc41823236"/>
      <w:r w:rsidRPr="005C1CC0">
        <w:rPr>
          <w:rFonts w:ascii="Times New Roman" w:hAnsi="Times New Roman"/>
          <w:b/>
          <w:bCs/>
          <w:sz w:val="20"/>
          <w:szCs w:val="20"/>
        </w:rPr>
        <w:t>Раздел 3. Прогноз объема сточных вод</w:t>
      </w:r>
      <w:bookmarkEnd w:id="62"/>
    </w:p>
    <w:p w:rsidR="00E712CB" w:rsidRPr="005C1CC0" w:rsidRDefault="00E712CB" w:rsidP="00C94F0F">
      <w:pPr>
        <w:pStyle w:val="a8"/>
        <w:keepNext/>
        <w:numPr>
          <w:ilvl w:val="1"/>
          <w:numId w:val="30"/>
        </w:numPr>
        <w:tabs>
          <w:tab w:val="left" w:pos="1276"/>
          <w:tab w:val="left" w:pos="4275"/>
          <w:tab w:val="center" w:pos="5233"/>
        </w:tabs>
        <w:ind w:left="0" w:firstLine="349"/>
        <w:jc w:val="both"/>
        <w:outlineLvl w:val="1"/>
        <w:rPr>
          <w:rFonts w:eastAsia="Times New Roman"/>
          <w:b/>
          <w:bCs/>
          <w:sz w:val="20"/>
          <w:szCs w:val="20"/>
        </w:rPr>
      </w:pPr>
      <w:bookmarkStart w:id="63" w:name="_Toc41823237"/>
      <w:r w:rsidRPr="005C1CC0">
        <w:rPr>
          <w:rFonts w:eastAsia="Times New Roman"/>
          <w:b/>
          <w:bCs/>
          <w:sz w:val="20"/>
          <w:szCs w:val="20"/>
        </w:rPr>
        <w:t>Сведения о фактическом и ожидаемом поступлении сточных вод в централизованную систему водоотведения</w:t>
      </w:r>
      <w:bookmarkEnd w:id="6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Согласно данным,</w:t>
      </w:r>
      <w:r w:rsidR="0007161A">
        <w:rPr>
          <w:rFonts w:ascii="Times New Roman" w:hAnsi="Times New Roman"/>
          <w:sz w:val="20"/>
          <w:szCs w:val="20"/>
        </w:rPr>
        <w:t xml:space="preserve"> </w:t>
      </w:r>
      <w:r w:rsidRPr="005C1CC0">
        <w:rPr>
          <w:rFonts w:ascii="Times New Roman" w:hAnsi="Times New Roman"/>
          <w:sz w:val="20"/>
          <w:szCs w:val="20"/>
        </w:rPr>
        <w:t>полученным от администрации,</w:t>
      </w:r>
      <w:r w:rsidR="0007161A">
        <w:rPr>
          <w:rFonts w:ascii="Times New Roman" w:hAnsi="Times New Roman"/>
          <w:sz w:val="20"/>
          <w:szCs w:val="20"/>
        </w:rPr>
        <w:t xml:space="preserve"> </w:t>
      </w:r>
      <w:r w:rsidRPr="005C1CC0">
        <w:rPr>
          <w:rFonts w:ascii="Times New Roman" w:hAnsi="Times New Roman"/>
          <w:sz w:val="20"/>
          <w:szCs w:val="20"/>
        </w:rPr>
        <w:t>до 2024 г. в рабочем посёлке Мокшан планируется подключение новых потребителей</w:t>
      </w:r>
      <w:r w:rsidR="0007161A">
        <w:rPr>
          <w:rFonts w:ascii="Times New Roman" w:hAnsi="Times New Roman"/>
          <w:sz w:val="20"/>
          <w:szCs w:val="20"/>
        </w:rPr>
        <w:t xml:space="preserve"> </w:t>
      </w:r>
      <w:r w:rsidRPr="005C1CC0">
        <w:rPr>
          <w:rFonts w:ascii="Times New Roman" w:hAnsi="Times New Roman"/>
          <w:sz w:val="20"/>
          <w:szCs w:val="20"/>
        </w:rPr>
        <w:t>к централизованному водоотведению, в соответствии с потребностями зон жилищного и коммунально-промышленного строительства до 2024 года с подключением 100% населения в населенных пунктах к централизованным системам водоснабжения и водоотведения.</w:t>
      </w: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5C1CC0" w:rsidRDefault="00E712CB" w:rsidP="00C94F0F">
      <w:pPr>
        <w:spacing w:after="0" w:line="240" w:lineRule="auto"/>
        <w:ind w:firstLine="349"/>
        <w:jc w:val="both"/>
        <w:rPr>
          <w:rFonts w:ascii="Times New Roman" w:hAnsi="Times New Roman"/>
          <w:sz w:val="20"/>
          <w:szCs w:val="20"/>
        </w:rPr>
      </w:pPr>
    </w:p>
    <w:p w:rsidR="006A1BCE" w:rsidRPr="005C1CC0" w:rsidRDefault="00E712CB" w:rsidP="00C94F0F">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3.1.1. Сведения о фактическом и ожидаемом поступлении сточных вод</w:t>
      </w:r>
    </w:p>
    <w:p w:rsidR="00E712CB" w:rsidRPr="005C1CC0" w:rsidRDefault="006A1BCE" w:rsidP="006A1BCE">
      <w:pPr>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в </w:t>
      </w:r>
      <w:r w:rsidR="00E712CB" w:rsidRPr="005C1CC0">
        <w:rPr>
          <w:rFonts w:ascii="Times New Roman" w:hAnsi="Times New Roman"/>
          <w:i/>
          <w:sz w:val="20"/>
          <w:szCs w:val="20"/>
        </w:rPr>
        <w:t>централизованную систему водоотведения</w:t>
      </w:r>
    </w:p>
    <w:tbl>
      <w:tblPr>
        <w:tblStyle w:val="a9"/>
        <w:tblW w:w="0" w:type="auto"/>
        <w:tblInd w:w="720" w:type="dxa"/>
        <w:tblLook w:val="04A0" w:firstRow="1" w:lastRow="0" w:firstColumn="1" w:lastColumn="0" w:noHBand="0" w:noVBand="1"/>
      </w:tblPr>
      <w:tblGrid>
        <w:gridCol w:w="4895"/>
        <w:gridCol w:w="1412"/>
        <w:gridCol w:w="1272"/>
        <w:gridCol w:w="1272"/>
      </w:tblGrid>
      <w:tr w:rsidR="00E712CB" w:rsidRPr="005C1CC0" w:rsidTr="00FF2407">
        <w:tc>
          <w:tcPr>
            <w:tcW w:w="4917" w:type="dxa"/>
            <w:vAlign w:val="center"/>
          </w:tcPr>
          <w:p w:rsidR="00E712CB" w:rsidRPr="005C1CC0" w:rsidRDefault="00E712CB" w:rsidP="00C94F0F">
            <w:pPr>
              <w:shd w:val="clear" w:color="auto" w:fill="FFFFFF"/>
              <w:jc w:val="center"/>
              <w:rPr>
                <w:rFonts w:ascii="Times New Roman" w:hAnsi="Times New Roman"/>
                <w:color w:val="000000"/>
                <w:sz w:val="20"/>
                <w:szCs w:val="20"/>
              </w:rPr>
            </w:pPr>
            <w:r w:rsidRPr="005C1CC0">
              <w:rPr>
                <w:rFonts w:ascii="Times New Roman" w:hAnsi="Times New Roman"/>
                <w:color w:val="000000"/>
                <w:sz w:val="20"/>
                <w:szCs w:val="20"/>
              </w:rPr>
              <w:t>Наименование централизованной системы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p>
        </w:tc>
        <w:tc>
          <w:tcPr>
            <w:tcW w:w="1417"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2021</w:t>
            </w:r>
          </w:p>
        </w:tc>
        <w:tc>
          <w:tcPr>
            <w:tcW w:w="127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2026</w:t>
            </w:r>
          </w:p>
        </w:tc>
        <w:tc>
          <w:tcPr>
            <w:tcW w:w="1276"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2032</w:t>
            </w:r>
          </w:p>
        </w:tc>
      </w:tr>
      <w:tr w:rsidR="00E712CB" w:rsidRPr="005C1CC0" w:rsidTr="00FF2407">
        <w:trPr>
          <w:trHeight w:val="338"/>
        </w:trPr>
        <w:tc>
          <w:tcPr>
            <w:tcW w:w="4917" w:type="dxa"/>
          </w:tcPr>
          <w:p w:rsidR="00E712CB" w:rsidRPr="005C1CC0" w:rsidRDefault="00E712CB" w:rsidP="00C94F0F">
            <w:pPr>
              <w:jc w:val="both"/>
              <w:rPr>
                <w:rFonts w:ascii="Times New Roman" w:hAnsi="Times New Roman"/>
                <w:sz w:val="20"/>
                <w:szCs w:val="20"/>
              </w:rPr>
            </w:pPr>
            <w:r w:rsidRPr="005C1CC0">
              <w:rPr>
                <w:rFonts w:ascii="Times New Roman" w:hAnsi="Times New Roman"/>
                <w:sz w:val="20"/>
                <w:szCs w:val="20"/>
              </w:rPr>
              <w:t>Объем сточных вод р. п. Мокшан, тыс.м3/год</w:t>
            </w:r>
          </w:p>
        </w:tc>
        <w:tc>
          <w:tcPr>
            <w:tcW w:w="1417"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269</w:t>
            </w:r>
          </w:p>
        </w:tc>
        <w:tc>
          <w:tcPr>
            <w:tcW w:w="1276"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745,3</w:t>
            </w:r>
          </w:p>
        </w:tc>
        <w:tc>
          <w:tcPr>
            <w:tcW w:w="1276" w:type="dxa"/>
          </w:tcPr>
          <w:p w:rsidR="00E712CB" w:rsidRPr="005C1CC0" w:rsidRDefault="00E712CB" w:rsidP="00C94F0F">
            <w:pPr>
              <w:tabs>
                <w:tab w:val="left" w:pos="870"/>
              </w:tabs>
              <w:ind w:firstLine="349"/>
              <w:jc w:val="center"/>
              <w:rPr>
                <w:rFonts w:ascii="Times New Roman" w:hAnsi="Times New Roman"/>
                <w:sz w:val="20"/>
                <w:szCs w:val="20"/>
              </w:rPr>
            </w:pPr>
            <w:r w:rsidRPr="005C1CC0">
              <w:rPr>
                <w:rFonts w:ascii="Times New Roman" w:hAnsi="Times New Roman"/>
                <w:sz w:val="20"/>
                <w:szCs w:val="20"/>
              </w:rPr>
              <w:t>769,4</w:t>
            </w:r>
          </w:p>
        </w:tc>
      </w:tr>
    </w:tbl>
    <w:p w:rsidR="00E712CB" w:rsidRPr="005C1CC0" w:rsidRDefault="00E712CB" w:rsidP="00C94F0F">
      <w:pPr>
        <w:spacing w:after="0" w:line="240" w:lineRule="auto"/>
        <w:ind w:firstLine="349"/>
        <w:jc w:val="both"/>
        <w:rPr>
          <w:rFonts w:ascii="Times New Roman" w:hAnsi="Times New Roman"/>
          <w:sz w:val="20"/>
          <w:szCs w:val="20"/>
        </w:rPr>
      </w:pPr>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Расчётное перспективное водоотведение к 2032 г. с учетом прогнозируемой численности населения, возрастет на</w:t>
      </w:r>
      <w:r w:rsidR="0007161A">
        <w:rPr>
          <w:rFonts w:ascii="Times New Roman" w:hAnsi="Times New Roman"/>
          <w:sz w:val="20"/>
          <w:szCs w:val="20"/>
        </w:rPr>
        <w:t xml:space="preserve"> </w:t>
      </w:r>
      <w:r w:rsidRPr="005C1CC0">
        <w:rPr>
          <w:rFonts w:ascii="Times New Roman" w:hAnsi="Times New Roman"/>
          <w:sz w:val="20"/>
          <w:szCs w:val="20"/>
        </w:rPr>
        <w:t>500,4 тыс. м3/год.</w:t>
      </w:r>
      <w:r w:rsidR="0007161A">
        <w:rPr>
          <w:rFonts w:ascii="Times New Roman" w:hAnsi="Times New Roman"/>
          <w:sz w:val="20"/>
          <w:szCs w:val="20"/>
        </w:rPr>
        <w:t xml:space="preserve"> </w:t>
      </w:r>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pStyle w:val="a8"/>
        <w:numPr>
          <w:ilvl w:val="1"/>
          <w:numId w:val="30"/>
        </w:numPr>
        <w:tabs>
          <w:tab w:val="left" w:pos="1560"/>
        </w:tabs>
        <w:ind w:left="0" w:firstLine="349"/>
        <w:jc w:val="both"/>
        <w:outlineLvl w:val="1"/>
        <w:rPr>
          <w:rFonts w:eastAsia="Times New Roman"/>
          <w:b/>
          <w:sz w:val="20"/>
          <w:szCs w:val="20"/>
        </w:rPr>
      </w:pPr>
      <w:bookmarkStart w:id="64" w:name="_Toc41823238"/>
      <w:r w:rsidRPr="005C1CC0">
        <w:rPr>
          <w:rFonts w:eastAsia="Times New Roman"/>
          <w:b/>
          <w:sz w:val="20"/>
          <w:szCs w:val="20"/>
        </w:rPr>
        <w:t>Описание структуры централизованной системы водоотведения (эксплуатационные и технологические зоны)</w:t>
      </w:r>
      <w:bookmarkEnd w:id="6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sz w:val="20"/>
          <w:szCs w:val="20"/>
        </w:rPr>
        <w:tab/>
      </w:r>
      <w:r w:rsidRPr="005C1CC0">
        <w:rPr>
          <w:rFonts w:ascii="Times New Roman" w:hAnsi="Times New Roman"/>
          <w:color w:val="000000"/>
          <w:sz w:val="20"/>
          <w:szCs w:val="20"/>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5C1CC0" w:rsidRDefault="00E712CB" w:rsidP="00C94F0F">
      <w:pPr>
        <w:pStyle w:val="a8"/>
        <w:numPr>
          <w:ilvl w:val="0"/>
          <w:numId w:val="38"/>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5C1CC0" w:rsidRDefault="00E712CB" w:rsidP="00C94F0F">
      <w:pPr>
        <w:pStyle w:val="a8"/>
        <w:numPr>
          <w:ilvl w:val="0"/>
          <w:numId w:val="38"/>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pStyle w:val="a8"/>
        <w:numPr>
          <w:ilvl w:val="1"/>
          <w:numId w:val="30"/>
        </w:numPr>
        <w:tabs>
          <w:tab w:val="left" w:pos="1276"/>
        </w:tabs>
        <w:ind w:left="0" w:firstLine="349"/>
        <w:jc w:val="both"/>
        <w:rPr>
          <w:rFonts w:eastAsia="Times New Roman"/>
          <w:b/>
          <w:sz w:val="20"/>
          <w:szCs w:val="20"/>
        </w:rPr>
      </w:pPr>
      <w:r w:rsidRPr="005C1CC0">
        <w:rPr>
          <w:rFonts w:eastAsia="Times New Roman"/>
          <w:b/>
          <w:sz w:val="20"/>
          <w:szCs w:val="20"/>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Таблица 3.3.1. Расчет требуемой мощности очистных сооружений,</w:t>
      </w: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 xml:space="preserve"> исходя из данных о</w:t>
      </w:r>
      <w:r w:rsidR="006A1BCE" w:rsidRPr="005C1CC0">
        <w:rPr>
          <w:rFonts w:ascii="Times New Roman" w:hAnsi="Times New Roman"/>
          <w:i/>
          <w:color w:val="000000"/>
          <w:sz w:val="20"/>
          <w:szCs w:val="20"/>
        </w:rPr>
        <w:t xml:space="preserve"> </w:t>
      </w:r>
      <w:r w:rsidRPr="005C1CC0">
        <w:rPr>
          <w:rFonts w:ascii="Times New Roman" w:hAnsi="Times New Roman"/>
          <w:i/>
          <w:color w:val="000000"/>
          <w:sz w:val="20"/>
          <w:szCs w:val="20"/>
        </w:rPr>
        <w:t>расчетном расходе сточных вод, дефицита (резерва)</w:t>
      </w:r>
    </w:p>
    <w:p w:rsidR="00E712CB" w:rsidRPr="005C1CC0" w:rsidRDefault="00E712CB" w:rsidP="00C94F0F">
      <w:pPr>
        <w:shd w:val="clear" w:color="auto" w:fill="FFFFFF"/>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 xml:space="preserve"> мощностей по технологическим</w:t>
      </w:r>
      <w:r w:rsidR="006A1BCE" w:rsidRPr="005C1CC0">
        <w:rPr>
          <w:rFonts w:ascii="Times New Roman" w:hAnsi="Times New Roman"/>
          <w:i/>
          <w:color w:val="000000"/>
          <w:sz w:val="20"/>
          <w:szCs w:val="20"/>
        </w:rPr>
        <w:t xml:space="preserve"> </w:t>
      </w:r>
      <w:r w:rsidRPr="005C1CC0">
        <w:rPr>
          <w:rFonts w:ascii="Times New Roman" w:hAnsi="Times New Roman"/>
          <w:i/>
          <w:color w:val="000000"/>
          <w:sz w:val="20"/>
          <w:szCs w:val="20"/>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5C1CC0" w:rsidTr="00FF2407">
        <w:trPr>
          <w:jc w:val="center"/>
        </w:trPr>
        <w:tc>
          <w:tcPr>
            <w:tcW w:w="4866" w:type="dxa"/>
            <w:vAlign w:val="center"/>
          </w:tcPr>
          <w:p w:rsidR="00E712CB" w:rsidRPr="005C1CC0" w:rsidRDefault="00E712CB" w:rsidP="00C94F0F">
            <w:pPr>
              <w:tabs>
                <w:tab w:val="left" w:pos="1276"/>
                <w:tab w:val="left" w:pos="2670"/>
              </w:tabs>
              <w:ind w:firstLine="349"/>
              <w:jc w:val="center"/>
              <w:rPr>
                <w:rFonts w:ascii="Times New Roman" w:hAnsi="Times New Roman"/>
                <w:sz w:val="20"/>
                <w:szCs w:val="20"/>
              </w:rPr>
            </w:pPr>
            <w:r w:rsidRPr="005C1CC0">
              <w:rPr>
                <w:rFonts w:ascii="Times New Roman" w:hAnsi="Times New Roman"/>
                <w:sz w:val="20"/>
                <w:szCs w:val="20"/>
              </w:rPr>
              <w:t>Наименование</w:t>
            </w:r>
            <w:r w:rsidR="006A1BCE" w:rsidRPr="005C1CC0">
              <w:rPr>
                <w:rFonts w:ascii="Times New Roman" w:hAnsi="Times New Roman"/>
                <w:sz w:val="20"/>
                <w:szCs w:val="20"/>
              </w:rPr>
              <w:t xml:space="preserve"> </w:t>
            </w:r>
            <w:r w:rsidRPr="005C1CC0">
              <w:rPr>
                <w:rFonts w:ascii="Times New Roman" w:hAnsi="Times New Roman"/>
                <w:sz w:val="20"/>
                <w:szCs w:val="20"/>
              </w:rPr>
              <w:t>показателя</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2021</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2026</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2032</w:t>
            </w:r>
          </w:p>
        </w:tc>
      </w:tr>
      <w:tr w:rsidR="00E712CB" w:rsidRPr="005C1CC0" w:rsidTr="00FF2407">
        <w:trPr>
          <w:jc w:val="center"/>
        </w:trPr>
        <w:tc>
          <w:tcPr>
            <w:tcW w:w="4866" w:type="dxa"/>
          </w:tcPr>
          <w:p w:rsidR="00E712CB" w:rsidRPr="005C1CC0" w:rsidRDefault="00E712CB" w:rsidP="00C94F0F">
            <w:pPr>
              <w:jc w:val="both"/>
              <w:rPr>
                <w:rFonts w:ascii="Times New Roman" w:hAnsi="Times New Roman"/>
                <w:sz w:val="20"/>
                <w:szCs w:val="20"/>
              </w:rPr>
            </w:pPr>
            <w:r w:rsidRPr="005C1CC0">
              <w:rPr>
                <w:rFonts w:ascii="Times New Roman" w:hAnsi="Times New Roman"/>
                <w:sz w:val="20"/>
                <w:szCs w:val="20"/>
              </w:rPr>
              <w:t>Объем сточных вод р. п. Мокшан, тыс.м</w:t>
            </w:r>
            <w:r w:rsidRPr="005C1CC0">
              <w:rPr>
                <w:rFonts w:ascii="Times New Roman" w:hAnsi="Times New Roman"/>
                <w:sz w:val="20"/>
                <w:szCs w:val="20"/>
                <w:vertAlign w:val="superscript"/>
              </w:rPr>
              <w:t>3</w:t>
            </w:r>
            <w:r w:rsidRPr="005C1CC0">
              <w:rPr>
                <w:rFonts w:ascii="Times New Roman" w:hAnsi="Times New Roman"/>
                <w:sz w:val="20"/>
                <w:szCs w:val="20"/>
              </w:rPr>
              <w:t>/год</w:t>
            </w:r>
          </w:p>
        </w:tc>
        <w:tc>
          <w:tcPr>
            <w:tcW w:w="1324" w:type="dxa"/>
            <w:vAlign w:val="center"/>
          </w:tcPr>
          <w:p w:rsidR="00E712CB" w:rsidRPr="005C1CC0" w:rsidRDefault="00E712CB" w:rsidP="00C94F0F">
            <w:pPr>
              <w:jc w:val="center"/>
              <w:rPr>
                <w:rFonts w:ascii="Times New Roman" w:hAnsi="Times New Roman"/>
                <w:sz w:val="20"/>
                <w:szCs w:val="20"/>
              </w:rPr>
            </w:pPr>
            <w:r w:rsidRPr="005C1CC0">
              <w:rPr>
                <w:rFonts w:ascii="Times New Roman" w:hAnsi="Times New Roman"/>
                <w:sz w:val="20"/>
                <w:szCs w:val="20"/>
              </w:rPr>
              <w:t>269</w:t>
            </w:r>
          </w:p>
        </w:tc>
        <w:tc>
          <w:tcPr>
            <w:tcW w:w="1560" w:type="dxa"/>
            <w:vAlign w:val="center"/>
          </w:tcPr>
          <w:p w:rsidR="00E712CB" w:rsidRPr="005C1CC0" w:rsidRDefault="00E712CB" w:rsidP="00C94F0F">
            <w:pPr>
              <w:ind w:firstLine="23"/>
              <w:jc w:val="center"/>
              <w:rPr>
                <w:rFonts w:ascii="Times New Roman" w:hAnsi="Times New Roman"/>
                <w:sz w:val="20"/>
                <w:szCs w:val="20"/>
              </w:rPr>
            </w:pPr>
            <w:r w:rsidRPr="005C1CC0">
              <w:rPr>
                <w:rFonts w:ascii="Times New Roman" w:hAnsi="Times New Roman"/>
                <w:sz w:val="20"/>
                <w:szCs w:val="20"/>
              </w:rPr>
              <w:t>745,3</w:t>
            </w:r>
          </w:p>
        </w:tc>
        <w:tc>
          <w:tcPr>
            <w:tcW w:w="1488" w:type="dxa"/>
            <w:vAlign w:val="center"/>
          </w:tcPr>
          <w:p w:rsidR="00E712CB" w:rsidRPr="005C1CC0" w:rsidRDefault="00E712CB" w:rsidP="00C94F0F">
            <w:pPr>
              <w:tabs>
                <w:tab w:val="left" w:pos="870"/>
              </w:tabs>
              <w:ind w:firstLine="22"/>
              <w:jc w:val="center"/>
              <w:rPr>
                <w:rFonts w:ascii="Times New Roman" w:hAnsi="Times New Roman"/>
                <w:sz w:val="20"/>
                <w:szCs w:val="20"/>
              </w:rPr>
            </w:pPr>
            <w:r w:rsidRPr="005C1CC0">
              <w:rPr>
                <w:rFonts w:ascii="Times New Roman" w:hAnsi="Times New Roman"/>
                <w:sz w:val="20"/>
                <w:szCs w:val="20"/>
              </w:rPr>
              <w:t>769,4</w:t>
            </w:r>
          </w:p>
        </w:tc>
      </w:tr>
      <w:tr w:rsidR="00E712CB" w:rsidRPr="005C1CC0" w:rsidTr="00FF2407">
        <w:trPr>
          <w:jc w:val="center"/>
        </w:trPr>
        <w:tc>
          <w:tcPr>
            <w:tcW w:w="4866" w:type="dxa"/>
          </w:tcPr>
          <w:p w:rsidR="00E712CB" w:rsidRPr="005C1CC0" w:rsidRDefault="00E712CB" w:rsidP="00C94F0F">
            <w:pPr>
              <w:shd w:val="clear" w:color="auto" w:fill="FFFFFF"/>
              <w:rPr>
                <w:rFonts w:ascii="Times New Roman" w:hAnsi="Times New Roman"/>
                <w:color w:val="000000"/>
                <w:sz w:val="20"/>
                <w:szCs w:val="20"/>
              </w:rPr>
            </w:pPr>
            <w:r w:rsidRPr="005C1CC0">
              <w:rPr>
                <w:rFonts w:ascii="Times New Roman" w:hAnsi="Times New Roman"/>
                <w:color w:val="000000"/>
                <w:sz w:val="20"/>
                <w:szCs w:val="20"/>
              </w:rPr>
              <w:t>Среднегодовой объем стоков, м3/</w:t>
            </w:r>
            <w:proofErr w:type="spellStart"/>
            <w:r w:rsidRPr="005C1CC0">
              <w:rPr>
                <w:rFonts w:ascii="Times New Roman" w:hAnsi="Times New Roman"/>
                <w:color w:val="000000"/>
                <w:sz w:val="20"/>
                <w:szCs w:val="20"/>
              </w:rPr>
              <w:t>сут</w:t>
            </w:r>
            <w:proofErr w:type="spellEnd"/>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737</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2041,8</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2107,8</w:t>
            </w:r>
          </w:p>
        </w:tc>
      </w:tr>
      <w:tr w:rsidR="00E712CB" w:rsidRPr="005C1CC0" w:rsidTr="00FF2407">
        <w:trPr>
          <w:jc w:val="center"/>
        </w:trPr>
        <w:tc>
          <w:tcPr>
            <w:tcW w:w="4866" w:type="dxa"/>
          </w:tcPr>
          <w:p w:rsidR="00E712CB" w:rsidRPr="005C1CC0" w:rsidRDefault="00E712CB" w:rsidP="00C94F0F">
            <w:pPr>
              <w:shd w:val="clear" w:color="auto" w:fill="FFFFFF"/>
              <w:rPr>
                <w:rFonts w:ascii="Times New Roman" w:hAnsi="Times New Roman"/>
                <w:color w:val="000000"/>
                <w:sz w:val="20"/>
                <w:szCs w:val="20"/>
              </w:rPr>
            </w:pPr>
            <w:r w:rsidRPr="005C1CC0">
              <w:rPr>
                <w:rFonts w:ascii="Times New Roman" w:hAnsi="Times New Roman"/>
                <w:color w:val="000000"/>
                <w:sz w:val="20"/>
                <w:szCs w:val="20"/>
              </w:rPr>
              <w:t xml:space="preserve">производительность очистных сооружений, </w:t>
            </w:r>
            <w:r w:rsidRPr="005C1CC0">
              <w:rPr>
                <w:rFonts w:ascii="Times New Roman" w:hAnsi="Times New Roman"/>
                <w:color w:val="000000"/>
                <w:sz w:val="20"/>
                <w:szCs w:val="20"/>
                <w:vertAlign w:val="superscript"/>
              </w:rPr>
              <w:t>м3</w:t>
            </w:r>
            <w:r w:rsidRPr="005C1CC0">
              <w:rPr>
                <w:rFonts w:ascii="Times New Roman" w:hAnsi="Times New Roman"/>
                <w:color w:val="000000"/>
                <w:sz w:val="20"/>
                <w:szCs w:val="20"/>
              </w:rPr>
              <w:t>/</w:t>
            </w:r>
            <w:proofErr w:type="spellStart"/>
            <w:r w:rsidRPr="005C1CC0">
              <w:rPr>
                <w:rFonts w:ascii="Times New Roman" w:hAnsi="Times New Roman"/>
                <w:color w:val="000000"/>
                <w:sz w:val="20"/>
                <w:szCs w:val="20"/>
              </w:rPr>
              <w:t>сут</w:t>
            </w:r>
            <w:proofErr w:type="spellEnd"/>
            <w:r w:rsidR="00C817B4" w:rsidRPr="005C1CC0">
              <w:rPr>
                <w:rFonts w:ascii="Times New Roman" w:hAnsi="Times New Roman"/>
                <w:color w:val="000000"/>
                <w:sz w:val="20"/>
                <w:szCs w:val="20"/>
              </w:rPr>
              <w:t>.</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700</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700</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700</w:t>
            </w:r>
          </w:p>
        </w:tc>
      </w:tr>
      <w:tr w:rsidR="00E712CB" w:rsidRPr="005C1CC0" w:rsidTr="00FF2407">
        <w:trPr>
          <w:jc w:val="center"/>
        </w:trPr>
        <w:tc>
          <w:tcPr>
            <w:tcW w:w="4866" w:type="dxa"/>
          </w:tcPr>
          <w:p w:rsidR="00E712CB" w:rsidRPr="005C1CC0" w:rsidRDefault="00E712CB" w:rsidP="00C94F0F">
            <w:pPr>
              <w:tabs>
                <w:tab w:val="left" w:pos="1276"/>
                <w:tab w:val="left" w:pos="2670"/>
              </w:tabs>
              <w:rPr>
                <w:rFonts w:ascii="Times New Roman" w:hAnsi="Times New Roman"/>
                <w:sz w:val="20"/>
                <w:szCs w:val="20"/>
              </w:rPr>
            </w:pPr>
            <w:r w:rsidRPr="005C1CC0">
              <w:rPr>
                <w:rFonts w:ascii="Times New Roman" w:hAnsi="Times New Roman"/>
                <w:sz w:val="20"/>
                <w:szCs w:val="20"/>
              </w:rPr>
              <w:t>Дефицит/резерв</w:t>
            </w:r>
          </w:p>
        </w:tc>
        <w:tc>
          <w:tcPr>
            <w:tcW w:w="1324" w:type="dxa"/>
            <w:vAlign w:val="center"/>
          </w:tcPr>
          <w:p w:rsidR="00E712CB" w:rsidRPr="005C1CC0" w:rsidRDefault="00E712CB" w:rsidP="00C94F0F">
            <w:pPr>
              <w:tabs>
                <w:tab w:val="left" w:pos="1276"/>
                <w:tab w:val="left" w:pos="2670"/>
              </w:tabs>
              <w:jc w:val="center"/>
              <w:rPr>
                <w:rFonts w:ascii="Times New Roman" w:hAnsi="Times New Roman"/>
                <w:sz w:val="20"/>
                <w:szCs w:val="20"/>
              </w:rPr>
            </w:pPr>
            <w:r w:rsidRPr="005C1CC0">
              <w:rPr>
                <w:rFonts w:ascii="Times New Roman" w:hAnsi="Times New Roman"/>
                <w:sz w:val="20"/>
                <w:szCs w:val="20"/>
              </w:rPr>
              <w:t>-37</w:t>
            </w:r>
          </w:p>
        </w:tc>
        <w:tc>
          <w:tcPr>
            <w:tcW w:w="1560" w:type="dxa"/>
            <w:vAlign w:val="center"/>
          </w:tcPr>
          <w:p w:rsidR="00E712CB" w:rsidRPr="005C1CC0" w:rsidRDefault="00E712CB" w:rsidP="00C94F0F">
            <w:pPr>
              <w:tabs>
                <w:tab w:val="left" w:pos="1276"/>
                <w:tab w:val="left" w:pos="2670"/>
              </w:tabs>
              <w:ind w:firstLine="23"/>
              <w:jc w:val="center"/>
              <w:rPr>
                <w:rFonts w:ascii="Times New Roman" w:hAnsi="Times New Roman"/>
                <w:sz w:val="20"/>
                <w:szCs w:val="20"/>
              </w:rPr>
            </w:pPr>
            <w:r w:rsidRPr="005C1CC0">
              <w:rPr>
                <w:rFonts w:ascii="Times New Roman" w:hAnsi="Times New Roman"/>
                <w:sz w:val="20"/>
                <w:szCs w:val="20"/>
              </w:rPr>
              <w:t>-1341,8</w:t>
            </w:r>
          </w:p>
        </w:tc>
        <w:tc>
          <w:tcPr>
            <w:tcW w:w="1488" w:type="dxa"/>
            <w:vAlign w:val="center"/>
          </w:tcPr>
          <w:p w:rsidR="00E712CB" w:rsidRPr="005C1CC0" w:rsidRDefault="00E712CB" w:rsidP="00C94F0F">
            <w:pPr>
              <w:tabs>
                <w:tab w:val="left" w:pos="1276"/>
                <w:tab w:val="left" w:pos="2670"/>
              </w:tabs>
              <w:ind w:firstLine="22"/>
              <w:jc w:val="center"/>
              <w:rPr>
                <w:rFonts w:ascii="Times New Roman" w:hAnsi="Times New Roman"/>
                <w:sz w:val="20"/>
                <w:szCs w:val="20"/>
              </w:rPr>
            </w:pPr>
            <w:r w:rsidRPr="005C1CC0">
              <w:rPr>
                <w:rFonts w:ascii="Times New Roman" w:hAnsi="Times New Roman"/>
                <w:sz w:val="20"/>
                <w:szCs w:val="20"/>
              </w:rPr>
              <w:t>-1407,8</w:t>
            </w:r>
          </w:p>
        </w:tc>
      </w:tr>
    </w:tbl>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Из таблицы видно, что при максимальном суточном водоотведении мощности</w:t>
      </w:r>
      <w:r>
        <w:rPr>
          <w:rFonts w:ascii="Times New Roman" w:hAnsi="Times New Roman"/>
          <w:sz w:val="20"/>
          <w:szCs w:val="20"/>
        </w:rPr>
        <w:t xml:space="preserve"> </w:t>
      </w:r>
      <w:r w:rsidR="00E712CB" w:rsidRPr="005C1CC0">
        <w:rPr>
          <w:rFonts w:ascii="Times New Roman" w:hAnsi="Times New Roman"/>
          <w:sz w:val="20"/>
          <w:szCs w:val="20"/>
        </w:rPr>
        <w:t>очистных сооружений будет не достаточно.</w:t>
      </w: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до 2107,8 м3/</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w:t>
      </w:r>
    </w:p>
    <w:p w:rsidR="00E712CB" w:rsidRPr="005C1CC0" w:rsidRDefault="0007161A" w:rsidP="00C94F0F">
      <w:pPr>
        <w:tabs>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5C1CC0" w:rsidRDefault="0007161A" w:rsidP="00C94F0F">
      <w:pPr>
        <w:tabs>
          <w:tab w:val="left" w:pos="709"/>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00E712CB" w:rsidRPr="005C1CC0">
        <w:rPr>
          <w:rFonts w:ascii="Times New Roman" w:hAnsi="Times New Roman"/>
          <w:sz w:val="20"/>
          <w:szCs w:val="20"/>
        </w:rPr>
        <w:t>сельско-хозяйственного</w:t>
      </w:r>
      <w:proofErr w:type="gramEnd"/>
      <w:r w:rsidR="00E712CB" w:rsidRPr="005C1CC0">
        <w:rPr>
          <w:rFonts w:ascii="Times New Roman" w:hAnsi="Times New Roman"/>
          <w:sz w:val="20"/>
          <w:szCs w:val="20"/>
        </w:rPr>
        <w:t xml:space="preserve"> водоснабжения».</w:t>
      </w:r>
    </w:p>
    <w:p w:rsidR="00E712CB" w:rsidRPr="005C1CC0" w:rsidRDefault="0007161A" w:rsidP="00C94F0F">
      <w:pPr>
        <w:tabs>
          <w:tab w:val="left" w:pos="1008"/>
          <w:tab w:val="left" w:pos="2566"/>
        </w:tabs>
        <w:suppressAutoHyphen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xml:space="preserve">. Остальные </w:t>
      </w:r>
      <w:proofErr w:type="spellStart"/>
      <w:r w:rsidR="00E712CB" w:rsidRPr="005C1CC0">
        <w:rPr>
          <w:rFonts w:ascii="Times New Roman" w:hAnsi="Times New Roman"/>
          <w:sz w:val="20"/>
          <w:szCs w:val="20"/>
        </w:rPr>
        <w:t>водопотребители</w:t>
      </w:r>
      <w:proofErr w:type="spellEnd"/>
      <w:r w:rsidR="00E712CB" w:rsidRPr="005C1CC0">
        <w:rPr>
          <w:rFonts w:ascii="Times New Roman" w:hAnsi="Times New Roman"/>
          <w:sz w:val="20"/>
          <w:szCs w:val="20"/>
        </w:rPr>
        <w:t xml:space="preserve"> получают воду из водопровода. Удельное среднесуточное водопотребление составляет 85 л/</w:t>
      </w:r>
      <w:proofErr w:type="spellStart"/>
      <w:r w:rsidR="00E712CB" w:rsidRPr="005C1CC0">
        <w:rPr>
          <w:rFonts w:ascii="Times New Roman" w:hAnsi="Times New Roman"/>
          <w:sz w:val="20"/>
          <w:szCs w:val="20"/>
        </w:rPr>
        <w:t>сут</w:t>
      </w:r>
      <w:proofErr w:type="spellEnd"/>
      <w:r w:rsidR="00E712CB" w:rsidRPr="005C1CC0">
        <w:rPr>
          <w:rFonts w:ascii="Times New Roman" w:hAnsi="Times New Roman"/>
          <w:sz w:val="20"/>
          <w:szCs w:val="20"/>
        </w:rPr>
        <w:t xml:space="preserve">. </w:t>
      </w:r>
    </w:p>
    <w:p w:rsidR="00E712CB" w:rsidRPr="005C1CC0" w:rsidRDefault="0007161A" w:rsidP="00C94F0F">
      <w:pPr>
        <w:tabs>
          <w:tab w:val="left" w:pos="1276"/>
          <w:tab w:val="left" w:pos="2670"/>
        </w:tabs>
        <w:spacing w:after="0" w:line="240" w:lineRule="auto"/>
        <w:ind w:firstLine="349"/>
        <w:jc w:val="both"/>
        <w:rPr>
          <w:rFonts w:ascii="Times New Roman" w:hAnsi="Times New Roman"/>
          <w:sz w:val="20"/>
          <w:szCs w:val="20"/>
        </w:rPr>
      </w:pPr>
      <w:r>
        <w:rPr>
          <w:rFonts w:ascii="Times New Roman" w:hAnsi="Times New Roman"/>
          <w:sz w:val="20"/>
          <w:szCs w:val="20"/>
        </w:rPr>
        <w:t xml:space="preserve"> </w:t>
      </w:r>
      <w:r w:rsidR="00E712CB" w:rsidRPr="005C1CC0">
        <w:rPr>
          <w:rFonts w:ascii="Times New Roman" w:hAnsi="Times New Roman"/>
          <w:sz w:val="20"/>
          <w:szCs w:val="20"/>
        </w:rPr>
        <w:t>Результаты расчёта приведены в таблице</w:t>
      </w:r>
      <w:r>
        <w:rPr>
          <w:rFonts w:ascii="Times New Roman" w:hAnsi="Times New Roman"/>
          <w:sz w:val="20"/>
          <w:szCs w:val="20"/>
        </w:rPr>
        <w:t xml:space="preserve"> </w:t>
      </w:r>
      <w:r w:rsidR="00E712CB" w:rsidRPr="005C1CC0">
        <w:rPr>
          <w:rFonts w:ascii="Times New Roman" w:hAnsi="Times New Roman"/>
          <w:sz w:val="20"/>
          <w:szCs w:val="20"/>
        </w:rPr>
        <w:t>3.3.2.</w:t>
      </w:r>
    </w:p>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E712CB" w:rsidP="00C94F0F">
      <w:pPr>
        <w:tabs>
          <w:tab w:val="left" w:pos="1276"/>
          <w:tab w:val="left" w:pos="2670"/>
        </w:tabs>
        <w:spacing w:after="0" w:line="240" w:lineRule="auto"/>
        <w:ind w:firstLine="349"/>
        <w:jc w:val="center"/>
        <w:rPr>
          <w:rFonts w:ascii="Times New Roman" w:hAnsi="Times New Roman"/>
          <w:i/>
          <w:color w:val="000000"/>
          <w:sz w:val="20"/>
          <w:szCs w:val="20"/>
        </w:rPr>
      </w:pPr>
      <w:r w:rsidRPr="005C1CC0">
        <w:rPr>
          <w:rFonts w:ascii="Times New Roman" w:hAnsi="Times New Roman"/>
          <w:i/>
          <w:color w:val="000000"/>
          <w:sz w:val="20"/>
          <w:szCs w:val="20"/>
        </w:rPr>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5C1CC0" w:rsidTr="00C817B4">
        <w:trPr>
          <w:jc w:val="center"/>
        </w:trPr>
        <w:tc>
          <w:tcPr>
            <w:tcW w:w="3481" w:type="dxa"/>
            <w:vMerge w:val="restart"/>
            <w:vAlign w:val="center"/>
          </w:tcPr>
          <w:p w:rsidR="00E712CB" w:rsidRPr="005C1CC0" w:rsidRDefault="00E712CB" w:rsidP="00C94F0F">
            <w:pPr>
              <w:tabs>
                <w:tab w:val="left" w:pos="1276"/>
                <w:tab w:val="left" w:pos="2670"/>
              </w:tabs>
              <w:jc w:val="center"/>
              <w:rPr>
                <w:rFonts w:ascii="Times New Roman" w:hAnsi="Times New Roman"/>
                <w:color w:val="000000"/>
                <w:sz w:val="20"/>
                <w:szCs w:val="20"/>
              </w:rPr>
            </w:pPr>
            <w:r w:rsidRPr="005C1CC0">
              <w:rPr>
                <w:rFonts w:ascii="Times New Roman" w:hAnsi="Times New Roman"/>
                <w:color w:val="000000"/>
                <w:sz w:val="20"/>
                <w:szCs w:val="20"/>
              </w:rPr>
              <w:t>Наименование</w:t>
            </w:r>
          </w:p>
        </w:tc>
        <w:tc>
          <w:tcPr>
            <w:tcW w:w="5721" w:type="dxa"/>
            <w:gridSpan w:val="3"/>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sz w:val="20"/>
                <w:szCs w:val="20"/>
              </w:rPr>
              <w:t>Объем сточных вод р. п. Мокшан, тыс.м</w:t>
            </w:r>
            <w:r w:rsidRPr="005C1CC0">
              <w:rPr>
                <w:rFonts w:ascii="Times New Roman" w:hAnsi="Times New Roman"/>
                <w:sz w:val="20"/>
                <w:szCs w:val="20"/>
                <w:vertAlign w:val="superscript"/>
              </w:rPr>
              <w:t>3</w:t>
            </w:r>
            <w:r w:rsidRPr="005C1CC0">
              <w:rPr>
                <w:rFonts w:ascii="Times New Roman" w:hAnsi="Times New Roman"/>
                <w:sz w:val="20"/>
                <w:szCs w:val="20"/>
              </w:rPr>
              <w:t>/год</w:t>
            </w:r>
          </w:p>
        </w:tc>
      </w:tr>
      <w:tr w:rsidR="00E712CB" w:rsidRPr="005C1CC0" w:rsidTr="00C817B4">
        <w:trPr>
          <w:trHeight w:val="43"/>
          <w:jc w:val="center"/>
        </w:trPr>
        <w:tc>
          <w:tcPr>
            <w:tcW w:w="3481" w:type="dxa"/>
            <w:vMerge/>
          </w:tcPr>
          <w:p w:rsidR="00E712CB" w:rsidRPr="005C1CC0" w:rsidRDefault="00E712CB" w:rsidP="00C94F0F">
            <w:pPr>
              <w:tabs>
                <w:tab w:val="left" w:pos="1276"/>
                <w:tab w:val="left" w:pos="2670"/>
              </w:tabs>
              <w:rPr>
                <w:rFonts w:ascii="Times New Roman" w:hAnsi="Times New Roman"/>
                <w:color w:val="000000"/>
                <w:sz w:val="20"/>
                <w:szCs w:val="20"/>
              </w:rPr>
            </w:pPr>
          </w:p>
        </w:tc>
        <w:tc>
          <w:tcPr>
            <w:tcW w:w="1943"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2021</w:t>
            </w:r>
          </w:p>
        </w:tc>
        <w:tc>
          <w:tcPr>
            <w:tcW w:w="1900"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2026</w:t>
            </w:r>
          </w:p>
        </w:tc>
        <w:tc>
          <w:tcPr>
            <w:tcW w:w="1878" w:type="dxa"/>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2032</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Население</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22,87</w:t>
            </w:r>
          </w:p>
        </w:tc>
        <w:tc>
          <w:tcPr>
            <w:tcW w:w="1900"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354,8</w:t>
            </w:r>
          </w:p>
        </w:tc>
        <w:tc>
          <w:tcPr>
            <w:tcW w:w="1878"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378,9</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Организации</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246,13</w:t>
            </w:r>
          </w:p>
        </w:tc>
        <w:tc>
          <w:tcPr>
            <w:tcW w:w="1900"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380</w:t>
            </w:r>
          </w:p>
        </w:tc>
        <w:tc>
          <w:tcPr>
            <w:tcW w:w="1878" w:type="dxa"/>
            <w:vAlign w:val="center"/>
          </w:tcPr>
          <w:p w:rsidR="00E712CB" w:rsidRPr="005C1CC0" w:rsidRDefault="00E712CB" w:rsidP="00C94F0F">
            <w:pPr>
              <w:ind w:firstLine="349"/>
              <w:jc w:val="center"/>
              <w:rPr>
                <w:rFonts w:ascii="Times New Roman" w:hAnsi="Times New Roman"/>
                <w:color w:val="000000"/>
                <w:sz w:val="20"/>
                <w:szCs w:val="20"/>
              </w:rPr>
            </w:pPr>
            <w:r w:rsidRPr="005C1CC0">
              <w:rPr>
                <w:rFonts w:ascii="Times New Roman" w:hAnsi="Times New Roman"/>
                <w:color w:val="000000"/>
                <w:sz w:val="20"/>
                <w:szCs w:val="20"/>
              </w:rPr>
              <w:t>380</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Туристический поток</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0,365</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0,365</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Поверхностные сточные воды</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10,1</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10,1</w:t>
            </w:r>
          </w:p>
        </w:tc>
      </w:tr>
      <w:tr w:rsidR="00E712CB" w:rsidRPr="005C1CC0" w:rsidTr="00C817B4">
        <w:trPr>
          <w:jc w:val="center"/>
        </w:trPr>
        <w:tc>
          <w:tcPr>
            <w:tcW w:w="3481" w:type="dxa"/>
          </w:tcPr>
          <w:p w:rsidR="00E712CB" w:rsidRPr="005C1CC0" w:rsidRDefault="00E712CB" w:rsidP="00C94F0F">
            <w:pPr>
              <w:tabs>
                <w:tab w:val="left" w:pos="1276"/>
                <w:tab w:val="left" w:pos="2670"/>
              </w:tabs>
              <w:rPr>
                <w:rFonts w:ascii="Times New Roman" w:hAnsi="Times New Roman"/>
                <w:color w:val="000000"/>
                <w:sz w:val="20"/>
                <w:szCs w:val="20"/>
              </w:rPr>
            </w:pPr>
            <w:r w:rsidRPr="005C1CC0">
              <w:rPr>
                <w:rFonts w:ascii="Times New Roman" w:hAnsi="Times New Roman"/>
                <w:color w:val="000000"/>
                <w:sz w:val="20"/>
                <w:szCs w:val="20"/>
              </w:rPr>
              <w:t>Итого</w:t>
            </w:r>
          </w:p>
        </w:tc>
        <w:tc>
          <w:tcPr>
            <w:tcW w:w="1943"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269</w:t>
            </w:r>
          </w:p>
        </w:tc>
        <w:tc>
          <w:tcPr>
            <w:tcW w:w="1900"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745,3</w:t>
            </w:r>
          </w:p>
        </w:tc>
        <w:tc>
          <w:tcPr>
            <w:tcW w:w="1878" w:type="dxa"/>
            <w:vAlign w:val="center"/>
          </w:tcPr>
          <w:p w:rsidR="00E712CB" w:rsidRPr="005C1CC0" w:rsidRDefault="00E712CB" w:rsidP="00C94F0F">
            <w:pPr>
              <w:tabs>
                <w:tab w:val="left" w:pos="1276"/>
                <w:tab w:val="left" w:pos="2670"/>
              </w:tabs>
              <w:ind w:firstLine="349"/>
              <w:jc w:val="center"/>
              <w:rPr>
                <w:rFonts w:ascii="Times New Roman" w:hAnsi="Times New Roman"/>
                <w:color w:val="000000"/>
                <w:sz w:val="20"/>
                <w:szCs w:val="20"/>
              </w:rPr>
            </w:pPr>
            <w:r w:rsidRPr="005C1CC0">
              <w:rPr>
                <w:rFonts w:ascii="Times New Roman" w:hAnsi="Times New Roman"/>
                <w:color w:val="000000"/>
                <w:sz w:val="20"/>
                <w:szCs w:val="20"/>
              </w:rPr>
              <w:t>769,4</w:t>
            </w:r>
          </w:p>
        </w:tc>
      </w:tr>
    </w:tbl>
    <w:p w:rsidR="00E712CB" w:rsidRPr="005C1CC0" w:rsidRDefault="00E712CB" w:rsidP="00C94F0F">
      <w:pPr>
        <w:tabs>
          <w:tab w:val="left" w:pos="1276"/>
          <w:tab w:val="left" w:pos="2670"/>
        </w:tabs>
        <w:spacing w:after="0" w:line="240" w:lineRule="auto"/>
        <w:ind w:firstLine="349"/>
        <w:rPr>
          <w:rFonts w:ascii="Times New Roman" w:hAnsi="Times New Roman"/>
          <w:b/>
          <w:i/>
          <w:sz w:val="20"/>
          <w:szCs w:val="20"/>
        </w:rPr>
      </w:pPr>
    </w:p>
    <w:p w:rsidR="00E712CB" w:rsidRPr="005C1CC0" w:rsidRDefault="00E712CB" w:rsidP="00C94F0F">
      <w:pPr>
        <w:pStyle w:val="a8"/>
        <w:numPr>
          <w:ilvl w:val="1"/>
          <w:numId w:val="30"/>
        </w:numPr>
        <w:ind w:left="0" w:firstLine="349"/>
        <w:jc w:val="both"/>
        <w:rPr>
          <w:rFonts w:eastAsia="Times New Roman"/>
          <w:b/>
          <w:sz w:val="20"/>
          <w:szCs w:val="20"/>
        </w:rPr>
      </w:pPr>
      <w:r w:rsidRPr="005C1CC0">
        <w:rPr>
          <w:rFonts w:eastAsia="Times New Roman"/>
          <w:b/>
          <w:sz w:val="20"/>
          <w:szCs w:val="20"/>
        </w:rPr>
        <w:lastRenderedPageBreak/>
        <w:t>Анализ резервов производственных мощностей очистных сооружений системы водоотведения и возможности расширения зоны их действия</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В настоящее время разработан проект реконструкции очистных сооружений с увеличением производительности до 1050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у многоквартирных домов по улицам Строителей, 8-е Марта, в которые в настоящее время отводятся стоки</w:t>
      </w:r>
      <w:r w:rsidR="0007161A">
        <w:rPr>
          <w:rFonts w:ascii="Times New Roman" w:eastAsiaTheme="minorEastAsia" w:hAnsi="Times New Roman"/>
          <w:sz w:val="20"/>
          <w:szCs w:val="20"/>
        </w:rPr>
        <w:t xml:space="preserve"> </w:t>
      </w:r>
      <w:r w:rsidRPr="005C1CC0">
        <w:rPr>
          <w:rFonts w:ascii="Times New Roman" w:eastAsiaTheme="minorEastAsia" w:hAnsi="Times New Roman"/>
          <w:sz w:val="20"/>
          <w:szCs w:val="20"/>
        </w:rPr>
        <w:t xml:space="preserve">части </w:t>
      </w:r>
      <w:proofErr w:type="spellStart"/>
      <w:r w:rsidRPr="005C1CC0">
        <w:rPr>
          <w:rFonts w:ascii="Times New Roman" w:eastAsiaTheme="minorEastAsia" w:hAnsi="Times New Roman"/>
          <w:sz w:val="20"/>
          <w:szCs w:val="20"/>
        </w:rPr>
        <w:t>водопотребителей</w:t>
      </w:r>
      <w:proofErr w:type="spellEnd"/>
      <w:r w:rsidR="008875FD" w:rsidRPr="005C1CC0">
        <w:rPr>
          <w:rFonts w:ascii="Times New Roman" w:eastAsiaTheme="minorEastAsia" w:hAnsi="Times New Roman"/>
          <w:sz w:val="20"/>
          <w:szCs w:val="20"/>
        </w:rPr>
        <w:t xml:space="preserve"> </w:t>
      </w:r>
      <w:r w:rsidRPr="005C1CC0">
        <w:rPr>
          <w:rFonts w:ascii="Times New Roman" w:eastAsiaTheme="minorEastAsia" w:hAnsi="Times New Roman"/>
          <w:sz w:val="20"/>
          <w:szCs w:val="20"/>
        </w:rPr>
        <w:t>рабочего посёлка Мокшан.</w:t>
      </w:r>
    </w:p>
    <w:p w:rsidR="00E712CB" w:rsidRPr="005C1CC0" w:rsidRDefault="00E712CB" w:rsidP="00C94F0F">
      <w:pPr>
        <w:spacing w:after="0" w:line="240" w:lineRule="auto"/>
        <w:ind w:firstLine="349"/>
        <w:jc w:val="both"/>
        <w:rPr>
          <w:rFonts w:ascii="Times New Roman" w:eastAsiaTheme="minorEastAsia" w:hAnsi="Times New Roman"/>
          <w:sz w:val="20"/>
          <w:szCs w:val="20"/>
        </w:rPr>
      </w:pPr>
      <w:r w:rsidRPr="005C1CC0">
        <w:rPr>
          <w:rFonts w:ascii="Times New Roman" w:eastAsiaTheme="minorEastAsia" w:hAnsi="Times New Roman"/>
          <w:sz w:val="20"/>
          <w:szCs w:val="20"/>
        </w:rPr>
        <w:t xml:space="preserve">Для приема сточных вод с учетом перспективных </w:t>
      </w:r>
      <w:proofErr w:type="spellStart"/>
      <w:r w:rsidRPr="005C1CC0">
        <w:rPr>
          <w:rFonts w:ascii="Times New Roman" w:eastAsiaTheme="minorEastAsia" w:hAnsi="Times New Roman"/>
          <w:sz w:val="20"/>
          <w:szCs w:val="20"/>
        </w:rPr>
        <w:t>водопотребителей</w:t>
      </w:r>
      <w:proofErr w:type="spellEnd"/>
      <w:r w:rsidRPr="005C1CC0">
        <w:rPr>
          <w:rFonts w:ascii="Times New Roman" w:eastAsiaTheme="minorEastAsia" w:hAnsi="Times New Roman"/>
          <w:sz w:val="20"/>
          <w:szCs w:val="20"/>
        </w:rPr>
        <w:t xml:space="preserve"> в количестве 2107,8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proofErr w:type="gramStart"/>
      <w:r w:rsidR="0074567E" w:rsidRPr="005C1CC0">
        <w:rPr>
          <w:rFonts w:ascii="Times New Roman" w:eastAsiaTheme="minorEastAsia" w:hAnsi="Times New Roman"/>
          <w:sz w:val="20"/>
          <w:szCs w:val="20"/>
        </w:rPr>
        <w:t>.</w:t>
      </w:r>
      <w:proofErr w:type="gramEnd"/>
      <w:r w:rsidRPr="005C1CC0">
        <w:rPr>
          <w:rFonts w:ascii="Times New Roman" w:eastAsiaTheme="minorEastAsia" w:hAnsi="Times New Roman"/>
          <w:sz w:val="20"/>
          <w:szCs w:val="20"/>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5C1CC0">
        <w:rPr>
          <w:rFonts w:ascii="Times New Roman" w:eastAsiaTheme="minorEastAsia" w:hAnsi="Times New Roman"/>
          <w:sz w:val="20"/>
          <w:szCs w:val="20"/>
          <w:vertAlign w:val="superscript"/>
        </w:rPr>
        <w:t>3</w:t>
      </w:r>
      <w:r w:rsidRPr="005C1CC0">
        <w:rPr>
          <w:rFonts w:ascii="Times New Roman" w:eastAsiaTheme="minorEastAsia" w:hAnsi="Times New Roman"/>
          <w:sz w:val="20"/>
          <w:szCs w:val="20"/>
        </w:rPr>
        <w:t>/</w:t>
      </w:r>
      <w:proofErr w:type="spellStart"/>
      <w:r w:rsidRPr="005C1CC0">
        <w:rPr>
          <w:rFonts w:ascii="Times New Roman" w:eastAsiaTheme="minorEastAsia" w:hAnsi="Times New Roman"/>
          <w:sz w:val="20"/>
          <w:szCs w:val="20"/>
        </w:rPr>
        <w:t>сут</w:t>
      </w:r>
      <w:proofErr w:type="spellEnd"/>
      <w:r w:rsidRPr="005C1CC0">
        <w:rPr>
          <w:rFonts w:ascii="Times New Roman" w:eastAsiaTheme="minorEastAsia" w:hAnsi="Times New Roman"/>
          <w:sz w:val="20"/>
          <w:szCs w:val="20"/>
        </w:rPr>
        <w:t>.</w:t>
      </w:r>
    </w:p>
    <w:p w:rsidR="00E712CB" w:rsidRPr="005C1CC0" w:rsidRDefault="00E712CB" w:rsidP="00C94F0F">
      <w:pPr>
        <w:tabs>
          <w:tab w:val="left" w:pos="3165"/>
        </w:tabs>
        <w:spacing w:after="0" w:line="240" w:lineRule="auto"/>
        <w:ind w:firstLine="349"/>
        <w:jc w:val="both"/>
        <w:outlineLvl w:val="1"/>
        <w:rPr>
          <w:rFonts w:ascii="Times New Roman" w:hAnsi="Times New Roman"/>
          <w:b/>
          <w:sz w:val="20"/>
          <w:szCs w:val="20"/>
        </w:rPr>
      </w:pPr>
      <w:bookmarkStart w:id="65" w:name="_Toc41823239"/>
    </w:p>
    <w:p w:rsidR="00E712CB" w:rsidRPr="005C1CC0" w:rsidRDefault="00E712CB" w:rsidP="00C94F0F">
      <w:pPr>
        <w:tabs>
          <w:tab w:val="left" w:pos="3165"/>
        </w:tabs>
        <w:spacing w:after="0" w:line="240" w:lineRule="auto"/>
        <w:ind w:firstLine="349"/>
        <w:jc w:val="both"/>
        <w:outlineLvl w:val="1"/>
        <w:rPr>
          <w:rFonts w:ascii="Times New Roman" w:hAnsi="Times New Roman"/>
          <w:b/>
          <w:sz w:val="20"/>
          <w:szCs w:val="20"/>
        </w:rPr>
      </w:pPr>
      <w:r w:rsidRPr="005C1CC0">
        <w:rPr>
          <w:rFonts w:ascii="Times New Roman" w:hAnsi="Times New Roman"/>
          <w:b/>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5"/>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66" w:name="_Toc41823240"/>
      <w:r w:rsidRPr="005C1CC0">
        <w:rPr>
          <w:rFonts w:ascii="Times New Roman" w:hAnsi="Times New Roman"/>
          <w:b/>
          <w:sz w:val="20"/>
          <w:szCs w:val="20"/>
        </w:rPr>
        <w:t>4.1. Основные направления, принципы, задачи и плановые значения показателей развития централизованной системы водоотведения</w:t>
      </w:r>
      <w:bookmarkEnd w:id="66"/>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Раздел «Водоотведение» схемы водоснабжения и водоотведения рабочего посёлка Мокшан разработан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целях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реализации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государственной политики в сфере водоотведения, направленной на обеспечение охраны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здоровья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населения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улучшения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качества</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жизни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населения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путем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обеспечения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Принципами развития централизованной системы водоотведения рабочего посёлка Мокшан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являются:</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 улучшение качества предоставления услуг водоотведения потребителям(абонентам);</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удовлетворение потребности в обеспечении услугой водоотведения новых объектов</w:t>
      </w:r>
      <w:r w:rsidR="006A1BCE" w:rsidRPr="005C1CC0">
        <w:rPr>
          <w:rFonts w:eastAsia="Times New Roman"/>
          <w:color w:val="000000"/>
          <w:sz w:val="20"/>
          <w:szCs w:val="20"/>
        </w:rPr>
        <w:t xml:space="preserve"> </w:t>
      </w:r>
      <w:r w:rsidRPr="005C1CC0">
        <w:rPr>
          <w:rFonts w:eastAsia="Times New Roman"/>
          <w:color w:val="000000"/>
          <w:sz w:val="20"/>
          <w:szCs w:val="20"/>
        </w:rPr>
        <w:t>капитального строительства;</w:t>
      </w:r>
    </w:p>
    <w:p w:rsidR="00E712CB" w:rsidRPr="005C1CC0" w:rsidRDefault="00E712CB" w:rsidP="00C94F0F">
      <w:pPr>
        <w:pStyle w:val="a8"/>
        <w:numPr>
          <w:ilvl w:val="0"/>
          <w:numId w:val="34"/>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постоянное</w:t>
      </w:r>
      <w:r w:rsidR="006A1BCE" w:rsidRPr="005C1CC0">
        <w:rPr>
          <w:rFonts w:eastAsia="Times New Roman"/>
          <w:color w:val="000000"/>
          <w:sz w:val="20"/>
          <w:szCs w:val="20"/>
        </w:rPr>
        <w:t xml:space="preserve"> </w:t>
      </w:r>
      <w:r w:rsidRPr="005C1CC0">
        <w:rPr>
          <w:rFonts w:eastAsia="Times New Roman"/>
          <w:color w:val="000000"/>
          <w:sz w:val="20"/>
          <w:szCs w:val="20"/>
        </w:rPr>
        <w:t>совершенствование</w:t>
      </w:r>
      <w:r w:rsidR="006A1BCE" w:rsidRPr="005C1CC0">
        <w:rPr>
          <w:rFonts w:eastAsia="Times New Roman"/>
          <w:color w:val="000000"/>
          <w:sz w:val="20"/>
          <w:szCs w:val="20"/>
        </w:rPr>
        <w:t xml:space="preserve"> </w:t>
      </w:r>
      <w:r w:rsidRPr="005C1CC0">
        <w:rPr>
          <w:rFonts w:eastAsia="Times New Roman"/>
          <w:color w:val="000000"/>
          <w:sz w:val="20"/>
          <w:szCs w:val="20"/>
        </w:rPr>
        <w:t>системы</w:t>
      </w:r>
      <w:r w:rsidR="006A1BCE" w:rsidRPr="005C1CC0">
        <w:rPr>
          <w:rFonts w:eastAsia="Times New Roman"/>
          <w:color w:val="000000"/>
          <w:sz w:val="20"/>
          <w:szCs w:val="20"/>
        </w:rPr>
        <w:t xml:space="preserve"> </w:t>
      </w:r>
      <w:r w:rsidRPr="005C1CC0">
        <w:rPr>
          <w:rFonts w:eastAsia="Times New Roman"/>
          <w:color w:val="000000"/>
          <w:sz w:val="20"/>
          <w:szCs w:val="20"/>
        </w:rPr>
        <w:t>водоотведения</w:t>
      </w:r>
      <w:r w:rsidR="006A1BCE" w:rsidRPr="005C1CC0">
        <w:rPr>
          <w:rFonts w:eastAsia="Times New Roman"/>
          <w:color w:val="000000"/>
          <w:sz w:val="20"/>
          <w:szCs w:val="20"/>
        </w:rPr>
        <w:t xml:space="preserve"> </w:t>
      </w:r>
      <w:r w:rsidRPr="005C1CC0">
        <w:rPr>
          <w:rFonts w:eastAsia="Times New Roman"/>
          <w:color w:val="000000"/>
          <w:sz w:val="20"/>
          <w:szCs w:val="20"/>
        </w:rPr>
        <w:t>путем</w:t>
      </w:r>
      <w:r w:rsidR="006A1BCE" w:rsidRPr="005C1CC0">
        <w:rPr>
          <w:rFonts w:eastAsia="Times New Roman"/>
          <w:color w:val="000000"/>
          <w:sz w:val="20"/>
          <w:szCs w:val="20"/>
        </w:rPr>
        <w:t xml:space="preserve"> </w:t>
      </w:r>
      <w:r w:rsidRPr="005C1CC0">
        <w:rPr>
          <w:rFonts w:eastAsia="Times New Roman"/>
          <w:color w:val="000000"/>
          <w:sz w:val="20"/>
          <w:szCs w:val="20"/>
        </w:rPr>
        <w:t>планирования,</w:t>
      </w:r>
      <w:r w:rsidR="006A1BCE" w:rsidRPr="005C1CC0">
        <w:rPr>
          <w:rFonts w:eastAsia="Times New Roman"/>
          <w:color w:val="000000"/>
          <w:sz w:val="20"/>
          <w:szCs w:val="20"/>
        </w:rPr>
        <w:t xml:space="preserve"> </w:t>
      </w:r>
      <w:r w:rsidRPr="005C1CC0">
        <w:rPr>
          <w:rFonts w:eastAsia="Times New Roman"/>
          <w:color w:val="000000"/>
          <w:sz w:val="20"/>
          <w:szCs w:val="20"/>
        </w:rPr>
        <w:t>реализации, проверки и корректировки технических решений и мероприятий.</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Основными задачами, решаемыми в схеме водоотведения, являются:</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существующих канализационных очистных сооружений с внедрением</w:t>
      </w:r>
      <w:r w:rsidR="006A1BCE" w:rsidRPr="005C1CC0">
        <w:rPr>
          <w:rFonts w:eastAsia="Times New Roman"/>
          <w:color w:val="000000"/>
          <w:sz w:val="20"/>
          <w:szCs w:val="20"/>
        </w:rPr>
        <w:t xml:space="preserve"> </w:t>
      </w:r>
      <w:r w:rsidRPr="005C1CC0">
        <w:rPr>
          <w:rFonts w:eastAsia="Times New Roman"/>
          <w:color w:val="000000"/>
          <w:sz w:val="20"/>
          <w:szCs w:val="20"/>
        </w:rPr>
        <w:t>технологий глубокого удаления биогенных элементов, доочистки и обеззараживания сточных</w:t>
      </w:r>
      <w:r w:rsidR="006A1BCE" w:rsidRPr="005C1CC0">
        <w:rPr>
          <w:rFonts w:eastAsia="Times New Roman"/>
          <w:color w:val="000000"/>
          <w:sz w:val="20"/>
          <w:szCs w:val="20"/>
        </w:rPr>
        <w:t xml:space="preserve"> </w:t>
      </w:r>
      <w:r w:rsidRPr="005C1CC0">
        <w:rPr>
          <w:rFonts w:eastAsia="Times New Roman"/>
          <w:color w:val="000000"/>
          <w:sz w:val="20"/>
          <w:szCs w:val="20"/>
        </w:rPr>
        <w:t>вод для исключения отрицательного воздействия на водоемы и исполнения требований нормативных</w:t>
      </w:r>
      <w:r w:rsidR="006A1BCE" w:rsidRPr="005C1CC0">
        <w:rPr>
          <w:rFonts w:eastAsia="Times New Roman"/>
          <w:color w:val="000000"/>
          <w:sz w:val="20"/>
          <w:szCs w:val="20"/>
        </w:rPr>
        <w:t xml:space="preserve"> </w:t>
      </w:r>
      <w:r w:rsidRPr="005C1CC0">
        <w:rPr>
          <w:rFonts w:eastAsia="Times New Roman"/>
          <w:color w:val="000000"/>
          <w:sz w:val="20"/>
          <w:szCs w:val="20"/>
        </w:rPr>
        <w:t>документов Российского законодательства с целью снижения негативного воздействия на</w:t>
      </w:r>
      <w:r w:rsidR="006A1BCE" w:rsidRPr="005C1CC0">
        <w:rPr>
          <w:rFonts w:eastAsia="Times New Roman"/>
          <w:color w:val="000000"/>
          <w:sz w:val="20"/>
          <w:szCs w:val="20"/>
        </w:rPr>
        <w:t xml:space="preserve"> </w:t>
      </w:r>
      <w:r w:rsidRPr="005C1CC0">
        <w:rPr>
          <w:rFonts w:eastAsia="Times New Roman"/>
          <w:color w:val="000000"/>
          <w:sz w:val="20"/>
          <w:szCs w:val="20"/>
        </w:rPr>
        <w:t>окружающую среду;</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обновление канализационной сети с целью повышения надежности и снижения</w:t>
      </w:r>
      <w:r w:rsidR="006A1BCE" w:rsidRPr="005C1CC0">
        <w:rPr>
          <w:rFonts w:eastAsia="Times New Roman"/>
          <w:color w:val="000000"/>
          <w:sz w:val="20"/>
          <w:szCs w:val="20"/>
        </w:rPr>
        <w:t xml:space="preserve"> </w:t>
      </w:r>
      <w:r w:rsidRPr="005C1CC0">
        <w:rPr>
          <w:rFonts w:eastAsia="Times New Roman"/>
          <w:color w:val="000000"/>
          <w:sz w:val="20"/>
          <w:szCs w:val="20"/>
        </w:rPr>
        <w:t>количества отказов системы;</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повышение энергетической эффективности системы водоотведения;</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строительство сетей и сооружений для отведения сточных вод с отдельных территорий,</w:t>
      </w:r>
      <w:r w:rsidR="006A1BCE" w:rsidRPr="005C1CC0">
        <w:rPr>
          <w:rFonts w:eastAsia="Times New Roman"/>
          <w:color w:val="000000"/>
          <w:sz w:val="20"/>
          <w:szCs w:val="20"/>
        </w:rPr>
        <w:t xml:space="preserve"> </w:t>
      </w:r>
      <w:r w:rsidRPr="005C1CC0">
        <w:rPr>
          <w:rFonts w:eastAsia="Times New Roman"/>
          <w:color w:val="000000"/>
          <w:sz w:val="20"/>
          <w:szCs w:val="20"/>
        </w:rPr>
        <w:t>не имеющих централизованного водоотведения с целью обеспечения доступности услуг</w:t>
      </w:r>
      <w:r w:rsidR="006A1BCE" w:rsidRPr="005C1CC0">
        <w:rPr>
          <w:rFonts w:eastAsia="Times New Roman"/>
          <w:color w:val="000000"/>
          <w:sz w:val="20"/>
          <w:szCs w:val="20"/>
        </w:rPr>
        <w:t xml:space="preserve"> </w:t>
      </w:r>
      <w:r w:rsidRPr="005C1CC0">
        <w:rPr>
          <w:rFonts w:eastAsia="Times New Roman"/>
          <w:color w:val="000000"/>
          <w:sz w:val="20"/>
          <w:szCs w:val="20"/>
        </w:rPr>
        <w:t>водоотведения для всех жителей рабочего посёлка Мокшан;</w:t>
      </w:r>
    </w:p>
    <w:p w:rsidR="00E712CB" w:rsidRPr="005C1CC0" w:rsidRDefault="00E712CB" w:rsidP="00C94F0F">
      <w:pPr>
        <w:pStyle w:val="a8"/>
        <w:numPr>
          <w:ilvl w:val="0"/>
          <w:numId w:val="35"/>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обеспечение доступа к услугам водоотведения новых потребителей.</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№782 «О схемах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водоснабжения и водоотведения» (вместе с «Правилами разработки и утверждения схем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водоснабжения и водоотведения», «Требованиями к содержанию схем водоснабжения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 к целевым показателям развития централизованных систем водоотведения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относятся:</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качества очистки сточных вод;</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соотношение цены реализации мероприятий инвестиционной программы и их эффективности;</w:t>
      </w:r>
    </w:p>
    <w:p w:rsidR="00E712CB" w:rsidRPr="005C1CC0" w:rsidRDefault="00E712CB" w:rsidP="00C94F0F">
      <w:pPr>
        <w:pStyle w:val="a8"/>
        <w:numPr>
          <w:ilvl w:val="0"/>
          <w:numId w:val="36"/>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rsidR="00E712CB" w:rsidRPr="005C1CC0" w:rsidRDefault="00E712CB" w:rsidP="00C94F0F">
      <w:pPr>
        <w:pStyle w:val="a8"/>
        <w:shd w:val="clear" w:color="auto" w:fill="FFFFFF"/>
        <w:ind w:left="0" w:firstLine="349"/>
        <w:jc w:val="both"/>
        <w:rPr>
          <w:rFonts w:eastAsia="Times New Roman"/>
          <w:color w:val="000000"/>
          <w:sz w:val="20"/>
          <w:szCs w:val="20"/>
        </w:rPr>
      </w:pPr>
      <w:r w:rsidRPr="005C1CC0">
        <w:rPr>
          <w:rFonts w:eastAsia="Times New Roman"/>
          <w:color w:val="000000"/>
          <w:sz w:val="20"/>
          <w:szCs w:val="20"/>
        </w:rPr>
        <w:t>осуществляющим функции</w:t>
      </w:r>
      <w:r w:rsidR="006A1BCE" w:rsidRPr="005C1CC0">
        <w:rPr>
          <w:rFonts w:eastAsia="Times New Roman"/>
          <w:color w:val="000000"/>
          <w:sz w:val="20"/>
          <w:szCs w:val="20"/>
        </w:rPr>
        <w:t xml:space="preserve"> </w:t>
      </w:r>
      <w:r w:rsidRPr="005C1CC0">
        <w:rPr>
          <w:rFonts w:eastAsia="Times New Roman"/>
          <w:color w:val="000000"/>
          <w:sz w:val="20"/>
          <w:szCs w:val="20"/>
        </w:rPr>
        <w:t>по</w:t>
      </w:r>
      <w:r w:rsidR="006A1BCE" w:rsidRPr="005C1CC0">
        <w:rPr>
          <w:rFonts w:eastAsia="Times New Roman"/>
          <w:color w:val="000000"/>
          <w:sz w:val="20"/>
          <w:szCs w:val="20"/>
        </w:rPr>
        <w:t xml:space="preserve"> </w:t>
      </w:r>
      <w:r w:rsidRPr="005C1CC0">
        <w:rPr>
          <w:rFonts w:eastAsia="Times New Roman"/>
          <w:color w:val="000000"/>
          <w:sz w:val="20"/>
          <w:szCs w:val="20"/>
        </w:rPr>
        <w:t>выработке</w:t>
      </w:r>
      <w:r w:rsidR="006A1BCE" w:rsidRPr="005C1CC0">
        <w:rPr>
          <w:rFonts w:eastAsia="Times New Roman"/>
          <w:color w:val="000000"/>
          <w:sz w:val="20"/>
          <w:szCs w:val="20"/>
        </w:rPr>
        <w:t xml:space="preserve"> </w:t>
      </w:r>
      <w:r w:rsidRPr="005C1CC0">
        <w:rPr>
          <w:rFonts w:eastAsia="Times New Roman"/>
          <w:color w:val="000000"/>
          <w:sz w:val="20"/>
          <w:szCs w:val="20"/>
        </w:rPr>
        <w:t>государственной</w:t>
      </w:r>
      <w:r w:rsidR="006A1BCE" w:rsidRPr="005C1CC0">
        <w:rPr>
          <w:rFonts w:eastAsia="Times New Roman"/>
          <w:color w:val="000000"/>
          <w:sz w:val="20"/>
          <w:szCs w:val="20"/>
        </w:rPr>
        <w:t xml:space="preserve"> </w:t>
      </w:r>
      <w:r w:rsidRPr="005C1CC0">
        <w:rPr>
          <w:rFonts w:eastAsia="Times New Roman"/>
          <w:color w:val="000000"/>
          <w:sz w:val="20"/>
          <w:szCs w:val="20"/>
        </w:rPr>
        <w:t>политики и нормативно-правовому регулированию в сфере жилищно-коммунального хозяйства.</w:t>
      </w:r>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67" w:name="_Toc41823241"/>
      <w:r w:rsidRPr="005C1CC0">
        <w:rPr>
          <w:rFonts w:ascii="Times New Roman" w:hAnsi="Times New Roman"/>
          <w:b/>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7"/>
    </w:p>
    <w:p w:rsidR="00E712CB" w:rsidRPr="005C1CC0" w:rsidRDefault="00E712CB" w:rsidP="00C94F0F">
      <w:pPr>
        <w:shd w:val="clear" w:color="auto" w:fill="FFFFFF"/>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w:t>
      </w:r>
      <w:r w:rsidR="0007161A">
        <w:rPr>
          <w:rFonts w:ascii="Times New Roman" w:eastAsiaTheme="minorHAnsi" w:hAnsi="Times New Roman"/>
          <w:sz w:val="20"/>
          <w:szCs w:val="20"/>
        </w:rPr>
        <w:t xml:space="preserve"> </w:t>
      </w:r>
      <w:r w:rsidRPr="005C1CC0">
        <w:rPr>
          <w:rFonts w:ascii="Times New Roman" w:eastAsiaTheme="minorHAnsi" w:hAnsi="Times New Roman"/>
          <w:sz w:val="20"/>
          <w:szCs w:val="20"/>
        </w:rPr>
        <w:t>их необходимой производительности.</w:t>
      </w:r>
      <w:r w:rsidR="0007161A">
        <w:rPr>
          <w:rFonts w:ascii="Times New Roman" w:eastAsiaTheme="minorHAnsi" w:hAnsi="Times New Roman"/>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Основные необходимые мероприятия для оптимизации развития системы водоотведения:</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На 1 этап 2019-2020 гг.: </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реконструкция локальных очистных сооружений в рабочем посёлке Мокшан;</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E712CB" w:rsidRPr="005C1CC0" w:rsidRDefault="00E712CB" w:rsidP="00C94F0F">
      <w:pPr>
        <w:pStyle w:val="a8"/>
        <w:numPr>
          <w:ilvl w:val="0"/>
          <w:numId w:val="39"/>
        </w:numPr>
        <w:ind w:left="0" w:firstLine="426"/>
        <w:jc w:val="both"/>
        <w:rPr>
          <w:rFonts w:eastAsiaTheme="minorHAnsi"/>
          <w:sz w:val="20"/>
          <w:szCs w:val="20"/>
          <w:lang w:eastAsia="en-US"/>
        </w:rPr>
      </w:pPr>
      <w:r w:rsidRPr="005C1CC0">
        <w:rPr>
          <w:rFonts w:eastAsiaTheme="minorHAnsi"/>
          <w:sz w:val="20"/>
          <w:szCs w:val="20"/>
          <w:lang w:eastAsia="en-US"/>
        </w:rPr>
        <w:t>оснащение частотно-регулируемыми приводами насосов в системах водоотведения ООО «Радикс».</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lastRenderedPageBreak/>
        <w:t>На 2 этап 2021-2026 гг.:</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установка приборов автоматического управления насосами</w:t>
      </w:r>
      <w:r w:rsidR="006A1BCE" w:rsidRPr="005C1CC0">
        <w:rPr>
          <w:rFonts w:eastAsiaTheme="minorHAnsi"/>
          <w:sz w:val="20"/>
          <w:szCs w:val="20"/>
          <w:lang w:eastAsia="en-US"/>
        </w:rPr>
        <w:t xml:space="preserve"> </w:t>
      </w:r>
      <w:r w:rsidRPr="005C1CC0">
        <w:rPr>
          <w:rFonts w:eastAsiaTheme="minorHAnsi"/>
          <w:sz w:val="20"/>
          <w:szCs w:val="20"/>
          <w:lang w:eastAsia="en-US"/>
        </w:rPr>
        <w:t>ООО «Радикс» – 1 шт.;</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замена ветхих канализационных сетей 300 пм и запорной арматуры ООО «Радикс»;</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E712CB" w:rsidRPr="005C1CC0" w:rsidRDefault="00E712CB" w:rsidP="00C94F0F">
      <w:pPr>
        <w:pStyle w:val="a8"/>
        <w:numPr>
          <w:ilvl w:val="0"/>
          <w:numId w:val="40"/>
        </w:numPr>
        <w:ind w:left="0" w:firstLine="426"/>
        <w:jc w:val="both"/>
        <w:rPr>
          <w:rFonts w:eastAsiaTheme="minorHAnsi"/>
          <w:sz w:val="20"/>
          <w:szCs w:val="20"/>
          <w:lang w:eastAsia="en-US"/>
        </w:rPr>
      </w:pPr>
      <w:r w:rsidRPr="005C1CC0">
        <w:rPr>
          <w:rFonts w:eastAsiaTheme="minorHAnsi"/>
          <w:sz w:val="20"/>
          <w:szCs w:val="20"/>
          <w:lang w:eastAsia="en-US"/>
        </w:rPr>
        <w:t xml:space="preserve">реконструкция сети водоотведения 2000 м в рабочем посёлке Мокшан. </w:t>
      </w:r>
    </w:p>
    <w:p w:rsidR="00E712CB" w:rsidRPr="005C1CC0" w:rsidRDefault="00E712CB" w:rsidP="00C94F0F">
      <w:pPr>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На 3 этап 2027-2032 гг.:</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очистных сооружений</w:t>
      </w:r>
      <w:r w:rsidRPr="005C1CC0">
        <w:rPr>
          <w:rFonts w:eastAsia="Times New Roman"/>
          <w:color w:val="000000"/>
          <w:sz w:val="20"/>
          <w:szCs w:val="20"/>
        </w:rPr>
        <w:t xml:space="preserve"> полной биологической очистки с доочисткой сточных вод и механическим обезвоживанием осадка во всех бассейнах </w:t>
      </w:r>
      <w:proofErr w:type="spellStart"/>
      <w:r w:rsidRPr="005C1CC0">
        <w:rPr>
          <w:rFonts w:eastAsia="Times New Roman"/>
          <w:color w:val="000000"/>
          <w:sz w:val="20"/>
          <w:szCs w:val="20"/>
        </w:rPr>
        <w:t>канализования</w:t>
      </w:r>
      <w:proofErr w:type="spellEnd"/>
      <w:r w:rsidRPr="005C1CC0">
        <w:rPr>
          <w:rFonts w:eastAsiaTheme="minorHAnsi"/>
          <w:sz w:val="20"/>
          <w:szCs w:val="20"/>
          <w:lang w:eastAsia="en-US"/>
        </w:rPr>
        <w:t xml:space="preserve">; </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канализационных сетей и локальных очистных сооружений мощностью до 0,1 тыс. </w:t>
      </w:r>
      <w:proofErr w:type="spellStart"/>
      <w:r w:rsidRPr="005C1CC0">
        <w:rPr>
          <w:rFonts w:eastAsiaTheme="minorHAnsi"/>
          <w:sz w:val="20"/>
          <w:szCs w:val="20"/>
          <w:lang w:eastAsia="en-US"/>
        </w:rPr>
        <w:t>куб.м</w:t>
      </w:r>
      <w:proofErr w:type="spellEnd"/>
      <w:r w:rsidRPr="005C1CC0">
        <w:rPr>
          <w:rFonts w:eastAsiaTheme="minorHAnsi"/>
          <w:sz w:val="20"/>
          <w:szCs w:val="20"/>
          <w:lang w:eastAsia="en-US"/>
        </w:rPr>
        <w:t>/сутки;</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 xml:space="preserve">строительство очистных сооружений малой производительности 10 – 50 </w:t>
      </w:r>
      <w:proofErr w:type="spellStart"/>
      <w:r w:rsidRPr="005C1CC0">
        <w:rPr>
          <w:rFonts w:eastAsiaTheme="minorHAnsi"/>
          <w:sz w:val="20"/>
          <w:szCs w:val="20"/>
          <w:lang w:eastAsia="en-US"/>
        </w:rPr>
        <w:t>куб.м</w:t>
      </w:r>
      <w:proofErr w:type="spellEnd"/>
      <w:r w:rsidRPr="005C1CC0">
        <w:rPr>
          <w:rFonts w:eastAsiaTheme="minorHAnsi"/>
          <w:sz w:val="20"/>
          <w:szCs w:val="20"/>
          <w:lang w:eastAsia="en-US"/>
        </w:rPr>
        <w:t>/</w:t>
      </w:r>
      <w:proofErr w:type="spellStart"/>
      <w:r w:rsidRPr="005C1CC0">
        <w:rPr>
          <w:rFonts w:eastAsiaTheme="minorHAnsi"/>
          <w:sz w:val="20"/>
          <w:szCs w:val="20"/>
          <w:lang w:eastAsia="en-US"/>
        </w:rPr>
        <w:t>сут</w:t>
      </w:r>
      <w:proofErr w:type="spellEnd"/>
      <w:r w:rsidRPr="005C1CC0">
        <w:rPr>
          <w:rFonts w:eastAsiaTheme="minorHAnsi"/>
          <w:sz w:val="20"/>
          <w:szCs w:val="20"/>
          <w:lang w:eastAsia="en-US"/>
        </w:rPr>
        <w:t xml:space="preserve"> на площадках планируемой индивидуальной жилой застройки в населенных пунктах;</w:t>
      </w:r>
    </w:p>
    <w:p w:rsidR="00E712CB" w:rsidRPr="005C1CC0" w:rsidRDefault="00E712CB" w:rsidP="00C94F0F">
      <w:pPr>
        <w:pStyle w:val="a8"/>
        <w:numPr>
          <w:ilvl w:val="0"/>
          <w:numId w:val="41"/>
        </w:numPr>
        <w:ind w:left="0" w:firstLine="426"/>
        <w:jc w:val="both"/>
        <w:rPr>
          <w:rFonts w:eastAsiaTheme="minorHAnsi"/>
          <w:sz w:val="20"/>
          <w:szCs w:val="20"/>
          <w:lang w:eastAsia="en-US"/>
        </w:rPr>
      </w:pPr>
      <w:r w:rsidRPr="005C1CC0">
        <w:rPr>
          <w:rFonts w:eastAsiaTheme="minorHAnsi"/>
          <w:sz w:val="20"/>
          <w:szCs w:val="20"/>
          <w:lang w:eastAsia="en-US"/>
        </w:rPr>
        <w:t>строительство очистных сооружений дождевой канализации.</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Необходимо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отметить,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что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организация в районах усадебной застройки очистных автономных систем канализации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может привести к загрязнению подземных вод, которые в поселке имеют повсеместное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распространение и широко используются для целей хозяйственно-питьевого водоснабжения.</w:t>
      </w:r>
    </w:p>
    <w:p w:rsidR="00E712CB" w:rsidRPr="005C1CC0" w:rsidRDefault="00E712CB" w:rsidP="00C94F0F">
      <w:pPr>
        <w:shd w:val="clear" w:color="auto" w:fill="FFFFFF"/>
        <w:spacing w:after="0" w:line="240" w:lineRule="auto"/>
        <w:ind w:firstLine="426"/>
        <w:jc w:val="both"/>
        <w:rPr>
          <w:rFonts w:ascii="Times New Roman" w:hAnsi="Times New Roman"/>
          <w:color w:val="000000"/>
          <w:sz w:val="20"/>
          <w:szCs w:val="20"/>
        </w:rPr>
      </w:pPr>
      <w:r w:rsidRPr="005C1CC0">
        <w:rPr>
          <w:rFonts w:ascii="Times New Roman" w:hAnsi="Times New Roman"/>
          <w:color w:val="000000"/>
          <w:sz w:val="20"/>
          <w:szCs w:val="20"/>
        </w:rPr>
        <w:t>В этих районах временно до строительства централизованной канализации рекомендуется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оборудование отдельных домовладений биотуалетами заводского изготовления.</w:t>
      </w:r>
    </w:p>
    <w:p w:rsidR="00E712CB" w:rsidRPr="005C1CC0" w:rsidRDefault="00E712CB" w:rsidP="00C94F0F">
      <w:pPr>
        <w:spacing w:after="0" w:line="240" w:lineRule="auto"/>
        <w:ind w:firstLine="426"/>
        <w:jc w:val="both"/>
        <w:rPr>
          <w:rFonts w:ascii="Times New Roman" w:hAnsi="Times New Roman"/>
          <w:color w:val="000000"/>
          <w:sz w:val="20"/>
          <w:szCs w:val="20"/>
        </w:rPr>
      </w:pPr>
      <w:r w:rsidRPr="005C1CC0">
        <w:rPr>
          <w:rFonts w:ascii="Times New Roman" w:eastAsiaTheme="minorHAnsi" w:hAnsi="Times New Roman"/>
          <w:sz w:val="20"/>
          <w:szCs w:val="20"/>
        </w:rPr>
        <w:t>При выборе площадок под размещение новых сооружений необходимо обеспечить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r w:rsidR="0007161A">
        <w:rPr>
          <w:rFonts w:ascii="Times New Roman" w:eastAsiaTheme="minorHAnsi" w:hAnsi="Times New Roman"/>
          <w:sz w:val="20"/>
          <w:szCs w:val="20"/>
        </w:rPr>
        <w:t xml:space="preserve"> </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pStyle w:val="a8"/>
        <w:numPr>
          <w:ilvl w:val="1"/>
          <w:numId w:val="40"/>
        </w:numPr>
        <w:tabs>
          <w:tab w:val="left" w:pos="1276"/>
        </w:tabs>
        <w:ind w:left="0" w:firstLine="349"/>
        <w:jc w:val="both"/>
        <w:outlineLvl w:val="1"/>
        <w:rPr>
          <w:rFonts w:eastAsia="Times New Roman"/>
          <w:b/>
          <w:sz w:val="20"/>
          <w:szCs w:val="20"/>
        </w:rPr>
      </w:pPr>
      <w:bookmarkStart w:id="68" w:name="_Toc41823242"/>
      <w:r w:rsidRPr="005C1CC0">
        <w:rPr>
          <w:rFonts w:eastAsia="Times New Roman"/>
          <w:b/>
          <w:sz w:val="20"/>
          <w:szCs w:val="20"/>
        </w:rPr>
        <w:t>Технические обоснования основных мероприятий по реализации схем водоотведения</w:t>
      </w:r>
      <w:bookmarkEnd w:id="6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Планово-предупредительный ремонт сетей водоотведения повысит эффективность работы сети и снизит аварийность.</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5C1CC0">
        <w:rPr>
          <w:rFonts w:ascii="Times New Roman" w:hAnsi="Times New Roman"/>
          <w:color w:val="000000"/>
          <w:sz w:val="20"/>
          <w:szCs w:val="20"/>
        </w:rPr>
        <w:t>канализования</w:t>
      </w:r>
      <w:proofErr w:type="spellEnd"/>
      <w:r w:rsidRPr="005C1CC0">
        <w:rPr>
          <w:rFonts w:ascii="Times New Roman" w:hAnsi="Times New Roman"/>
          <w:color w:val="000000"/>
          <w:sz w:val="20"/>
          <w:szCs w:val="20"/>
        </w:rPr>
        <w:t>, увеличенное мощности.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roofErr w:type="spellStart"/>
      <w:r w:rsidRPr="005C1CC0">
        <w:rPr>
          <w:rFonts w:ascii="Times New Roman" w:hAnsi="Times New Roman"/>
          <w:color w:val="000000"/>
          <w:sz w:val="20"/>
          <w:szCs w:val="20"/>
        </w:rPr>
        <w:t>Канализование</w:t>
      </w:r>
      <w:proofErr w:type="spellEnd"/>
      <w:r w:rsidRPr="005C1CC0">
        <w:rPr>
          <w:rFonts w:ascii="Times New Roman" w:hAnsi="Times New Roman"/>
          <w:color w:val="000000"/>
          <w:sz w:val="20"/>
          <w:szCs w:val="20"/>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69" w:name="_Toc41823243"/>
      <w:r w:rsidRPr="005C1CC0">
        <w:rPr>
          <w:rFonts w:eastAsia="Times New Roman"/>
          <w:b/>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9"/>
    </w:p>
    <w:p w:rsidR="00E712CB" w:rsidRPr="005C1CC0" w:rsidRDefault="00E712CB" w:rsidP="00C94F0F">
      <w:pPr>
        <w:spacing w:after="0" w:line="240" w:lineRule="auto"/>
        <w:ind w:firstLine="349"/>
        <w:jc w:val="both"/>
        <w:outlineLvl w:val="1"/>
        <w:rPr>
          <w:rFonts w:ascii="Times New Roman" w:hAnsi="Times New Roman"/>
          <w:sz w:val="20"/>
          <w:szCs w:val="20"/>
        </w:rPr>
      </w:pPr>
      <w:bookmarkStart w:id="70" w:name="_Toc41822836"/>
      <w:bookmarkStart w:id="71" w:name="_Toc41823244"/>
      <w:r w:rsidRPr="005C1CC0">
        <w:rPr>
          <w:rFonts w:ascii="Times New Roman" w:hAnsi="Times New Roman"/>
          <w:sz w:val="20"/>
          <w:szCs w:val="20"/>
        </w:rPr>
        <w:t>В ближайшее время на объектах водоотведения ООО «Радикс» планируется:</w:t>
      </w:r>
      <w:bookmarkEnd w:id="70"/>
      <w:bookmarkEnd w:id="71"/>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2" w:name="_Toc41822837"/>
      <w:bookmarkStart w:id="73" w:name="_Toc41823245"/>
      <w:r w:rsidRPr="005C1CC0">
        <w:rPr>
          <w:rFonts w:eastAsia="Times New Roman"/>
          <w:sz w:val="20"/>
          <w:szCs w:val="20"/>
        </w:rPr>
        <w:t>оснащение частотно-регулируемыми приводами насосов в системах водоотведения;</w:t>
      </w:r>
      <w:bookmarkEnd w:id="72"/>
      <w:bookmarkEnd w:id="73"/>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4" w:name="_Toc41822838"/>
      <w:bookmarkStart w:id="75" w:name="_Toc41823246"/>
      <w:r w:rsidRPr="005C1CC0">
        <w:rPr>
          <w:rFonts w:eastAsia="Times New Roman"/>
          <w:sz w:val="20"/>
          <w:szCs w:val="20"/>
        </w:rPr>
        <w:t>установка приборов автоматического управления насосами – 1 шт.;</w:t>
      </w:r>
      <w:bookmarkEnd w:id="74"/>
      <w:bookmarkEnd w:id="75"/>
    </w:p>
    <w:p w:rsidR="00E712CB" w:rsidRPr="005C1CC0" w:rsidRDefault="00E712CB" w:rsidP="00C94F0F">
      <w:pPr>
        <w:pStyle w:val="a8"/>
        <w:numPr>
          <w:ilvl w:val="0"/>
          <w:numId w:val="42"/>
        </w:numPr>
        <w:ind w:left="0" w:firstLine="426"/>
        <w:jc w:val="both"/>
        <w:outlineLvl w:val="1"/>
        <w:rPr>
          <w:rFonts w:eastAsia="Times New Roman"/>
          <w:sz w:val="20"/>
          <w:szCs w:val="20"/>
        </w:rPr>
      </w:pPr>
      <w:bookmarkStart w:id="76" w:name="_Toc41822839"/>
      <w:bookmarkStart w:id="77" w:name="_Toc41823247"/>
      <w:r w:rsidRPr="005C1CC0">
        <w:rPr>
          <w:rFonts w:eastAsia="Times New Roman"/>
          <w:sz w:val="20"/>
          <w:szCs w:val="20"/>
        </w:rPr>
        <w:t>замена ветхих канализационных сетей 300 пм и запорной арматуры.</w:t>
      </w:r>
      <w:bookmarkEnd w:id="76"/>
      <w:bookmarkEnd w:id="77"/>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78" w:name="_Toc41823248"/>
      <w:r w:rsidRPr="005C1CC0">
        <w:rPr>
          <w:rFonts w:eastAsia="Times New Roman"/>
          <w:b/>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8"/>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настоящее время автоматизация и диспетчеризация в канализационно-насосных станциях рабочего посёлка Мокшан отсутствует.</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Диспетчеризация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КНС</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предполагает</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выполнение ряда мероприятий:</w:t>
      </w:r>
    </w:p>
    <w:p w:rsidR="00E712CB" w:rsidRPr="005C1CC0" w:rsidRDefault="00E712CB" w:rsidP="00C94F0F">
      <w:pPr>
        <w:pStyle w:val="a8"/>
        <w:numPr>
          <w:ilvl w:val="0"/>
          <w:numId w:val="43"/>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 xml:space="preserve">модернизация насосного оборудование с заменой на </w:t>
      </w:r>
      <w:proofErr w:type="spellStart"/>
      <w:r w:rsidRPr="005C1CC0">
        <w:rPr>
          <w:rFonts w:eastAsia="Times New Roman"/>
          <w:color w:val="000000"/>
          <w:sz w:val="20"/>
          <w:szCs w:val="20"/>
        </w:rPr>
        <w:t>энергоэффективное</w:t>
      </w:r>
      <w:proofErr w:type="spellEnd"/>
      <w:r w:rsidRPr="005C1CC0">
        <w:rPr>
          <w:rFonts w:eastAsia="Times New Roman"/>
          <w:color w:val="000000"/>
          <w:sz w:val="20"/>
          <w:szCs w:val="20"/>
        </w:rPr>
        <w:t>;</w:t>
      </w:r>
    </w:p>
    <w:p w:rsidR="00E712CB" w:rsidRPr="005C1CC0" w:rsidRDefault="00E712CB" w:rsidP="00C94F0F">
      <w:pPr>
        <w:pStyle w:val="a8"/>
        <w:numPr>
          <w:ilvl w:val="0"/>
          <w:numId w:val="43"/>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модернизация шкафов управления с выполнением требований по полной</w:t>
      </w:r>
      <w:r w:rsidR="006A1BCE" w:rsidRPr="005C1CC0">
        <w:rPr>
          <w:rFonts w:eastAsia="Times New Roman"/>
          <w:color w:val="000000"/>
          <w:sz w:val="20"/>
          <w:szCs w:val="20"/>
        </w:rPr>
        <w:t xml:space="preserve"> </w:t>
      </w:r>
      <w:r w:rsidRPr="005C1CC0">
        <w:rPr>
          <w:rFonts w:eastAsia="Times New Roman"/>
          <w:color w:val="000000"/>
          <w:sz w:val="20"/>
          <w:szCs w:val="20"/>
        </w:rPr>
        <w:t>автоматизации КНС, с использованием интеллектуальных устройств плавного пуска, с</w:t>
      </w:r>
      <w:r w:rsidR="006A1BCE" w:rsidRPr="005C1CC0">
        <w:rPr>
          <w:rFonts w:eastAsia="Times New Roman"/>
          <w:color w:val="000000"/>
          <w:sz w:val="20"/>
          <w:szCs w:val="20"/>
        </w:rPr>
        <w:t xml:space="preserve"> </w:t>
      </w:r>
      <w:r w:rsidRPr="005C1CC0">
        <w:rPr>
          <w:rFonts w:eastAsia="Times New Roman"/>
          <w:color w:val="000000"/>
          <w:sz w:val="20"/>
          <w:szCs w:val="20"/>
        </w:rPr>
        <w:t xml:space="preserve">развитой системой защит, с возможностью ее работы в автономном режиме </w:t>
      </w:r>
      <w:proofErr w:type="gramStart"/>
      <w:r w:rsidRPr="005C1CC0">
        <w:rPr>
          <w:rFonts w:eastAsia="Times New Roman"/>
          <w:color w:val="000000"/>
          <w:sz w:val="20"/>
          <w:szCs w:val="20"/>
        </w:rPr>
        <w:t>побезлюднойтехнологии,савтоматическимвключениемрезерва</w:t>
      </w:r>
      <w:proofErr w:type="gramEnd"/>
      <w:r w:rsidRPr="005C1CC0">
        <w:rPr>
          <w:rFonts w:eastAsia="Times New Roman"/>
          <w:color w:val="000000"/>
          <w:sz w:val="20"/>
          <w:szCs w:val="20"/>
        </w:rPr>
        <w:t>,автоматическойотработкой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В настоящее время отсутствует система диспетчеризации очистных сооружений</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рабочего посёлка Мокшан.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План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автоматизации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диспетчеризации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предлагается осуществить</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следующим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образом: очистные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разделяются</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по</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обособленным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технологическим процессам, проводится их локальная автоматизация и оснащение</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приборами контроля, затем, отдельные системы диспетчеризации объединяются в общую систему с главным</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диспетчерским пунктом и вспомогательным пунктом у технолога очистных сооружений.</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79" w:name="_Toc41823249"/>
      <w:r w:rsidRPr="005C1CC0">
        <w:rPr>
          <w:rFonts w:eastAsia="Times New Roman"/>
          <w:b/>
          <w:sz w:val="20"/>
          <w:szCs w:val="20"/>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9"/>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40"/>
        </w:numPr>
        <w:ind w:left="0" w:firstLine="349"/>
        <w:jc w:val="both"/>
        <w:outlineLvl w:val="1"/>
        <w:rPr>
          <w:rFonts w:eastAsia="Times New Roman"/>
          <w:b/>
          <w:sz w:val="20"/>
          <w:szCs w:val="20"/>
        </w:rPr>
      </w:pPr>
      <w:bookmarkStart w:id="80" w:name="_Toc41823250"/>
      <w:r w:rsidRPr="005C1CC0">
        <w:rPr>
          <w:rFonts w:eastAsia="Times New Roman"/>
          <w:b/>
          <w:sz w:val="20"/>
          <w:szCs w:val="20"/>
        </w:rPr>
        <w:t>Границы и характеристики охранных зон сетей и сооружений централизованной системы водоотведение</w:t>
      </w:r>
      <w:bookmarkEnd w:id="80"/>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Проектирование</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строительство</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очистных сооружений</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1576D1" w:rsidRPr="005C1CC0">
        <w:rPr>
          <w:rFonts w:ascii="Times New Roman" w:hAnsi="Times New Roman"/>
          <w:color w:val="000000"/>
          <w:sz w:val="20"/>
          <w:szCs w:val="20"/>
        </w:rPr>
        <w:t xml:space="preserve"> н</w:t>
      </w:r>
      <w:r w:rsidRPr="005C1CC0">
        <w:rPr>
          <w:rFonts w:ascii="Times New Roman" w:hAnsi="Times New Roman"/>
          <w:color w:val="000000"/>
          <w:sz w:val="20"/>
          <w:szCs w:val="20"/>
        </w:rPr>
        <w:t>овых</w:t>
      </w:r>
      <w:r w:rsidR="001576D1" w:rsidRPr="005C1CC0">
        <w:rPr>
          <w:rFonts w:ascii="Times New Roman" w:hAnsi="Times New Roman"/>
          <w:color w:val="000000"/>
          <w:sz w:val="20"/>
          <w:szCs w:val="20"/>
        </w:rPr>
        <w:t xml:space="preserve"> </w:t>
      </w:r>
      <w:r w:rsidRPr="005C1CC0">
        <w:rPr>
          <w:rFonts w:ascii="Times New Roman" w:hAnsi="Times New Roman"/>
          <w:color w:val="000000"/>
          <w:sz w:val="20"/>
          <w:szCs w:val="20"/>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охране окружающей природной среды.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охранных</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зон</w:t>
      </w:r>
      <w:r w:rsidR="006A1BCE" w:rsidRPr="005C1CC0">
        <w:rPr>
          <w:rFonts w:ascii="Times New Roman" w:hAnsi="Times New Roman"/>
          <w:color w:val="000000"/>
          <w:sz w:val="20"/>
          <w:szCs w:val="20"/>
        </w:rPr>
        <w:t xml:space="preserve"> </w:t>
      </w:r>
      <w:r w:rsidRPr="005C1CC0">
        <w:rPr>
          <w:rFonts w:ascii="Times New Roman" w:hAnsi="Times New Roman"/>
          <w:color w:val="000000"/>
          <w:sz w:val="20"/>
          <w:szCs w:val="20"/>
        </w:rPr>
        <w:t>сетей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сооружений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централизованной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системы</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водоотведения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определяются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нормативно,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согласно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СП42.13330.2016</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«Градостроительство.</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Планировка</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застройка</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городских</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сельских</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поселений.</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Актуализированная редакция СНиП 2.07.01-89*».</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Санитарно-защитная зона канализационной насосной станции согласно СанПиН</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2.2.1/2.1.1.1200-03 составляет 20 м. Санитарно-защитная зона канализационных очистных сооружений согласно СанПиН 2.2.1/2.1.1.1200-03 составляет 200 м.</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p>
    <w:p w:rsidR="00E712CB" w:rsidRPr="005C1CC0" w:rsidRDefault="00E712CB" w:rsidP="00C94F0F">
      <w:pPr>
        <w:shd w:val="clear" w:color="auto" w:fill="FFFFFF"/>
        <w:spacing w:after="0" w:line="240" w:lineRule="auto"/>
        <w:ind w:firstLine="349"/>
        <w:jc w:val="both"/>
        <w:outlineLvl w:val="1"/>
        <w:rPr>
          <w:rFonts w:ascii="Times New Roman" w:hAnsi="Times New Roman"/>
          <w:b/>
          <w:color w:val="000000"/>
          <w:sz w:val="20"/>
          <w:szCs w:val="20"/>
        </w:rPr>
      </w:pPr>
      <w:bookmarkStart w:id="81" w:name="_Toc41823251"/>
      <w:r w:rsidRPr="005C1CC0">
        <w:rPr>
          <w:rFonts w:ascii="Times New Roman" w:hAnsi="Times New Roman"/>
          <w:b/>
          <w:color w:val="000000"/>
          <w:sz w:val="20"/>
          <w:szCs w:val="20"/>
        </w:rPr>
        <w:t>4.8. Границы планируемых зон размещения объектов централизованной системы водоотведение</w:t>
      </w:r>
      <w:bookmarkEnd w:id="81"/>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совместно с разработкой Проектов санитарно-защитных зон.</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82" w:name="_Toc41823252"/>
      <w:r w:rsidRPr="005C1CC0">
        <w:rPr>
          <w:rFonts w:ascii="Times New Roman" w:hAnsi="Times New Roman"/>
          <w:b/>
          <w:sz w:val="20"/>
          <w:szCs w:val="20"/>
        </w:rPr>
        <w:t>Раздел 5. Экологические аспекты мероприятий по строительству и реконструкции объектов централизованной системы водоотведения</w:t>
      </w:r>
      <w:bookmarkEnd w:id="82"/>
    </w:p>
    <w:p w:rsidR="00E712CB" w:rsidRPr="005C1CC0" w:rsidRDefault="00E712CB" w:rsidP="00C94F0F">
      <w:pPr>
        <w:spacing w:after="0" w:line="240" w:lineRule="auto"/>
        <w:ind w:firstLine="349"/>
        <w:jc w:val="both"/>
        <w:outlineLvl w:val="1"/>
        <w:rPr>
          <w:rFonts w:ascii="Times New Roman" w:hAnsi="Times New Roman"/>
          <w:b/>
          <w:sz w:val="20"/>
          <w:szCs w:val="20"/>
        </w:rPr>
      </w:pPr>
    </w:p>
    <w:p w:rsidR="00E712CB" w:rsidRPr="005C1CC0" w:rsidRDefault="00E712CB" w:rsidP="00C94F0F">
      <w:pPr>
        <w:pStyle w:val="a8"/>
        <w:numPr>
          <w:ilvl w:val="1"/>
          <w:numId w:val="28"/>
        </w:numPr>
        <w:tabs>
          <w:tab w:val="left" w:pos="1276"/>
        </w:tabs>
        <w:ind w:left="0" w:firstLine="349"/>
        <w:jc w:val="both"/>
        <w:outlineLvl w:val="1"/>
        <w:rPr>
          <w:rFonts w:eastAsia="Times New Roman"/>
          <w:b/>
          <w:sz w:val="20"/>
          <w:szCs w:val="20"/>
        </w:rPr>
      </w:pPr>
      <w:bookmarkStart w:id="83" w:name="_Toc41823253"/>
      <w:r w:rsidRPr="005C1CC0">
        <w:rPr>
          <w:rFonts w:eastAsia="Times New Roman"/>
          <w:b/>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3"/>
    </w:p>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5C1CC0" w:rsidRDefault="00E712CB" w:rsidP="00C94F0F">
      <w:pPr>
        <w:spacing w:after="0" w:line="240" w:lineRule="auto"/>
        <w:ind w:firstLine="349"/>
        <w:jc w:val="both"/>
        <w:rPr>
          <w:rFonts w:ascii="Times New Roman" w:hAnsi="Times New Roman"/>
          <w:sz w:val="20"/>
          <w:szCs w:val="20"/>
          <w:highlight w:val="yellow"/>
        </w:rPr>
      </w:pPr>
    </w:p>
    <w:p w:rsidR="00E712CB" w:rsidRPr="005C1CC0" w:rsidRDefault="00E712CB" w:rsidP="00C94F0F">
      <w:pPr>
        <w:pStyle w:val="a8"/>
        <w:numPr>
          <w:ilvl w:val="1"/>
          <w:numId w:val="28"/>
        </w:numPr>
        <w:ind w:left="0" w:firstLine="349"/>
        <w:jc w:val="both"/>
        <w:outlineLvl w:val="1"/>
        <w:rPr>
          <w:rFonts w:eastAsia="Times New Roman"/>
          <w:b/>
          <w:sz w:val="20"/>
          <w:szCs w:val="20"/>
        </w:rPr>
      </w:pPr>
      <w:bookmarkStart w:id="84" w:name="_Toc41823254"/>
      <w:r w:rsidRPr="005C1CC0">
        <w:rPr>
          <w:rFonts w:eastAsia="Times New Roman"/>
          <w:b/>
          <w:sz w:val="20"/>
          <w:szCs w:val="20"/>
        </w:rPr>
        <w:t>Сведения о применении методов, безопасных для окружающей среды, при утилизации осадков сточных вод</w:t>
      </w:r>
      <w:bookmarkEnd w:id="84"/>
    </w:p>
    <w:p w:rsidR="00E712CB" w:rsidRPr="005C1CC0" w:rsidRDefault="00E712CB" w:rsidP="00C94F0F">
      <w:pPr>
        <w:tabs>
          <w:tab w:val="left" w:pos="780"/>
        </w:tabs>
        <w:spacing w:after="0" w:line="240" w:lineRule="auto"/>
        <w:ind w:firstLine="349"/>
        <w:jc w:val="both"/>
        <w:outlineLvl w:val="1"/>
        <w:rPr>
          <w:rFonts w:ascii="Times New Roman" w:hAnsi="Times New Roman"/>
          <w:color w:val="000000"/>
          <w:sz w:val="20"/>
          <w:szCs w:val="20"/>
        </w:rPr>
      </w:pPr>
      <w:r w:rsidRPr="005C1CC0">
        <w:rPr>
          <w:rFonts w:ascii="Times New Roman" w:hAnsi="Times New Roman"/>
          <w:b/>
          <w:sz w:val="20"/>
          <w:szCs w:val="20"/>
        </w:rPr>
        <w:tab/>
      </w:r>
      <w:bookmarkStart w:id="85" w:name="_Toc41822847"/>
      <w:bookmarkStart w:id="86" w:name="_Toc41823255"/>
      <w:r w:rsidRPr="005C1CC0">
        <w:rPr>
          <w:rFonts w:ascii="Times New Roman" w:hAnsi="Times New Roman"/>
          <w:color w:val="000000"/>
          <w:sz w:val="20"/>
          <w:szCs w:val="2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5"/>
      <w:bookmarkEnd w:id="86"/>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К наиболее опасным</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 эпидемиологическом отношении</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относят следующие виды сточных вод:</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хозяйственно-бытовые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городские смешанные (промышленно-бытовые)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инфекционных больниц;</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сточные воды от животноводческих и птицеводческих объектов и предприятий</w:t>
      </w:r>
      <w:r w:rsidR="00476A27" w:rsidRPr="005C1CC0">
        <w:rPr>
          <w:rFonts w:eastAsia="Times New Roman"/>
          <w:color w:val="000000"/>
          <w:sz w:val="20"/>
          <w:szCs w:val="20"/>
        </w:rPr>
        <w:t xml:space="preserve"> </w:t>
      </w:r>
      <w:r w:rsidRPr="005C1CC0">
        <w:rPr>
          <w:rFonts w:eastAsia="Times New Roman"/>
          <w:color w:val="000000"/>
          <w:sz w:val="20"/>
          <w:szCs w:val="20"/>
        </w:rPr>
        <w:t>по переработке продуктов животноводства и т.д.;</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поверхностно-ливневые стоки;</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шахтные и карьерные сточные воды;</w:t>
      </w:r>
    </w:p>
    <w:p w:rsidR="00E712CB" w:rsidRPr="005C1CC0" w:rsidRDefault="00E712CB" w:rsidP="00C94F0F">
      <w:pPr>
        <w:pStyle w:val="a8"/>
        <w:numPr>
          <w:ilvl w:val="0"/>
          <w:numId w:val="32"/>
        </w:numPr>
        <w:shd w:val="clear" w:color="auto" w:fill="FFFFFF"/>
        <w:ind w:left="0" w:firstLine="426"/>
        <w:jc w:val="both"/>
        <w:rPr>
          <w:rFonts w:eastAsia="Times New Roman"/>
          <w:color w:val="000000"/>
          <w:sz w:val="20"/>
          <w:szCs w:val="20"/>
        </w:rPr>
      </w:pPr>
      <w:r w:rsidRPr="005C1CC0">
        <w:rPr>
          <w:rFonts w:eastAsia="Times New Roman"/>
          <w:color w:val="000000"/>
          <w:sz w:val="20"/>
          <w:szCs w:val="20"/>
        </w:rPr>
        <w:t>дренажные воды.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lastRenderedPageBreak/>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В зимний период возрастает риск микробного загрязнения водоемов у мест водозаборов из-за снижения их </w:t>
      </w:r>
      <w:proofErr w:type="spellStart"/>
      <w:r w:rsidRPr="005C1CC0">
        <w:rPr>
          <w:rFonts w:ascii="Times New Roman" w:hAnsi="Times New Roman"/>
          <w:color w:val="000000"/>
          <w:sz w:val="20"/>
          <w:szCs w:val="20"/>
        </w:rPr>
        <w:t>самоочищающей</w:t>
      </w:r>
      <w:proofErr w:type="spellEnd"/>
      <w:r w:rsidRPr="005C1CC0">
        <w:rPr>
          <w:rFonts w:ascii="Times New Roman" w:hAnsi="Times New Roman"/>
          <w:color w:val="000000"/>
          <w:sz w:val="20"/>
          <w:szCs w:val="20"/>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5C1CC0">
        <w:rPr>
          <w:rFonts w:ascii="Times New Roman" w:hAnsi="Times New Roman"/>
          <w:color w:val="000000"/>
          <w:sz w:val="20"/>
          <w:szCs w:val="20"/>
        </w:rPr>
        <w:t>дезинфектанта</w:t>
      </w:r>
      <w:proofErr w:type="spellEnd"/>
      <w:r w:rsidRPr="005C1CC0">
        <w:rPr>
          <w:rFonts w:ascii="Times New Roman" w:hAnsi="Times New Roman"/>
          <w:color w:val="000000"/>
          <w:sz w:val="20"/>
          <w:szCs w:val="20"/>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5C1CC0">
        <w:rPr>
          <w:rFonts w:ascii="Times New Roman" w:hAnsi="Times New Roman"/>
          <w:color w:val="000000"/>
          <w:sz w:val="20"/>
          <w:szCs w:val="20"/>
        </w:rPr>
        <w:t>виброакустический</w:t>
      </w:r>
      <w:proofErr w:type="spellEnd"/>
      <w:r w:rsidRPr="005C1CC0">
        <w:rPr>
          <w:rFonts w:ascii="Times New Roman" w:hAnsi="Times New Roman"/>
          <w:color w:val="000000"/>
          <w:sz w:val="20"/>
          <w:szCs w:val="20"/>
        </w:rPr>
        <w:t>, термический и другие способы.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При выборе метода обеззараживания сточных вод необходимо учитывать гигиеническую надежность бактерицидного и </w:t>
      </w:r>
      <w:proofErr w:type="spellStart"/>
      <w:r w:rsidRPr="005C1CC0">
        <w:rPr>
          <w:rFonts w:ascii="Times New Roman" w:hAnsi="Times New Roman"/>
          <w:color w:val="000000"/>
          <w:sz w:val="20"/>
          <w:szCs w:val="20"/>
        </w:rPr>
        <w:t>вирулицидного</w:t>
      </w:r>
      <w:proofErr w:type="spellEnd"/>
      <w:r w:rsidRPr="005C1CC0">
        <w:rPr>
          <w:rFonts w:ascii="Times New Roman" w:hAnsi="Times New Roman"/>
          <w:color w:val="000000"/>
          <w:sz w:val="20"/>
          <w:szCs w:val="20"/>
        </w:rPr>
        <w:t xml:space="preserve"> эффекта, медико-биологические последствия при дальнейшем использовании обеззараженных стоков,</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эксплуатационную и экономическую целесообразность.</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Обеззараживание сточных вод хлором и озоном относится к </w:t>
      </w:r>
      <w:proofErr w:type="spellStart"/>
      <w:r w:rsidRPr="005C1CC0">
        <w:rPr>
          <w:rFonts w:ascii="Times New Roman" w:hAnsi="Times New Roman"/>
          <w:color w:val="000000"/>
          <w:sz w:val="20"/>
          <w:szCs w:val="20"/>
        </w:rPr>
        <w:t>реагентным</w:t>
      </w:r>
      <w:proofErr w:type="spellEnd"/>
      <w:r w:rsidRPr="005C1CC0">
        <w:rPr>
          <w:rFonts w:ascii="Times New Roman" w:hAnsi="Times New Roman"/>
          <w:color w:val="000000"/>
          <w:sz w:val="20"/>
          <w:szCs w:val="20"/>
        </w:rPr>
        <w:t xml:space="preserve"> способам.</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Обеззараживание сточных вод хлором является наиболее простым технологическим</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решением. В результате хлорирования возможно образование нескольких десятков</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хлорирования ужесточает условия сброса в водоем, влияет на здоровье населения </w:t>
      </w:r>
      <w:proofErr w:type="spellStart"/>
      <w:r w:rsidRPr="005C1CC0">
        <w:rPr>
          <w:rFonts w:ascii="Times New Roman" w:hAnsi="Times New Roman"/>
          <w:color w:val="000000"/>
          <w:sz w:val="20"/>
          <w:szCs w:val="20"/>
        </w:rPr>
        <w:t>приводопользовании</w:t>
      </w:r>
      <w:proofErr w:type="spellEnd"/>
      <w:r w:rsidRPr="005C1CC0">
        <w:rPr>
          <w:rFonts w:ascii="Times New Roman" w:hAnsi="Times New Roman"/>
          <w:color w:val="000000"/>
          <w:sz w:val="20"/>
          <w:szCs w:val="20"/>
        </w:rPr>
        <w:t>.</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 xml:space="preserve">самоочищения, в </w:t>
      </w:r>
      <w:proofErr w:type="spellStart"/>
      <w:r w:rsidRPr="005C1CC0">
        <w:rPr>
          <w:rFonts w:ascii="Times New Roman" w:hAnsi="Times New Roman"/>
          <w:color w:val="000000"/>
          <w:sz w:val="20"/>
          <w:szCs w:val="20"/>
        </w:rPr>
        <w:t>т.ч</w:t>
      </w:r>
      <w:proofErr w:type="spellEnd"/>
      <w:r w:rsidRPr="005C1CC0">
        <w:rPr>
          <w:rFonts w:ascii="Times New Roman" w:hAnsi="Times New Roman"/>
          <w:color w:val="000000"/>
          <w:sz w:val="20"/>
          <w:szCs w:val="20"/>
        </w:rPr>
        <w:t>. и от патогенной микрофлоры. Решить эту проблему можно путем</w:t>
      </w:r>
      <w:r w:rsidR="000301B7" w:rsidRPr="005C1CC0">
        <w:rPr>
          <w:rFonts w:ascii="Times New Roman" w:hAnsi="Times New Roman"/>
          <w:color w:val="000000"/>
          <w:sz w:val="20"/>
          <w:szCs w:val="20"/>
        </w:rPr>
        <w:t xml:space="preserve"> </w:t>
      </w:r>
      <w:r w:rsidRPr="005C1CC0">
        <w:rPr>
          <w:rFonts w:ascii="Times New Roman" w:hAnsi="Times New Roman"/>
          <w:color w:val="000000"/>
          <w:sz w:val="20"/>
          <w:szCs w:val="20"/>
        </w:rPr>
        <w:t>адекватного</w:t>
      </w:r>
      <w:r w:rsidR="000301B7" w:rsidRPr="005C1CC0">
        <w:rPr>
          <w:rFonts w:ascii="Times New Roman" w:hAnsi="Times New Roman"/>
          <w:color w:val="000000"/>
          <w:sz w:val="20"/>
          <w:szCs w:val="20"/>
        </w:rPr>
        <w:t xml:space="preserve"> </w:t>
      </w:r>
      <w:proofErr w:type="spellStart"/>
      <w:r w:rsidRPr="005C1CC0">
        <w:rPr>
          <w:rFonts w:ascii="Times New Roman" w:hAnsi="Times New Roman"/>
          <w:color w:val="000000"/>
          <w:sz w:val="20"/>
          <w:szCs w:val="20"/>
        </w:rPr>
        <w:t>дехлорирования</w:t>
      </w:r>
      <w:proofErr w:type="spellEnd"/>
      <w:r w:rsidRPr="005C1CC0">
        <w:rPr>
          <w:rFonts w:ascii="Times New Roman" w:hAnsi="Times New Roman"/>
          <w:color w:val="000000"/>
          <w:sz w:val="20"/>
          <w:szCs w:val="20"/>
        </w:rPr>
        <w:t xml:space="preserve"> обеззараженных хлором стоков перед их сбросом в водоемы.</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 xml:space="preserve">Необходимо учитывать также попадание в водоемы </w:t>
      </w:r>
      <w:proofErr w:type="spellStart"/>
      <w:r w:rsidRPr="005C1CC0">
        <w:rPr>
          <w:rFonts w:ascii="Times New Roman" w:hAnsi="Times New Roman"/>
          <w:color w:val="000000"/>
          <w:sz w:val="20"/>
          <w:szCs w:val="20"/>
        </w:rPr>
        <w:t>хлорустойчивых</w:t>
      </w:r>
      <w:proofErr w:type="spellEnd"/>
      <w:r w:rsidRPr="005C1CC0">
        <w:rPr>
          <w:rFonts w:ascii="Times New Roman" w:hAnsi="Times New Roman"/>
          <w:color w:val="000000"/>
          <w:sz w:val="20"/>
          <w:szCs w:val="20"/>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476A27" w:rsidRPr="005C1CC0">
        <w:rPr>
          <w:rFonts w:ascii="Times New Roman" w:hAnsi="Times New Roman"/>
          <w:color w:val="000000"/>
          <w:sz w:val="20"/>
          <w:szCs w:val="20"/>
        </w:rPr>
        <w:t xml:space="preserve"> </w:t>
      </w:r>
      <w:r w:rsidRPr="005C1CC0">
        <w:rPr>
          <w:rFonts w:ascii="Times New Roman" w:hAnsi="Times New Roman"/>
          <w:color w:val="000000"/>
          <w:sz w:val="20"/>
          <w:szCs w:val="20"/>
        </w:rPr>
        <w:t>При обеззараживании стоков УФО необходимо учитывать возможность репарации (</w:t>
      </w:r>
      <w:proofErr w:type="spellStart"/>
      <w:r w:rsidRPr="005C1CC0">
        <w:rPr>
          <w:rFonts w:ascii="Times New Roman" w:hAnsi="Times New Roman"/>
          <w:color w:val="000000"/>
          <w:sz w:val="20"/>
          <w:szCs w:val="20"/>
        </w:rPr>
        <w:t>фотореактивации</w:t>
      </w:r>
      <w:proofErr w:type="spellEnd"/>
      <w:r w:rsidRPr="005C1CC0">
        <w:rPr>
          <w:rFonts w:ascii="Times New Roman" w:hAnsi="Times New Roman"/>
          <w:color w:val="000000"/>
          <w:sz w:val="20"/>
          <w:szCs w:val="20"/>
        </w:rPr>
        <w:t>) под действием солнечного света микроорганизмов, поврежденных в процессе облучения.</w:t>
      </w:r>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87" w:name="_Toc41822848"/>
      <w:bookmarkStart w:id="88" w:name="_Toc41823256"/>
      <w:r w:rsidRPr="005C1CC0">
        <w:rPr>
          <w:rFonts w:ascii="Times New Roman" w:hAnsi="Times New Roman"/>
          <w:sz w:val="20"/>
          <w:szCs w:val="20"/>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0301B7" w:rsidRPr="005C1CC0">
        <w:rPr>
          <w:rFonts w:ascii="Times New Roman" w:hAnsi="Times New Roman"/>
          <w:sz w:val="20"/>
          <w:szCs w:val="20"/>
        </w:rPr>
        <w:t xml:space="preserve"> </w:t>
      </w:r>
      <w:proofErr w:type="spellStart"/>
      <w:r w:rsidRPr="005C1CC0">
        <w:rPr>
          <w:rFonts w:ascii="Times New Roman" w:hAnsi="Times New Roman"/>
          <w:sz w:val="20"/>
          <w:szCs w:val="20"/>
        </w:rPr>
        <w:t>Краун</w:t>
      </w:r>
      <w:proofErr w:type="spellEnd"/>
      <w:r w:rsidR="000301B7" w:rsidRPr="005C1CC0">
        <w:rPr>
          <w:rFonts w:ascii="Times New Roman" w:hAnsi="Times New Roman"/>
          <w:sz w:val="20"/>
          <w:szCs w:val="20"/>
        </w:rPr>
        <w:t xml:space="preserve"> </w:t>
      </w:r>
      <w:r w:rsidRPr="005C1CC0">
        <w:rPr>
          <w:rFonts w:ascii="Times New Roman" w:hAnsi="Times New Roman"/>
          <w:sz w:val="20"/>
          <w:szCs w:val="20"/>
        </w:rPr>
        <w:t>позволяет</w:t>
      </w:r>
      <w:r w:rsidR="000301B7" w:rsidRPr="005C1CC0">
        <w:rPr>
          <w:rFonts w:ascii="Times New Roman" w:hAnsi="Times New Roman"/>
          <w:sz w:val="20"/>
          <w:szCs w:val="20"/>
        </w:rPr>
        <w:t xml:space="preserve"> </w:t>
      </w:r>
      <w:r w:rsidRPr="005C1CC0">
        <w:rPr>
          <w:rFonts w:ascii="Times New Roman" w:hAnsi="Times New Roman"/>
          <w:sz w:val="20"/>
          <w:szCs w:val="20"/>
        </w:rPr>
        <w:t>исключить сброс сточных вод экстракционного</w:t>
      </w:r>
      <w:r w:rsidR="00476A27" w:rsidRPr="005C1CC0">
        <w:rPr>
          <w:rFonts w:ascii="Times New Roman" w:hAnsi="Times New Roman"/>
          <w:sz w:val="20"/>
          <w:szCs w:val="20"/>
        </w:rPr>
        <w:t xml:space="preserve"> </w:t>
      </w:r>
      <w:r w:rsidRPr="005C1CC0">
        <w:rPr>
          <w:rFonts w:ascii="Times New Roman" w:hAnsi="Times New Roman"/>
          <w:sz w:val="20"/>
          <w:szCs w:val="20"/>
        </w:rPr>
        <w:t>завода. В системе нулевого стока, сточные</w:t>
      </w:r>
      <w:r w:rsidR="00476A27" w:rsidRPr="005C1CC0">
        <w:rPr>
          <w:rFonts w:ascii="Times New Roman" w:hAnsi="Times New Roman"/>
          <w:sz w:val="20"/>
          <w:szCs w:val="20"/>
        </w:rPr>
        <w:t xml:space="preserve"> </w:t>
      </w:r>
      <w:r w:rsidRPr="005C1CC0">
        <w:rPr>
          <w:rFonts w:ascii="Times New Roman" w:hAnsi="Times New Roman"/>
          <w:sz w:val="20"/>
          <w:szCs w:val="20"/>
        </w:rPr>
        <w:t>воды концентрируются в специально</w:t>
      </w:r>
      <w:r w:rsidR="00476A27" w:rsidRPr="005C1CC0">
        <w:rPr>
          <w:rFonts w:ascii="Times New Roman" w:hAnsi="Times New Roman"/>
          <w:sz w:val="20"/>
          <w:szCs w:val="20"/>
        </w:rPr>
        <w:t xml:space="preserve"> </w:t>
      </w:r>
      <w:r w:rsidRPr="005C1CC0">
        <w:rPr>
          <w:rFonts w:ascii="Times New Roman" w:hAnsi="Times New Roman"/>
          <w:sz w:val="20"/>
          <w:szCs w:val="20"/>
        </w:rPr>
        <w:t>сконструированной емкости под давлением, и</w:t>
      </w:r>
      <w:r w:rsidR="00476A27" w:rsidRPr="005C1CC0">
        <w:rPr>
          <w:rFonts w:ascii="Times New Roman" w:hAnsi="Times New Roman"/>
          <w:sz w:val="20"/>
          <w:szCs w:val="20"/>
        </w:rPr>
        <w:t xml:space="preserve"> </w:t>
      </w:r>
      <w:r w:rsidRPr="005C1CC0">
        <w:rPr>
          <w:rFonts w:ascii="Times New Roman" w:hAnsi="Times New Roman"/>
          <w:sz w:val="20"/>
          <w:szCs w:val="20"/>
        </w:rPr>
        <w:t>преобразуется в пар под давлением 2.8 бара и</w:t>
      </w:r>
      <w:r w:rsidR="00476A27" w:rsidRPr="005C1CC0">
        <w:rPr>
          <w:rFonts w:ascii="Times New Roman" w:hAnsi="Times New Roman"/>
          <w:sz w:val="20"/>
          <w:szCs w:val="20"/>
        </w:rPr>
        <w:t xml:space="preserve"> </w:t>
      </w:r>
      <w:r w:rsidRPr="005C1CC0">
        <w:rPr>
          <w:rFonts w:ascii="Times New Roman" w:hAnsi="Times New Roman"/>
          <w:sz w:val="20"/>
          <w:szCs w:val="20"/>
        </w:rPr>
        <w:t>возвращаются в процесс.</w:t>
      </w:r>
      <w:bookmarkEnd w:id="87"/>
      <w:bookmarkEnd w:id="88"/>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89" w:name="_Toc41822849"/>
      <w:bookmarkStart w:id="90" w:name="_Toc41823257"/>
      <w:r w:rsidRPr="005C1CC0">
        <w:rPr>
          <w:rFonts w:ascii="Times New Roman" w:hAnsi="Times New Roman"/>
          <w:sz w:val="20"/>
          <w:szCs w:val="20"/>
        </w:rPr>
        <w:t xml:space="preserve">Сточная вода из </w:t>
      </w:r>
      <w:proofErr w:type="spellStart"/>
      <w:r w:rsidRPr="005C1CC0">
        <w:rPr>
          <w:rFonts w:ascii="Times New Roman" w:hAnsi="Times New Roman"/>
          <w:sz w:val="20"/>
          <w:szCs w:val="20"/>
        </w:rPr>
        <w:t>шламовыпаривателя</w:t>
      </w:r>
      <w:proofErr w:type="spellEnd"/>
      <w:r w:rsidRPr="005C1CC0">
        <w:rPr>
          <w:rFonts w:ascii="Times New Roman" w:hAnsi="Times New Roman"/>
          <w:sz w:val="20"/>
          <w:szCs w:val="20"/>
        </w:rPr>
        <w:t xml:space="preserve"> насосом подается в накопительную емкость сточных вод, куда дозируется раствор каустика для регулирования </w:t>
      </w:r>
      <w:proofErr w:type="spellStart"/>
      <w:r w:rsidRPr="005C1CC0">
        <w:rPr>
          <w:rFonts w:ascii="Times New Roman" w:hAnsi="Times New Roman"/>
          <w:sz w:val="20"/>
          <w:szCs w:val="20"/>
        </w:rPr>
        <w:t>pH</w:t>
      </w:r>
      <w:proofErr w:type="spellEnd"/>
      <w:r w:rsidRPr="005C1CC0">
        <w:rPr>
          <w:rFonts w:ascii="Times New Roman" w:hAnsi="Times New Roman"/>
          <w:sz w:val="20"/>
          <w:szCs w:val="20"/>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5C1CC0">
        <w:rPr>
          <w:rFonts w:ascii="Times New Roman" w:hAnsi="Times New Roman"/>
          <w:sz w:val="20"/>
          <w:szCs w:val="20"/>
        </w:rPr>
        <w:t>коррозионно-стойкого</w:t>
      </w:r>
      <w:proofErr w:type="gramEnd"/>
      <w:r w:rsidRPr="005C1CC0">
        <w:rPr>
          <w:rFonts w:ascii="Times New Roman" w:hAnsi="Times New Roman"/>
          <w:sz w:val="20"/>
          <w:szCs w:val="20"/>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w:t>
      </w:r>
      <w:r w:rsidRPr="005C1CC0">
        <w:rPr>
          <w:rFonts w:ascii="Times New Roman" w:hAnsi="Times New Roman"/>
          <w:sz w:val="20"/>
          <w:szCs w:val="20"/>
        </w:rPr>
        <w:lastRenderedPageBreak/>
        <w:t>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E712CB" w:rsidRPr="005C1CC0" w:rsidRDefault="00E712CB" w:rsidP="00C94F0F">
      <w:pPr>
        <w:tabs>
          <w:tab w:val="left" w:pos="975"/>
        </w:tabs>
        <w:spacing w:after="0" w:line="240" w:lineRule="auto"/>
        <w:ind w:firstLine="349"/>
        <w:jc w:val="both"/>
        <w:outlineLvl w:val="1"/>
        <w:rPr>
          <w:rFonts w:ascii="Times New Roman" w:hAnsi="Times New Roman"/>
          <w:sz w:val="20"/>
          <w:szCs w:val="20"/>
        </w:rPr>
      </w:pPr>
      <w:bookmarkStart w:id="91" w:name="_Toc41822850"/>
      <w:bookmarkStart w:id="92" w:name="_Toc41823258"/>
      <w:r w:rsidRPr="005C1CC0">
        <w:rPr>
          <w:rFonts w:ascii="Times New Roman" w:hAnsi="Times New Roman"/>
          <w:sz w:val="20"/>
          <w:szCs w:val="20"/>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bookmarkEnd w:id="92"/>
    </w:p>
    <w:p w:rsidR="00E712CB" w:rsidRPr="005C1CC0" w:rsidRDefault="00E712CB" w:rsidP="00C94F0F">
      <w:pPr>
        <w:spacing w:after="0" w:line="240" w:lineRule="auto"/>
        <w:ind w:left="720" w:firstLine="349"/>
        <w:jc w:val="both"/>
        <w:rPr>
          <w:rFonts w:ascii="Times New Roman" w:hAnsi="Times New Roman"/>
          <w:sz w:val="20"/>
          <w:szCs w:val="20"/>
          <w:highlight w:val="yellow"/>
        </w:rPr>
      </w:pPr>
    </w:p>
    <w:p w:rsidR="00E712CB" w:rsidRPr="005C1CC0" w:rsidRDefault="00E712CB" w:rsidP="00C94F0F">
      <w:pPr>
        <w:tabs>
          <w:tab w:val="left" w:pos="709"/>
        </w:tabs>
        <w:spacing w:after="0" w:line="240" w:lineRule="auto"/>
        <w:ind w:left="142" w:firstLine="349"/>
        <w:jc w:val="both"/>
        <w:outlineLvl w:val="1"/>
        <w:rPr>
          <w:rFonts w:ascii="Times New Roman" w:hAnsi="Times New Roman"/>
          <w:b/>
          <w:sz w:val="20"/>
          <w:szCs w:val="20"/>
        </w:rPr>
      </w:pPr>
      <w:bookmarkStart w:id="93" w:name="_Toc41823259"/>
      <w:r w:rsidRPr="005C1CC0">
        <w:rPr>
          <w:rFonts w:ascii="Times New Roman" w:hAnsi="Times New Roman"/>
          <w:b/>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3"/>
    </w:p>
    <w:p w:rsidR="00E712CB" w:rsidRPr="005C1CC0" w:rsidRDefault="00E712CB" w:rsidP="00C94F0F">
      <w:pPr>
        <w:spacing w:after="0" w:line="240" w:lineRule="auto"/>
        <w:ind w:left="720" w:firstLine="349"/>
        <w:jc w:val="both"/>
        <w:rPr>
          <w:rFonts w:ascii="Times New Roman" w:hAnsi="Times New Roman"/>
          <w:sz w:val="20"/>
          <w:szCs w:val="20"/>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Оценка объемов капитальных вложений в строительство и реконструкцию</w:t>
      </w:r>
      <w:r w:rsidR="0007161A">
        <w:rPr>
          <w:rFonts w:ascii="Times New Roman" w:hAnsi="Times New Roman"/>
          <w:sz w:val="20"/>
          <w:szCs w:val="20"/>
        </w:rPr>
        <w:t xml:space="preserve"> </w:t>
      </w:r>
      <w:r w:rsidRPr="005C1CC0">
        <w:rPr>
          <w:rFonts w:ascii="Times New Roman" w:hAnsi="Times New Roman"/>
          <w:sz w:val="20"/>
          <w:szCs w:val="20"/>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r w:rsidR="0007161A">
        <w:rPr>
          <w:rFonts w:ascii="Times New Roman" w:hAnsi="Times New Roman"/>
          <w:sz w:val="20"/>
          <w:szCs w:val="20"/>
        </w:rPr>
        <w:t xml:space="preserve"> </w:t>
      </w:r>
    </w:p>
    <w:p w:rsidR="00E712CB" w:rsidRPr="005C1CC0" w:rsidRDefault="00E712CB" w:rsidP="00C94F0F">
      <w:pPr>
        <w:suppressAutoHyphens/>
        <w:spacing w:after="0" w:line="240" w:lineRule="auto"/>
        <w:ind w:firstLine="349"/>
        <w:jc w:val="both"/>
        <w:rPr>
          <w:rFonts w:ascii="Times New Roman" w:eastAsiaTheme="minorHAnsi" w:hAnsi="Times New Roman"/>
          <w:sz w:val="20"/>
          <w:szCs w:val="20"/>
        </w:rPr>
      </w:pPr>
      <w:r w:rsidRPr="005C1CC0">
        <w:rPr>
          <w:rFonts w:ascii="Times New Roman" w:eastAsiaTheme="minorHAnsi" w:hAnsi="Times New Roman"/>
          <w:sz w:val="20"/>
          <w:szCs w:val="20"/>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5C1CC0">
        <w:rPr>
          <w:rFonts w:ascii="Times New Roman" w:eastAsiaTheme="minorHAnsi" w:hAnsi="Times New Roman"/>
          <w:sz w:val="20"/>
          <w:szCs w:val="20"/>
        </w:rPr>
        <w:t>канализования</w:t>
      </w:r>
      <w:proofErr w:type="spellEnd"/>
      <w:r w:rsidRPr="005C1CC0">
        <w:rPr>
          <w:rFonts w:ascii="Times New Roman" w:eastAsiaTheme="minorHAnsi" w:hAnsi="Times New Roman"/>
          <w:sz w:val="20"/>
          <w:szCs w:val="20"/>
        </w:rPr>
        <w:t>, развитие канализационных сетей, а также строительство компактных очистных сооружений биологической очистки малой</w:t>
      </w:r>
      <w:r w:rsidR="00476A27"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производительности на площадках планируемой индивидуальной жилой застройки в</w:t>
      </w:r>
      <w:r w:rsidR="00476A27" w:rsidRPr="005C1CC0">
        <w:rPr>
          <w:rFonts w:ascii="Times New Roman" w:eastAsiaTheme="minorHAnsi" w:hAnsi="Times New Roman"/>
          <w:sz w:val="20"/>
          <w:szCs w:val="20"/>
        </w:rPr>
        <w:t xml:space="preserve"> </w:t>
      </w:r>
      <w:r w:rsidRPr="005C1CC0">
        <w:rPr>
          <w:rFonts w:ascii="Times New Roman" w:eastAsiaTheme="minorHAnsi" w:hAnsi="Times New Roman"/>
          <w:sz w:val="20"/>
          <w:szCs w:val="20"/>
        </w:rPr>
        <w:t>населенных пунктах.</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6.1. Финансирование работ по развитию системы водоотведения</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за счет обслуживающих организаций</w:t>
      </w:r>
    </w:p>
    <w:tbl>
      <w:tblPr>
        <w:tblStyle w:val="a9"/>
        <w:tblW w:w="9542" w:type="dxa"/>
        <w:jc w:val="center"/>
        <w:tblLayout w:type="fixed"/>
        <w:tblLook w:val="04A0" w:firstRow="1" w:lastRow="0" w:firstColumn="1" w:lastColumn="0" w:noHBand="0" w:noVBand="1"/>
      </w:tblPr>
      <w:tblGrid>
        <w:gridCol w:w="640"/>
        <w:gridCol w:w="2759"/>
        <w:gridCol w:w="2235"/>
        <w:gridCol w:w="667"/>
        <w:gridCol w:w="1843"/>
        <w:gridCol w:w="1398"/>
      </w:tblGrid>
      <w:tr w:rsidR="00E712CB" w:rsidRPr="005C1CC0" w:rsidTr="00FF2407">
        <w:trPr>
          <w:trHeight w:val="663"/>
          <w:tblHeader/>
          <w:jc w:val="center"/>
        </w:trPr>
        <w:tc>
          <w:tcPr>
            <w:tcW w:w="640"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 п/п</w:t>
            </w:r>
          </w:p>
        </w:tc>
        <w:tc>
          <w:tcPr>
            <w:tcW w:w="2759" w:type="dxa"/>
            <w:vAlign w:val="center"/>
          </w:tcPr>
          <w:p w:rsidR="00E712CB" w:rsidRPr="005C1CC0" w:rsidRDefault="00E712CB" w:rsidP="00C94F0F">
            <w:pPr>
              <w:tabs>
                <w:tab w:val="left" w:pos="367"/>
                <w:tab w:val="left" w:pos="5459"/>
              </w:tabs>
              <w:ind w:hanging="87"/>
              <w:jc w:val="center"/>
              <w:rPr>
                <w:rFonts w:ascii="Times New Roman" w:hAnsi="Times New Roman"/>
                <w:sz w:val="20"/>
                <w:szCs w:val="20"/>
              </w:rPr>
            </w:pPr>
            <w:r w:rsidRPr="005C1CC0">
              <w:rPr>
                <w:rFonts w:ascii="Times New Roman" w:hAnsi="Times New Roman"/>
                <w:sz w:val="20"/>
                <w:szCs w:val="20"/>
              </w:rPr>
              <w:t>Планирование работ и затрат</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Местонахождение объекта</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Ед.</w:t>
            </w:r>
          </w:p>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изм.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Затраты на строительство, тыс. руб.</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Срок реализации</w:t>
            </w:r>
          </w:p>
        </w:tc>
      </w:tr>
      <w:tr w:rsidR="00E712CB" w:rsidRPr="005C1CC0" w:rsidTr="00FF2407">
        <w:trPr>
          <w:jc w:val="center"/>
        </w:trPr>
        <w:tc>
          <w:tcPr>
            <w:tcW w:w="640"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w:t>
            </w:r>
          </w:p>
        </w:tc>
        <w:tc>
          <w:tcPr>
            <w:tcW w:w="2759" w:type="dxa"/>
            <w:vAlign w:val="center"/>
          </w:tcPr>
          <w:p w:rsidR="00E712CB" w:rsidRPr="005C1CC0" w:rsidRDefault="00E712CB" w:rsidP="00C94F0F">
            <w:pPr>
              <w:ind w:hanging="87"/>
              <w:jc w:val="center"/>
              <w:rPr>
                <w:rFonts w:ascii="Times New Roman" w:hAnsi="Times New Roman"/>
                <w:sz w:val="20"/>
                <w:szCs w:val="20"/>
              </w:rPr>
            </w:pPr>
            <w:r w:rsidRPr="005C1CC0">
              <w:rPr>
                <w:rFonts w:ascii="Times New Roman" w:hAnsi="Times New Roman"/>
                <w:sz w:val="20"/>
                <w:szCs w:val="20"/>
              </w:rPr>
              <w:t>Реконструкция локальных очистных сооружений</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км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2000,0</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2019-</w:t>
            </w:r>
          </w:p>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2021 гг.</w:t>
            </w:r>
          </w:p>
        </w:tc>
      </w:tr>
      <w:tr w:rsidR="00E712CB" w:rsidRPr="005C1CC0" w:rsidTr="00FF2407">
        <w:trPr>
          <w:trHeight w:val="289"/>
          <w:jc w:val="center"/>
        </w:trPr>
        <w:tc>
          <w:tcPr>
            <w:tcW w:w="640"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2</w:t>
            </w:r>
          </w:p>
        </w:tc>
        <w:tc>
          <w:tcPr>
            <w:tcW w:w="2759" w:type="dxa"/>
            <w:vAlign w:val="center"/>
          </w:tcPr>
          <w:p w:rsidR="00E712CB" w:rsidRPr="005C1CC0" w:rsidRDefault="00E712CB" w:rsidP="00C94F0F">
            <w:pPr>
              <w:ind w:hanging="87"/>
              <w:jc w:val="center"/>
              <w:rPr>
                <w:rFonts w:ascii="Times New Roman" w:hAnsi="Times New Roman"/>
                <w:sz w:val="20"/>
                <w:szCs w:val="20"/>
              </w:rPr>
            </w:pPr>
            <w:r w:rsidRPr="005C1CC0">
              <w:rPr>
                <w:rFonts w:ascii="Times New Roman" w:hAnsi="Times New Roman"/>
                <w:sz w:val="20"/>
                <w:szCs w:val="20"/>
              </w:rPr>
              <w:t>Реконструкция сети водоотведения 2000 м</w:t>
            </w:r>
          </w:p>
        </w:tc>
        <w:tc>
          <w:tcPr>
            <w:tcW w:w="2235"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рабочий посёлок Мокшан</w:t>
            </w:r>
          </w:p>
        </w:tc>
        <w:tc>
          <w:tcPr>
            <w:tcW w:w="667"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км</w:t>
            </w:r>
          </w:p>
        </w:tc>
        <w:tc>
          <w:tcPr>
            <w:tcW w:w="1843" w:type="dxa"/>
            <w:vAlign w:val="center"/>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1000,0</w:t>
            </w:r>
          </w:p>
        </w:tc>
        <w:tc>
          <w:tcPr>
            <w:tcW w:w="1398" w:type="dxa"/>
            <w:vAlign w:val="center"/>
          </w:tcPr>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2022-</w:t>
            </w:r>
          </w:p>
          <w:p w:rsidR="00E712CB" w:rsidRPr="005C1CC0" w:rsidRDefault="00E712CB" w:rsidP="00C94F0F">
            <w:pPr>
              <w:tabs>
                <w:tab w:val="left" w:pos="367"/>
                <w:tab w:val="left" w:pos="5459"/>
              </w:tabs>
              <w:jc w:val="center"/>
              <w:rPr>
                <w:rFonts w:ascii="Times New Roman" w:hAnsi="Times New Roman"/>
                <w:sz w:val="20"/>
                <w:szCs w:val="20"/>
              </w:rPr>
            </w:pPr>
            <w:r w:rsidRPr="005C1CC0">
              <w:rPr>
                <w:rFonts w:ascii="Times New Roman" w:hAnsi="Times New Roman"/>
                <w:sz w:val="20"/>
                <w:szCs w:val="20"/>
              </w:rPr>
              <w:t>2024 гг.</w:t>
            </w:r>
          </w:p>
        </w:tc>
      </w:tr>
      <w:tr w:rsidR="00E712CB" w:rsidRPr="005C1CC0" w:rsidTr="00FF2407">
        <w:trPr>
          <w:jc w:val="center"/>
        </w:trPr>
        <w:tc>
          <w:tcPr>
            <w:tcW w:w="6301" w:type="dxa"/>
            <w:gridSpan w:val="4"/>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Итого:</w:t>
            </w:r>
          </w:p>
        </w:tc>
        <w:tc>
          <w:tcPr>
            <w:tcW w:w="1843" w:type="dxa"/>
          </w:tcPr>
          <w:p w:rsidR="00E712CB" w:rsidRPr="005C1CC0" w:rsidRDefault="00E712CB" w:rsidP="00C94F0F">
            <w:pPr>
              <w:tabs>
                <w:tab w:val="left" w:pos="367"/>
                <w:tab w:val="left" w:pos="5459"/>
              </w:tabs>
              <w:ind w:firstLine="64"/>
              <w:jc w:val="center"/>
              <w:rPr>
                <w:rFonts w:ascii="Times New Roman" w:hAnsi="Times New Roman"/>
                <w:sz w:val="20"/>
                <w:szCs w:val="20"/>
              </w:rPr>
            </w:pPr>
            <w:r w:rsidRPr="005C1CC0">
              <w:rPr>
                <w:rFonts w:ascii="Times New Roman" w:hAnsi="Times New Roman"/>
                <w:sz w:val="20"/>
                <w:szCs w:val="20"/>
              </w:rPr>
              <w:t>3000,0</w:t>
            </w:r>
          </w:p>
        </w:tc>
        <w:tc>
          <w:tcPr>
            <w:tcW w:w="1398" w:type="dxa"/>
          </w:tcPr>
          <w:p w:rsidR="00E712CB" w:rsidRPr="005C1CC0" w:rsidRDefault="00E712CB" w:rsidP="00C94F0F">
            <w:pPr>
              <w:tabs>
                <w:tab w:val="left" w:pos="367"/>
                <w:tab w:val="left" w:pos="5459"/>
              </w:tabs>
              <w:ind w:firstLine="349"/>
              <w:jc w:val="center"/>
              <w:rPr>
                <w:rFonts w:ascii="Times New Roman" w:hAnsi="Times New Roman"/>
                <w:sz w:val="20"/>
                <w:szCs w:val="20"/>
              </w:rPr>
            </w:pP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5C1CC0" w:rsidRDefault="00E712CB" w:rsidP="00C94F0F">
      <w:pPr>
        <w:suppressAutoHyphens/>
        <w:spacing w:after="0" w:line="240" w:lineRule="auto"/>
        <w:ind w:firstLine="349"/>
        <w:jc w:val="both"/>
        <w:rPr>
          <w:rFonts w:ascii="Times New Roman" w:hAnsi="Times New Roman"/>
          <w:sz w:val="20"/>
          <w:szCs w:val="20"/>
          <w:highlight w:val="yellow"/>
        </w:rPr>
      </w:pP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 xml:space="preserve"> Таблица 6.2. Планируемые объемы финансирования работ по развитию </w:t>
      </w:r>
    </w:p>
    <w:p w:rsidR="00E712CB" w:rsidRPr="005C1CC0" w:rsidRDefault="00E712CB" w:rsidP="00C94F0F">
      <w:pPr>
        <w:tabs>
          <w:tab w:val="left" w:pos="5459"/>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системы водоотведения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5C1CC0" w:rsidTr="00FF2407">
        <w:trPr>
          <w:trHeight w:val="423"/>
          <w:tblHeader/>
          <w:jc w:val="center"/>
        </w:trPr>
        <w:tc>
          <w:tcPr>
            <w:tcW w:w="1964" w:type="dxa"/>
            <w:vMerge w:val="restart"/>
            <w:vAlign w:val="center"/>
          </w:tcPr>
          <w:p w:rsidR="00E712CB" w:rsidRPr="005C1CC0" w:rsidRDefault="00E712CB" w:rsidP="00476A27">
            <w:pPr>
              <w:tabs>
                <w:tab w:val="left" w:pos="267"/>
                <w:tab w:val="left" w:pos="5459"/>
              </w:tabs>
              <w:jc w:val="center"/>
              <w:rPr>
                <w:rFonts w:ascii="Times New Roman" w:hAnsi="Times New Roman"/>
                <w:sz w:val="20"/>
                <w:szCs w:val="20"/>
              </w:rPr>
            </w:pPr>
            <w:r w:rsidRPr="005C1CC0">
              <w:rPr>
                <w:rFonts w:ascii="Times New Roman" w:hAnsi="Times New Roman"/>
                <w:sz w:val="20"/>
                <w:szCs w:val="20"/>
              </w:rPr>
              <w:t>Наименование объекта</w:t>
            </w:r>
          </w:p>
        </w:tc>
        <w:tc>
          <w:tcPr>
            <w:tcW w:w="7572" w:type="dxa"/>
            <w:gridSpan w:val="4"/>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Объемы финансирования по источникам, тыс. руб.</w:t>
            </w:r>
          </w:p>
        </w:tc>
      </w:tr>
      <w:tr w:rsidR="00E712CB" w:rsidRPr="005C1CC0" w:rsidTr="00FF2407">
        <w:trPr>
          <w:jc w:val="center"/>
        </w:trPr>
        <w:tc>
          <w:tcPr>
            <w:tcW w:w="1964" w:type="dxa"/>
            <w:vMerge/>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p>
        </w:tc>
        <w:tc>
          <w:tcPr>
            <w:tcW w:w="1984" w:type="dxa"/>
            <w:vAlign w:val="center"/>
          </w:tcPr>
          <w:p w:rsidR="00E712CB" w:rsidRPr="005C1CC0" w:rsidRDefault="00E712CB" w:rsidP="00476A27">
            <w:pPr>
              <w:tabs>
                <w:tab w:val="left" w:pos="267"/>
                <w:tab w:val="left" w:pos="5459"/>
              </w:tabs>
              <w:rPr>
                <w:rFonts w:ascii="Times New Roman" w:hAnsi="Times New Roman"/>
                <w:sz w:val="20"/>
                <w:szCs w:val="20"/>
              </w:rPr>
            </w:pPr>
            <w:r w:rsidRPr="005C1CC0">
              <w:rPr>
                <w:rFonts w:ascii="Times New Roman" w:hAnsi="Times New Roman"/>
                <w:sz w:val="20"/>
                <w:szCs w:val="20"/>
              </w:rPr>
              <w:t>Обслуживающая организация</w:t>
            </w:r>
          </w:p>
        </w:tc>
        <w:tc>
          <w:tcPr>
            <w:tcW w:w="2127" w:type="dxa"/>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Бюджет муниципального образования</w:t>
            </w:r>
          </w:p>
        </w:tc>
        <w:tc>
          <w:tcPr>
            <w:tcW w:w="1428"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Население</w:t>
            </w:r>
          </w:p>
        </w:tc>
        <w:tc>
          <w:tcPr>
            <w:tcW w:w="2033" w:type="dxa"/>
            <w:vAlign w:val="center"/>
          </w:tcPr>
          <w:p w:rsidR="00E712CB" w:rsidRPr="005C1CC0" w:rsidRDefault="00E712CB" w:rsidP="00C94F0F">
            <w:pPr>
              <w:tabs>
                <w:tab w:val="left" w:pos="367"/>
                <w:tab w:val="left" w:pos="5459"/>
              </w:tabs>
              <w:rPr>
                <w:rFonts w:ascii="Times New Roman" w:hAnsi="Times New Roman"/>
                <w:sz w:val="20"/>
                <w:szCs w:val="20"/>
              </w:rPr>
            </w:pPr>
            <w:r w:rsidRPr="005C1CC0">
              <w:rPr>
                <w:rFonts w:ascii="Times New Roman" w:hAnsi="Times New Roman"/>
                <w:sz w:val="20"/>
                <w:szCs w:val="20"/>
              </w:rPr>
              <w:t>Внебюджетные источники</w:t>
            </w:r>
          </w:p>
        </w:tc>
      </w:tr>
      <w:tr w:rsidR="00E712CB" w:rsidRPr="005C1CC0" w:rsidTr="00FF2407">
        <w:trPr>
          <w:jc w:val="center"/>
        </w:trPr>
        <w:tc>
          <w:tcPr>
            <w:tcW w:w="1964" w:type="dxa"/>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Система водоотведения</w:t>
            </w:r>
          </w:p>
        </w:tc>
        <w:tc>
          <w:tcPr>
            <w:tcW w:w="1984" w:type="dxa"/>
            <w:vAlign w:val="center"/>
          </w:tcPr>
          <w:p w:rsidR="00E712CB" w:rsidRPr="005C1CC0" w:rsidRDefault="00E712CB" w:rsidP="00476A27">
            <w:pPr>
              <w:tabs>
                <w:tab w:val="left" w:pos="267"/>
              </w:tabs>
              <w:ind w:firstLine="349"/>
              <w:jc w:val="center"/>
              <w:rPr>
                <w:rFonts w:ascii="Times New Roman" w:hAnsi="Times New Roman"/>
                <w:sz w:val="20"/>
                <w:szCs w:val="20"/>
              </w:rPr>
            </w:pPr>
            <w:r w:rsidRPr="005C1CC0">
              <w:rPr>
                <w:rFonts w:ascii="Times New Roman" w:hAnsi="Times New Roman"/>
                <w:sz w:val="20"/>
                <w:szCs w:val="20"/>
              </w:rPr>
              <w:t>3000,0</w:t>
            </w:r>
          </w:p>
        </w:tc>
        <w:tc>
          <w:tcPr>
            <w:tcW w:w="2127" w:type="dxa"/>
            <w:vAlign w:val="center"/>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5000,0</w:t>
            </w:r>
          </w:p>
        </w:tc>
        <w:tc>
          <w:tcPr>
            <w:tcW w:w="1428"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300,0</w:t>
            </w:r>
          </w:p>
        </w:tc>
        <w:tc>
          <w:tcPr>
            <w:tcW w:w="2033" w:type="dxa"/>
            <w:vAlign w:val="center"/>
          </w:tcPr>
          <w:p w:rsidR="00E712CB" w:rsidRPr="005C1CC0" w:rsidRDefault="00E712CB" w:rsidP="00C94F0F">
            <w:pPr>
              <w:tabs>
                <w:tab w:val="left" w:pos="367"/>
                <w:tab w:val="left" w:pos="5459"/>
              </w:tabs>
              <w:ind w:firstLine="349"/>
              <w:jc w:val="center"/>
              <w:rPr>
                <w:rFonts w:ascii="Times New Roman" w:hAnsi="Times New Roman"/>
                <w:sz w:val="20"/>
                <w:szCs w:val="20"/>
              </w:rPr>
            </w:pPr>
            <w:r w:rsidRPr="005C1CC0">
              <w:rPr>
                <w:rFonts w:ascii="Times New Roman" w:hAnsi="Times New Roman"/>
                <w:sz w:val="20"/>
                <w:szCs w:val="20"/>
              </w:rPr>
              <w:t>1500,0</w:t>
            </w:r>
          </w:p>
        </w:tc>
      </w:tr>
      <w:tr w:rsidR="00E712CB" w:rsidRPr="005C1CC0" w:rsidTr="00FF2407">
        <w:trPr>
          <w:jc w:val="center"/>
        </w:trPr>
        <w:tc>
          <w:tcPr>
            <w:tcW w:w="1964" w:type="dxa"/>
          </w:tcPr>
          <w:p w:rsidR="00E712CB" w:rsidRPr="005C1CC0" w:rsidRDefault="00E712CB" w:rsidP="00476A27">
            <w:pPr>
              <w:tabs>
                <w:tab w:val="left" w:pos="267"/>
                <w:tab w:val="left" w:pos="5459"/>
              </w:tabs>
              <w:ind w:firstLine="349"/>
              <w:jc w:val="center"/>
              <w:rPr>
                <w:rFonts w:ascii="Times New Roman" w:hAnsi="Times New Roman"/>
                <w:sz w:val="20"/>
                <w:szCs w:val="20"/>
                <w:highlight w:val="yellow"/>
              </w:rPr>
            </w:pPr>
            <w:r w:rsidRPr="005C1CC0">
              <w:rPr>
                <w:rFonts w:ascii="Times New Roman" w:hAnsi="Times New Roman"/>
                <w:sz w:val="20"/>
                <w:szCs w:val="20"/>
              </w:rPr>
              <w:t>Итого:</w:t>
            </w:r>
          </w:p>
        </w:tc>
        <w:tc>
          <w:tcPr>
            <w:tcW w:w="7572" w:type="dxa"/>
            <w:gridSpan w:val="4"/>
          </w:tcPr>
          <w:p w:rsidR="00E712CB" w:rsidRPr="005C1CC0" w:rsidRDefault="00E712CB" w:rsidP="00476A27">
            <w:pPr>
              <w:tabs>
                <w:tab w:val="left" w:pos="267"/>
                <w:tab w:val="left" w:pos="5459"/>
              </w:tabs>
              <w:ind w:firstLine="349"/>
              <w:jc w:val="center"/>
              <w:rPr>
                <w:rFonts w:ascii="Times New Roman" w:hAnsi="Times New Roman"/>
                <w:sz w:val="20"/>
                <w:szCs w:val="20"/>
              </w:rPr>
            </w:pPr>
            <w:r w:rsidRPr="005C1CC0">
              <w:rPr>
                <w:rFonts w:ascii="Times New Roman" w:hAnsi="Times New Roman"/>
                <w:sz w:val="20"/>
                <w:szCs w:val="20"/>
              </w:rPr>
              <w:t>9800,0</w:t>
            </w:r>
          </w:p>
        </w:tc>
      </w:tr>
    </w:tbl>
    <w:p w:rsidR="00E712CB" w:rsidRPr="005C1CC0" w:rsidRDefault="00E712CB" w:rsidP="00C94F0F">
      <w:pPr>
        <w:tabs>
          <w:tab w:val="left" w:pos="5459"/>
        </w:tabs>
        <w:spacing w:after="0" w:line="240" w:lineRule="auto"/>
        <w:ind w:firstLine="349"/>
        <w:rPr>
          <w:rFonts w:ascii="Times New Roman" w:hAnsi="Times New Roman"/>
          <w:sz w:val="20"/>
          <w:szCs w:val="20"/>
          <w:highlight w:val="yellow"/>
        </w:rPr>
      </w:pP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На </w:t>
      </w:r>
      <w:proofErr w:type="spellStart"/>
      <w:r w:rsidRPr="005C1CC0">
        <w:rPr>
          <w:rFonts w:ascii="Times New Roman" w:hAnsi="Times New Roman"/>
          <w:sz w:val="20"/>
          <w:szCs w:val="20"/>
        </w:rPr>
        <w:t>предпроектной</w:t>
      </w:r>
      <w:proofErr w:type="spellEnd"/>
      <w:r w:rsidRPr="005C1CC0">
        <w:rPr>
          <w:rFonts w:ascii="Times New Roman" w:hAnsi="Times New Roman"/>
          <w:sz w:val="20"/>
          <w:szCs w:val="20"/>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5C1CC0" w:rsidRDefault="00E712CB" w:rsidP="00C94F0F">
      <w:pPr>
        <w:suppressAutoHyphens/>
        <w:spacing w:after="0" w:line="240" w:lineRule="auto"/>
        <w:ind w:firstLine="349"/>
        <w:jc w:val="both"/>
        <w:rPr>
          <w:rFonts w:ascii="Times New Roman" w:hAnsi="Times New Roman"/>
          <w:sz w:val="20"/>
          <w:szCs w:val="20"/>
        </w:rPr>
      </w:pPr>
      <w:r w:rsidRPr="005C1CC0">
        <w:rPr>
          <w:rFonts w:ascii="Times New Roman" w:hAnsi="Times New Roman"/>
          <w:sz w:val="20"/>
          <w:szCs w:val="20"/>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5C1CC0" w:rsidRDefault="00E712CB" w:rsidP="00C94F0F">
      <w:pPr>
        <w:spacing w:after="0" w:line="240" w:lineRule="auto"/>
        <w:ind w:left="720" w:firstLine="349"/>
        <w:jc w:val="both"/>
        <w:rPr>
          <w:rFonts w:ascii="Times New Roman" w:hAnsi="Times New Roman"/>
          <w:sz w:val="20"/>
          <w:szCs w:val="20"/>
        </w:rPr>
      </w:pP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94" w:name="_Toc41823260"/>
      <w:r w:rsidRPr="005C1CC0">
        <w:rPr>
          <w:rFonts w:ascii="Times New Roman" w:hAnsi="Times New Roman"/>
          <w:b/>
          <w:sz w:val="20"/>
          <w:szCs w:val="20"/>
        </w:rPr>
        <w:t>Раздел 7. Плановые значения показателей развития централизованной системы</w:t>
      </w:r>
      <w:r w:rsidR="0007161A">
        <w:rPr>
          <w:rFonts w:ascii="Times New Roman" w:hAnsi="Times New Roman"/>
          <w:b/>
          <w:sz w:val="20"/>
          <w:szCs w:val="20"/>
        </w:rPr>
        <w:t xml:space="preserve"> </w:t>
      </w:r>
      <w:r w:rsidRPr="005C1CC0">
        <w:rPr>
          <w:rFonts w:ascii="Times New Roman" w:hAnsi="Times New Roman"/>
          <w:b/>
          <w:sz w:val="20"/>
          <w:szCs w:val="20"/>
        </w:rPr>
        <w:t>водоотведения</w:t>
      </w:r>
      <w:bookmarkEnd w:id="94"/>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надежности и бесперебойности водоотведения;</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lastRenderedPageBreak/>
        <w:t>показатели качества очистки сточных вод;</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показатели эффективности использования ресурсов при транспортировке сточных вод;</w:t>
      </w:r>
    </w:p>
    <w:p w:rsidR="00E712CB" w:rsidRPr="005C1CC0" w:rsidRDefault="00E712CB" w:rsidP="00C94F0F">
      <w:pPr>
        <w:pStyle w:val="a8"/>
        <w:numPr>
          <w:ilvl w:val="0"/>
          <w:numId w:val="44"/>
        </w:numPr>
        <w:shd w:val="clear" w:color="auto" w:fill="FFFFFF"/>
        <w:ind w:left="0" w:firstLine="349"/>
        <w:jc w:val="both"/>
        <w:rPr>
          <w:rFonts w:eastAsia="Times New Roman"/>
          <w:color w:val="000000"/>
          <w:sz w:val="20"/>
          <w:szCs w:val="20"/>
        </w:rPr>
      </w:pPr>
      <w:r w:rsidRPr="005C1CC0">
        <w:rPr>
          <w:rFonts w:eastAsia="Times New Roman"/>
          <w:color w:val="000000"/>
          <w:sz w:val="20"/>
          <w:szCs w:val="20"/>
        </w:rPr>
        <w:t>иные показатели, установленные федеральным органом исполнительной власти,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7161A">
        <w:rPr>
          <w:rFonts w:ascii="Times New Roman" w:hAnsi="Times New Roman"/>
          <w:color w:val="000000"/>
          <w:sz w:val="20"/>
          <w:szCs w:val="20"/>
        </w:rPr>
        <w:t xml:space="preserve"> </w:t>
      </w:r>
      <w:r w:rsidRPr="005C1CC0">
        <w:rPr>
          <w:rFonts w:ascii="Times New Roman" w:hAnsi="Times New Roman"/>
          <w:color w:val="000000"/>
          <w:sz w:val="20"/>
          <w:szCs w:val="20"/>
        </w:rPr>
        <w:t>согласно приказу от 17.12.2018 г. № 119, утвержденному Управлением по регулированию тарифов и энергосбережению Пензенской области.</w:t>
      </w:r>
      <w:r w:rsidR="0007161A">
        <w:rPr>
          <w:rFonts w:ascii="Times New Roman" w:hAnsi="Times New Roman"/>
          <w:color w:val="000000"/>
          <w:sz w:val="20"/>
          <w:szCs w:val="20"/>
        </w:rPr>
        <w:t xml:space="preserve"> </w:t>
      </w:r>
    </w:p>
    <w:p w:rsidR="00E712CB" w:rsidRPr="005C1CC0" w:rsidRDefault="00E712CB" w:rsidP="00C94F0F">
      <w:pPr>
        <w:tabs>
          <w:tab w:val="left" w:pos="3960"/>
        </w:tabs>
        <w:spacing w:after="0" w:line="240" w:lineRule="auto"/>
        <w:ind w:firstLine="349"/>
        <w:jc w:val="center"/>
        <w:rPr>
          <w:rFonts w:ascii="Times New Roman" w:hAnsi="Times New Roman"/>
          <w:i/>
          <w:sz w:val="20"/>
          <w:szCs w:val="20"/>
        </w:rPr>
      </w:pPr>
    </w:p>
    <w:p w:rsidR="00E712CB" w:rsidRPr="005C1CC0" w:rsidRDefault="00E712CB" w:rsidP="00C94F0F">
      <w:pPr>
        <w:tabs>
          <w:tab w:val="left" w:pos="3960"/>
        </w:tabs>
        <w:spacing w:after="0" w:line="240" w:lineRule="auto"/>
        <w:ind w:firstLine="349"/>
        <w:jc w:val="center"/>
        <w:rPr>
          <w:rFonts w:ascii="Times New Roman" w:hAnsi="Times New Roman"/>
          <w:i/>
          <w:sz w:val="20"/>
          <w:szCs w:val="20"/>
        </w:rPr>
      </w:pPr>
      <w:r w:rsidRPr="005C1CC0">
        <w:rPr>
          <w:rFonts w:ascii="Times New Roman" w:hAnsi="Times New Roman"/>
          <w:i/>
          <w:sz w:val="20"/>
          <w:szCs w:val="20"/>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5C1CC0" w:rsidTr="00FF2407">
        <w:trPr>
          <w:tblHeade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п/п</w:t>
            </w:r>
          </w:p>
        </w:tc>
        <w:tc>
          <w:tcPr>
            <w:tcW w:w="473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Наименование показателя</w:t>
            </w:r>
          </w:p>
        </w:tc>
        <w:tc>
          <w:tcPr>
            <w:tcW w:w="992" w:type="dxa"/>
            <w:vAlign w:val="center"/>
          </w:tcPr>
          <w:p w:rsidR="00E712CB" w:rsidRPr="005C1CC0" w:rsidRDefault="00E712CB" w:rsidP="00476A27">
            <w:pPr>
              <w:rPr>
                <w:rFonts w:ascii="Times New Roman" w:hAnsi="Times New Roman"/>
                <w:sz w:val="20"/>
                <w:szCs w:val="20"/>
              </w:rPr>
            </w:pPr>
            <w:proofErr w:type="spellStart"/>
            <w:r w:rsidRPr="005C1CC0">
              <w:rPr>
                <w:rFonts w:ascii="Times New Roman" w:hAnsi="Times New Roman"/>
                <w:sz w:val="20"/>
                <w:szCs w:val="20"/>
              </w:rPr>
              <w:t>Ед.измерения</w:t>
            </w:r>
            <w:proofErr w:type="spellEnd"/>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 xml:space="preserve">2020 </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2021</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2026</w:t>
            </w:r>
          </w:p>
          <w:p w:rsidR="00E712CB" w:rsidRPr="005C1CC0" w:rsidRDefault="00E712CB" w:rsidP="00476A27">
            <w:pPr>
              <w:rPr>
                <w:rFonts w:ascii="Times New Roman" w:hAnsi="Times New Roman"/>
                <w:sz w:val="20"/>
                <w:szCs w:val="20"/>
              </w:rPr>
            </w:pPr>
            <w:r w:rsidRPr="005C1CC0">
              <w:rPr>
                <w:rFonts w:ascii="Times New Roman" w:hAnsi="Times New Roman"/>
                <w:sz w:val="20"/>
                <w:szCs w:val="20"/>
              </w:rPr>
              <w:t>год</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2032 год</w:t>
            </w:r>
          </w:p>
        </w:tc>
      </w:tr>
      <w:tr w:rsidR="00E712CB" w:rsidRPr="005C1CC0" w:rsidTr="00FF2407">
        <w:trPr>
          <w:jc w:val="center"/>
        </w:trPr>
        <w:tc>
          <w:tcPr>
            <w:tcW w:w="9560" w:type="dxa"/>
            <w:gridSpan w:val="7"/>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 xml:space="preserve"> Надежность снабжения потребителей товарами (услугами)</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color w:val="000000"/>
                <w:sz w:val="20"/>
                <w:szCs w:val="20"/>
              </w:rPr>
              <w:t>1.1.</w:t>
            </w:r>
          </w:p>
        </w:tc>
        <w:tc>
          <w:tcPr>
            <w:tcW w:w="4732" w:type="dxa"/>
          </w:tcPr>
          <w:p w:rsidR="00E712CB" w:rsidRPr="005C1CC0" w:rsidRDefault="00E712CB" w:rsidP="00C94F0F">
            <w:pPr>
              <w:ind w:hanging="5"/>
              <w:jc w:val="center"/>
              <w:rPr>
                <w:rFonts w:ascii="Times New Roman" w:hAnsi="Times New Roman"/>
                <w:color w:val="000000"/>
                <w:sz w:val="20"/>
                <w:szCs w:val="20"/>
              </w:rPr>
            </w:pPr>
            <w:r w:rsidRPr="005C1CC0">
              <w:rPr>
                <w:rFonts w:ascii="Times New Roman" w:hAnsi="Times New Roman"/>
                <w:sz w:val="20"/>
                <w:szCs w:val="20"/>
              </w:rPr>
              <w:t>Количество аварий</w:t>
            </w:r>
            <w:r w:rsidRPr="005C1CC0">
              <w:rPr>
                <w:rFonts w:ascii="Times New Roman" w:hAnsi="Times New Roman"/>
                <w:color w:val="000000"/>
                <w:sz w:val="20"/>
                <w:szCs w:val="20"/>
              </w:rPr>
              <w:t xml:space="preserve"> и засоров на объектах </w:t>
            </w:r>
            <w:proofErr w:type="spellStart"/>
            <w:r w:rsidRPr="005C1CC0">
              <w:rPr>
                <w:rFonts w:ascii="Times New Roman" w:hAnsi="Times New Roman"/>
                <w:color w:val="000000"/>
                <w:sz w:val="20"/>
                <w:szCs w:val="20"/>
              </w:rPr>
              <w:t>централизованнойсистемы</w:t>
            </w:r>
            <w:proofErr w:type="spellEnd"/>
            <w:r w:rsidRPr="005C1CC0">
              <w:rPr>
                <w:rFonts w:ascii="Times New Roman" w:hAnsi="Times New Roman"/>
                <w:color w:val="000000"/>
                <w:sz w:val="20"/>
                <w:szCs w:val="20"/>
              </w:rPr>
              <w:t xml:space="preserve"> водоотведения в расчете на протяженность канализационной сети в год</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ед./км</w:t>
            </w:r>
          </w:p>
        </w:tc>
        <w:tc>
          <w:tcPr>
            <w:tcW w:w="780"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1,4</w:t>
            </w:r>
          </w:p>
        </w:tc>
        <w:tc>
          <w:tcPr>
            <w:tcW w:w="71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1,02</w:t>
            </w:r>
          </w:p>
        </w:tc>
        <w:tc>
          <w:tcPr>
            <w:tcW w:w="885"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0,73</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r>
      <w:tr w:rsidR="00E712CB" w:rsidRPr="005C1CC0" w:rsidTr="00FF2407">
        <w:trPr>
          <w:jc w:val="center"/>
        </w:trPr>
        <w:tc>
          <w:tcPr>
            <w:tcW w:w="9560" w:type="dxa"/>
            <w:gridSpan w:val="7"/>
            <w:vAlign w:val="center"/>
          </w:tcPr>
          <w:p w:rsidR="00E712CB" w:rsidRPr="005C1CC0" w:rsidRDefault="00E712CB" w:rsidP="00C94F0F">
            <w:pPr>
              <w:ind w:hanging="5"/>
              <w:jc w:val="center"/>
              <w:rPr>
                <w:rFonts w:ascii="Times New Roman" w:hAnsi="Times New Roman"/>
                <w:b/>
                <w:sz w:val="20"/>
                <w:szCs w:val="20"/>
                <w:highlight w:val="yellow"/>
              </w:rPr>
            </w:pPr>
            <w:r w:rsidRPr="005C1CC0">
              <w:rPr>
                <w:rFonts w:ascii="Times New Roman" w:hAnsi="Times New Roman"/>
                <w:b/>
                <w:sz w:val="20"/>
                <w:szCs w:val="20"/>
              </w:rPr>
              <w:t>Качество производимых товаров (оказываемых услуг)</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2.1.</w:t>
            </w:r>
          </w:p>
        </w:tc>
        <w:tc>
          <w:tcPr>
            <w:tcW w:w="4732" w:type="dxa"/>
          </w:tcPr>
          <w:p w:rsidR="00E712CB" w:rsidRPr="005C1CC0" w:rsidRDefault="00E712CB" w:rsidP="00476A27">
            <w:pPr>
              <w:ind w:hanging="5"/>
              <w:jc w:val="center"/>
              <w:rPr>
                <w:rFonts w:ascii="Times New Roman" w:hAnsi="Times New Roman"/>
                <w:sz w:val="20"/>
                <w:szCs w:val="20"/>
              </w:rPr>
            </w:pPr>
            <w:r w:rsidRPr="005C1CC0">
              <w:rPr>
                <w:rFonts w:ascii="Times New Roman" w:hAnsi="Times New Roman"/>
                <w:sz w:val="20"/>
                <w:szCs w:val="20"/>
              </w:rPr>
              <w:t>Доля сточных вод, неподвергающихся очистке, в общем</w:t>
            </w:r>
            <w:r w:rsidR="00476A27" w:rsidRPr="005C1CC0">
              <w:rPr>
                <w:rFonts w:ascii="Times New Roman" w:hAnsi="Times New Roman"/>
                <w:sz w:val="20"/>
                <w:szCs w:val="20"/>
              </w:rPr>
              <w:t xml:space="preserve"> </w:t>
            </w:r>
            <w:r w:rsidRPr="005C1CC0">
              <w:rPr>
                <w:rFonts w:ascii="Times New Roman" w:hAnsi="Times New Roman"/>
                <w:sz w:val="20"/>
                <w:szCs w:val="20"/>
              </w:rPr>
              <w:t>объеме сточных вод,</w:t>
            </w:r>
            <w:r w:rsidR="00476A27" w:rsidRPr="005C1CC0">
              <w:rPr>
                <w:rFonts w:ascii="Times New Roman" w:hAnsi="Times New Roman"/>
                <w:sz w:val="20"/>
                <w:szCs w:val="20"/>
              </w:rPr>
              <w:t xml:space="preserve"> </w:t>
            </w:r>
            <w:r w:rsidRPr="005C1CC0">
              <w:rPr>
                <w:rFonts w:ascii="Times New Roman" w:hAnsi="Times New Roman"/>
                <w:sz w:val="20"/>
                <w:szCs w:val="20"/>
              </w:rPr>
              <w:t>сбрасываемых</w:t>
            </w:r>
            <w:r w:rsidR="00476A27" w:rsidRPr="005C1CC0">
              <w:rPr>
                <w:rFonts w:ascii="Times New Roman" w:hAnsi="Times New Roman"/>
                <w:sz w:val="20"/>
                <w:szCs w:val="20"/>
              </w:rPr>
              <w:t xml:space="preserve"> </w:t>
            </w:r>
            <w:r w:rsidRPr="005C1CC0">
              <w:rPr>
                <w:rFonts w:ascii="Times New Roman" w:hAnsi="Times New Roman"/>
                <w:sz w:val="20"/>
                <w:szCs w:val="20"/>
              </w:rPr>
              <w:t xml:space="preserve">в централизованные </w:t>
            </w:r>
            <w:r w:rsidR="00476A27" w:rsidRPr="005C1CC0">
              <w:rPr>
                <w:rFonts w:ascii="Times New Roman" w:hAnsi="Times New Roman"/>
                <w:sz w:val="20"/>
                <w:szCs w:val="20"/>
              </w:rPr>
              <w:t xml:space="preserve">общесплавные или бытовые системы </w:t>
            </w:r>
            <w:r w:rsidRPr="005C1CC0">
              <w:rPr>
                <w:rFonts w:ascii="Times New Roman" w:hAnsi="Times New Roman"/>
                <w:sz w:val="20"/>
                <w:szCs w:val="20"/>
              </w:rPr>
              <w:t>водоотведения*</w:t>
            </w:r>
          </w:p>
        </w:tc>
        <w:tc>
          <w:tcPr>
            <w:tcW w:w="992"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14"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85"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rPr>
                <w:rFonts w:ascii="Times New Roman" w:hAnsi="Times New Roman"/>
                <w:sz w:val="20"/>
                <w:szCs w:val="20"/>
              </w:rPr>
            </w:pPr>
            <w:r w:rsidRPr="005C1CC0">
              <w:rPr>
                <w:rFonts w:ascii="Times New Roman" w:hAnsi="Times New Roman"/>
                <w:sz w:val="20"/>
                <w:szCs w:val="20"/>
              </w:rPr>
              <w:t>1,34</w:t>
            </w:r>
          </w:p>
        </w:tc>
        <w:tc>
          <w:tcPr>
            <w:tcW w:w="748" w:type="dxa"/>
            <w:vAlign w:val="center"/>
          </w:tcPr>
          <w:p w:rsidR="00E712CB" w:rsidRPr="005C1CC0" w:rsidRDefault="00E712CB" w:rsidP="00C94F0F">
            <w:pPr>
              <w:ind w:firstLine="349"/>
              <w:jc w:val="center"/>
              <w:rPr>
                <w:rFonts w:ascii="Times New Roman" w:hAnsi="Times New Roman"/>
                <w:b/>
                <w:sz w:val="20"/>
                <w:szCs w:val="20"/>
              </w:rPr>
            </w:pPr>
          </w:p>
          <w:p w:rsidR="00E712CB" w:rsidRPr="005C1CC0" w:rsidRDefault="00E712CB" w:rsidP="00C94F0F">
            <w:pPr>
              <w:ind w:firstLine="349"/>
              <w:jc w:val="center"/>
              <w:rPr>
                <w:rFonts w:ascii="Times New Roman" w:hAnsi="Times New Roman"/>
                <w:sz w:val="20"/>
                <w:szCs w:val="20"/>
              </w:rPr>
            </w:pPr>
          </w:p>
          <w:p w:rsidR="00E712CB" w:rsidRPr="005C1CC0" w:rsidRDefault="00E712CB" w:rsidP="00C94F0F">
            <w:pPr>
              <w:rPr>
                <w:rFonts w:ascii="Times New Roman" w:hAnsi="Times New Roman"/>
                <w:sz w:val="20"/>
                <w:szCs w:val="20"/>
              </w:rPr>
            </w:pPr>
            <w:r w:rsidRPr="005C1CC0">
              <w:rPr>
                <w:rFonts w:ascii="Times New Roman" w:hAnsi="Times New Roman"/>
                <w:sz w:val="20"/>
                <w:szCs w:val="20"/>
              </w:rPr>
              <w:t>1,31</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2.2.</w:t>
            </w:r>
          </w:p>
        </w:tc>
        <w:tc>
          <w:tcPr>
            <w:tcW w:w="4732" w:type="dxa"/>
          </w:tcPr>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 xml:space="preserve">Доля сточных вод, не подвергающихся очистке, в общем объеме поверхностных сточных </w:t>
            </w:r>
            <w:proofErr w:type="spellStart"/>
            <w:proofErr w:type="gramStart"/>
            <w:r w:rsidRPr="005C1CC0">
              <w:rPr>
                <w:rFonts w:ascii="Times New Roman" w:hAnsi="Times New Roman"/>
                <w:sz w:val="20"/>
                <w:szCs w:val="20"/>
              </w:rPr>
              <w:t>вод,принимаемых</w:t>
            </w:r>
            <w:proofErr w:type="spellEnd"/>
            <w:proofErr w:type="gramEnd"/>
            <w:r w:rsidRPr="005C1CC0">
              <w:rPr>
                <w:rFonts w:ascii="Times New Roman" w:hAnsi="Times New Roman"/>
                <w:sz w:val="20"/>
                <w:szCs w:val="20"/>
              </w:rPr>
              <w:t xml:space="preserve"> в централизованную ливневую систему</w:t>
            </w:r>
          </w:p>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водоотведения*</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14"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885"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1,31</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2.3.</w:t>
            </w:r>
          </w:p>
        </w:tc>
        <w:tc>
          <w:tcPr>
            <w:tcW w:w="4732" w:type="dxa"/>
          </w:tcPr>
          <w:p w:rsidR="00E712CB" w:rsidRPr="005C1CC0" w:rsidRDefault="00E712CB" w:rsidP="00476A27">
            <w:pPr>
              <w:ind w:hanging="5"/>
              <w:jc w:val="center"/>
              <w:rPr>
                <w:rFonts w:ascii="Times New Roman" w:hAnsi="Times New Roman"/>
                <w:sz w:val="20"/>
                <w:szCs w:val="20"/>
              </w:rPr>
            </w:pPr>
            <w:r w:rsidRPr="005C1CC0">
              <w:rPr>
                <w:rFonts w:ascii="Times New Roman" w:hAnsi="Times New Roman"/>
                <w:sz w:val="20"/>
                <w:szCs w:val="20"/>
              </w:rPr>
              <w:t>Доля проб сточных вод, н</w:t>
            </w:r>
            <w:r w:rsidR="00476A27" w:rsidRPr="005C1CC0">
              <w:rPr>
                <w:rFonts w:ascii="Times New Roman" w:hAnsi="Times New Roman"/>
                <w:sz w:val="20"/>
                <w:szCs w:val="20"/>
              </w:rPr>
              <w:t xml:space="preserve">е соответствующих установленным </w:t>
            </w:r>
            <w:r w:rsidRPr="005C1CC0">
              <w:rPr>
                <w:rFonts w:ascii="Times New Roman" w:hAnsi="Times New Roman"/>
                <w:sz w:val="20"/>
                <w:szCs w:val="20"/>
              </w:rPr>
              <w:t>нормативам допустимых сбросов, лимитам на сбросы,</w:t>
            </w:r>
            <w:r w:rsidR="00476A27" w:rsidRPr="005C1CC0">
              <w:rPr>
                <w:rFonts w:ascii="Times New Roman" w:hAnsi="Times New Roman"/>
                <w:sz w:val="20"/>
                <w:szCs w:val="20"/>
              </w:rPr>
              <w:t xml:space="preserve"> </w:t>
            </w:r>
            <w:r w:rsidRPr="005C1CC0">
              <w:rPr>
                <w:rFonts w:ascii="Times New Roman" w:hAnsi="Times New Roman"/>
                <w:sz w:val="20"/>
                <w:szCs w:val="20"/>
              </w:rPr>
              <w:t>рас</w:t>
            </w:r>
            <w:r w:rsidR="00476A27" w:rsidRPr="005C1CC0">
              <w:rPr>
                <w:rFonts w:ascii="Times New Roman" w:hAnsi="Times New Roman"/>
                <w:sz w:val="20"/>
                <w:szCs w:val="20"/>
              </w:rPr>
              <w:t xml:space="preserve">считанная применительно к видам </w:t>
            </w:r>
            <w:r w:rsidRPr="005C1CC0">
              <w:rPr>
                <w:rFonts w:ascii="Times New Roman" w:hAnsi="Times New Roman"/>
                <w:sz w:val="20"/>
                <w:szCs w:val="20"/>
              </w:rPr>
              <w:t>централизованных</w:t>
            </w:r>
            <w:r w:rsidR="00476A27" w:rsidRPr="005C1CC0">
              <w:rPr>
                <w:rFonts w:ascii="Times New Roman" w:hAnsi="Times New Roman"/>
                <w:sz w:val="20"/>
                <w:szCs w:val="20"/>
              </w:rPr>
              <w:t xml:space="preserve"> </w:t>
            </w:r>
            <w:r w:rsidRPr="005C1CC0">
              <w:rPr>
                <w:rFonts w:ascii="Times New Roman" w:hAnsi="Times New Roman"/>
                <w:sz w:val="20"/>
                <w:szCs w:val="20"/>
              </w:rPr>
              <w:t>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w:t>
            </w:r>
          </w:p>
        </w:tc>
        <w:tc>
          <w:tcPr>
            <w:tcW w:w="780"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714"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885"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c>
          <w:tcPr>
            <w:tcW w:w="748" w:type="dxa"/>
            <w:vAlign w:val="center"/>
          </w:tcPr>
          <w:p w:rsidR="00E712CB" w:rsidRPr="005C1CC0" w:rsidRDefault="00E712CB" w:rsidP="00C94F0F">
            <w:pPr>
              <w:ind w:firstLine="349"/>
              <w:jc w:val="center"/>
              <w:rPr>
                <w:rFonts w:ascii="Times New Roman" w:hAnsi="Times New Roman"/>
                <w:b/>
                <w:sz w:val="20"/>
                <w:szCs w:val="20"/>
              </w:rPr>
            </w:pPr>
            <w:r w:rsidRPr="005C1CC0">
              <w:rPr>
                <w:rFonts w:ascii="Times New Roman" w:hAnsi="Times New Roman"/>
                <w:b/>
                <w:sz w:val="20"/>
                <w:szCs w:val="20"/>
              </w:rPr>
              <w:t>-</w:t>
            </w:r>
          </w:p>
        </w:tc>
      </w:tr>
      <w:tr w:rsidR="00E712CB" w:rsidRPr="005C1CC0" w:rsidTr="00FF2407">
        <w:trPr>
          <w:jc w:val="center"/>
        </w:trPr>
        <w:tc>
          <w:tcPr>
            <w:tcW w:w="9560" w:type="dxa"/>
            <w:gridSpan w:val="7"/>
          </w:tcPr>
          <w:p w:rsidR="00E712CB" w:rsidRPr="005C1CC0" w:rsidRDefault="00E712CB" w:rsidP="00C94F0F">
            <w:pPr>
              <w:tabs>
                <w:tab w:val="left" w:pos="4650"/>
              </w:tabs>
              <w:ind w:firstLine="349"/>
              <w:jc w:val="center"/>
              <w:rPr>
                <w:rFonts w:ascii="Times New Roman" w:hAnsi="Times New Roman"/>
                <w:b/>
                <w:sz w:val="20"/>
                <w:szCs w:val="20"/>
              </w:rPr>
            </w:pPr>
            <w:r w:rsidRPr="005C1CC0">
              <w:rPr>
                <w:rFonts w:ascii="Times New Roman" w:hAnsi="Times New Roman"/>
                <w:b/>
                <w:sz w:val="20"/>
                <w:szCs w:val="20"/>
              </w:rPr>
              <w:t>Показатели энергетической эффективности</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3.1.</w:t>
            </w:r>
          </w:p>
        </w:tc>
        <w:tc>
          <w:tcPr>
            <w:tcW w:w="4732"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Удельный расход электрической</w:t>
            </w:r>
          </w:p>
          <w:p w:rsidR="00E712CB" w:rsidRPr="005C1CC0" w:rsidRDefault="00E712CB" w:rsidP="00C94F0F">
            <w:pPr>
              <w:ind w:hanging="5"/>
              <w:jc w:val="center"/>
              <w:rPr>
                <w:rFonts w:ascii="Times New Roman" w:hAnsi="Times New Roman"/>
                <w:sz w:val="20"/>
                <w:szCs w:val="20"/>
              </w:rPr>
            </w:pPr>
            <w:r w:rsidRPr="005C1CC0">
              <w:rPr>
                <w:rFonts w:ascii="Times New Roman" w:hAnsi="Times New Roman"/>
                <w:sz w:val="20"/>
                <w:szCs w:val="20"/>
              </w:rPr>
              <w:t xml:space="preserve">энергии, потребляемой в технологическом процессе </w:t>
            </w:r>
            <w:proofErr w:type="spellStart"/>
            <w:r w:rsidRPr="005C1CC0">
              <w:rPr>
                <w:rFonts w:ascii="Times New Roman" w:hAnsi="Times New Roman"/>
                <w:sz w:val="20"/>
                <w:szCs w:val="20"/>
              </w:rPr>
              <w:t>очисткисточных</w:t>
            </w:r>
            <w:proofErr w:type="spellEnd"/>
            <w:r w:rsidRPr="005C1CC0">
              <w:rPr>
                <w:rFonts w:ascii="Times New Roman" w:hAnsi="Times New Roman"/>
                <w:sz w:val="20"/>
                <w:szCs w:val="20"/>
              </w:rPr>
              <w:t xml:space="preserve"> вод, на единицу объема очищаемых сточных вод</w:t>
            </w:r>
          </w:p>
        </w:tc>
        <w:tc>
          <w:tcPr>
            <w:tcW w:w="992"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кВт*ч/куб. м</w:t>
            </w:r>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0,63</w:t>
            </w:r>
          </w:p>
        </w:tc>
      </w:tr>
      <w:tr w:rsidR="00E712CB" w:rsidRPr="005C1CC0" w:rsidTr="00FF2407">
        <w:trPr>
          <w:jc w:val="center"/>
        </w:trPr>
        <w:tc>
          <w:tcPr>
            <w:tcW w:w="709"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3.2.</w:t>
            </w:r>
          </w:p>
        </w:tc>
        <w:tc>
          <w:tcPr>
            <w:tcW w:w="4732" w:type="dxa"/>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Удельный расход электрической</w:t>
            </w:r>
          </w:p>
          <w:p w:rsidR="00E712CB" w:rsidRPr="005C1CC0" w:rsidRDefault="00E712CB" w:rsidP="00C94F0F">
            <w:pPr>
              <w:ind w:hanging="5"/>
              <w:jc w:val="center"/>
              <w:rPr>
                <w:rFonts w:ascii="Times New Roman" w:hAnsi="Times New Roman"/>
                <w:b/>
                <w:sz w:val="20"/>
                <w:szCs w:val="20"/>
              </w:rPr>
            </w:pPr>
            <w:r w:rsidRPr="005C1CC0">
              <w:rPr>
                <w:rFonts w:ascii="Times New Roman" w:hAnsi="Times New Roman"/>
                <w:sz w:val="20"/>
                <w:szCs w:val="20"/>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5C1CC0" w:rsidRDefault="00E712CB" w:rsidP="00C94F0F">
            <w:pPr>
              <w:ind w:firstLine="349"/>
              <w:jc w:val="center"/>
              <w:rPr>
                <w:rFonts w:ascii="Times New Roman" w:hAnsi="Times New Roman"/>
                <w:sz w:val="20"/>
                <w:szCs w:val="20"/>
              </w:rPr>
            </w:pPr>
            <w:r w:rsidRPr="005C1CC0">
              <w:rPr>
                <w:rFonts w:ascii="Times New Roman" w:hAnsi="Times New Roman"/>
                <w:sz w:val="20"/>
                <w:szCs w:val="20"/>
              </w:rPr>
              <w:t>кВт*ч/куб. м</w:t>
            </w:r>
          </w:p>
        </w:tc>
        <w:tc>
          <w:tcPr>
            <w:tcW w:w="780"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714"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885"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c>
          <w:tcPr>
            <w:tcW w:w="748" w:type="dxa"/>
            <w:vAlign w:val="center"/>
          </w:tcPr>
          <w:p w:rsidR="00E712CB" w:rsidRPr="005C1CC0" w:rsidRDefault="00E712CB" w:rsidP="00C94F0F">
            <w:pPr>
              <w:rPr>
                <w:rFonts w:ascii="Times New Roman" w:hAnsi="Times New Roman"/>
                <w:sz w:val="20"/>
                <w:szCs w:val="20"/>
              </w:rPr>
            </w:pPr>
            <w:r w:rsidRPr="005C1CC0">
              <w:rPr>
                <w:rFonts w:ascii="Times New Roman" w:hAnsi="Times New Roman"/>
                <w:sz w:val="20"/>
                <w:szCs w:val="20"/>
              </w:rPr>
              <w:t>0,71</w:t>
            </w:r>
          </w:p>
        </w:tc>
      </w:tr>
    </w:tbl>
    <w:p w:rsidR="00E712CB" w:rsidRPr="005C1CC0" w:rsidRDefault="00E712CB" w:rsidP="00C94F0F">
      <w:pPr>
        <w:spacing w:after="0" w:line="240" w:lineRule="auto"/>
        <w:ind w:firstLine="349"/>
        <w:jc w:val="both"/>
        <w:rPr>
          <w:rFonts w:ascii="Times New Roman" w:hAnsi="Times New Roman"/>
          <w:sz w:val="20"/>
          <w:szCs w:val="20"/>
        </w:rPr>
      </w:pPr>
      <w:r w:rsidRPr="005C1CC0">
        <w:rPr>
          <w:rFonts w:ascii="Times New Roman" w:hAnsi="Times New Roman"/>
          <w:sz w:val="20"/>
          <w:szCs w:val="20"/>
        </w:rPr>
        <w:t>*-приняты нормативные расчеты поверхностного (неконтролируемого) стока</w:t>
      </w:r>
    </w:p>
    <w:p w:rsidR="00E712CB" w:rsidRPr="005C1CC0" w:rsidRDefault="00E712CB" w:rsidP="00C94F0F">
      <w:pPr>
        <w:spacing w:after="0" w:line="240" w:lineRule="auto"/>
        <w:ind w:firstLine="349"/>
        <w:jc w:val="both"/>
        <w:outlineLvl w:val="1"/>
        <w:rPr>
          <w:rFonts w:ascii="Times New Roman" w:hAnsi="Times New Roman"/>
          <w:b/>
          <w:sz w:val="20"/>
          <w:szCs w:val="20"/>
        </w:rPr>
      </w:pPr>
      <w:bookmarkStart w:id="95" w:name="_Toc41823261"/>
      <w:r w:rsidRPr="005C1CC0">
        <w:rPr>
          <w:rFonts w:ascii="Times New Roman" w:hAnsi="Times New Roman"/>
          <w:b/>
          <w:sz w:val="20"/>
          <w:szCs w:val="20"/>
        </w:rPr>
        <w:t>Раздел 8. Перечень выявленных бесхозяйных объектов централизованной системы</w:t>
      </w:r>
      <w:r w:rsidR="0007161A">
        <w:rPr>
          <w:rFonts w:ascii="Times New Roman" w:hAnsi="Times New Roman"/>
          <w:b/>
          <w:sz w:val="20"/>
          <w:szCs w:val="20"/>
        </w:rPr>
        <w:t xml:space="preserve"> </w:t>
      </w:r>
      <w:r w:rsidRPr="005C1CC0">
        <w:rPr>
          <w:rFonts w:ascii="Times New Roman" w:hAnsi="Times New Roman"/>
          <w:b/>
          <w:sz w:val="20"/>
          <w:szCs w:val="20"/>
        </w:rPr>
        <w:t>водоотведения (в случае их выявления) и перечень организаций, уполномоченных на их эксплуатацию</w:t>
      </w:r>
      <w:bookmarkEnd w:id="95"/>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5C1CC0">
        <w:rPr>
          <w:rFonts w:ascii="Times New Roman" w:hAnsi="Times New Roman"/>
          <w:color w:val="000000"/>
          <w:sz w:val="20"/>
          <w:szCs w:val="20"/>
        </w:rPr>
        <w:t>ФЗ«</w:t>
      </w:r>
      <w:proofErr w:type="gramEnd"/>
      <w:r w:rsidRPr="005C1CC0">
        <w:rPr>
          <w:rFonts w:ascii="Times New Roman" w:hAnsi="Times New Roman"/>
          <w:color w:val="000000"/>
          <w:sz w:val="20"/>
          <w:szCs w:val="20"/>
        </w:rPr>
        <w:t>О водоснабжении и водоотведении».</w:t>
      </w:r>
    </w:p>
    <w:p w:rsidR="00E712CB" w:rsidRPr="005C1CC0" w:rsidRDefault="00E712CB" w:rsidP="00C94F0F">
      <w:pPr>
        <w:shd w:val="clear" w:color="auto" w:fill="FFFFFF"/>
        <w:spacing w:after="0" w:line="240" w:lineRule="auto"/>
        <w:ind w:firstLine="349"/>
        <w:jc w:val="both"/>
        <w:rPr>
          <w:rFonts w:ascii="Times New Roman" w:hAnsi="Times New Roman"/>
          <w:color w:val="000000"/>
          <w:sz w:val="20"/>
          <w:szCs w:val="20"/>
        </w:rPr>
      </w:pPr>
      <w:r w:rsidRPr="005C1CC0">
        <w:rPr>
          <w:rFonts w:ascii="Times New Roman" w:hAnsi="Times New Roman"/>
          <w:color w:val="000000"/>
          <w:sz w:val="20"/>
          <w:szCs w:val="2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5C1CC0" w:rsidRDefault="00E712CB" w:rsidP="00C94F0F">
      <w:pPr>
        <w:shd w:val="clear" w:color="auto" w:fill="FFFFFF"/>
        <w:spacing w:after="0" w:line="240" w:lineRule="auto"/>
        <w:ind w:firstLine="349"/>
        <w:jc w:val="both"/>
        <w:rPr>
          <w:rFonts w:ascii="Times New Roman" w:hAnsi="Times New Roman"/>
          <w:sz w:val="20"/>
          <w:szCs w:val="20"/>
        </w:rPr>
      </w:pPr>
      <w:r w:rsidRPr="005C1CC0">
        <w:rPr>
          <w:rFonts w:ascii="Times New Roman" w:hAnsi="Times New Roman"/>
          <w:color w:val="000000"/>
          <w:sz w:val="20"/>
          <w:szCs w:val="20"/>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Default="00135E90" w:rsidP="00476A27">
      <w:pPr>
        <w:spacing w:after="0" w:line="240" w:lineRule="auto"/>
        <w:rPr>
          <w:rFonts w:ascii="Times New Roman" w:hAnsi="Times New Roman"/>
          <w:sz w:val="24"/>
          <w:szCs w:val="24"/>
        </w:rPr>
      </w:pPr>
    </w:p>
    <w:sectPr w:rsidR="00135E90" w:rsidSect="005C1CC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24F58"/>
    <w:rsid w:val="000301B7"/>
    <w:rsid w:val="000550A8"/>
    <w:rsid w:val="0007161A"/>
    <w:rsid w:val="0008123A"/>
    <w:rsid w:val="00135E90"/>
    <w:rsid w:val="001576D1"/>
    <w:rsid w:val="00171ABF"/>
    <w:rsid w:val="00175BBB"/>
    <w:rsid w:val="00222A0D"/>
    <w:rsid w:val="00332173"/>
    <w:rsid w:val="00355D4C"/>
    <w:rsid w:val="00424ACE"/>
    <w:rsid w:val="00432870"/>
    <w:rsid w:val="004531C0"/>
    <w:rsid w:val="004564AD"/>
    <w:rsid w:val="00476A27"/>
    <w:rsid w:val="00485A9C"/>
    <w:rsid w:val="004B612E"/>
    <w:rsid w:val="00507CD1"/>
    <w:rsid w:val="005253E9"/>
    <w:rsid w:val="005262AD"/>
    <w:rsid w:val="005C1CC0"/>
    <w:rsid w:val="00640CBA"/>
    <w:rsid w:val="00665131"/>
    <w:rsid w:val="006A1BCE"/>
    <w:rsid w:val="006E58EE"/>
    <w:rsid w:val="0074567E"/>
    <w:rsid w:val="007769E6"/>
    <w:rsid w:val="007A417F"/>
    <w:rsid w:val="007A70D0"/>
    <w:rsid w:val="00824F58"/>
    <w:rsid w:val="008268EB"/>
    <w:rsid w:val="00850276"/>
    <w:rsid w:val="008875FD"/>
    <w:rsid w:val="008B1DE4"/>
    <w:rsid w:val="00966932"/>
    <w:rsid w:val="009A182D"/>
    <w:rsid w:val="009D2D13"/>
    <w:rsid w:val="009E55E8"/>
    <w:rsid w:val="00A14463"/>
    <w:rsid w:val="00AE4D21"/>
    <w:rsid w:val="00B1239F"/>
    <w:rsid w:val="00B435BD"/>
    <w:rsid w:val="00B463B7"/>
    <w:rsid w:val="00B94B49"/>
    <w:rsid w:val="00C817B4"/>
    <w:rsid w:val="00C819F2"/>
    <w:rsid w:val="00C91701"/>
    <w:rsid w:val="00C94F0F"/>
    <w:rsid w:val="00CB0719"/>
    <w:rsid w:val="00CF0608"/>
    <w:rsid w:val="00D41509"/>
    <w:rsid w:val="00D5095F"/>
    <w:rsid w:val="00D915A1"/>
    <w:rsid w:val="00E712CB"/>
    <w:rsid w:val="00EC663C"/>
    <w:rsid w:val="00F55971"/>
    <w:rsid w:val="00F628A0"/>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69A92-531D-4375-BB66-CEEEB2BA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uiPriority w:val="34"/>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32</Pages>
  <Words>18583</Words>
  <Characters>105927</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42</cp:revision>
  <cp:lastPrinted>2023-01-27T09:43:00Z</cp:lastPrinted>
  <dcterms:created xsi:type="dcterms:W3CDTF">2022-01-25T11:52:00Z</dcterms:created>
  <dcterms:modified xsi:type="dcterms:W3CDTF">2023-02-14T05:50:00Z</dcterms:modified>
</cp:coreProperties>
</file>