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31" w:rsidRDefault="00F474A9" w:rsidP="0094063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0F8812" wp14:editId="6DE3D3DB">
            <wp:simplePos x="0" y="0"/>
            <wp:positionH relativeFrom="column">
              <wp:posOffset>2656205</wp:posOffset>
            </wp:positionH>
            <wp:positionV relativeFrom="paragraph">
              <wp:posOffset>-113867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rPr>
          <w:b/>
        </w:rPr>
        <w:tab/>
      </w:r>
      <w:r w:rsidR="00940631" w:rsidRPr="00FC6335">
        <w:t xml:space="preserve">                              </w:t>
      </w:r>
    </w:p>
    <w:tbl>
      <w:tblPr>
        <w:tblpPr w:leftFromText="180" w:rightFromText="180" w:vertAnchor="text" w:horzAnchor="margin" w:tblpY="40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474A9" w:rsidRPr="00F474A9" w:rsidTr="00F474A9">
        <w:tc>
          <w:tcPr>
            <w:tcW w:w="9606" w:type="dxa"/>
          </w:tcPr>
          <w:p w:rsidR="00F474A9" w:rsidRDefault="00F474A9" w:rsidP="00F474A9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474A9" w:rsidRPr="00F474A9" w:rsidRDefault="00F474A9" w:rsidP="00F474A9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74A9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F474A9" w:rsidRDefault="00F474A9" w:rsidP="00F474A9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74A9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:rsidR="00F474A9" w:rsidRDefault="00F474A9" w:rsidP="00F474A9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  <w:p w:rsidR="00F474A9" w:rsidRPr="00F474A9" w:rsidRDefault="00F474A9" w:rsidP="00F474A9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474A9" w:rsidRPr="00940631" w:rsidTr="00F474A9">
        <w:trPr>
          <w:trHeight w:val="397"/>
        </w:trPr>
        <w:tc>
          <w:tcPr>
            <w:tcW w:w="9606" w:type="dxa"/>
          </w:tcPr>
          <w:p w:rsidR="00F474A9" w:rsidRPr="00940631" w:rsidRDefault="00F474A9" w:rsidP="00F474A9">
            <w:pPr>
              <w:pStyle w:val="3"/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06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0631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41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F474A9" w:rsidRPr="00F474A9" w:rsidTr="00F474A9">
              <w:tc>
                <w:tcPr>
                  <w:tcW w:w="284" w:type="dxa"/>
                  <w:vAlign w:val="bottom"/>
                </w:tcPr>
                <w:p w:rsidR="00F474A9" w:rsidRPr="00F474A9" w:rsidRDefault="00F474A9" w:rsidP="00F474A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474A9" w:rsidRPr="00F474A9" w:rsidRDefault="00F474A9" w:rsidP="00F474A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 сентября 2025 года</w:t>
                  </w:r>
                </w:p>
              </w:tc>
              <w:tc>
                <w:tcPr>
                  <w:tcW w:w="397" w:type="dxa"/>
                </w:tcPr>
                <w:p w:rsidR="00F474A9" w:rsidRPr="00F474A9" w:rsidRDefault="00F474A9" w:rsidP="00F474A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474A9" w:rsidRPr="00F474A9" w:rsidRDefault="00F474A9" w:rsidP="00321B20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  <w:r w:rsidR="00321B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-62/5</w:t>
                  </w:r>
                </w:p>
              </w:tc>
            </w:tr>
            <w:tr w:rsidR="00F474A9" w:rsidRPr="00F474A9" w:rsidTr="00F474A9">
              <w:tc>
                <w:tcPr>
                  <w:tcW w:w="4650" w:type="dxa"/>
                  <w:gridSpan w:val="4"/>
                </w:tcPr>
                <w:p w:rsidR="00F474A9" w:rsidRPr="00F474A9" w:rsidRDefault="00F474A9" w:rsidP="00F474A9">
                  <w:pPr>
                    <w:pStyle w:val="a4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  <w:p w:rsidR="00F474A9" w:rsidRPr="00F474A9" w:rsidRDefault="00F474A9" w:rsidP="00F474A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F47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:rsidR="00F474A9" w:rsidRPr="00940631" w:rsidRDefault="00F474A9" w:rsidP="00F474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74A9" w:rsidRPr="009347C1" w:rsidRDefault="00F474A9" w:rsidP="00940631">
      <w:pPr>
        <w:rPr>
          <w:vanish/>
        </w:rPr>
      </w:pPr>
    </w:p>
    <w:p w:rsidR="00911260" w:rsidRDefault="00911260" w:rsidP="00911260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принятия Собранием представителей </w:t>
      </w:r>
      <w:proofErr w:type="spellStart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Мокшанского</w:t>
      </w:r>
      <w:proofErr w:type="spellEnd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 решения о применении к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лицу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замещающему муниципальную должность </w:t>
      </w:r>
      <w:proofErr w:type="spellStart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Мокшанского</w:t>
      </w:r>
      <w:proofErr w:type="spellEnd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закона от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20.03.2025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33-ФЗ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общих принципах организации местного самоуправления в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474A9" w:rsidRDefault="00F474A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260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20.03.2025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», Законом Пензенской области от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24.04.2024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4204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-3ПО «О противодействии коррупции в Пензенской области» (с последующими изменениями), руководствуясь </w:t>
      </w:r>
      <w:hyperlink r:id="rId6" w:tgtFrame="_blank" w:history="1">
        <w:r w:rsidRPr="00F474A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017411" w:rsidRPr="00F474A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муниципального района </w:t>
        </w:r>
        <w:proofErr w:type="spellStart"/>
        <w:r w:rsidR="00017411" w:rsidRPr="00F474A9">
          <w:rPr>
            <w:rFonts w:ascii="Times New Roman" w:hAnsi="Times New Roman" w:cs="Times New Roman"/>
            <w:sz w:val="28"/>
            <w:szCs w:val="28"/>
            <w:lang w:eastAsia="ru-RU"/>
          </w:rPr>
          <w:t>Мокшанский</w:t>
        </w:r>
        <w:proofErr w:type="spellEnd"/>
        <w:r w:rsidRPr="00F474A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район</w:t>
        </w:r>
      </w:hyperlink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474A9" w:rsidRPr="00F474A9" w:rsidRDefault="00F474A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260" w:rsidRPr="00F474A9" w:rsidRDefault="00911260" w:rsidP="00F474A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F474A9">
        <w:rPr>
          <w:rFonts w:ascii="Times New Roman" w:hAnsi="Times New Roman" w:cs="Times New Roman"/>
          <w:b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решило:</w:t>
      </w:r>
    </w:p>
    <w:p w:rsidR="00F474A9" w:rsidRPr="00F474A9" w:rsidRDefault="00F474A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 1. Утвердить прилагаемый Порядок принятия Собранием представителей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решения о применении к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лицу, замещающему муниципальную должность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20.03.2025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Собрания представителей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hyperlink r:id="rId7" w:tgtFrame="_blank" w:history="1">
        <w:r w:rsidRPr="00F474A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017411" w:rsidRPr="00F474A9">
          <w:rPr>
            <w:rFonts w:ascii="Times New Roman" w:hAnsi="Times New Roman" w:cs="Times New Roman"/>
            <w:sz w:val="28"/>
            <w:szCs w:val="28"/>
            <w:lang w:eastAsia="ru-RU"/>
          </w:rPr>
          <w:t>16.04.2024</w:t>
        </w:r>
        <w:r w:rsidRPr="00F474A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№ </w:t>
        </w:r>
        <w:r w:rsidR="00017411" w:rsidRPr="00F474A9">
          <w:rPr>
            <w:rFonts w:ascii="Times New Roman" w:hAnsi="Times New Roman" w:cs="Times New Roman"/>
            <w:sz w:val="28"/>
            <w:szCs w:val="28"/>
            <w:lang w:eastAsia="ru-RU"/>
          </w:rPr>
          <w:t>373-31/5</w:t>
        </w:r>
      </w:hyperlink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«О Порядке принятия Собранием представителей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решения о применении к депутату, главе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7</w:t>
      </w:r>
      <w:r w:rsidRPr="00F474A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3-1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40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решение опубликовать в информационном бюллетене «Ведомости органов местного самоуправления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области».</w:t>
      </w: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Настоящее решение вступает в силу на следующий день после дня его официального опубликования.</w:t>
      </w: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911260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474A9" w:rsidRPr="00F474A9" w:rsidRDefault="00F474A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260" w:rsidRPr="00F474A9" w:rsidRDefault="00911260" w:rsidP="00F474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Собрания представителей </w:t>
      </w:r>
    </w:p>
    <w:p w:rsidR="00911260" w:rsidRPr="00F474A9" w:rsidRDefault="00911260" w:rsidP="00F474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Пензенской области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Е.В.Комина</w:t>
      </w:r>
      <w:proofErr w:type="spellEnd"/>
    </w:p>
    <w:p w:rsidR="00017411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7411" w:rsidRPr="00F474A9" w:rsidRDefault="00017411" w:rsidP="00F474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1260" w:rsidRPr="00F474A9" w:rsidRDefault="00911260" w:rsidP="00F474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Пензенской области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Решетченко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749" w:rsidRDefault="00F3374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1" w:rsidRDefault="00017411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Pr="00911260" w:rsidRDefault="00F474A9" w:rsidP="009112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4A9" w:rsidRDefault="00F474A9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74A9" w:rsidRDefault="00F474A9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74A9" w:rsidRDefault="00F474A9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74A9" w:rsidRDefault="00F474A9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74A9" w:rsidRDefault="00F474A9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260" w:rsidRPr="00F474A9" w:rsidRDefault="00911260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474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УТВЕРЖДЁН </w:t>
      </w:r>
    </w:p>
    <w:p w:rsidR="00911260" w:rsidRPr="00F474A9" w:rsidRDefault="00911260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474A9">
        <w:rPr>
          <w:rFonts w:ascii="Times New Roman" w:hAnsi="Times New Roman" w:cs="Times New Roman"/>
          <w:sz w:val="24"/>
          <w:szCs w:val="24"/>
          <w:lang w:eastAsia="ru-RU"/>
        </w:rPr>
        <w:t>решением Собрания представителей</w:t>
      </w:r>
    </w:p>
    <w:p w:rsidR="00911260" w:rsidRPr="00F474A9" w:rsidRDefault="00911260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474A9">
        <w:rPr>
          <w:rFonts w:ascii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911260" w:rsidRPr="00F474A9" w:rsidRDefault="00911260" w:rsidP="00F474A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474A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474A9">
        <w:rPr>
          <w:rFonts w:ascii="Times New Roman" w:hAnsi="Times New Roman" w:cs="Times New Roman"/>
          <w:sz w:val="24"/>
          <w:szCs w:val="24"/>
          <w:lang w:eastAsia="ru-RU"/>
        </w:rPr>
        <w:t>05.09.2025</w:t>
      </w:r>
      <w:r w:rsidRPr="00F474A9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321B20">
        <w:rPr>
          <w:rFonts w:ascii="Times New Roman" w:hAnsi="Times New Roman" w:cs="Times New Roman"/>
          <w:sz w:val="24"/>
          <w:szCs w:val="24"/>
          <w:lang w:eastAsia="ru-RU"/>
        </w:rPr>
        <w:t>655-62/5</w:t>
      </w:r>
      <w:bookmarkStart w:id="0" w:name="_GoBack"/>
      <w:bookmarkEnd w:id="0"/>
    </w:p>
    <w:p w:rsidR="00911260" w:rsidRPr="00911260" w:rsidRDefault="00911260" w:rsidP="00F47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принятия Собранием представителей </w:t>
      </w:r>
      <w:proofErr w:type="spellStart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Мокшанского</w:t>
      </w:r>
      <w:proofErr w:type="spellEnd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 решения о применении к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лицу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замещающему муниципальную должность </w:t>
      </w:r>
      <w:proofErr w:type="spellStart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Мокшанского</w:t>
      </w:r>
      <w:proofErr w:type="spellEnd"/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статьи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закона от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20.03.2025 № 33-ФЗ</w:t>
      </w:r>
      <w:r w:rsidRPr="0091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общих принципах организации местного самоуправления в </w:t>
      </w:r>
      <w:r w:rsidR="00017411" w:rsidRPr="00F33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власти»</w:t>
      </w:r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регулирует процедуру принятия Собранием представителей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(далее – Собрание представителей) решения о применении к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>лицу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17411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замещающему муниципальную должность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(далее - лицо, замещающее муниципальную должность) мер ответственности, предусмотренных частью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20.03.2025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» (далее - меры ответственности).</w:t>
      </w:r>
      <w:proofErr w:type="gramEnd"/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Меры ответственности применяются к лицу, замещающему муниципальную должность, в случае представления им недостоверных и (или)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 и расходах), если искажение этих сведений является несущественным.</w:t>
      </w:r>
      <w:proofErr w:type="gramEnd"/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Поступившее в Собрание представителей обращение Губернатора Пензенской области, правоохранительных органов, иных государственных органов о применении к лицу, замещающему муниципальную должность, мер ответственности (далее - обращение), регистрируется в установленном порядке в день его поступления и незамедлительно направляется в Комиссию Собрания представителей </w:t>
      </w:r>
      <w:proofErr w:type="spell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 (далее - Комиссия).</w:t>
      </w:r>
      <w:proofErr w:type="gramEnd"/>
    </w:p>
    <w:p w:rsidR="00911260" w:rsidRPr="00F474A9" w:rsidRDefault="00911260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911260" w:rsidRPr="00F474A9" w:rsidRDefault="00F3374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уведомляет и письменной форме лицо, замещающее муниципальную должность, о поступлении обращения в течение 5 дней со дня поступления обращения в Комиссию;</w:t>
      </w:r>
    </w:p>
    <w:p w:rsidR="00911260" w:rsidRPr="00F474A9" w:rsidRDefault="00F3374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извещает членов Комиссии, лицо, замещающее муниципальную должность о дате, времени и месте проведения заседания Комиссии, - не </w:t>
      </w:r>
      <w:proofErr w:type="gramStart"/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чем за 5 дней до дня заседания Комиссии;</w:t>
      </w:r>
    </w:p>
    <w:p w:rsidR="00911260" w:rsidRPr="00F474A9" w:rsidRDefault="00F33749" w:rsidP="00F474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11260"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уведомляет лицо, замещающее муниципальную должность, о решении, принятом Комиссией, - в течение 5 дней со дня принятия Комиссией решения.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Лицо, замещающее муниципальную должность, вправе: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давать пояснения в письменной и устной форме;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представлять дополнительную информацию и материалы.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Обращение рассматривается Комиссией в течение 15 дней со дня его поступления в Комиссию.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Заседание Комиссии проводится в присутствии лица, замещающего муниципальную должность, за исключением случая, когда извещенное о дате, времени и месте проведения такое лицо не явилось на заседание Комиссии.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При наличии уважительной причины неявки лица, замещающего муниципальную должность, заседание Комиссии переносится на более поздний срок, но в пределах срока, установленного пунктом 6 настоящего Порядка.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Данное решение носит для Собрания представителей рекомендательный характер.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При применении мер ответственности учитываются характер совершенного лицом, замещающим муниципальную должность, коррупционного нарушения, обстоятельства, при которых оно совершено, а также предшествующие результаты исполнения своих обязанностей.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 муниципальной службе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</w:t>
      </w:r>
      <w:proofErr w:type="gramEnd"/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предусмотренном частями 3 – 6 статьи 13 Федерального закона от 25 декабря 2008 года № 273-ФЗ «О противодействии коррупции».</w:t>
      </w:r>
      <w:proofErr w:type="gramEnd"/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Решение Комиссии принимается большинством голосов от числа присутствующих на заседании членов Комиссии и в день его принятия направляется в Собрание представителей.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В случае если на заседании Комиссии рассматривается вопрос в отношении одного из членов Комиссии, такой член Комиссии не имеет права голоса при принятии решения по указанному вопросу.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Решение о применении конкретной меры ответственности принимается Собранием представителей не позднее чем через 30 календарных дней со дня поступления обращения.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При рассмотрении Собранием вопроса о применении мер ответственности лицу, замещающему муниципальную должность, предоставляется возможность дать объяснения по факту представления недостоверных и (или) неполных сведений о доходах и расходах.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В решении о применении меры ответственности указываются основание се применения и соответствующий пункт части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20.03.2025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F33749" w:rsidRPr="00F474A9">
        <w:rPr>
          <w:rFonts w:ascii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F474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11260" w:rsidRPr="00F474A9" w:rsidRDefault="00911260" w:rsidP="00F474A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Лицо, замещающее муниципальную должность, в письменной форме уведомляется Собранием представителей о принятом решении в течение пяти рабочих дней со дня его принятия.</w:t>
      </w:r>
    </w:p>
    <w:p w:rsidR="00846749" w:rsidRDefault="00911260" w:rsidP="00F474A9">
      <w:pPr>
        <w:pStyle w:val="a4"/>
        <w:ind w:firstLine="567"/>
        <w:jc w:val="both"/>
      </w:pPr>
      <w:r w:rsidRPr="00F474A9">
        <w:rPr>
          <w:rFonts w:ascii="Times New Roman" w:hAnsi="Times New Roman" w:cs="Times New Roman"/>
          <w:sz w:val="28"/>
          <w:szCs w:val="28"/>
          <w:lang w:eastAsia="ru-RU"/>
        </w:rPr>
        <w:t>Решение о применении меры ответственности может быть обжаловано лицом, замещающим муниципальную должность в установленном законодательством Российской Федерации порядке.</w:t>
      </w:r>
    </w:p>
    <w:sectPr w:rsidR="00846749" w:rsidSect="00F474A9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260"/>
    <w:rsid w:val="00017411"/>
    <w:rsid w:val="00321B20"/>
    <w:rsid w:val="00647BBA"/>
    <w:rsid w:val="008016C1"/>
    <w:rsid w:val="00846749"/>
    <w:rsid w:val="00911260"/>
    <w:rsid w:val="00940631"/>
    <w:rsid w:val="00E571E1"/>
    <w:rsid w:val="00F33749"/>
    <w:rsid w:val="00F4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49"/>
  </w:style>
  <w:style w:type="paragraph" w:styleId="3">
    <w:name w:val="heading 3"/>
    <w:basedOn w:val="a"/>
    <w:next w:val="a"/>
    <w:link w:val="30"/>
    <w:qFormat/>
    <w:rsid w:val="00940631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11260"/>
  </w:style>
  <w:style w:type="character" w:customStyle="1" w:styleId="30">
    <w:name w:val="Заголовок 3 Знак"/>
    <w:basedOn w:val="a0"/>
    <w:link w:val="3"/>
    <w:rsid w:val="0094063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1"/>
    <w:qFormat/>
    <w:rsid w:val="00F47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12F01EA-8363-4143-B10C-63B129FF25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Tat'yana</cp:lastModifiedBy>
  <cp:revision>2</cp:revision>
  <cp:lastPrinted>2025-09-04T07:44:00Z</cp:lastPrinted>
  <dcterms:created xsi:type="dcterms:W3CDTF">2025-09-04T07:43:00Z</dcterms:created>
  <dcterms:modified xsi:type="dcterms:W3CDTF">2025-09-08T07:30:00Z</dcterms:modified>
</cp:coreProperties>
</file>