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CA9" w:rsidRDefault="00EC2713" w:rsidP="00811CA9">
      <w:pPr>
        <w:jc w:val="center"/>
        <w:rPr>
          <w:b/>
          <w:sz w:val="28"/>
          <w:szCs w:val="28"/>
        </w:rPr>
      </w:pPr>
      <w:r w:rsidRPr="00453DF7">
        <w:rPr>
          <w:b/>
          <w:noProof/>
          <w:sz w:val="28"/>
          <w:szCs w:val="28"/>
        </w:rPr>
        <w:drawing>
          <wp:anchor distT="0" distB="0" distL="114300" distR="114300" simplePos="0" relativeHeight="251668480" behindDoc="0" locked="0" layoutInCell="1" allowOverlap="1" wp14:anchorId="6A8554C2" wp14:editId="1811981B">
            <wp:simplePos x="0" y="0"/>
            <wp:positionH relativeFrom="column">
              <wp:posOffset>2917190</wp:posOffset>
            </wp:positionH>
            <wp:positionV relativeFrom="paragraph">
              <wp:posOffset>3810</wp:posOffset>
            </wp:positionV>
            <wp:extent cx="713740" cy="859790"/>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3740" cy="859790"/>
                    </a:xfrm>
                    <a:prstGeom prst="rect">
                      <a:avLst/>
                    </a:prstGeom>
                    <a:noFill/>
                    <a:ln w="9525">
                      <a:noFill/>
                      <a:miter lim="800000"/>
                      <a:headEnd/>
                      <a:tailEnd/>
                    </a:ln>
                  </pic:spPr>
                </pic:pic>
              </a:graphicData>
            </a:graphic>
          </wp:anchor>
        </w:drawing>
      </w:r>
    </w:p>
    <w:p w:rsidR="00811CA9" w:rsidRDefault="00811CA9" w:rsidP="00811CA9">
      <w:pPr>
        <w:jc w:val="center"/>
        <w:rPr>
          <w:b/>
          <w:sz w:val="28"/>
          <w:szCs w:val="28"/>
        </w:rPr>
      </w:pPr>
    </w:p>
    <w:p w:rsidR="00811CA9" w:rsidRDefault="00811CA9" w:rsidP="00811CA9">
      <w:pPr>
        <w:jc w:val="center"/>
        <w:rPr>
          <w:b/>
          <w:sz w:val="28"/>
          <w:szCs w:val="28"/>
        </w:rPr>
      </w:pPr>
    </w:p>
    <w:tbl>
      <w:tblPr>
        <w:tblpPr w:leftFromText="180" w:rightFromText="180" w:vertAnchor="text" w:horzAnchor="margin" w:tblpY="197"/>
        <w:tblW w:w="9624" w:type="dxa"/>
        <w:tblLayout w:type="fixed"/>
        <w:tblCellMar>
          <w:left w:w="0" w:type="dxa"/>
          <w:right w:w="0" w:type="dxa"/>
        </w:tblCellMar>
        <w:tblLook w:val="01E0" w:firstRow="1" w:lastRow="1" w:firstColumn="1" w:lastColumn="1" w:noHBand="0" w:noVBand="0"/>
      </w:tblPr>
      <w:tblGrid>
        <w:gridCol w:w="9624"/>
      </w:tblGrid>
      <w:tr w:rsidR="00EC2713" w:rsidTr="00EC2713">
        <w:trPr>
          <w:trHeight w:val="1335"/>
        </w:trPr>
        <w:tc>
          <w:tcPr>
            <w:tcW w:w="9624" w:type="dxa"/>
          </w:tcPr>
          <w:p w:rsidR="00EC2713" w:rsidRDefault="00EC2713" w:rsidP="00EC2713">
            <w:pPr>
              <w:jc w:val="center"/>
              <w:rPr>
                <w:b/>
                <w:sz w:val="36"/>
              </w:rPr>
            </w:pPr>
          </w:p>
          <w:p w:rsidR="00EC2713" w:rsidRDefault="00EC2713" w:rsidP="00EC2713">
            <w:pPr>
              <w:jc w:val="center"/>
              <w:rPr>
                <w:b/>
                <w:sz w:val="36"/>
              </w:rPr>
            </w:pPr>
            <w:r>
              <w:rPr>
                <w:b/>
                <w:sz w:val="36"/>
              </w:rPr>
              <w:t>СОБРАНИЕ ПРЕДСТАВИТЕЛЕЙ</w:t>
            </w:r>
          </w:p>
          <w:p w:rsidR="00EC2713" w:rsidRDefault="00EC2713" w:rsidP="00EC2713">
            <w:pPr>
              <w:jc w:val="center"/>
              <w:rPr>
                <w:b/>
                <w:sz w:val="36"/>
              </w:rPr>
            </w:pPr>
            <w:r>
              <w:rPr>
                <w:b/>
                <w:sz w:val="36"/>
              </w:rPr>
              <w:t>МОКШАНСКОГО РАЙОНА ПЕНЗЕНСКОЙ ОБЛАСТИ</w:t>
            </w:r>
          </w:p>
          <w:p w:rsidR="00EC2713" w:rsidRDefault="00EC2713" w:rsidP="00EC2713">
            <w:pPr>
              <w:jc w:val="center"/>
              <w:rPr>
                <w:b/>
                <w:sz w:val="36"/>
              </w:rPr>
            </w:pPr>
            <w:r>
              <w:rPr>
                <w:b/>
                <w:sz w:val="36"/>
              </w:rPr>
              <w:t>ПЯТОГО СОЗЫВА</w:t>
            </w:r>
          </w:p>
        </w:tc>
      </w:tr>
      <w:tr w:rsidR="00EC2713" w:rsidTr="00EC2713">
        <w:trPr>
          <w:trHeight w:hRule="exact" w:val="105"/>
        </w:trPr>
        <w:tc>
          <w:tcPr>
            <w:tcW w:w="9624" w:type="dxa"/>
          </w:tcPr>
          <w:p w:rsidR="00EC2713" w:rsidRDefault="00EC2713" w:rsidP="00EC2713">
            <w:pPr>
              <w:jc w:val="both"/>
            </w:pPr>
          </w:p>
        </w:tc>
      </w:tr>
      <w:tr w:rsidR="00EC2713" w:rsidTr="00EC2713">
        <w:trPr>
          <w:trHeight w:val="444"/>
        </w:trPr>
        <w:tc>
          <w:tcPr>
            <w:tcW w:w="9624" w:type="dxa"/>
          </w:tcPr>
          <w:p w:rsidR="00EC2713" w:rsidRDefault="00EC2713" w:rsidP="00EC2713">
            <w:pPr>
              <w:pStyle w:val="3"/>
              <w:numPr>
                <w:ilvl w:val="0"/>
                <w:numId w:val="0"/>
              </w:numPr>
              <w:jc w:val="center"/>
            </w:pPr>
            <w:proofErr w:type="gramStart"/>
            <w:r>
              <w:t>Р</w:t>
            </w:r>
            <w:proofErr w:type="gramEnd"/>
            <w:r>
              <w:t xml:space="preserve"> Е Ш Е Н И Е</w:t>
            </w:r>
          </w:p>
          <w:p w:rsidR="00EC2713" w:rsidRPr="001D6B49" w:rsidRDefault="00EC2713" w:rsidP="00EC2713">
            <w:pPr>
              <w:pStyle w:val="4"/>
              <w:numPr>
                <w:ilvl w:val="0"/>
                <w:numId w:val="0"/>
              </w:numPr>
            </w:pPr>
          </w:p>
        </w:tc>
      </w:tr>
    </w:tbl>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EC2713" w:rsidRDefault="00EC2713" w:rsidP="0011667D">
      <w:pPr>
        <w:jc w:val="center"/>
        <w:rPr>
          <w:b/>
          <w:sz w:val="28"/>
          <w:szCs w:val="28"/>
        </w:rPr>
      </w:pPr>
    </w:p>
    <w:p w:rsidR="00EC2713" w:rsidRDefault="00EC2713" w:rsidP="0011667D">
      <w:pPr>
        <w:jc w:val="center"/>
        <w:rPr>
          <w:b/>
          <w:sz w:val="28"/>
          <w:szCs w:val="28"/>
        </w:rPr>
      </w:pPr>
    </w:p>
    <w:p w:rsidR="00EC2713" w:rsidRDefault="00EC2713" w:rsidP="0011667D">
      <w:pPr>
        <w:jc w:val="center"/>
        <w:rPr>
          <w:b/>
          <w:sz w:val="28"/>
          <w:szCs w:val="28"/>
        </w:rPr>
      </w:pPr>
    </w:p>
    <w:tbl>
      <w:tblPr>
        <w:tblpPr w:leftFromText="180" w:rightFromText="180" w:vertAnchor="text" w:horzAnchor="page" w:tblpX="4059" w:tblpY="6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C2713" w:rsidRPr="00606EC2" w:rsidTr="00EC2713">
        <w:tc>
          <w:tcPr>
            <w:tcW w:w="284" w:type="dxa"/>
            <w:vAlign w:val="bottom"/>
          </w:tcPr>
          <w:p w:rsidR="00EC2713" w:rsidRPr="00606EC2" w:rsidRDefault="00EC2713" w:rsidP="00EC2713">
            <w:pPr>
              <w:jc w:val="center"/>
              <w:rPr>
                <w:szCs w:val="24"/>
              </w:rPr>
            </w:pPr>
            <w:r w:rsidRPr="00606EC2">
              <w:rPr>
                <w:szCs w:val="24"/>
              </w:rPr>
              <w:t>от</w:t>
            </w:r>
          </w:p>
        </w:tc>
        <w:tc>
          <w:tcPr>
            <w:tcW w:w="2835" w:type="dxa"/>
            <w:tcBorders>
              <w:top w:val="nil"/>
              <w:left w:val="nil"/>
              <w:bottom w:val="single" w:sz="6" w:space="0" w:color="auto"/>
              <w:right w:val="nil"/>
            </w:tcBorders>
          </w:tcPr>
          <w:p w:rsidR="00EC2713" w:rsidRPr="00606EC2" w:rsidRDefault="00EC2713" w:rsidP="00EC2713">
            <w:pPr>
              <w:jc w:val="center"/>
              <w:rPr>
                <w:szCs w:val="24"/>
              </w:rPr>
            </w:pPr>
            <w:r>
              <w:rPr>
                <w:szCs w:val="24"/>
              </w:rPr>
              <w:t>23 декабря 2024 года</w:t>
            </w:r>
          </w:p>
        </w:tc>
        <w:tc>
          <w:tcPr>
            <w:tcW w:w="397" w:type="dxa"/>
          </w:tcPr>
          <w:p w:rsidR="00EC2713" w:rsidRPr="00606EC2" w:rsidRDefault="00EC2713" w:rsidP="00EC2713">
            <w:pPr>
              <w:jc w:val="center"/>
              <w:rPr>
                <w:szCs w:val="24"/>
              </w:rPr>
            </w:pPr>
            <w:r w:rsidRPr="00606EC2">
              <w:rPr>
                <w:szCs w:val="24"/>
              </w:rPr>
              <w:t>№</w:t>
            </w:r>
          </w:p>
        </w:tc>
        <w:tc>
          <w:tcPr>
            <w:tcW w:w="1134" w:type="dxa"/>
            <w:tcBorders>
              <w:top w:val="nil"/>
              <w:left w:val="nil"/>
              <w:bottom w:val="single" w:sz="6" w:space="0" w:color="auto"/>
              <w:right w:val="nil"/>
            </w:tcBorders>
          </w:tcPr>
          <w:p w:rsidR="00EC2713" w:rsidRPr="003E6CD0" w:rsidRDefault="00EC2713" w:rsidP="00EC2713">
            <w:pPr>
              <w:jc w:val="center"/>
              <w:rPr>
                <w:szCs w:val="24"/>
              </w:rPr>
            </w:pPr>
            <w:r>
              <w:rPr>
                <w:szCs w:val="24"/>
              </w:rPr>
              <w:t>532-48/5</w:t>
            </w:r>
          </w:p>
        </w:tc>
      </w:tr>
      <w:tr w:rsidR="00EC2713" w:rsidRPr="00606EC2" w:rsidTr="00EC2713">
        <w:tc>
          <w:tcPr>
            <w:tcW w:w="4650" w:type="dxa"/>
            <w:gridSpan w:val="4"/>
          </w:tcPr>
          <w:p w:rsidR="00EC2713" w:rsidRPr="00D668B9" w:rsidRDefault="00EC2713" w:rsidP="00EC2713">
            <w:pPr>
              <w:jc w:val="center"/>
              <w:rPr>
                <w:sz w:val="10"/>
                <w:szCs w:val="10"/>
              </w:rPr>
            </w:pPr>
          </w:p>
          <w:p w:rsidR="00EC2713" w:rsidRDefault="00EC2713" w:rsidP="00EC2713">
            <w:pPr>
              <w:jc w:val="center"/>
              <w:rPr>
                <w:szCs w:val="24"/>
              </w:rPr>
            </w:pPr>
            <w:proofErr w:type="spellStart"/>
            <w:r>
              <w:rPr>
                <w:szCs w:val="24"/>
              </w:rPr>
              <w:t>р</w:t>
            </w:r>
            <w:r w:rsidRPr="00606EC2">
              <w:rPr>
                <w:szCs w:val="24"/>
              </w:rPr>
              <w:t>.п</w:t>
            </w:r>
            <w:proofErr w:type="spellEnd"/>
            <w:r w:rsidRPr="00606EC2">
              <w:rPr>
                <w:szCs w:val="24"/>
              </w:rPr>
              <w:t>. Мокшан</w:t>
            </w:r>
          </w:p>
          <w:p w:rsidR="00EC2713" w:rsidRPr="00FA0688" w:rsidRDefault="00EC2713" w:rsidP="00EC2713">
            <w:pPr>
              <w:jc w:val="center"/>
              <w:rPr>
                <w:sz w:val="16"/>
                <w:szCs w:val="16"/>
              </w:rPr>
            </w:pPr>
          </w:p>
        </w:tc>
      </w:tr>
    </w:tbl>
    <w:p w:rsidR="00EC2713" w:rsidRDefault="00EC2713" w:rsidP="0011667D">
      <w:pPr>
        <w:jc w:val="center"/>
        <w:rPr>
          <w:b/>
          <w:sz w:val="28"/>
          <w:szCs w:val="28"/>
        </w:rPr>
      </w:pPr>
    </w:p>
    <w:p w:rsidR="00EC2713" w:rsidRDefault="00EC2713" w:rsidP="0011667D">
      <w:pPr>
        <w:jc w:val="center"/>
        <w:rPr>
          <w:b/>
          <w:sz w:val="28"/>
          <w:szCs w:val="28"/>
        </w:rPr>
      </w:pPr>
    </w:p>
    <w:p w:rsidR="00EC2713" w:rsidRDefault="00EC2713" w:rsidP="0011667D">
      <w:pPr>
        <w:jc w:val="center"/>
        <w:rPr>
          <w:b/>
          <w:sz w:val="28"/>
          <w:szCs w:val="28"/>
        </w:rPr>
      </w:pPr>
    </w:p>
    <w:p w:rsidR="0011667D" w:rsidRDefault="0011667D" w:rsidP="0011667D">
      <w:pPr>
        <w:jc w:val="center"/>
        <w:rPr>
          <w:b/>
          <w:sz w:val="28"/>
          <w:szCs w:val="28"/>
        </w:rPr>
      </w:pPr>
      <w:r>
        <w:rPr>
          <w:b/>
          <w:sz w:val="28"/>
          <w:szCs w:val="28"/>
        </w:rPr>
        <w:t xml:space="preserve">О бюджете </w:t>
      </w:r>
      <w:proofErr w:type="spellStart"/>
      <w:r>
        <w:rPr>
          <w:b/>
          <w:sz w:val="28"/>
          <w:szCs w:val="28"/>
        </w:rPr>
        <w:t>Мокшанского</w:t>
      </w:r>
      <w:proofErr w:type="spellEnd"/>
      <w:r>
        <w:rPr>
          <w:b/>
          <w:sz w:val="28"/>
          <w:szCs w:val="28"/>
        </w:rPr>
        <w:t xml:space="preserve"> района Пензенской области на 2025 год и на плановый период 2026 и 2027 годов</w:t>
      </w:r>
    </w:p>
    <w:p w:rsidR="0011667D" w:rsidRDefault="0011667D" w:rsidP="0011667D">
      <w:pPr>
        <w:pStyle w:val="6"/>
        <w:ind w:firstLine="720"/>
        <w:jc w:val="both"/>
        <w:rPr>
          <w:b w:val="0"/>
          <w:sz w:val="28"/>
          <w:szCs w:val="28"/>
        </w:rPr>
      </w:pPr>
      <w:r>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 -</w:t>
      </w:r>
    </w:p>
    <w:p w:rsidR="0011667D" w:rsidRDefault="0011667D" w:rsidP="0011667D">
      <w:pPr>
        <w:pStyle w:val="a0"/>
        <w:ind w:firstLine="0"/>
        <w:jc w:val="center"/>
        <w:rPr>
          <w:b/>
          <w:sz w:val="28"/>
          <w:szCs w:val="28"/>
        </w:rPr>
      </w:pPr>
      <w:r>
        <w:rPr>
          <w:b/>
          <w:sz w:val="28"/>
          <w:szCs w:val="28"/>
        </w:rPr>
        <w:t>Собрание представителей Мокшанского района решило:</w:t>
      </w:r>
    </w:p>
    <w:p w:rsidR="0011667D" w:rsidRDefault="0011667D" w:rsidP="0011667D">
      <w:pPr>
        <w:pStyle w:val="1"/>
        <w:numPr>
          <w:ilvl w:val="0"/>
          <w:numId w:val="0"/>
        </w:numPr>
        <w:tabs>
          <w:tab w:val="left" w:pos="708"/>
        </w:tabs>
        <w:spacing w:before="0"/>
        <w:ind w:firstLine="567"/>
        <w:rPr>
          <w:rFonts w:cs="Times New Roman"/>
          <w:sz w:val="12"/>
          <w:szCs w:val="28"/>
        </w:rPr>
      </w:pPr>
    </w:p>
    <w:p w:rsidR="0011667D" w:rsidRDefault="0011667D" w:rsidP="0011667D">
      <w:pPr>
        <w:pStyle w:val="4"/>
        <w:numPr>
          <w:ilvl w:val="0"/>
          <w:numId w:val="0"/>
        </w:numPr>
        <w:ind w:firstLine="567"/>
        <w:jc w:val="both"/>
        <w:rPr>
          <w:sz w:val="28"/>
          <w:szCs w:val="28"/>
        </w:rPr>
      </w:pPr>
      <w:r>
        <w:rPr>
          <w:sz w:val="28"/>
          <w:szCs w:val="28"/>
        </w:rPr>
        <w:t>Статья 1. Основные характеристики бюджета Мокшанского района Пензенской области на 2025 год и на плановый период 2026 и 2027 годов</w:t>
      </w:r>
    </w:p>
    <w:p w:rsidR="0011667D" w:rsidRDefault="0011667D" w:rsidP="0011667D">
      <w:pPr>
        <w:pStyle w:val="1"/>
        <w:numPr>
          <w:ilvl w:val="0"/>
          <w:numId w:val="0"/>
        </w:numPr>
        <w:tabs>
          <w:tab w:val="left" w:pos="708"/>
        </w:tabs>
        <w:ind w:firstLine="567"/>
        <w:rPr>
          <w:sz w:val="28"/>
          <w:szCs w:val="28"/>
        </w:rPr>
      </w:pPr>
      <w:r>
        <w:rPr>
          <w:sz w:val="28"/>
          <w:szCs w:val="28"/>
        </w:rPr>
        <w:t>1. Утвердить основные характеристики бюджета Мокшанского района Пензенской области (далее – бюджета Мокшанского района) на 2025 год:</w:t>
      </w:r>
    </w:p>
    <w:p w:rsidR="0011667D" w:rsidRPr="00EC2713" w:rsidRDefault="0011667D" w:rsidP="0011667D">
      <w:pPr>
        <w:pStyle w:val="20"/>
        <w:numPr>
          <w:ilvl w:val="0"/>
          <w:numId w:val="0"/>
        </w:numPr>
        <w:tabs>
          <w:tab w:val="left" w:pos="708"/>
        </w:tabs>
        <w:ind w:firstLine="567"/>
        <w:rPr>
          <w:sz w:val="28"/>
          <w:szCs w:val="28"/>
        </w:rPr>
      </w:pPr>
      <w:r>
        <w:rPr>
          <w:sz w:val="28"/>
          <w:szCs w:val="28"/>
        </w:rPr>
        <w:t xml:space="preserve">1) прогнозируемый общий объем доходов бюджета Мокшанского района в сумме </w:t>
      </w:r>
      <w:r w:rsidR="0047504A" w:rsidRPr="00EC2713">
        <w:rPr>
          <w:sz w:val="28"/>
          <w:szCs w:val="28"/>
        </w:rPr>
        <w:t>864 058,</w:t>
      </w:r>
      <w:r w:rsidR="00291917" w:rsidRPr="00EC2713">
        <w:rPr>
          <w:sz w:val="28"/>
          <w:szCs w:val="28"/>
        </w:rPr>
        <w:t>6</w:t>
      </w:r>
      <w:r w:rsidRPr="00EC2713">
        <w:rPr>
          <w:sz w:val="28"/>
          <w:szCs w:val="28"/>
        </w:rPr>
        <w:t xml:space="preserve"> тыс. рублей;</w:t>
      </w:r>
    </w:p>
    <w:p w:rsidR="0011667D" w:rsidRDefault="0011667D" w:rsidP="0011667D">
      <w:pPr>
        <w:pStyle w:val="20"/>
        <w:numPr>
          <w:ilvl w:val="0"/>
          <w:numId w:val="0"/>
        </w:numPr>
        <w:tabs>
          <w:tab w:val="left" w:pos="708"/>
        </w:tabs>
        <w:ind w:firstLine="567"/>
        <w:rPr>
          <w:sz w:val="28"/>
          <w:szCs w:val="28"/>
        </w:rPr>
      </w:pPr>
      <w:r w:rsidRPr="00EC2713">
        <w:rPr>
          <w:sz w:val="28"/>
          <w:szCs w:val="28"/>
        </w:rPr>
        <w:t>2) общий объем</w:t>
      </w:r>
      <w:r>
        <w:rPr>
          <w:sz w:val="28"/>
          <w:szCs w:val="28"/>
        </w:rPr>
        <w:t xml:space="preserve"> расходов бюджета Мокшанского района в сумме </w:t>
      </w:r>
      <w:r>
        <w:rPr>
          <w:sz w:val="28"/>
          <w:szCs w:val="28"/>
        </w:rPr>
        <w:br/>
        <w:t>847 734,6 тыс. рублей;</w:t>
      </w:r>
    </w:p>
    <w:p w:rsidR="0011667D" w:rsidRDefault="0011667D" w:rsidP="0011667D">
      <w:pPr>
        <w:pStyle w:val="20"/>
        <w:numPr>
          <w:ilvl w:val="0"/>
          <w:numId w:val="0"/>
        </w:numPr>
        <w:tabs>
          <w:tab w:val="left" w:pos="708"/>
        </w:tabs>
        <w:ind w:firstLine="567"/>
        <w:rPr>
          <w:sz w:val="28"/>
          <w:szCs w:val="28"/>
        </w:rPr>
      </w:pPr>
      <w:r>
        <w:rPr>
          <w:sz w:val="28"/>
          <w:szCs w:val="28"/>
        </w:rPr>
        <w:t xml:space="preserve">3) </w:t>
      </w:r>
      <w:proofErr w:type="gramStart"/>
      <w:r>
        <w:rPr>
          <w:sz w:val="28"/>
          <w:szCs w:val="28"/>
        </w:rPr>
        <w:t>прогнозируемый</w:t>
      </w:r>
      <w:proofErr w:type="gramEnd"/>
      <w:r>
        <w:rPr>
          <w:sz w:val="28"/>
          <w:szCs w:val="28"/>
        </w:rPr>
        <w:t xml:space="preserve"> профицит бюджета Мокшанского района в сумме </w:t>
      </w:r>
      <w:r>
        <w:rPr>
          <w:sz w:val="28"/>
          <w:szCs w:val="28"/>
        </w:rPr>
        <w:br/>
        <w:t>16 324,0 тыс. рублей;</w:t>
      </w:r>
    </w:p>
    <w:p w:rsidR="0011667D" w:rsidRDefault="0011667D" w:rsidP="0011667D">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в сумме 120,0 тыс. рублей;</w:t>
      </w:r>
    </w:p>
    <w:p w:rsidR="0011667D" w:rsidRDefault="0011667D" w:rsidP="0011667D">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2026 года в сумме 20 900,0 тыс. рублей.</w:t>
      </w:r>
    </w:p>
    <w:p w:rsidR="0011667D" w:rsidRDefault="0011667D" w:rsidP="0011667D">
      <w:pPr>
        <w:pStyle w:val="1"/>
        <w:numPr>
          <w:ilvl w:val="0"/>
          <w:numId w:val="0"/>
        </w:numPr>
        <w:tabs>
          <w:tab w:val="left" w:pos="708"/>
        </w:tabs>
        <w:ind w:firstLine="567"/>
        <w:rPr>
          <w:sz w:val="28"/>
          <w:szCs w:val="28"/>
        </w:rPr>
      </w:pPr>
      <w:r>
        <w:rPr>
          <w:sz w:val="28"/>
          <w:szCs w:val="28"/>
        </w:rPr>
        <w:t>2. Утвердить основные характеристики бюджета Мокшанского района на плановый период 2026 и 2027 годов:</w:t>
      </w:r>
    </w:p>
    <w:p w:rsidR="0011667D" w:rsidRPr="00EC2713" w:rsidRDefault="0011667D" w:rsidP="0011667D">
      <w:pPr>
        <w:pStyle w:val="20"/>
        <w:numPr>
          <w:ilvl w:val="0"/>
          <w:numId w:val="0"/>
        </w:numPr>
        <w:tabs>
          <w:tab w:val="left" w:pos="708"/>
        </w:tabs>
        <w:ind w:firstLine="567"/>
        <w:rPr>
          <w:sz w:val="28"/>
          <w:szCs w:val="28"/>
        </w:rPr>
      </w:pPr>
      <w:r>
        <w:rPr>
          <w:sz w:val="28"/>
          <w:szCs w:val="28"/>
        </w:rPr>
        <w:t xml:space="preserve">1) прогнозируемый общий объем доходов бюджета Мокшанского района на 2026 год в </w:t>
      </w:r>
      <w:r w:rsidRPr="00EC2713">
        <w:rPr>
          <w:sz w:val="28"/>
          <w:szCs w:val="28"/>
        </w:rPr>
        <w:t xml:space="preserve">сумме </w:t>
      </w:r>
      <w:r w:rsidR="0047504A" w:rsidRPr="00EC2713">
        <w:rPr>
          <w:sz w:val="28"/>
          <w:szCs w:val="28"/>
        </w:rPr>
        <w:t>878 405,4</w:t>
      </w:r>
      <w:r w:rsidRPr="00EC2713">
        <w:rPr>
          <w:sz w:val="28"/>
          <w:szCs w:val="28"/>
        </w:rPr>
        <w:t xml:space="preserve"> тыс. рублей, на 2027 год в сумме </w:t>
      </w:r>
      <w:r w:rsidR="0047504A" w:rsidRPr="00EC2713">
        <w:rPr>
          <w:sz w:val="28"/>
          <w:szCs w:val="28"/>
        </w:rPr>
        <w:t>901 249,3</w:t>
      </w:r>
      <w:r w:rsidRPr="00EC2713">
        <w:rPr>
          <w:sz w:val="28"/>
          <w:szCs w:val="28"/>
        </w:rPr>
        <w:t xml:space="preserve"> тыс. рублей;</w:t>
      </w:r>
    </w:p>
    <w:p w:rsidR="0011667D" w:rsidRDefault="0011667D" w:rsidP="0011667D">
      <w:pPr>
        <w:pStyle w:val="20"/>
        <w:numPr>
          <w:ilvl w:val="0"/>
          <w:numId w:val="0"/>
        </w:numPr>
        <w:tabs>
          <w:tab w:val="left" w:pos="708"/>
        </w:tabs>
        <w:ind w:firstLine="567"/>
        <w:rPr>
          <w:sz w:val="28"/>
          <w:szCs w:val="28"/>
        </w:rPr>
      </w:pPr>
      <w:r w:rsidRPr="00EC2713">
        <w:rPr>
          <w:sz w:val="28"/>
          <w:szCs w:val="28"/>
        </w:rPr>
        <w:t>2) общий объем расходов бюджета Мокшанского района на 2026 год</w:t>
      </w:r>
      <w:r>
        <w:rPr>
          <w:sz w:val="28"/>
          <w:szCs w:val="28"/>
        </w:rPr>
        <w:t xml:space="preserve"> в сумме 865 405,4 тыс. рублей, в том числе условно утвержденные расходы 8 000,0 </w:t>
      </w:r>
      <w:r>
        <w:rPr>
          <w:sz w:val="28"/>
          <w:szCs w:val="28"/>
        </w:rPr>
        <w:lastRenderedPageBreak/>
        <w:t xml:space="preserve">тыс. рублей, и на 2027 год в сумме 893 349,3 тыс. рублей, в том числе условно утвержденные расходы 16 000,0 тыс. рублей; </w:t>
      </w:r>
    </w:p>
    <w:p w:rsidR="0011667D" w:rsidRDefault="0011667D" w:rsidP="0011667D">
      <w:pPr>
        <w:autoSpaceDE w:val="0"/>
        <w:autoSpaceDN w:val="0"/>
        <w:adjustRightInd w:val="0"/>
        <w:ind w:firstLine="567"/>
        <w:jc w:val="both"/>
        <w:rPr>
          <w:sz w:val="28"/>
          <w:szCs w:val="28"/>
        </w:rPr>
      </w:pPr>
      <w:r>
        <w:rPr>
          <w:sz w:val="28"/>
          <w:szCs w:val="28"/>
        </w:rPr>
        <w:t>3) прогнозируемый профицит бюджета Мокшанского района на 2026 год в сумме 13 000,0 тыс. рублей на 2027 год в сумме 7 900,0 тыс. рублей;</w:t>
      </w:r>
    </w:p>
    <w:p w:rsidR="0011667D" w:rsidRDefault="0011667D" w:rsidP="0011667D">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на 2026 год в сумме 120,0 тыс. рублей и на 2027 год в сумме 120,0 тыс. рублей;</w:t>
      </w:r>
    </w:p>
    <w:p w:rsidR="0011667D" w:rsidRDefault="0011667D" w:rsidP="0011667D">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2027 года в сумме 7 900,0 тыс. рублей и на 1 января 2028 года в сумме 0,0 тыс. рублей.</w:t>
      </w:r>
    </w:p>
    <w:p w:rsidR="0011667D" w:rsidRDefault="0011667D" w:rsidP="0011667D">
      <w:pPr>
        <w:ind w:firstLine="567"/>
        <w:jc w:val="both"/>
        <w:rPr>
          <w:sz w:val="28"/>
          <w:szCs w:val="28"/>
        </w:rPr>
      </w:pPr>
      <w:r>
        <w:rPr>
          <w:sz w:val="28"/>
          <w:szCs w:val="28"/>
        </w:rPr>
        <w:t>3. В настоящем решении применены следующие сокращения:</w:t>
      </w:r>
    </w:p>
    <w:p w:rsidR="0011667D" w:rsidRDefault="0011667D" w:rsidP="0011667D">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11667D" w:rsidRDefault="0011667D" w:rsidP="0011667D">
      <w:pPr>
        <w:autoSpaceDE w:val="0"/>
        <w:autoSpaceDN w:val="0"/>
        <w:adjustRightInd w:val="0"/>
        <w:ind w:firstLine="567"/>
        <w:jc w:val="both"/>
        <w:rPr>
          <w:sz w:val="28"/>
          <w:szCs w:val="28"/>
        </w:rPr>
      </w:pPr>
      <w:r>
        <w:rPr>
          <w:sz w:val="28"/>
          <w:szCs w:val="28"/>
        </w:rPr>
        <w:t>Рз – раздел бюджетной классификации,</w:t>
      </w:r>
    </w:p>
    <w:p w:rsidR="0011667D" w:rsidRDefault="0011667D" w:rsidP="0011667D">
      <w:pPr>
        <w:autoSpaceDE w:val="0"/>
        <w:autoSpaceDN w:val="0"/>
        <w:adjustRightInd w:val="0"/>
        <w:ind w:firstLine="567"/>
        <w:jc w:val="both"/>
        <w:rPr>
          <w:sz w:val="28"/>
          <w:szCs w:val="28"/>
        </w:rPr>
      </w:pPr>
      <w:proofErr w:type="gramStart"/>
      <w:r>
        <w:rPr>
          <w:sz w:val="28"/>
          <w:szCs w:val="28"/>
        </w:rPr>
        <w:t>ПР</w:t>
      </w:r>
      <w:proofErr w:type="gramEnd"/>
      <w:r>
        <w:rPr>
          <w:sz w:val="28"/>
          <w:szCs w:val="28"/>
        </w:rPr>
        <w:t xml:space="preserve"> - подраздел бюджетной классификации,</w:t>
      </w:r>
    </w:p>
    <w:p w:rsidR="0011667D" w:rsidRDefault="0011667D" w:rsidP="0011667D">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11667D" w:rsidRDefault="0011667D" w:rsidP="0011667D">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11667D" w:rsidRDefault="0011667D" w:rsidP="0011667D">
      <w:pPr>
        <w:autoSpaceDE w:val="0"/>
        <w:autoSpaceDN w:val="0"/>
        <w:adjustRightInd w:val="0"/>
        <w:ind w:firstLine="567"/>
        <w:jc w:val="both"/>
        <w:rPr>
          <w:sz w:val="28"/>
          <w:szCs w:val="28"/>
        </w:rPr>
      </w:pPr>
      <w:r>
        <w:rPr>
          <w:sz w:val="28"/>
          <w:szCs w:val="28"/>
        </w:rPr>
        <w:t>ПП – подпрограмма,</w:t>
      </w:r>
    </w:p>
    <w:p w:rsidR="0011667D" w:rsidRDefault="0011667D" w:rsidP="0011667D">
      <w:pPr>
        <w:autoSpaceDE w:val="0"/>
        <w:autoSpaceDN w:val="0"/>
        <w:adjustRightInd w:val="0"/>
        <w:ind w:firstLine="567"/>
        <w:jc w:val="both"/>
        <w:rPr>
          <w:sz w:val="28"/>
          <w:szCs w:val="28"/>
        </w:rPr>
      </w:pPr>
      <w:r>
        <w:rPr>
          <w:sz w:val="28"/>
          <w:szCs w:val="28"/>
        </w:rPr>
        <w:t>ОМ - основное мероприятие,</w:t>
      </w:r>
    </w:p>
    <w:p w:rsidR="0011667D" w:rsidRDefault="0011667D" w:rsidP="0011667D">
      <w:pPr>
        <w:autoSpaceDE w:val="0"/>
        <w:autoSpaceDN w:val="0"/>
        <w:adjustRightInd w:val="0"/>
        <w:ind w:firstLine="567"/>
        <w:jc w:val="both"/>
        <w:rPr>
          <w:sz w:val="28"/>
          <w:szCs w:val="28"/>
        </w:rPr>
      </w:pPr>
      <w:r>
        <w:rPr>
          <w:sz w:val="28"/>
          <w:szCs w:val="28"/>
        </w:rPr>
        <w:t>НР - направление расходов,</w:t>
      </w:r>
    </w:p>
    <w:p w:rsidR="0011667D" w:rsidRDefault="0011667D" w:rsidP="0011667D">
      <w:pPr>
        <w:autoSpaceDE w:val="0"/>
        <w:autoSpaceDN w:val="0"/>
        <w:adjustRightInd w:val="0"/>
        <w:spacing w:line="360" w:lineRule="auto"/>
        <w:ind w:firstLine="567"/>
        <w:jc w:val="both"/>
        <w:rPr>
          <w:sz w:val="28"/>
          <w:szCs w:val="28"/>
        </w:rPr>
      </w:pPr>
      <w:r>
        <w:rPr>
          <w:sz w:val="28"/>
          <w:szCs w:val="28"/>
        </w:rPr>
        <w:t>ВР – вид расходов бюджетной классификации.</w:t>
      </w:r>
    </w:p>
    <w:p w:rsidR="0011667D" w:rsidRDefault="0011667D" w:rsidP="0011667D">
      <w:pPr>
        <w:pStyle w:val="1"/>
        <w:numPr>
          <w:ilvl w:val="0"/>
          <w:numId w:val="0"/>
        </w:numPr>
        <w:tabs>
          <w:tab w:val="left" w:pos="708"/>
        </w:tabs>
        <w:spacing w:before="0"/>
        <w:ind w:firstLine="567"/>
        <w:rPr>
          <w:b/>
          <w:sz w:val="28"/>
          <w:szCs w:val="28"/>
        </w:rPr>
      </w:pPr>
      <w:r>
        <w:rPr>
          <w:b/>
          <w:sz w:val="28"/>
          <w:szCs w:val="28"/>
        </w:rPr>
        <w:t>Статья 2. Источники финансирования дефицита бюджета Мокшанского района</w:t>
      </w:r>
    </w:p>
    <w:p w:rsidR="0011667D" w:rsidRDefault="0011667D" w:rsidP="0011667D">
      <w:pPr>
        <w:pStyle w:val="1"/>
        <w:numPr>
          <w:ilvl w:val="0"/>
          <w:numId w:val="0"/>
        </w:numPr>
        <w:tabs>
          <w:tab w:val="left" w:pos="708"/>
        </w:tabs>
        <w:spacing w:before="0"/>
        <w:ind w:firstLine="567"/>
        <w:rPr>
          <w:rFonts w:cs="Times New Roman"/>
          <w:sz w:val="28"/>
          <w:szCs w:val="28"/>
        </w:rPr>
      </w:pPr>
      <w:r>
        <w:rPr>
          <w:rFonts w:cs="Times New Roman"/>
          <w:sz w:val="28"/>
          <w:szCs w:val="28"/>
        </w:rPr>
        <w:t>Утвердить источники финансирования дефицита бюджета Мокшанского района на 2025 и на плановый период 2026 и 2027 годов согласно приложению 1 к настоящему решению.</w:t>
      </w:r>
    </w:p>
    <w:p w:rsidR="0011667D" w:rsidRDefault="0011667D" w:rsidP="0011667D">
      <w:pPr>
        <w:pStyle w:val="4"/>
        <w:numPr>
          <w:ilvl w:val="0"/>
          <w:numId w:val="0"/>
        </w:numPr>
        <w:spacing w:before="0"/>
        <w:ind w:firstLine="567"/>
        <w:jc w:val="both"/>
        <w:rPr>
          <w:sz w:val="28"/>
          <w:szCs w:val="28"/>
        </w:rPr>
      </w:pPr>
      <w:r>
        <w:rPr>
          <w:sz w:val="28"/>
          <w:szCs w:val="28"/>
        </w:rPr>
        <w:t>Статья 3. Нормативы распределения доходов между бюджетом Мокшанского района и бюджетами поселений Мокшанского района на 2025 год и плановый период 2026 и 2027 годов</w:t>
      </w:r>
    </w:p>
    <w:p w:rsidR="0011667D" w:rsidRDefault="0011667D" w:rsidP="0011667D">
      <w:pPr>
        <w:pStyle w:val="a0"/>
        <w:rPr>
          <w:sz w:val="28"/>
          <w:szCs w:val="28"/>
        </w:rPr>
      </w:pPr>
      <w:r>
        <w:rPr>
          <w:sz w:val="28"/>
          <w:szCs w:val="28"/>
        </w:rPr>
        <w:t>В соответствии со статьей 184</w:t>
      </w:r>
      <w:r>
        <w:rPr>
          <w:sz w:val="28"/>
          <w:szCs w:val="28"/>
          <w:vertAlign w:val="superscript"/>
        </w:rPr>
        <w:t>1</w:t>
      </w:r>
      <w:r>
        <w:rPr>
          <w:sz w:val="28"/>
          <w:szCs w:val="28"/>
        </w:rPr>
        <w:t xml:space="preserve">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2025 год и плановый период 2026 и 2027 годов согласно приложению 2 к настоящему решению.</w:t>
      </w:r>
    </w:p>
    <w:p w:rsidR="0011667D" w:rsidRDefault="0011667D" w:rsidP="0011667D">
      <w:pPr>
        <w:ind w:left="284"/>
        <w:jc w:val="both"/>
        <w:rPr>
          <w:b/>
          <w:sz w:val="28"/>
          <w:szCs w:val="28"/>
        </w:rPr>
      </w:pPr>
      <w:r>
        <w:rPr>
          <w:b/>
          <w:sz w:val="28"/>
          <w:szCs w:val="28"/>
        </w:rPr>
        <w:t xml:space="preserve">Статья 4. </w:t>
      </w:r>
      <w:r>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11667D" w:rsidRDefault="0011667D" w:rsidP="0011667D">
      <w:pPr>
        <w:pStyle w:val="20"/>
        <w:numPr>
          <w:ilvl w:val="0"/>
          <w:numId w:val="0"/>
        </w:numPr>
        <w:tabs>
          <w:tab w:val="left" w:pos="708"/>
        </w:tabs>
        <w:spacing w:before="0"/>
        <w:ind w:firstLine="567"/>
        <w:rPr>
          <w:sz w:val="28"/>
          <w:szCs w:val="28"/>
        </w:rPr>
      </w:pPr>
      <w:proofErr w:type="gramStart"/>
      <w:r>
        <w:rPr>
          <w:sz w:val="28"/>
          <w:szCs w:val="28"/>
          <w:lang w:eastAsia="ko-KR"/>
        </w:rPr>
        <w:t>Отказаться от принятия в 2025 - 2027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неналоговым доходам, кроме льгот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w:t>
      </w:r>
      <w:proofErr w:type="gramEnd"/>
      <w:r>
        <w:rPr>
          <w:sz w:val="28"/>
          <w:szCs w:val="28"/>
          <w:lang w:eastAsia="ko-KR"/>
        </w:rPr>
        <w:t xml:space="preserve"> </w:t>
      </w:r>
      <w:proofErr w:type="gramStart"/>
      <w:r>
        <w:rPr>
          <w:sz w:val="28"/>
          <w:szCs w:val="28"/>
          <w:lang w:eastAsia="ko-KR"/>
        </w:rPr>
        <w:t>г. N 647 "Об объявлении частичной мобилизации в Российской Федерации" или проходящим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w:t>
      </w:r>
      <w:r>
        <w:rPr>
          <w:sz w:val="28"/>
          <w:szCs w:val="28"/>
        </w:rPr>
        <w:t xml:space="preserve"> </w:t>
      </w:r>
      <w:proofErr w:type="gramEnd"/>
    </w:p>
    <w:p w:rsidR="0011667D" w:rsidRDefault="0011667D" w:rsidP="0011667D">
      <w:pPr>
        <w:pStyle w:val="4"/>
        <w:numPr>
          <w:ilvl w:val="0"/>
          <w:numId w:val="0"/>
        </w:numPr>
        <w:spacing w:before="0"/>
        <w:ind w:firstLine="567"/>
        <w:jc w:val="both"/>
        <w:rPr>
          <w:sz w:val="28"/>
          <w:szCs w:val="28"/>
        </w:rPr>
      </w:pPr>
      <w:r>
        <w:rPr>
          <w:sz w:val="28"/>
          <w:szCs w:val="28"/>
        </w:rPr>
        <w:lastRenderedPageBreak/>
        <w:t xml:space="preserve">Статья 5. Объем межбюджетных трансфертов, получаемых из других бюджетов бюджетной системы Российской Федерации </w:t>
      </w:r>
    </w:p>
    <w:p w:rsidR="0011667D" w:rsidRDefault="0011667D" w:rsidP="0011667D">
      <w:pPr>
        <w:pStyle w:val="20"/>
        <w:numPr>
          <w:ilvl w:val="0"/>
          <w:numId w:val="0"/>
        </w:numPr>
        <w:tabs>
          <w:tab w:val="left" w:pos="708"/>
        </w:tabs>
        <w:ind w:firstLine="567"/>
        <w:rPr>
          <w:sz w:val="28"/>
          <w:szCs w:val="28"/>
        </w:rPr>
      </w:pPr>
      <w:proofErr w:type="gramStart"/>
      <w:r>
        <w:rPr>
          <w:rFonts w:eastAsia="Calibri"/>
          <w:sz w:val="28"/>
          <w:szCs w:val="28"/>
          <w:lang w:eastAsia="en-US"/>
        </w:rPr>
        <w:t>Утвердить объем  безвозмездных поступлений в бюджет Мокшанского района Пензенской области на 2025 год и на плановый период 2026 и 2027 годов согласно приложению 3 к настоящему решению, из них объем безвозмездных поступлений от других бюджетов бюджетной системы Российской Федерации в 2025 году в сумме 732 163,0 тыс. рублей, в 2026 году в сумме 732 506,6 тыс. рублей и в 2027</w:t>
      </w:r>
      <w:proofErr w:type="gramEnd"/>
      <w:r>
        <w:rPr>
          <w:rFonts w:eastAsia="Calibri"/>
          <w:sz w:val="28"/>
          <w:szCs w:val="28"/>
          <w:lang w:eastAsia="en-US"/>
        </w:rPr>
        <w:t xml:space="preserve"> году в сумме 759 562,8 тыс. рублей.</w:t>
      </w:r>
    </w:p>
    <w:p w:rsidR="0011667D" w:rsidRDefault="0011667D" w:rsidP="0011667D">
      <w:pPr>
        <w:pStyle w:val="20"/>
        <w:numPr>
          <w:ilvl w:val="0"/>
          <w:numId w:val="0"/>
        </w:numPr>
        <w:tabs>
          <w:tab w:val="left" w:pos="708"/>
        </w:tabs>
        <w:ind w:firstLine="567"/>
        <w:rPr>
          <w:b/>
          <w:sz w:val="28"/>
          <w:szCs w:val="28"/>
        </w:rPr>
      </w:pPr>
      <w:r>
        <w:rPr>
          <w:b/>
          <w:sz w:val="28"/>
          <w:szCs w:val="28"/>
        </w:rPr>
        <w:t>Статья 6. Бюджетные ассигнования бюджета Мокшанского района на 2025 год и на плановый период 2026 и 2027 годов</w:t>
      </w:r>
    </w:p>
    <w:p w:rsidR="0011667D" w:rsidRDefault="0011667D" w:rsidP="0011667D">
      <w:pPr>
        <w:pStyle w:val="1"/>
        <w:numPr>
          <w:ilvl w:val="0"/>
          <w:numId w:val="0"/>
        </w:numPr>
        <w:tabs>
          <w:tab w:val="left" w:pos="708"/>
        </w:tabs>
        <w:ind w:firstLine="567"/>
        <w:rPr>
          <w:sz w:val="28"/>
          <w:szCs w:val="28"/>
        </w:rPr>
      </w:pPr>
      <w:r>
        <w:rPr>
          <w:sz w:val="28"/>
          <w:szCs w:val="28"/>
        </w:rPr>
        <w:t>1. Утвердить:</w:t>
      </w:r>
    </w:p>
    <w:p w:rsidR="0011667D" w:rsidRDefault="0011667D" w:rsidP="0011667D">
      <w:pPr>
        <w:pStyle w:val="1"/>
        <w:numPr>
          <w:ilvl w:val="0"/>
          <w:numId w:val="0"/>
        </w:numPr>
        <w:tabs>
          <w:tab w:val="left" w:pos="708"/>
        </w:tabs>
        <w:ind w:firstLine="567"/>
        <w:rPr>
          <w:sz w:val="28"/>
          <w:szCs w:val="28"/>
        </w:rPr>
      </w:pPr>
      <w:r>
        <w:rPr>
          <w:sz w:val="28"/>
          <w:szCs w:val="28"/>
        </w:rPr>
        <w:t>1) общий объем бюджетных ассигнований на исполнение публичных нормативных обязательств:</w:t>
      </w:r>
    </w:p>
    <w:p w:rsidR="0011667D" w:rsidRDefault="0011667D" w:rsidP="0011667D">
      <w:pPr>
        <w:pStyle w:val="1"/>
        <w:numPr>
          <w:ilvl w:val="0"/>
          <w:numId w:val="0"/>
        </w:numPr>
        <w:tabs>
          <w:tab w:val="left" w:pos="708"/>
        </w:tabs>
        <w:spacing w:before="0"/>
        <w:ind w:firstLine="567"/>
        <w:rPr>
          <w:sz w:val="28"/>
          <w:szCs w:val="28"/>
        </w:rPr>
      </w:pPr>
      <w:r>
        <w:rPr>
          <w:sz w:val="28"/>
          <w:szCs w:val="28"/>
        </w:rPr>
        <w:t>на 2025 год в сумме 45 790,7 тыс. рублей;</w:t>
      </w:r>
    </w:p>
    <w:p w:rsidR="0011667D" w:rsidRDefault="0011667D" w:rsidP="0011667D">
      <w:pPr>
        <w:pStyle w:val="1"/>
        <w:numPr>
          <w:ilvl w:val="0"/>
          <w:numId w:val="0"/>
        </w:numPr>
        <w:tabs>
          <w:tab w:val="left" w:pos="708"/>
        </w:tabs>
        <w:spacing w:before="0"/>
        <w:ind w:firstLine="567"/>
        <w:rPr>
          <w:sz w:val="28"/>
          <w:szCs w:val="28"/>
        </w:rPr>
      </w:pPr>
      <w:r>
        <w:rPr>
          <w:sz w:val="28"/>
          <w:szCs w:val="28"/>
        </w:rPr>
        <w:t>на 2026 год в сумме 65 266,8 тыс. рублей;</w:t>
      </w:r>
    </w:p>
    <w:p w:rsidR="0011667D" w:rsidRDefault="0011667D" w:rsidP="0011667D">
      <w:pPr>
        <w:pStyle w:val="20"/>
        <w:numPr>
          <w:ilvl w:val="0"/>
          <w:numId w:val="0"/>
        </w:numPr>
        <w:tabs>
          <w:tab w:val="left" w:pos="708"/>
        </w:tabs>
        <w:ind w:firstLine="567"/>
        <w:rPr>
          <w:sz w:val="28"/>
          <w:szCs w:val="28"/>
        </w:rPr>
      </w:pPr>
      <w:r>
        <w:rPr>
          <w:sz w:val="28"/>
          <w:szCs w:val="28"/>
        </w:rPr>
        <w:t xml:space="preserve">на 2027 год в сумме 65 799,3 тыс. рублей. </w:t>
      </w:r>
    </w:p>
    <w:p w:rsidR="0011667D" w:rsidRDefault="0011667D" w:rsidP="0011667D">
      <w:pPr>
        <w:pStyle w:val="20"/>
        <w:numPr>
          <w:ilvl w:val="0"/>
          <w:numId w:val="0"/>
        </w:numPr>
        <w:tabs>
          <w:tab w:val="left" w:pos="708"/>
        </w:tabs>
        <w:ind w:firstLine="567"/>
        <w:rPr>
          <w:sz w:val="28"/>
          <w:szCs w:val="28"/>
        </w:rPr>
      </w:pPr>
      <w:r>
        <w:rPr>
          <w:sz w:val="28"/>
          <w:szCs w:val="28"/>
        </w:rPr>
        <w:t xml:space="preserve">2) 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szCs w:val="28"/>
        </w:rPr>
        <w:t>видов расходов классификации расходов бюджета  Мокшанского района</w:t>
      </w:r>
      <w:proofErr w:type="gramEnd"/>
      <w:r>
        <w:rPr>
          <w:sz w:val="28"/>
          <w:szCs w:val="28"/>
        </w:rPr>
        <w:t xml:space="preserve"> на 2025 год и плановый период 2026 и 2027 годов согласно приложению 4 к настоящему решению;</w:t>
      </w:r>
    </w:p>
    <w:p w:rsidR="0011667D" w:rsidRDefault="0011667D" w:rsidP="0011667D">
      <w:pPr>
        <w:pStyle w:val="20"/>
        <w:numPr>
          <w:ilvl w:val="0"/>
          <w:numId w:val="0"/>
        </w:numPr>
        <w:tabs>
          <w:tab w:val="left" w:pos="708"/>
        </w:tabs>
        <w:ind w:firstLine="567"/>
        <w:rPr>
          <w:sz w:val="28"/>
          <w:szCs w:val="28"/>
        </w:rPr>
      </w:pPr>
      <w:r>
        <w:rPr>
          <w:sz w:val="28"/>
          <w:szCs w:val="28"/>
        </w:rPr>
        <w:t>3) ведомственную структуру расходов бюджета Мокшанского района на 2025 год и плановый период 2026 и 2027 годов согласно приложению 5 к настоящему решению.</w:t>
      </w:r>
    </w:p>
    <w:p w:rsidR="0011667D" w:rsidRDefault="0011667D" w:rsidP="0011667D">
      <w:pPr>
        <w:pStyle w:val="20"/>
        <w:numPr>
          <w:ilvl w:val="0"/>
          <w:numId w:val="0"/>
        </w:numPr>
        <w:tabs>
          <w:tab w:val="left" w:pos="708"/>
        </w:tabs>
        <w:ind w:firstLine="567"/>
        <w:rPr>
          <w:sz w:val="28"/>
          <w:szCs w:val="28"/>
        </w:rPr>
      </w:pPr>
      <w:r>
        <w:rPr>
          <w:sz w:val="28"/>
          <w:szCs w:val="28"/>
        </w:rPr>
        <w:t>4) распределение бюджетных ассигнований бюджета Мокшанского района на предоставление субсидий юридическим лицам, индивидуальным предпринимателям и физическим лицам - производителям товаров (работ, услуг) предусмотренных настоящим решением на 2025 год и плановый период 2026 и 2027 годов согласно приложению 6 к настоящему решению.</w:t>
      </w:r>
    </w:p>
    <w:p w:rsidR="0011667D" w:rsidRDefault="0011667D" w:rsidP="0011667D">
      <w:pPr>
        <w:pStyle w:val="20"/>
        <w:numPr>
          <w:ilvl w:val="0"/>
          <w:numId w:val="0"/>
        </w:numPr>
        <w:tabs>
          <w:tab w:val="left" w:pos="708"/>
        </w:tabs>
        <w:ind w:firstLine="567"/>
        <w:rPr>
          <w:sz w:val="28"/>
          <w:szCs w:val="28"/>
        </w:rPr>
      </w:pPr>
      <w:r>
        <w:rPr>
          <w:sz w:val="28"/>
          <w:szCs w:val="28"/>
        </w:rPr>
        <w:t>5) распределение бюджетных ассигнований по целевым статьям (государственным программам Мокшанского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 согласно приложению 7 к настоящему решению.</w:t>
      </w:r>
    </w:p>
    <w:p w:rsidR="0011667D" w:rsidRDefault="0011667D" w:rsidP="0011667D">
      <w:pPr>
        <w:pStyle w:val="ConsPlusNormal"/>
        <w:ind w:firstLine="540"/>
        <w:jc w:val="both"/>
      </w:pPr>
      <w:r>
        <w:t>2. Субсидии юридическим лицам, индивидуальным предпринимателям и физическим лицам-производителям товаров (работ, услуг) предусмотренные настоящим решением, предоставляются из бюджета Мокшанского района в порядке, установленном администрацией Мокшанского района.</w:t>
      </w:r>
    </w:p>
    <w:p w:rsidR="0011667D" w:rsidRDefault="0011667D" w:rsidP="0011667D">
      <w:pPr>
        <w:pStyle w:val="ConsPlusNormal"/>
        <w:ind w:firstLine="540"/>
        <w:jc w:val="both"/>
      </w:pPr>
      <w:r>
        <w:t xml:space="preserve"> </w:t>
      </w:r>
      <w:proofErr w:type="gramStart"/>
      <w:r>
        <w:t xml:space="preserve">В случае наделения законом Пензенской области органов местного самоуправления муниципальных образований Пензенской области отдельными государственными полномочиями Пензенской области, финансовое обеспечение 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w:t>
      </w:r>
      <w:r>
        <w:lastRenderedPageBreak/>
        <w:t>за счет субвенций, предоставляемых из бюджета Пензенской области местным бюджетам в порядке, установленном Правительством Пензенской области, который должен соответствовать установленному Правительством Российской Федерации порядку предоставления</w:t>
      </w:r>
      <w:proofErr w:type="gramEnd"/>
      <w:r>
        <w:t xml:space="preserve"> субвенций из федерального бюджета.</w:t>
      </w:r>
    </w:p>
    <w:p w:rsidR="0011667D" w:rsidRDefault="0011667D" w:rsidP="0011667D">
      <w:pPr>
        <w:pStyle w:val="ConsPlusNormal"/>
        <w:ind w:firstLine="540"/>
        <w:jc w:val="both"/>
      </w:pPr>
      <w:r>
        <w:t xml:space="preserve">Установить, что из бюджета Мокшанского района предоставляется субсидия </w:t>
      </w:r>
      <w:r>
        <w:rPr>
          <w:bCs/>
          <w:color w:val="000000"/>
        </w:rPr>
        <w:t>Муниципальному казенному предприятию «</w:t>
      </w:r>
      <w:proofErr w:type="spellStart"/>
      <w:r>
        <w:rPr>
          <w:bCs/>
          <w:color w:val="000000"/>
        </w:rPr>
        <w:t>Водкомсервис</w:t>
      </w:r>
      <w:proofErr w:type="spellEnd"/>
      <w:r>
        <w:rPr>
          <w:bCs/>
          <w:color w:val="000000"/>
        </w:rPr>
        <w:t xml:space="preserve">» целях возмещения затрат, связанных с деятельностью по выполнению работ и оказанию услуг в сфере водоснабжения </w:t>
      </w:r>
      <w:r>
        <w:rPr>
          <w:color w:val="000000"/>
        </w:rPr>
        <w:t xml:space="preserve">Мокшанского района Пензенской области в порядке </w:t>
      </w:r>
      <w:r>
        <w:t>установленном администрацией Мокшанского района</w:t>
      </w:r>
      <w:r>
        <w:rPr>
          <w:color w:val="000000"/>
        </w:rPr>
        <w:t>.</w:t>
      </w:r>
    </w:p>
    <w:p w:rsidR="0011667D" w:rsidRDefault="0011667D" w:rsidP="0011667D">
      <w:pPr>
        <w:pStyle w:val="1"/>
        <w:numPr>
          <w:ilvl w:val="0"/>
          <w:numId w:val="0"/>
        </w:numPr>
        <w:tabs>
          <w:tab w:val="left" w:pos="708"/>
        </w:tabs>
        <w:spacing w:before="0"/>
        <w:ind w:firstLine="567"/>
        <w:rPr>
          <w:sz w:val="28"/>
          <w:szCs w:val="28"/>
        </w:rPr>
      </w:pPr>
      <w:r>
        <w:rPr>
          <w:sz w:val="28"/>
          <w:szCs w:val="28"/>
        </w:rPr>
        <w:t>3. </w:t>
      </w:r>
      <w:proofErr w:type="gramStart"/>
      <w:r>
        <w:rPr>
          <w:sz w:val="28"/>
          <w:szCs w:val="28"/>
        </w:rPr>
        <w:t>Доходы бюджета Мокшанского района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w:t>
      </w:r>
      <w:proofErr w:type="gramEnd"/>
      <w:r>
        <w:rPr>
          <w:sz w:val="28"/>
          <w:szCs w:val="28"/>
        </w:rPr>
        <w:t xml:space="preserve"> </w:t>
      </w:r>
      <w:proofErr w:type="gramStart"/>
      <w:r>
        <w:rPr>
          <w:sz w:val="28"/>
          <w:szCs w:val="28"/>
        </w:rPr>
        <w:t>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w:t>
      </w:r>
      <w:r>
        <w:rPr>
          <w:sz w:val="28"/>
          <w:szCs w:val="28"/>
          <w:vertAlign w:val="superscript"/>
        </w:rPr>
        <w:t>6</w:t>
      </w:r>
      <w:r>
        <w:rPr>
          <w:sz w:val="28"/>
          <w:szCs w:val="28"/>
        </w:rPr>
        <w:t>, пункте 1 статьи 75</w:t>
      </w:r>
      <w:r>
        <w:rPr>
          <w:sz w:val="28"/>
          <w:szCs w:val="28"/>
          <w:vertAlign w:val="superscript"/>
        </w:rPr>
        <w:t>1</w:t>
      </w:r>
      <w:r>
        <w:rPr>
          <w:sz w:val="28"/>
          <w:szCs w:val="28"/>
        </w:rPr>
        <w:t xml:space="preserve"> и пункте 1 статьи 78</w:t>
      </w:r>
      <w:r>
        <w:rPr>
          <w:sz w:val="28"/>
          <w:szCs w:val="28"/>
          <w:vertAlign w:val="superscript"/>
        </w:rPr>
        <w:t>2</w:t>
      </w:r>
      <w:r>
        <w:rPr>
          <w:sz w:val="28"/>
          <w:szCs w:val="28"/>
        </w:rPr>
        <w:t xml:space="preserve"> Федерального закона от 10 января 2002 года № 7-ФЗ «Об охране окружающей среды», Пензенской области.</w:t>
      </w:r>
      <w:proofErr w:type="gramEnd"/>
    </w:p>
    <w:p w:rsidR="0011667D" w:rsidRDefault="0011667D" w:rsidP="0011667D">
      <w:pPr>
        <w:pStyle w:val="4"/>
        <w:numPr>
          <w:ilvl w:val="0"/>
          <w:numId w:val="0"/>
        </w:numPr>
        <w:spacing w:before="0"/>
        <w:ind w:firstLine="567"/>
        <w:rPr>
          <w:sz w:val="28"/>
          <w:szCs w:val="28"/>
        </w:rPr>
      </w:pPr>
      <w:r>
        <w:rPr>
          <w:sz w:val="28"/>
          <w:szCs w:val="28"/>
        </w:rPr>
        <w:t>Статья 7. Межбюджетные трансферты другим бюджетам бюджетной системы Российской Федерации</w:t>
      </w:r>
    </w:p>
    <w:p w:rsidR="0011667D" w:rsidRDefault="0011667D" w:rsidP="0011667D">
      <w:pPr>
        <w:pStyle w:val="1"/>
        <w:numPr>
          <w:ilvl w:val="0"/>
          <w:numId w:val="0"/>
        </w:numPr>
        <w:tabs>
          <w:tab w:val="left" w:pos="708"/>
        </w:tabs>
        <w:ind w:firstLine="567"/>
        <w:rPr>
          <w:sz w:val="28"/>
          <w:szCs w:val="28"/>
        </w:rPr>
      </w:pPr>
      <w:r>
        <w:rPr>
          <w:sz w:val="28"/>
          <w:szCs w:val="28"/>
        </w:rPr>
        <w:t>1. Утвердить объем межбюджетных трансфертов, предоставляемых другим бюджетам бюджетной системы Российской Федерации в 2025 году в сумме 33 579,0 тыс. рублей, в 2026 году в сумме 33 642,4 тыс. рублей, в 2027 году в сумме 33 891,4 тыс. рублей.</w:t>
      </w:r>
    </w:p>
    <w:p w:rsidR="0011667D" w:rsidRDefault="0011667D" w:rsidP="0011667D">
      <w:pPr>
        <w:pStyle w:val="1"/>
        <w:numPr>
          <w:ilvl w:val="0"/>
          <w:numId w:val="0"/>
        </w:numPr>
        <w:tabs>
          <w:tab w:val="left" w:pos="708"/>
        </w:tabs>
        <w:ind w:firstLine="567"/>
        <w:rPr>
          <w:sz w:val="28"/>
          <w:szCs w:val="28"/>
        </w:rPr>
      </w:pPr>
      <w:r>
        <w:rPr>
          <w:sz w:val="28"/>
          <w:szCs w:val="28"/>
        </w:rPr>
        <w:t>Утвердить распределение между бюджетами поселений Мокшанского района межбюджетных трансфертов на 2025 год и на плановый период 2026 и 2027 годов согласно приложению 8 к настоящему решению.</w:t>
      </w:r>
    </w:p>
    <w:p w:rsidR="0011667D" w:rsidRDefault="0011667D" w:rsidP="0011667D">
      <w:pPr>
        <w:pStyle w:val="1"/>
        <w:numPr>
          <w:ilvl w:val="0"/>
          <w:numId w:val="0"/>
        </w:numPr>
        <w:tabs>
          <w:tab w:val="left" w:pos="708"/>
        </w:tabs>
        <w:ind w:firstLine="567"/>
        <w:rPr>
          <w:sz w:val="28"/>
          <w:szCs w:val="28"/>
        </w:rPr>
      </w:pPr>
      <w:r>
        <w:rPr>
          <w:sz w:val="28"/>
          <w:szCs w:val="28"/>
        </w:rPr>
        <w:t xml:space="preserve">2. В соответствии с абзацем пятым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Pr>
          <w:sz w:val="28"/>
          <w:szCs w:val="28"/>
        </w:rPr>
        <w:t>комиссариаты</w:t>
      </w:r>
      <w:proofErr w:type="gramEnd"/>
      <w:r>
        <w:rPr>
          <w:sz w:val="28"/>
          <w:szCs w:val="28"/>
        </w:rPr>
        <w:t xml:space="preserve"> предоставляются бюджетам городских и сельских поселений, входящих в состав Мокшанского района Пензенской области, распределенные в соответствии с Законом Пензенской области «О бюджете Пензенской области на 2025 год и плановый период 2026 и 2027 годов».</w:t>
      </w:r>
    </w:p>
    <w:p w:rsidR="0011667D" w:rsidRDefault="0011667D" w:rsidP="0011667D">
      <w:pPr>
        <w:pStyle w:val="1"/>
        <w:numPr>
          <w:ilvl w:val="0"/>
          <w:numId w:val="0"/>
        </w:numPr>
        <w:tabs>
          <w:tab w:val="left" w:pos="708"/>
        </w:tabs>
        <w:spacing w:before="0" w:line="252" w:lineRule="auto"/>
        <w:ind w:firstLine="558"/>
        <w:rPr>
          <w:sz w:val="28"/>
          <w:szCs w:val="28"/>
        </w:rPr>
      </w:pPr>
      <w:r>
        <w:rPr>
          <w:sz w:val="28"/>
          <w:szCs w:val="28"/>
        </w:rPr>
        <w:t xml:space="preserve">3. </w:t>
      </w:r>
      <w:proofErr w:type="gramStart"/>
      <w:r>
        <w:rPr>
          <w:sz w:val="28"/>
          <w:szCs w:val="28"/>
        </w:rPr>
        <w:t>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Мокшанского района Пензенской области, на 2025 год по отношению к 2024 году равным</w:t>
      </w:r>
      <w:r>
        <w:t xml:space="preserve"> </w:t>
      </w:r>
      <w:r>
        <w:rPr>
          <w:sz w:val="28"/>
          <w:szCs w:val="28"/>
        </w:rPr>
        <w:t>1,051, на 2026 год по отношению к 2025 году -  1,0, на 2027 год по отношению к 2026 году – 1,0</w:t>
      </w:r>
      <w:proofErr w:type="gramEnd"/>
    </w:p>
    <w:p w:rsidR="0011667D" w:rsidRDefault="0011667D" w:rsidP="0011667D">
      <w:pPr>
        <w:pStyle w:val="4"/>
        <w:numPr>
          <w:ilvl w:val="0"/>
          <w:numId w:val="0"/>
        </w:numPr>
        <w:spacing w:before="0"/>
        <w:ind w:firstLine="567"/>
        <w:rPr>
          <w:sz w:val="28"/>
          <w:szCs w:val="28"/>
        </w:rPr>
      </w:pPr>
      <w:r>
        <w:rPr>
          <w:sz w:val="28"/>
          <w:szCs w:val="28"/>
        </w:rPr>
        <w:lastRenderedPageBreak/>
        <w:t>Статья 8. Бюджетные ассигнования муниципального дорожного фонда Мокшанского района на 2025 год и на плановый период 2026 и 2027 годов</w:t>
      </w:r>
    </w:p>
    <w:p w:rsidR="0011667D" w:rsidRDefault="0011667D" w:rsidP="0011667D">
      <w:pPr>
        <w:pStyle w:val="1"/>
        <w:numPr>
          <w:ilvl w:val="5"/>
          <w:numId w:val="6"/>
        </w:numPr>
        <w:tabs>
          <w:tab w:val="left" w:pos="708"/>
        </w:tabs>
        <w:rPr>
          <w:sz w:val="28"/>
          <w:szCs w:val="28"/>
        </w:rPr>
      </w:pPr>
      <w:r>
        <w:rPr>
          <w:sz w:val="28"/>
          <w:szCs w:val="28"/>
        </w:rPr>
        <w:t>В соответствии статьей 179</w:t>
      </w:r>
      <w:r>
        <w:rPr>
          <w:sz w:val="28"/>
          <w:szCs w:val="28"/>
          <w:vertAlign w:val="superscript"/>
        </w:rPr>
        <w:t>4</w:t>
      </w:r>
      <w:r>
        <w:rPr>
          <w:sz w:val="28"/>
          <w:szCs w:val="28"/>
        </w:rPr>
        <w:t xml:space="preserve">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rsidR="0011667D" w:rsidRDefault="0011667D" w:rsidP="0011667D">
      <w:pPr>
        <w:pStyle w:val="1"/>
        <w:numPr>
          <w:ilvl w:val="0"/>
          <w:numId w:val="0"/>
        </w:numPr>
        <w:tabs>
          <w:tab w:val="left" w:pos="708"/>
        </w:tabs>
        <w:ind w:firstLine="567"/>
        <w:rPr>
          <w:sz w:val="28"/>
          <w:szCs w:val="28"/>
        </w:rPr>
      </w:pPr>
      <w:r>
        <w:rPr>
          <w:sz w:val="28"/>
          <w:szCs w:val="28"/>
        </w:rPr>
        <w:t>на 2025 год в сумме 7 224,5 тыс. рублей, в том числе за счет средств бюджета Пензенской области – 0,0 тыс. рублей;</w:t>
      </w:r>
    </w:p>
    <w:p w:rsidR="0011667D" w:rsidRDefault="0011667D" w:rsidP="0011667D">
      <w:pPr>
        <w:pStyle w:val="1"/>
        <w:numPr>
          <w:ilvl w:val="0"/>
          <w:numId w:val="0"/>
        </w:numPr>
        <w:tabs>
          <w:tab w:val="left" w:pos="708"/>
        </w:tabs>
        <w:ind w:firstLine="567"/>
        <w:rPr>
          <w:sz w:val="28"/>
          <w:szCs w:val="28"/>
        </w:rPr>
      </w:pPr>
      <w:r>
        <w:rPr>
          <w:sz w:val="28"/>
          <w:szCs w:val="28"/>
        </w:rPr>
        <w:t>на 2026 год в сумме 6 898,0 тыс. рублей, в том числе за счет средств бюджета Пензенской области – 0,0 тыс. рублей;</w:t>
      </w:r>
    </w:p>
    <w:p w:rsidR="0011667D" w:rsidRDefault="0011667D" w:rsidP="0011667D">
      <w:pPr>
        <w:pStyle w:val="1"/>
        <w:numPr>
          <w:ilvl w:val="0"/>
          <w:numId w:val="0"/>
        </w:numPr>
        <w:tabs>
          <w:tab w:val="left" w:pos="708"/>
        </w:tabs>
        <w:ind w:firstLine="567"/>
        <w:rPr>
          <w:sz w:val="28"/>
          <w:szCs w:val="28"/>
        </w:rPr>
      </w:pPr>
      <w:r>
        <w:rPr>
          <w:sz w:val="28"/>
          <w:szCs w:val="28"/>
        </w:rPr>
        <w:t>на 2027 год в сумме 7 142,8 тыс. рублей, в том числе за счет средств бюджета Пензенской области – 0,0 тыс. рублей.</w:t>
      </w:r>
    </w:p>
    <w:p w:rsidR="0011667D" w:rsidRDefault="0011667D" w:rsidP="0011667D">
      <w:pPr>
        <w:pStyle w:val="1"/>
        <w:numPr>
          <w:ilvl w:val="0"/>
          <w:numId w:val="0"/>
        </w:numPr>
        <w:tabs>
          <w:tab w:val="left" w:pos="708"/>
        </w:tabs>
        <w:spacing w:before="0"/>
        <w:ind w:firstLine="567"/>
        <w:rPr>
          <w:sz w:val="28"/>
          <w:szCs w:val="28"/>
        </w:rPr>
      </w:pPr>
      <w:r>
        <w:rPr>
          <w:sz w:val="28"/>
          <w:szCs w:val="28"/>
        </w:rPr>
        <w:t>2. Установить, что за счет бюджетных ассигнований 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о муниципальном дорожном фонде Мокшанского района Пензенской области.</w:t>
      </w:r>
    </w:p>
    <w:p w:rsidR="0011667D" w:rsidRDefault="0011667D" w:rsidP="0011667D">
      <w:pPr>
        <w:pStyle w:val="4"/>
        <w:numPr>
          <w:ilvl w:val="0"/>
          <w:numId w:val="0"/>
        </w:numPr>
        <w:spacing w:before="0"/>
        <w:ind w:firstLine="567"/>
        <w:jc w:val="both"/>
        <w:rPr>
          <w:sz w:val="28"/>
          <w:szCs w:val="28"/>
        </w:rPr>
      </w:pPr>
      <w:r>
        <w:rPr>
          <w:sz w:val="28"/>
          <w:szCs w:val="28"/>
        </w:rPr>
        <w:t>Статья 9. Муниципальные внутренние заимствования Мокшанского района, муниципальный внутренний долг Мокшанского района и предоставление муниципальных гарантий Мокшанского района в валюте Российской Федерации</w:t>
      </w:r>
    </w:p>
    <w:p w:rsidR="0011667D" w:rsidRDefault="0011667D" w:rsidP="0011667D">
      <w:pPr>
        <w:pStyle w:val="1"/>
        <w:numPr>
          <w:ilvl w:val="0"/>
          <w:numId w:val="0"/>
        </w:numPr>
        <w:tabs>
          <w:tab w:val="left" w:pos="708"/>
        </w:tabs>
        <w:ind w:firstLine="567"/>
        <w:rPr>
          <w:rFonts w:cs="Times New Roman"/>
          <w:sz w:val="28"/>
          <w:szCs w:val="28"/>
        </w:rPr>
      </w:pPr>
      <w:r>
        <w:rPr>
          <w:rFonts w:cs="Times New Roman"/>
          <w:sz w:val="28"/>
          <w:szCs w:val="28"/>
        </w:rPr>
        <w:t>1. Утвердить Программу муниципальных внутренних заимствований Мокшанского района на 2025 год и на плановый период 2026 и 2027 годов согласно приложению 9 к настоящему решению.</w:t>
      </w:r>
    </w:p>
    <w:p w:rsidR="0011667D" w:rsidRDefault="0011667D" w:rsidP="0011667D">
      <w:pPr>
        <w:pStyle w:val="1"/>
        <w:numPr>
          <w:ilvl w:val="0"/>
          <w:numId w:val="0"/>
        </w:numPr>
        <w:tabs>
          <w:tab w:val="left" w:pos="708"/>
        </w:tabs>
        <w:ind w:firstLine="567"/>
        <w:rPr>
          <w:rFonts w:cs="Times New Roman"/>
          <w:sz w:val="28"/>
          <w:szCs w:val="28"/>
        </w:rPr>
      </w:pPr>
      <w:r>
        <w:rPr>
          <w:rFonts w:cs="Times New Roman"/>
          <w:sz w:val="28"/>
          <w:szCs w:val="28"/>
        </w:rPr>
        <w:t>2. Установить верхний предел муниципального внутреннего долга Мокшанского района по муниципальным гарантиям в валюте Российской Федерации на 1 января 2026 года в сумме 0,0 тыс</w:t>
      </w:r>
      <w:proofErr w:type="gramStart"/>
      <w:r>
        <w:rPr>
          <w:rFonts w:cs="Times New Roman"/>
          <w:sz w:val="28"/>
          <w:szCs w:val="28"/>
        </w:rPr>
        <w:t>.р</w:t>
      </w:r>
      <w:proofErr w:type="gramEnd"/>
      <w:r>
        <w:rPr>
          <w:rFonts w:cs="Times New Roman"/>
          <w:sz w:val="28"/>
          <w:szCs w:val="28"/>
        </w:rPr>
        <w:t>ублей, на 1 января 2027 года в сумме 0,0 тыс.рублей, на 1 января 2028 года в сумме 0,0 тыс.рублей.</w:t>
      </w:r>
    </w:p>
    <w:p w:rsidR="0011667D" w:rsidRDefault="0011667D" w:rsidP="0011667D">
      <w:pPr>
        <w:pStyle w:val="1"/>
        <w:numPr>
          <w:ilvl w:val="0"/>
          <w:numId w:val="0"/>
        </w:numPr>
        <w:tabs>
          <w:tab w:val="left" w:pos="708"/>
        </w:tabs>
        <w:ind w:firstLine="567"/>
        <w:rPr>
          <w:color w:val="00B0F0"/>
          <w:sz w:val="28"/>
          <w:szCs w:val="28"/>
        </w:rPr>
      </w:pPr>
      <w:r>
        <w:rPr>
          <w:sz w:val="28"/>
          <w:szCs w:val="28"/>
        </w:rPr>
        <w:t>3. Утвердить объем расходов на обслуживание муниципального долга Мокшанского района в 2025 году в сумме 3 165,3 тыс. рублей, в 2026 году в сумме 1 428,6 тыс. рублей, в 2027 году в сумме 6,4 тыс. рублей.</w:t>
      </w:r>
      <w:r>
        <w:rPr>
          <w:color w:val="00B0F0"/>
          <w:sz w:val="28"/>
          <w:szCs w:val="28"/>
        </w:rPr>
        <w:t xml:space="preserve"> </w:t>
      </w:r>
    </w:p>
    <w:p w:rsidR="0011667D" w:rsidRDefault="0011667D" w:rsidP="0011667D">
      <w:pPr>
        <w:pStyle w:val="1"/>
        <w:numPr>
          <w:ilvl w:val="0"/>
          <w:numId w:val="0"/>
        </w:numPr>
        <w:tabs>
          <w:tab w:val="left" w:pos="708"/>
        </w:tabs>
        <w:ind w:firstLine="567"/>
        <w:rPr>
          <w:sz w:val="28"/>
          <w:szCs w:val="28"/>
        </w:rPr>
      </w:pPr>
      <w:r>
        <w:rPr>
          <w:rFonts w:cs="Times New Roman"/>
          <w:sz w:val="28"/>
          <w:szCs w:val="28"/>
        </w:rPr>
        <w:t xml:space="preserve">4. </w:t>
      </w:r>
      <w:r>
        <w:rPr>
          <w:sz w:val="28"/>
          <w:szCs w:val="28"/>
        </w:rPr>
        <w:t>Утвердить Программу муниципальных гарантий Мокшанского района в валюте Российской Федерации на 2025 год и на плановый период 2026 и 2027 годов согласно приложению 10 к настоящему решению.</w:t>
      </w:r>
    </w:p>
    <w:p w:rsidR="0011667D" w:rsidRDefault="0011667D" w:rsidP="0011667D">
      <w:pPr>
        <w:pStyle w:val="1"/>
        <w:numPr>
          <w:ilvl w:val="0"/>
          <w:numId w:val="0"/>
        </w:numPr>
        <w:tabs>
          <w:tab w:val="left" w:pos="708"/>
        </w:tabs>
        <w:ind w:firstLine="567"/>
        <w:rPr>
          <w:rFonts w:cs="Times New Roman"/>
          <w:sz w:val="28"/>
          <w:szCs w:val="28"/>
        </w:rPr>
      </w:pPr>
      <w:bookmarkStart w:id="0" w:name="_Hlk181968774"/>
      <w:r>
        <w:rPr>
          <w:rFonts w:cs="Times New Roman"/>
          <w:sz w:val="28"/>
          <w:szCs w:val="28"/>
        </w:rPr>
        <w:t>5. Установить, что в 2025 году и в плановом периоде 2026 и 2027 годов муниципальные гарантии Мокшанского района не предоставляются.</w:t>
      </w:r>
    </w:p>
    <w:p w:rsidR="0011667D" w:rsidRDefault="0011667D" w:rsidP="0011667D">
      <w:pPr>
        <w:pStyle w:val="1"/>
        <w:numPr>
          <w:ilvl w:val="0"/>
          <w:numId w:val="0"/>
        </w:numPr>
        <w:tabs>
          <w:tab w:val="left" w:pos="708"/>
        </w:tabs>
        <w:ind w:firstLine="567"/>
        <w:rPr>
          <w:sz w:val="28"/>
          <w:szCs w:val="28"/>
        </w:rPr>
      </w:pPr>
      <w:r>
        <w:rPr>
          <w:rFonts w:cs="Times New Roman"/>
          <w:sz w:val="28"/>
          <w:szCs w:val="28"/>
        </w:rPr>
        <w:t xml:space="preserve">6. </w:t>
      </w:r>
      <w:r>
        <w:rPr>
          <w:sz w:val="28"/>
          <w:szCs w:val="28"/>
        </w:rPr>
        <w:t>Утвердить общий объем бюджетных ассигнований на исполнение муниципальных гарантий Мокшанского района по возможным гарантийным случаям на 2025 год сумме 0,0 тыс. рублей, на 2026 год в сумме 0,0 тыс. рублей, на 2027 год сумме 0,0 тыс. рублей.</w:t>
      </w:r>
    </w:p>
    <w:bookmarkEnd w:id="0"/>
    <w:p w:rsidR="0011667D" w:rsidRDefault="0011667D" w:rsidP="0011667D">
      <w:pPr>
        <w:pStyle w:val="1"/>
        <w:numPr>
          <w:ilvl w:val="0"/>
          <w:numId w:val="0"/>
        </w:numPr>
        <w:tabs>
          <w:tab w:val="left" w:pos="708"/>
        </w:tabs>
        <w:ind w:firstLine="567"/>
        <w:rPr>
          <w:sz w:val="28"/>
          <w:szCs w:val="28"/>
        </w:rPr>
      </w:pPr>
      <w:r>
        <w:rPr>
          <w:rFonts w:cs="Times New Roman"/>
          <w:sz w:val="28"/>
          <w:szCs w:val="28"/>
        </w:rPr>
        <w:t xml:space="preserve">7. </w:t>
      </w:r>
      <w:r>
        <w:rPr>
          <w:sz w:val="28"/>
          <w:szCs w:val="28"/>
        </w:rPr>
        <w:t xml:space="preserve">Администрация Мокшанского района является органом, уполномоченным на привлечение от имени Мокшанского района </w:t>
      </w:r>
      <w:r>
        <w:rPr>
          <w:color w:val="000000"/>
          <w:sz w:val="28"/>
          <w:szCs w:val="28"/>
        </w:rPr>
        <w:t>муниципальных заимствований</w:t>
      </w:r>
      <w:r>
        <w:rPr>
          <w:sz w:val="28"/>
          <w:szCs w:val="28"/>
        </w:rPr>
        <w:t>.</w:t>
      </w:r>
    </w:p>
    <w:p w:rsidR="0011667D" w:rsidRDefault="0011667D" w:rsidP="0011667D">
      <w:pPr>
        <w:ind w:firstLine="514"/>
        <w:jc w:val="both"/>
        <w:rPr>
          <w:color w:val="000000"/>
          <w:sz w:val="28"/>
          <w:szCs w:val="28"/>
        </w:rPr>
      </w:pPr>
      <w:r>
        <w:rPr>
          <w:b/>
          <w:bCs/>
          <w:color w:val="000000"/>
          <w:sz w:val="28"/>
          <w:szCs w:val="28"/>
        </w:rPr>
        <w:lastRenderedPageBreak/>
        <w:t xml:space="preserve">Статья 10. Урегулирование денежных обязательств (задолженности по денежным обязательствам) перед публично-правовым образованием </w:t>
      </w:r>
      <w:proofErr w:type="spellStart"/>
      <w:r>
        <w:rPr>
          <w:b/>
          <w:bCs/>
          <w:color w:val="000000"/>
          <w:sz w:val="28"/>
          <w:szCs w:val="28"/>
        </w:rPr>
        <w:t>Мокшанский</w:t>
      </w:r>
      <w:proofErr w:type="spellEnd"/>
      <w:r>
        <w:rPr>
          <w:b/>
          <w:bCs/>
          <w:color w:val="000000"/>
          <w:sz w:val="28"/>
          <w:szCs w:val="28"/>
        </w:rPr>
        <w:t xml:space="preserve"> район Пензенской области</w:t>
      </w:r>
    </w:p>
    <w:p w:rsidR="0011667D" w:rsidRDefault="0011667D" w:rsidP="0011667D">
      <w:pPr>
        <w:ind w:firstLine="514"/>
        <w:jc w:val="both"/>
        <w:rPr>
          <w:color w:val="000000"/>
          <w:sz w:val="28"/>
          <w:szCs w:val="28"/>
        </w:rPr>
      </w:pPr>
      <w:r>
        <w:rPr>
          <w:color w:val="000000"/>
          <w:sz w:val="28"/>
          <w:szCs w:val="28"/>
        </w:rPr>
        <w:t xml:space="preserve">1. </w:t>
      </w:r>
      <w:proofErr w:type="gramStart"/>
      <w:r>
        <w:rPr>
          <w:color w:val="000000"/>
          <w:sz w:val="28"/>
          <w:szCs w:val="28"/>
        </w:rPr>
        <w:t xml:space="preserve">Установить, что в 2025 году и в плановый период 2026 и 2027 годов денежные обязательства (задолженность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Pr>
          <w:color w:val="000000"/>
          <w:sz w:val="28"/>
          <w:szCs w:val="28"/>
        </w:rPr>
        <w:t xml:space="preserve">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w:t>
      </w:r>
    </w:p>
    <w:p w:rsidR="0011667D" w:rsidRDefault="0011667D" w:rsidP="0011667D">
      <w:pPr>
        <w:ind w:firstLine="514"/>
        <w:jc w:val="both"/>
        <w:rPr>
          <w:color w:val="000000"/>
          <w:sz w:val="28"/>
          <w:szCs w:val="28"/>
        </w:rPr>
      </w:pPr>
      <w:r>
        <w:rPr>
          <w:color w:val="000000"/>
          <w:sz w:val="28"/>
          <w:szCs w:val="28"/>
        </w:rPr>
        <w:t xml:space="preserve">2. Основные условия урегулирования денежных обязательств (задолженности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w:t>
      </w:r>
    </w:p>
    <w:p w:rsidR="0011667D" w:rsidRDefault="0011667D" w:rsidP="0011667D">
      <w:pPr>
        <w:ind w:firstLine="514"/>
        <w:jc w:val="both"/>
        <w:rPr>
          <w:color w:val="000000"/>
          <w:sz w:val="28"/>
          <w:szCs w:val="28"/>
        </w:rPr>
      </w:pPr>
      <w:r>
        <w:rPr>
          <w:color w:val="000000"/>
          <w:sz w:val="28"/>
          <w:szCs w:val="28"/>
        </w:rPr>
        <w:t xml:space="preserve">1)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осуществляется на срок не более одного года;</w:t>
      </w:r>
    </w:p>
    <w:p w:rsidR="0011667D" w:rsidRDefault="0011667D" w:rsidP="0011667D">
      <w:pPr>
        <w:ind w:firstLine="514"/>
        <w:jc w:val="both"/>
        <w:rPr>
          <w:color w:val="000000"/>
          <w:sz w:val="28"/>
          <w:szCs w:val="28"/>
        </w:rPr>
      </w:pPr>
      <w:r>
        <w:rPr>
          <w:color w:val="000000"/>
          <w:sz w:val="28"/>
          <w:szCs w:val="28"/>
        </w:rPr>
        <w:t xml:space="preserve">2) за реструктуризацию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взимается плата.</w:t>
      </w:r>
    </w:p>
    <w:p w:rsidR="0011667D" w:rsidRDefault="0011667D" w:rsidP="0011667D">
      <w:pPr>
        <w:ind w:firstLine="514"/>
        <w:jc w:val="both"/>
        <w:rPr>
          <w:color w:val="000000"/>
          <w:sz w:val="28"/>
          <w:szCs w:val="28"/>
        </w:rPr>
      </w:pPr>
      <w:r>
        <w:rPr>
          <w:color w:val="000000"/>
          <w:sz w:val="28"/>
          <w:szCs w:val="28"/>
        </w:rPr>
        <w:t xml:space="preserve">3. Правила (основания, условия и порядок) реструктуризации в 2025 году и в плановый период 2026 и 2027 годов денежных обязательств (задолженности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устанавливаются постановлением администрации Мокшанского района Пензенской области.</w:t>
      </w:r>
    </w:p>
    <w:p w:rsidR="0011667D" w:rsidRDefault="0011667D" w:rsidP="0011667D">
      <w:pPr>
        <w:ind w:firstLine="514"/>
        <w:jc w:val="both"/>
        <w:rPr>
          <w:color w:val="000000"/>
          <w:sz w:val="28"/>
          <w:szCs w:val="28"/>
        </w:rPr>
      </w:pPr>
      <w:r>
        <w:rPr>
          <w:color w:val="000000"/>
          <w:sz w:val="28"/>
          <w:szCs w:val="28"/>
        </w:rPr>
        <w:t xml:space="preserve">4.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в 2025 году и в плановый период 2026 и 2027 годов осуществляется администрацией Мокшанского района Пензенской области.</w:t>
      </w:r>
    </w:p>
    <w:p w:rsidR="0011667D" w:rsidRDefault="0011667D" w:rsidP="0011667D">
      <w:pPr>
        <w:pStyle w:val="4"/>
        <w:numPr>
          <w:ilvl w:val="0"/>
          <w:numId w:val="0"/>
        </w:numPr>
        <w:spacing w:before="0"/>
        <w:ind w:firstLine="567"/>
        <w:rPr>
          <w:sz w:val="28"/>
          <w:szCs w:val="28"/>
        </w:rPr>
      </w:pPr>
      <w:r>
        <w:rPr>
          <w:sz w:val="28"/>
          <w:szCs w:val="28"/>
        </w:rPr>
        <w:t xml:space="preserve">Статья 11. Особенности исполнения бюджета Мокшанского района в 2025 году  </w:t>
      </w:r>
    </w:p>
    <w:p w:rsidR="0011667D" w:rsidRDefault="0011667D" w:rsidP="0011667D">
      <w:pPr>
        <w:pStyle w:val="1"/>
        <w:numPr>
          <w:ilvl w:val="0"/>
          <w:numId w:val="0"/>
        </w:numPr>
        <w:tabs>
          <w:tab w:val="left" w:pos="708"/>
        </w:tabs>
        <w:spacing w:before="0"/>
        <w:ind w:firstLine="567"/>
        <w:rPr>
          <w:sz w:val="28"/>
          <w:szCs w:val="28"/>
        </w:rPr>
      </w:pPr>
      <w:r>
        <w:rPr>
          <w:sz w:val="28"/>
          <w:szCs w:val="28"/>
        </w:rPr>
        <w:t>1. Установить, что расходы бюджета Мокшанского района финансируются по мере фактического поступления доходов и источников финансирования дефицита в бюджет Мокшанского района.</w:t>
      </w:r>
    </w:p>
    <w:p w:rsidR="0011667D" w:rsidRDefault="0011667D" w:rsidP="0011667D">
      <w:pPr>
        <w:pStyle w:val="1"/>
        <w:numPr>
          <w:ilvl w:val="0"/>
          <w:numId w:val="0"/>
        </w:numPr>
        <w:tabs>
          <w:tab w:val="left" w:pos="708"/>
        </w:tabs>
        <w:ind w:firstLine="567"/>
        <w:rPr>
          <w:sz w:val="28"/>
          <w:szCs w:val="28"/>
        </w:rPr>
      </w:pPr>
      <w:r>
        <w:rPr>
          <w:sz w:val="28"/>
          <w:szCs w:val="28"/>
        </w:rPr>
        <w:t xml:space="preserve">Установить, что в первоочередном порядке из бюджета Мокшанского района </w:t>
      </w:r>
      <w:bookmarkStart w:id="1" w:name="_GoBack"/>
      <w:bookmarkEnd w:id="1"/>
      <w:r>
        <w:rPr>
          <w:sz w:val="28"/>
          <w:szCs w:val="28"/>
        </w:rPr>
        <w:t xml:space="preserve">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Pr>
          <w:sz w:val="28"/>
          <w:szCs w:val="28"/>
        </w:rPr>
        <w:t>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 на питание; на оплату коммунальных платежей; на проведение выборов и референдумов, а также расходы из резервного фонда администрации Мокшанского района; на погашение и обслуживание муниципального долга Мокшанского района.</w:t>
      </w:r>
      <w:proofErr w:type="gramEnd"/>
    </w:p>
    <w:p w:rsidR="0011667D" w:rsidRDefault="0011667D" w:rsidP="0011667D">
      <w:pPr>
        <w:pStyle w:val="aff9"/>
        <w:shd w:val="clear" w:color="auto" w:fill="FFFFFF"/>
        <w:spacing w:before="0" w:beforeAutospacing="0" w:after="0" w:afterAutospacing="0"/>
        <w:ind w:firstLine="567"/>
        <w:jc w:val="both"/>
        <w:rPr>
          <w:color w:val="222222"/>
        </w:rPr>
      </w:pPr>
      <w:r>
        <w:rPr>
          <w:sz w:val="28"/>
          <w:szCs w:val="28"/>
        </w:rPr>
        <w:lastRenderedPageBreak/>
        <w:t xml:space="preserve">2. </w:t>
      </w:r>
      <w:proofErr w:type="gramStart"/>
      <w:r>
        <w:rPr>
          <w:color w:val="000000"/>
          <w:sz w:val="28"/>
          <w:szCs w:val="28"/>
        </w:rPr>
        <w:t>Получатели средств бюджета Мокшанского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Мокшанского района за счет средств бюджета Мокшанского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w:t>
      </w:r>
      <w:proofErr w:type="gramEnd"/>
      <w:r>
        <w:rPr>
          <w:color w:val="000000"/>
          <w:sz w:val="28"/>
          <w:szCs w:val="28"/>
        </w:rPr>
        <w:t xml:space="preserve">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11667D" w:rsidRDefault="0011667D" w:rsidP="0011667D">
      <w:pPr>
        <w:pStyle w:val="aff9"/>
        <w:shd w:val="clear" w:color="auto" w:fill="FFFFFF"/>
        <w:spacing w:before="0" w:beforeAutospacing="0" w:after="0" w:afterAutospacing="0"/>
        <w:ind w:firstLine="567"/>
        <w:jc w:val="both"/>
      </w:pPr>
      <w:proofErr w:type="gramStart"/>
      <w:r>
        <w:rPr>
          <w:sz w:val="28"/>
          <w:szCs w:val="28"/>
        </w:rPr>
        <w:t>1) в размере, не превышающем 30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Мокшанского района и бюджетов поселений</w:t>
      </w:r>
      <w:proofErr w:type="gramEnd"/>
      <w:r>
        <w:rPr>
          <w:sz w:val="28"/>
          <w:szCs w:val="28"/>
        </w:rPr>
        <w:t xml:space="preserve"> Мокшанского района по расходам, утвержденным приказом финансового управления администрации Мокшанского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Мокшанского района;</w:t>
      </w:r>
    </w:p>
    <w:p w:rsidR="0011667D" w:rsidRDefault="0011667D" w:rsidP="0011667D">
      <w:pPr>
        <w:pStyle w:val="aff9"/>
        <w:shd w:val="clear" w:color="auto" w:fill="FFFFFF"/>
        <w:spacing w:before="0" w:beforeAutospacing="0" w:after="0" w:afterAutospacing="0"/>
        <w:ind w:firstLine="567"/>
        <w:jc w:val="both"/>
      </w:pPr>
      <w:r>
        <w:rPr>
          <w:sz w:val="28"/>
          <w:szCs w:val="28"/>
        </w:rPr>
        <w:t>2) в размере до 100 процентов суммы договора (контракта):  </w:t>
      </w:r>
    </w:p>
    <w:p w:rsidR="0011667D" w:rsidRDefault="0011667D" w:rsidP="0011667D">
      <w:pPr>
        <w:pStyle w:val="aff9"/>
        <w:shd w:val="clear" w:color="auto" w:fill="FFFFFF"/>
        <w:spacing w:before="0" w:beforeAutospacing="0" w:after="0" w:afterAutospacing="0"/>
        <w:ind w:firstLine="567"/>
        <w:jc w:val="both"/>
      </w:pPr>
      <w:proofErr w:type="gramStart"/>
      <w:r>
        <w:rPr>
          <w:sz w:val="28"/>
          <w:szCs w:val="28"/>
        </w:rPr>
        <w:t>-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на оплату услуг по осуществлению проверок, установленных постановлением Правительства Пензенской области от 26.03.2025 N 169-пП "Об утверждении положения о порядке проведения некоторых</w:t>
      </w:r>
      <w:proofErr w:type="gramEnd"/>
      <w:r>
        <w:rPr>
          <w:sz w:val="28"/>
          <w:szCs w:val="28"/>
        </w:rPr>
        <w:t xml:space="preserve"> </w:t>
      </w:r>
      <w:proofErr w:type="gramStart"/>
      <w:r>
        <w:rPr>
          <w:sz w:val="28"/>
          <w:szCs w:val="28"/>
        </w:rPr>
        <w:t>видов проверок документации, осуществляемых государственным учреждением Пензенской области, подведомственным Министерству градостроительства и архитектуры Пензенской области и признании утратившими силу отдельных нормативных правовых актов Правительства Пензенской области",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 организационных и регистрационных взносов на участие в конференциях, форумах, семинарах, совещаниях, тренингах, заявочных взносов</w:t>
      </w:r>
      <w:proofErr w:type="gramEnd"/>
      <w:r>
        <w:rPr>
          <w:sz w:val="28"/>
          <w:szCs w:val="28"/>
        </w:rPr>
        <w:t xml:space="preserve">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Pr>
          <w:sz w:val="28"/>
          <w:szCs w:val="28"/>
        </w:rPr>
        <w:t>а-</w:t>
      </w:r>
      <w:proofErr w:type="gramEnd"/>
      <w:r>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11667D" w:rsidRDefault="0011667D" w:rsidP="0011667D">
      <w:pPr>
        <w:pStyle w:val="aff9"/>
        <w:shd w:val="clear" w:color="auto" w:fill="FFFFFF"/>
        <w:spacing w:before="0" w:beforeAutospacing="0" w:after="0" w:afterAutospacing="0"/>
        <w:ind w:firstLine="567"/>
        <w:jc w:val="both"/>
        <w:rPr>
          <w:sz w:val="28"/>
          <w:szCs w:val="28"/>
        </w:rPr>
      </w:pPr>
      <w:r>
        <w:rPr>
          <w:sz w:val="28"/>
          <w:szCs w:val="28"/>
        </w:rPr>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w:t>
      </w:r>
      <w:r>
        <w:rPr>
          <w:sz w:val="28"/>
          <w:szCs w:val="28"/>
        </w:rPr>
        <w:lastRenderedPageBreak/>
        <w:t>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11667D" w:rsidRDefault="0011667D" w:rsidP="0011667D">
      <w:pPr>
        <w:pStyle w:val="1"/>
        <w:numPr>
          <w:ilvl w:val="0"/>
          <w:numId w:val="0"/>
        </w:numPr>
        <w:tabs>
          <w:tab w:val="left" w:pos="708"/>
        </w:tabs>
        <w:ind w:firstLine="567"/>
        <w:rPr>
          <w:rFonts w:cs="Times New Roman"/>
          <w:sz w:val="28"/>
          <w:szCs w:val="28"/>
        </w:rPr>
      </w:pPr>
      <w:r>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Pr>
          <w:rFonts w:cs="Times New Roman"/>
          <w:sz w:val="28"/>
          <w:szCs w:val="28"/>
        </w:rPr>
        <w:t>» (с последующими изменениями).</w:t>
      </w:r>
    </w:p>
    <w:p w:rsidR="0011667D" w:rsidRDefault="0011667D" w:rsidP="0011667D">
      <w:pPr>
        <w:autoSpaceDE w:val="0"/>
        <w:autoSpaceDN w:val="0"/>
        <w:adjustRightInd w:val="0"/>
        <w:ind w:firstLine="540"/>
        <w:jc w:val="both"/>
        <w:rPr>
          <w:sz w:val="28"/>
          <w:szCs w:val="28"/>
        </w:rPr>
      </w:pPr>
      <w:r>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11667D" w:rsidRDefault="0011667D" w:rsidP="0011667D">
      <w:pPr>
        <w:autoSpaceDE w:val="0"/>
        <w:autoSpaceDN w:val="0"/>
        <w:adjustRightInd w:val="0"/>
        <w:ind w:firstLine="540"/>
        <w:jc w:val="both"/>
        <w:rPr>
          <w:sz w:val="28"/>
          <w:szCs w:val="28"/>
        </w:rPr>
      </w:pPr>
      <w:r>
        <w:rPr>
          <w:sz w:val="28"/>
          <w:szCs w:val="28"/>
        </w:rPr>
        <w:t xml:space="preserve">- к централизованным системам холодного водоснабжения и водоотведения в порядке, установленном </w:t>
      </w:r>
      <w:hyperlink r:id="rId9" w:history="1">
        <w:r>
          <w:rPr>
            <w:rStyle w:val="afb"/>
            <w:sz w:val="28"/>
            <w:szCs w:val="28"/>
          </w:rPr>
          <w:t>Правилами</w:t>
        </w:r>
      </w:hyperlink>
      <w:r>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11667D" w:rsidRDefault="0011667D" w:rsidP="0011667D">
      <w:pPr>
        <w:autoSpaceDE w:val="0"/>
        <w:autoSpaceDN w:val="0"/>
        <w:adjustRightInd w:val="0"/>
        <w:ind w:firstLine="540"/>
        <w:jc w:val="both"/>
        <w:rPr>
          <w:sz w:val="28"/>
          <w:szCs w:val="28"/>
        </w:rPr>
      </w:pPr>
      <w:proofErr w:type="gramStart"/>
      <w:r>
        <w:rPr>
          <w:sz w:val="28"/>
          <w:szCs w:val="28"/>
        </w:rPr>
        <w:t>-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w:t>
      </w:r>
      <w:proofErr w:type="gramEnd"/>
      <w:r>
        <w:rPr>
          <w:sz w:val="28"/>
          <w:szCs w:val="28"/>
        </w:rPr>
        <w:t xml:space="preserve"> актов Правительства Российской Федерации и отдельных положений некоторых актов Правительства Российской Федерации»;</w:t>
      </w:r>
    </w:p>
    <w:p w:rsidR="0011667D" w:rsidRDefault="0011667D" w:rsidP="0011667D">
      <w:pPr>
        <w:autoSpaceDE w:val="0"/>
        <w:autoSpaceDN w:val="0"/>
        <w:adjustRightInd w:val="0"/>
        <w:ind w:firstLine="540"/>
        <w:jc w:val="both"/>
        <w:rPr>
          <w:sz w:val="28"/>
          <w:szCs w:val="28"/>
        </w:rPr>
      </w:pPr>
      <w:proofErr w:type="gramStart"/>
      <w:r>
        <w:rPr>
          <w:sz w:val="28"/>
          <w:szCs w:val="28"/>
        </w:rPr>
        <w:t xml:space="preserve">- к электрическим сетям в порядке, установленном </w:t>
      </w:r>
      <w:hyperlink r:id="rId10" w:history="1">
        <w:r>
          <w:rPr>
            <w:rStyle w:val="afb"/>
            <w:sz w:val="28"/>
            <w:szCs w:val="28"/>
          </w:rPr>
          <w:t>Правилами</w:t>
        </w:r>
      </w:hyperlink>
      <w:r>
        <w:rPr>
          <w:sz w:val="28"/>
          <w:szCs w:val="28"/>
        </w:rPr>
        <w:t xml:space="preserve">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Pr>
          <w:sz w:val="28"/>
          <w:szCs w:val="28"/>
        </w:rPr>
        <w:t xml:space="preserve"> </w:t>
      </w:r>
      <w:proofErr w:type="gramStart"/>
      <w:r>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11667D" w:rsidRDefault="0011667D" w:rsidP="0011667D">
      <w:pPr>
        <w:autoSpaceDE w:val="0"/>
        <w:autoSpaceDN w:val="0"/>
        <w:adjustRightInd w:val="0"/>
        <w:ind w:firstLine="540"/>
        <w:jc w:val="both"/>
        <w:rPr>
          <w:sz w:val="28"/>
          <w:szCs w:val="28"/>
        </w:rPr>
      </w:pPr>
      <w:proofErr w:type="gramStart"/>
      <w:r>
        <w:rPr>
          <w:sz w:val="28"/>
          <w:szCs w:val="28"/>
        </w:rPr>
        <w:t xml:space="preserve">- к сетям газораспределения в порядке, установленном </w:t>
      </w:r>
      <w:hyperlink r:id="rId11" w:history="1">
        <w:r>
          <w:rPr>
            <w:rStyle w:val="afb"/>
            <w:sz w:val="28"/>
            <w:szCs w:val="28"/>
          </w:rPr>
          <w:t>Правилами</w:t>
        </w:r>
      </w:hyperlink>
      <w:r>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w:t>
      </w:r>
      <w:r>
        <w:rPr>
          <w:sz w:val="28"/>
          <w:szCs w:val="28"/>
        </w:rPr>
        <w:lastRenderedPageBreak/>
        <w:t>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11667D" w:rsidRDefault="0011667D" w:rsidP="0011667D">
      <w:pPr>
        <w:pStyle w:val="1"/>
        <w:numPr>
          <w:ilvl w:val="0"/>
          <w:numId w:val="0"/>
        </w:numPr>
        <w:tabs>
          <w:tab w:val="left" w:pos="708"/>
        </w:tabs>
        <w:ind w:firstLine="567"/>
        <w:rPr>
          <w:rFonts w:cs="Times New Roman"/>
          <w:sz w:val="28"/>
          <w:szCs w:val="28"/>
        </w:rPr>
      </w:pPr>
      <w:r>
        <w:rPr>
          <w:sz w:val="28"/>
          <w:szCs w:val="28"/>
        </w:rPr>
        <w:t xml:space="preserve">5. </w:t>
      </w:r>
      <w:proofErr w:type="gramStart"/>
      <w:r>
        <w:rPr>
          <w:sz w:val="28"/>
          <w:szCs w:val="28"/>
        </w:rPr>
        <w:t>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roofErr w:type="gramEnd"/>
    </w:p>
    <w:p w:rsidR="0011667D" w:rsidRDefault="0011667D" w:rsidP="0011667D">
      <w:pPr>
        <w:ind w:firstLine="708"/>
        <w:jc w:val="both"/>
        <w:rPr>
          <w:sz w:val="28"/>
          <w:szCs w:val="28"/>
        </w:rPr>
      </w:pPr>
      <w:r>
        <w:rPr>
          <w:sz w:val="28"/>
          <w:szCs w:val="28"/>
        </w:rPr>
        <w:t xml:space="preserve">6.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w:t>
      </w:r>
      <w:proofErr w:type="gramStart"/>
      <w:r>
        <w:rPr>
          <w:sz w:val="28"/>
          <w:szCs w:val="28"/>
        </w:rPr>
        <w:t>задания</w:t>
      </w:r>
      <w:proofErr w:type="gramEnd"/>
      <w:r>
        <w:rPr>
          <w:sz w:val="28"/>
          <w:szCs w:val="28"/>
        </w:rPr>
        <w:t xml:space="preserve"> на оказание ими государственных услуг, выполнение работ), предоставленных из бюджета Мокшанского района области, находящиеся на лицевых счетах, открытых юридическим лицам в финансовом управлении администрации Мокшанского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2025 года, подлежат использованию этими юридическими лицами в соответствии с решениями главных распорядителей средств бюджета Мокшанского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11667D" w:rsidRDefault="0011667D" w:rsidP="0011667D">
      <w:pPr>
        <w:ind w:firstLine="708"/>
        <w:jc w:val="both"/>
        <w:rPr>
          <w:sz w:val="28"/>
          <w:szCs w:val="28"/>
        </w:rPr>
      </w:pPr>
      <w:r>
        <w:rPr>
          <w:sz w:val="28"/>
          <w:szCs w:val="28"/>
        </w:rPr>
        <w:t>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Мокшанского района принимают до 1 марта 2025 года.</w:t>
      </w:r>
    </w:p>
    <w:p w:rsidR="0011667D" w:rsidRDefault="0011667D" w:rsidP="0011667D">
      <w:pPr>
        <w:ind w:firstLine="708"/>
        <w:jc w:val="both"/>
        <w:rPr>
          <w:sz w:val="28"/>
          <w:szCs w:val="28"/>
        </w:rPr>
      </w:pPr>
      <w:r>
        <w:rPr>
          <w:sz w:val="28"/>
          <w:szCs w:val="28"/>
        </w:rPr>
        <w:t>Главные распорядители средств бюджета Мокшанского района не позднее тридцатого рабочего дня со дня поступления юридическим лицам сре</w:t>
      </w:r>
      <w:proofErr w:type="gramStart"/>
      <w:r>
        <w:rPr>
          <w:sz w:val="28"/>
          <w:szCs w:val="28"/>
        </w:rPr>
        <w:t>дств в к</w:t>
      </w:r>
      <w:proofErr w:type="gramEnd"/>
      <w:r>
        <w:rPr>
          <w:sz w:val="28"/>
          <w:szCs w:val="28"/>
        </w:rPr>
        <w:t>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11667D" w:rsidRDefault="0011667D" w:rsidP="0011667D">
      <w:pPr>
        <w:ind w:firstLine="708"/>
        <w:jc w:val="both"/>
        <w:rPr>
          <w:sz w:val="28"/>
          <w:szCs w:val="28"/>
        </w:rPr>
      </w:pPr>
      <w:proofErr w:type="gramStart"/>
      <w:r>
        <w:rPr>
          <w:sz w:val="28"/>
          <w:szCs w:val="28"/>
        </w:rPr>
        <w:t>При отсутствии решений, указанных в абзацах втором и третьем настоящей части, по состоянию на 1 марта 2025 года или тридцатый рабочий день со дня поступления средств в качестве возврата дебиторской задолженности остатки средств и средства от возврата дебиторской задолженности подлежат перечислению юридическими лицами в бюджет Мокшанского района в течение пяти рабочих дней по истечении указанных в данном абзаце сроков.</w:t>
      </w:r>
      <w:proofErr w:type="gramEnd"/>
    </w:p>
    <w:p w:rsidR="0011667D" w:rsidRDefault="0011667D" w:rsidP="0011667D">
      <w:pPr>
        <w:ind w:firstLine="708"/>
        <w:jc w:val="both"/>
        <w:rPr>
          <w:sz w:val="28"/>
          <w:szCs w:val="28"/>
        </w:rPr>
      </w:pPr>
      <w:proofErr w:type="gramStart"/>
      <w:r>
        <w:rPr>
          <w:sz w:val="28"/>
          <w:szCs w:val="28"/>
        </w:rPr>
        <w:t>В случае неисполнения юридическими лицами требований, установленных в абзаце четвертом настоящей части, финансовое управление администрации Мокшанского района Пензенской области перечисляет в доход бюджета Мокшанского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Мокшанского района Пензенской области, в порядке и сроки, установленные финансовое управление администрации Мокшанского района Пензенской области.</w:t>
      </w:r>
      <w:proofErr w:type="gramEnd"/>
    </w:p>
    <w:p w:rsidR="0011667D" w:rsidRDefault="0011667D" w:rsidP="0011667D">
      <w:pPr>
        <w:ind w:firstLine="708"/>
        <w:jc w:val="both"/>
        <w:rPr>
          <w:sz w:val="28"/>
          <w:szCs w:val="28"/>
        </w:rPr>
      </w:pPr>
      <w:r>
        <w:rPr>
          <w:sz w:val="28"/>
          <w:szCs w:val="28"/>
        </w:rPr>
        <w:lastRenderedPageBreak/>
        <w:t xml:space="preserve">7. </w:t>
      </w:r>
      <w:proofErr w:type="gramStart"/>
      <w:r>
        <w:rPr>
          <w:sz w:val="28"/>
          <w:szCs w:val="28"/>
        </w:rPr>
        <w:t>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2025 года обязательствам, производится главными распорядителями средств бюджета Мокшанского района Пензенской области за счет утвержденных им бюджетных ассигнований на 2025 год.</w:t>
      </w:r>
      <w:proofErr w:type="gramEnd"/>
    </w:p>
    <w:p w:rsidR="0011667D" w:rsidRDefault="0011667D" w:rsidP="0011667D">
      <w:pPr>
        <w:pStyle w:val="1"/>
        <w:numPr>
          <w:ilvl w:val="0"/>
          <w:numId w:val="0"/>
        </w:numPr>
        <w:tabs>
          <w:tab w:val="left" w:pos="708"/>
        </w:tabs>
        <w:ind w:firstLine="558"/>
        <w:rPr>
          <w:rFonts w:cs="Times New Roman"/>
          <w:sz w:val="28"/>
          <w:szCs w:val="28"/>
        </w:rPr>
      </w:pPr>
      <w:r>
        <w:rPr>
          <w:rFonts w:cs="Times New Roman"/>
          <w:sz w:val="28"/>
          <w:szCs w:val="28"/>
        </w:rPr>
        <w:t xml:space="preserve">8. </w:t>
      </w:r>
      <w:proofErr w:type="gramStart"/>
      <w:r>
        <w:rPr>
          <w:rFonts w:cs="Times New Roman"/>
          <w:sz w:val="28"/>
          <w:szCs w:val="28"/>
        </w:rPr>
        <w:t xml:space="preserve">Установить, что в 2025 году в соответствии со статьей 242.26 Бюджетного кодекса Российской Федерации казначейскому сопровождению подлежат следующие целевые средства, предоставляемые из бюджета Мокшанского района Пензенской области и за счет межбюджетных трансфертов из бюджета Пензенской области и федерального бюджета бюджету Мокшанского района Пензенской области в целях </w:t>
      </w:r>
      <w:proofErr w:type="spellStart"/>
      <w:r>
        <w:rPr>
          <w:rFonts w:cs="Times New Roman"/>
          <w:sz w:val="28"/>
          <w:szCs w:val="28"/>
        </w:rPr>
        <w:t>софинансирования</w:t>
      </w:r>
      <w:proofErr w:type="spellEnd"/>
      <w:r>
        <w:rPr>
          <w:rFonts w:cs="Times New Roman"/>
          <w:sz w:val="28"/>
          <w:szCs w:val="28"/>
        </w:rPr>
        <w:t xml:space="preserve"> расходных обязательств </w:t>
      </w:r>
      <w:proofErr w:type="spellStart"/>
      <w:r>
        <w:rPr>
          <w:rFonts w:cs="Times New Roman"/>
          <w:sz w:val="28"/>
          <w:szCs w:val="28"/>
        </w:rPr>
        <w:t>Мокшанского</w:t>
      </w:r>
      <w:proofErr w:type="spellEnd"/>
      <w:r>
        <w:rPr>
          <w:rFonts w:cs="Times New Roman"/>
          <w:sz w:val="28"/>
          <w:szCs w:val="28"/>
        </w:rPr>
        <w:t xml:space="preserve"> района Пензенской области:</w:t>
      </w:r>
      <w:proofErr w:type="gramEnd"/>
    </w:p>
    <w:p w:rsidR="0011667D" w:rsidRDefault="0011667D" w:rsidP="0011667D">
      <w:pPr>
        <w:pStyle w:val="20"/>
        <w:numPr>
          <w:ilvl w:val="6"/>
          <w:numId w:val="6"/>
        </w:numPr>
        <w:tabs>
          <w:tab w:val="left" w:pos="708"/>
        </w:tabs>
        <w:spacing w:before="0"/>
        <w:ind w:left="0" w:firstLine="720"/>
        <w:rPr>
          <w:rFonts w:cs="Times New Roman"/>
          <w:sz w:val="28"/>
          <w:szCs w:val="28"/>
        </w:rPr>
      </w:pPr>
      <w:bookmarkStart w:id="2" w:name="P1"/>
      <w:bookmarkEnd w:id="2"/>
      <w:r>
        <w:rPr>
          <w:rFonts w:cs="Times New Roman"/>
          <w:sz w:val="28"/>
          <w:szCs w:val="28"/>
        </w:rPr>
        <w:t>расчеты по муниципальным контрактам о поставке товаров, выполнении работ, оказании услуг, заключаемым на сумму 50 млн. рублей и более (за исключением муниципальных контрактов, предметом которых является содержание автомобильных дорог);</w:t>
      </w:r>
    </w:p>
    <w:p w:rsidR="0011667D" w:rsidRDefault="0011667D" w:rsidP="0011667D">
      <w:pPr>
        <w:pStyle w:val="20"/>
        <w:numPr>
          <w:ilvl w:val="6"/>
          <w:numId w:val="6"/>
        </w:numPr>
        <w:tabs>
          <w:tab w:val="left" w:pos="708"/>
        </w:tabs>
        <w:spacing w:before="0"/>
        <w:ind w:left="0" w:firstLine="720"/>
        <w:rPr>
          <w:rFonts w:cs="Times New Roman"/>
          <w:sz w:val="28"/>
          <w:szCs w:val="28"/>
        </w:rPr>
      </w:pPr>
      <w:proofErr w:type="gramStart"/>
      <w:r>
        <w:rPr>
          <w:rFonts w:cs="Times New Roman"/>
          <w:sz w:val="28"/>
          <w:szCs w:val="28"/>
        </w:rPr>
        <w:t xml:space="preserve">расчеты по контрактам (договорам) о поставке товаров, выполнении работ, оказании услуг, заключаемым на сумму 50 млн. рублей и более муниципальными бюджетными и автономными учреждениями, лицевые счета которым открыты в финансовом управлении администрации Мокшанского района Пензенской области, источником финансового обеспечения которых являются субсидии, предоставляемые в соответствии с </w:t>
      </w:r>
      <w:hyperlink r:id="rId12" w:history="1">
        <w:r>
          <w:rPr>
            <w:rStyle w:val="afb"/>
            <w:rFonts w:cs="Times New Roman"/>
            <w:sz w:val="28"/>
            <w:szCs w:val="28"/>
          </w:rPr>
          <w:t>абзацем вторым пункта 1 статьи 78</w:t>
        </w:r>
        <w:r>
          <w:rPr>
            <w:rStyle w:val="afb"/>
            <w:rFonts w:cs="Times New Roman"/>
            <w:sz w:val="28"/>
            <w:szCs w:val="28"/>
            <w:vertAlign w:val="superscript"/>
          </w:rPr>
          <w:t>1</w:t>
        </w:r>
      </w:hyperlink>
      <w:r>
        <w:rPr>
          <w:rFonts w:cs="Times New Roman"/>
          <w:sz w:val="28"/>
          <w:szCs w:val="28"/>
        </w:rPr>
        <w:t xml:space="preserve"> и </w:t>
      </w:r>
      <w:hyperlink r:id="rId13" w:history="1">
        <w:r>
          <w:rPr>
            <w:rStyle w:val="afb"/>
            <w:rFonts w:cs="Times New Roman"/>
            <w:sz w:val="28"/>
            <w:szCs w:val="28"/>
          </w:rPr>
          <w:t>статьей 78</w:t>
        </w:r>
        <w:r>
          <w:rPr>
            <w:rStyle w:val="afb"/>
            <w:rFonts w:cs="Times New Roman"/>
            <w:sz w:val="28"/>
            <w:szCs w:val="28"/>
            <w:vertAlign w:val="superscript"/>
          </w:rPr>
          <w:t>2</w:t>
        </w:r>
      </w:hyperlink>
      <w:r>
        <w:rPr>
          <w:rFonts w:cs="Times New Roman"/>
          <w:sz w:val="28"/>
          <w:szCs w:val="28"/>
        </w:rPr>
        <w:t xml:space="preserve"> Бюджетного кодекса Российской Федерации;</w:t>
      </w:r>
      <w:proofErr w:type="gramEnd"/>
    </w:p>
    <w:p w:rsidR="0011667D" w:rsidRDefault="0011667D" w:rsidP="0011667D">
      <w:pPr>
        <w:pStyle w:val="20"/>
        <w:numPr>
          <w:ilvl w:val="6"/>
          <w:numId w:val="6"/>
        </w:numPr>
        <w:tabs>
          <w:tab w:val="left" w:pos="708"/>
        </w:tabs>
        <w:spacing w:before="0"/>
        <w:ind w:left="0" w:firstLine="720"/>
        <w:rPr>
          <w:rFonts w:cs="Times New Roman"/>
          <w:sz w:val="28"/>
          <w:szCs w:val="28"/>
        </w:rPr>
      </w:pPr>
      <w:r>
        <w:rPr>
          <w:rFonts w:cs="Times New Roman"/>
          <w:sz w:val="28"/>
          <w:szCs w:val="28"/>
        </w:rPr>
        <w:t xml:space="preserve">расчеты по контрактам (договорам) о поставке товаров выполнении работ, оказании услуг, заключаемым на сумму более 3 млн. рублей исполнителями и соисполнителями в рамках исполнения указанных в </w:t>
      </w:r>
      <w:hyperlink r:id="rId14" w:anchor="P1" w:history="1">
        <w:r>
          <w:rPr>
            <w:rStyle w:val="afb"/>
            <w:rFonts w:cs="Times New Roman"/>
            <w:sz w:val="28"/>
            <w:szCs w:val="28"/>
          </w:rPr>
          <w:t>пунктах 1</w:t>
        </w:r>
      </w:hyperlink>
      <w:r>
        <w:rPr>
          <w:rFonts w:cs="Times New Roman"/>
          <w:sz w:val="28"/>
          <w:szCs w:val="28"/>
        </w:rPr>
        <w:t xml:space="preserve"> - </w:t>
      </w:r>
      <w:hyperlink r:id="rId15" w:anchor="P2" w:history="1">
        <w:r>
          <w:rPr>
            <w:rStyle w:val="afb"/>
            <w:rFonts w:cs="Times New Roman"/>
            <w:sz w:val="28"/>
            <w:szCs w:val="28"/>
          </w:rPr>
          <w:t>2</w:t>
        </w:r>
      </w:hyperlink>
      <w:r>
        <w:rPr>
          <w:rFonts w:cs="Times New Roman"/>
          <w:sz w:val="28"/>
          <w:szCs w:val="28"/>
        </w:rPr>
        <w:t xml:space="preserve"> настоящей части муниципальных контрактов, контрактов (договоров);</w:t>
      </w:r>
    </w:p>
    <w:p w:rsidR="0011667D" w:rsidRDefault="0011667D" w:rsidP="0011667D">
      <w:pPr>
        <w:pStyle w:val="20"/>
        <w:numPr>
          <w:ilvl w:val="6"/>
          <w:numId w:val="6"/>
        </w:numPr>
        <w:tabs>
          <w:tab w:val="left" w:pos="708"/>
        </w:tabs>
        <w:spacing w:before="0"/>
        <w:ind w:left="0" w:firstLine="720"/>
        <w:rPr>
          <w:rFonts w:cs="Times New Roman"/>
          <w:sz w:val="28"/>
          <w:szCs w:val="28"/>
        </w:rPr>
      </w:pPr>
      <w:r>
        <w:rPr>
          <w:rFonts w:cs="Times New Roman"/>
          <w:sz w:val="28"/>
          <w:szCs w:val="28"/>
        </w:rPr>
        <w:t xml:space="preserve">бюджетные инвестиции, предоставляемые юридическим лицам, не являющимся муниципальными учреждениями, в соответствии со </w:t>
      </w:r>
      <w:hyperlink r:id="rId16" w:history="1">
        <w:r>
          <w:rPr>
            <w:rStyle w:val="afb"/>
            <w:rFonts w:cs="Times New Roman"/>
            <w:sz w:val="28"/>
            <w:szCs w:val="28"/>
          </w:rPr>
          <w:t>статьей 80</w:t>
        </w:r>
      </w:hyperlink>
      <w:r>
        <w:rPr>
          <w:rFonts w:cs="Times New Roman"/>
          <w:sz w:val="28"/>
          <w:szCs w:val="28"/>
        </w:rPr>
        <w:t xml:space="preserve"> Бюджетного кодекса Российской Федерации;</w:t>
      </w:r>
    </w:p>
    <w:p w:rsidR="0011667D" w:rsidRDefault="0011667D" w:rsidP="0011667D">
      <w:pPr>
        <w:pStyle w:val="20"/>
        <w:numPr>
          <w:ilvl w:val="6"/>
          <w:numId w:val="6"/>
        </w:numPr>
        <w:tabs>
          <w:tab w:val="left" w:pos="708"/>
        </w:tabs>
        <w:spacing w:before="0"/>
        <w:ind w:left="0" w:firstLine="720"/>
        <w:rPr>
          <w:rFonts w:cs="Times New Roman"/>
          <w:sz w:val="28"/>
          <w:szCs w:val="28"/>
        </w:rPr>
      </w:pPr>
      <w:r>
        <w:rPr>
          <w:rFonts w:cs="Times New Roman"/>
          <w:sz w:val="28"/>
          <w:szCs w:val="28"/>
        </w:rPr>
        <w:t xml:space="preserve">авансовые платежи по контрактам (договорам) о поставке товаров, выполнении работ, оказании услуг, </w:t>
      </w:r>
      <w:proofErr w:type="spellStart"/>
      <w:r>
        <w:rPr>
          <w:rFonts w:cs="Times New Roman"/>
          <w:sz w:val="28"/>
          <w:szCs w:val="28"/>
        </w:rPr>
        <w:t>заключнным</w:t>
      </w:r>
      <w:proofErr w:type="spellEnd"/>
      <w:r>
        <w:rPr>
          <w:rFonts w:cs="Times New Roman"/>
          <w:sz w:val="28"/>
          <w:szCs w:val="28"/>
        </w:rPr>
        <w:t xml:space="preserve"> на сумму более 3 млн. рублей получателями бюджетных инвестиций, указанных в пункте 4 настоящей части, источником финансового обеспечения которых являются данные бюджетные инвестиции.</w:t>
      </w:r>
    </w:p>
    <w:p w:rsidR="0011667D" w:rsidRDefault="0011667D" w:rsidP="0011667D">
      <w:pPr>
        <w:pStyle w:val="1"/>
        <w:numPr>
          <w:ilvl w:val="0"/>
          <w:numId w:val="0"/>
        </w:numPr>
        <w:tabs>
          <w:tab w:val="left" w:pos="708"/>
        </w:tabs>
        <w:spacing w:before="0"/>
        <w:ind w:firstLine="568"/>
        <w:rPr>
          <w:sz w:val="28"/>
          <w:szCs w:val="28"/>
        </w:rPr>
      </w:pPr>
      <w:bookmarkStart w:id="3" w:name="_Hlk181968881"/>
      <w:r>
        <w:rPr>
          <w:sz w:val="28"/>
          <w:szCs w:val="28"/>
        </w:rPr>
        <w:t xml:space="preserve">10. </w:t>
      </w:r>
      <w:proofErr w:type="gramStart"/>
      <w:r>
        <w:rPr>
          <w:sz w:val="28"/>
          <w:szCs w:val="28"/>
        </w:rPr>
        <w:t>Установить, что в ходе исполнения бюджета Мокшанского района Пензенской области в 2025 году дополнительно к основаниям для внесения изменений в сводную бюджетную роспись бюджета Мокшанского района Пензенской области, установленным бюджетным законодательством Российской Федерации и нормативно правовым актом Мокшанского района Пензенской области, в сводную бюджетную роспись бюджета Мокшанского района Пензенской области без внесения изменений в настоящее решение могут быть внесены изменения</w:t>
      </w:r>
      <w:proofErr w:type="gramEnd"/>
      <w:r>
        <w:rPr>
          <w:sz w:val="28"/>
          <w:szCs w:val="28"/>
        </w:rPr>
        <w:t xml:space="preserve"> </w:t>
      </w:r>
      <w:proofErr w:type="gramStart"/>
      <w:r>
        <w:rPr>
          <w:sz w:val="28"/>
          <w:szCs w:val="28"/>
        </w:rPr>
        <w:t xml:space="preserve">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а также в случае предоставления из бюджета Пензенской области </w:t>
      </w:r>
      <w:r>
        <w:rPr>
          <w:sz w:val="28"/>
          <w:szCs w:val="28"/>
        </w:rPr>
        <w:lastRenderedPageBreak/>
        <w:t>бюджету Мокшанского района Пензенской области бюджетных кредитов и их досрочного погашения.</w:t>
      </w:r>
      <w:proofErr w:type="gramEnd"/>
    </w:p>
    <w:bookmarkEnd w:id="3"/>
    <w:p w:rsidR="0011667D" w:rsidRDefault="0011667D" w:rsidP="0011667D">
      <w:pPr>
        <w:pStyle w:val="4"/>
        <w:numPr>
          <w:ilvl w:val="0"/>
          <w:numId w:val="0"/>
        </w:numPr>
        <w:spacing w:before="0"/>
        <w:ind w:firstLine="567"/>
        <w:rPr>
          <w:sz w:val="28"/>
          <w:szCs w:val="28"/>
        </w:rPr>
      </w:pPr>
      <w:r>
        <w:rPr>
          <w:sz w:val="28"/>
          <w:szCs w:val="28"/>
        </w:rPr>
        <w:t>Статья 12. Опубликование и вступление в силу настоящего решения</w:t>
      </w:r>
    </w:p>
    <w:p w:rsidR="0011667D" w:rsidRDefault="0011667D" w:rsidP="0011667D">
      <w:pPr>
        <w:pStyle w:val="20"/>
        <w:numPr>
          <w:ilvl w:val="0"/>
          <w:numId w:val="0"/>
        </w:numPr>
        <w:tabs>
          <w:tab w:val="left" w:pos="708"/>
        </w:tabs>
        <w:ind w:firstLine="567"/>
        <w:rPr>
          <w:sz w:val="28"/>
          <w:szCs w:val="28"/>
        </w:rPr>
      </w:pPr>
      <w:r>
        <w:rPr>
          <w:sz w:val="28"/>
          <w:szCs w:val="28"/>
        </w:rPr>
        <w:t>1. 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p>
    <w:p w:rsidR="0011667D" w:rsidRDefault="0011667D" w:rsidP="0011667D">
      <w:pPr>
        <w:pStyle w:val="a0"/>
        <w:rPr>
          <w:b/>
          <w:sz w:val="28"/>
          <w:szCs w:val="28"/>
        </w:rPr>
      </w:pPr>
      <w:r>
        <w:rPr>
          <w:sz w:val="28"/>
          <w:szCs w:val="28"/>
        </w:rPr>
        <w:t>2. Настоящее решение вступает в силу с 1 января 2025 года.</w:t>
      </w:r>
    </w:p>
    <w:p w:rsidR="0011667D" w:rsidRDefault="0011667D" w:rsidP="0011667D">
      <w:pPr>
        <w:pStyle w:val="1"/>
        <w:numPr>
          <w:ilvl w:val="0"/>
          <w:numId w:val="0"/>
        </w:numPr>
        <w:tabs>
          <w:tab w:val="left" w:pos="708"/>
        </w:tabs>
        <w:spacing w:before="0"/>
        <w:ind w:firstLine="567"/>
        <w:rPr>
          <w:rFonts w:cs="Times New Roman"/>
          <w:sz w:val="28"/>
          <w:szCs w:val="28"/>
        </w:rPr>
      </w:pPr>
    </w:p>
    <w:p w:rsidR="0011667D" w:rsidRDefault="0011667D" w:rsidP="0011667D">
      <w:pPr>
        <w:pStyle w:val="1"/>
        <w:numPr>
          <w:ilvl w:val="0"/>
          <w:numId w:val="0"/>
        </w:numPr>
        <w:tabs>
          <w:tab w:val="left" w:pos="708"/>
        </w:tabs>
        <w:spacing w:before="0"/>
        <w:ind w:firstLine="567"/>
        <w:rPr>
          <w:rFonts w:cs="Times New Roman"/>
          <w:sz w:val="28"/>
          <w:szCs w:val="28"/>
        </w:rPr>
      </w:pPr>
    </w:p>
    <w:p w:rsidR="0011667D" w:rsidRDefault="0011667D" w:rsidP="0011667D">
      <w:pPr>
        <w:pStyle w:val="1"/>
        <w:numPr>
          <w:ilvl w:val="0"/>
          <w:numId w:val="0"/>
        </w:numPr>
        <w:tabs>
          <w:tab w:val="left" w:pos="708"/>
        </w:tabs>
        <w:spacing w:before="0"/>
        <w:ind w:firstLine="567"/>
        <w:rPr>
          <w:rFonts w:cs="Times New Roman"/>
          <w:sz w:val="28"/>
          <w:szCs w:val="28"/>
        </w:rPr>
      </w:pPr>
    </w:p>
    <w:p w:rsidR="0011667D" w:rsidRDefault="0011667D" w:rsidP="0011667D">
      <w:pPr>
        <w:jc w:val="both"/>
        <w:rPr>
          <w:b/>
          <w:sz w:val="28"/>
          <w:szCs w:val="28"/>
        </w:rPr>
      </w:pPr>
      <w:r>
        <w:rPr>
          <w:b/>
          <w:sz w:val="28"/>
          <w:szCs w:val="28"/>
        </w:rPr>
        <w:t>Председатель Собрания представителей</w:t>
      </w:r>
    </w:p>
    <w:p w:rsidR="0011667D" w:rsidRDefault="0011667D" w:rsidP="0011667D">
      <w:pPr>
        <w:rPr>
          <w:sz w:val="28"/>
          <w:szCs w:val="26"/>
        </w:rPr>
      </w:pPr>
      <w:proofErr w:type="spellStart"/>
      <w:r>
        <w:rPr>
          <w:b/>
          <w:sz w:val="28"/>
          <w:szCs w:val="28"/>
        </w:rPr>
        <w:t>Мокшанского</w:t>
      </w:r>
      <w:proofErr w:type="spellEnd"/>
      <w:r>
        <w:rPr>
          <w:b/>
          <w:sz w:val="28"/>
          <w:szCs w:val="28"/>
        </w:rPr>
        <w:t xml:space="preserve"> района Пензенской области</w:t>
      </w:r>
      <w:r>
        <w:rPr>
          <w:sz w:val="28"/>
          <w:szCs w:val="28"/>
        </w:rPr>
        <w:t xml:space="preserve">            </w:t>
      </w:r>
      <w:r>
        <w:rPr>
          <w:sz w:val="28"/>
          <w:szCs w:val="28"/>
        </w:rPr>
        <w:tab/>
      </w:r>
      <w:r>
        <w:rPr>
          <w:sz w:val="28"/>
          <w:szCs w:val="28"/>
        </w:rPr>
        <w:tab/>
      </w:r>
      <w:r>
        <w:rPr>
          <w:sz w:val="28"/>
          <w:szCs w:val="28"/>
        </w:rPr>
        <w:tab/>
      </w:r>
      <w:proofErr w:type="spellStart"/>
      <w:r>
        <w:rPr>
          <w:sz w:val="28"/>
          <w:szCs w:val="28"/>
        </w:rPr>
        <w:t>Е.В.Комина</w:t>
      </w:r>
      <w:proofErr w:type="spellEnd"/>
    </w:p>
    <w:p w:rsidR="0011667D" w:rsidRDefault="0011667D" w:rsidP="0011667D">
      <w:pPr>
        <w:jc w:val="center"/>
        <w:rPr>
          <w:b/>
          <w:sz w:val="28"/>
          <w:szCs w:val="28"/>
        </w:rPr>
      </w:pPr>
    </w:p>
    <w:p w:rsidR="0011667D" w:rsidRDefault="0011667D" w:rsidP="0011667D">
      <w:pPr>
        <w:jc w:val="both"/>
        <w:rPr>
          <w:sz w:val="28"/>
          <w:szCs w:val="28"/>
        </w:rPr>
      </w:pPr>
    </w:p>
    <w:p w:rsidR="0011667D" w:rsidRDefault="0011667D" w:rsidP="0011667D">
      <w:pPr>
        <w:shd w:val="clear" w:color="auto" w:fill="FFFFFF"/>
        <w:rPr>
          <w:b/>
          <w:sz w:val="28"/>
          <w:szCs w:val="28"/>
        </w:rPr>
      </w:pPr>
      <w:proofErr w:type="gramStart"/>
      <w:r>
        <w:rPr>
          <w:b/>
          <w:sz w:val="28"/>
          <w:szCs w:val="28"/>
        </w:rPr>
        <w:t>Исполняющий</w:t>
      </w:r>
      <w:proofErr w:type="gramEnd"/>
      <w:r>
        <w:rPr>
          <w:b/>
          <w:sz w:val="28"/>
          <w:szCs w:val="28"/>
        </w:rPr>
        <w:t xml:space="preserve"> полномочия главы </w:t>
      </w:r>
    </w:p>
    <w:p w:rsidR="0011667D" w:rsidRDefault="0011667D" w:rsidP="0011667D">
      <w:pPr>
        <w:shd w:val="clear" w:color="auto" w:fill="FFFFFF"/>
        <w:rPr>
          <w:sz w:val="27"/>
          <w:szCs w:val="27"/>
        </w:rPr>
      </w:pPr>
      <w:proofErr w:type="spellStart"/>
      <w:r>
        <w:rPr>
          <w:b/>
          <w:sz w:val="28"/>
          <w:szCs w:val="28"/>
        </w:rPr>
        <w:t>Мокшанского</w:t>
      </w:r>
      <w:proofErr w:type="spellEnd"/>
      <w:r>
        <w:rPr>
          <w:b/>
          <w:sz w:val="28"/>
          <w:szCs w:val="28"/>
        </w:rPr>
        <w:t xml:space="preserve"> района Пензенской области</w:t>
      </w:r>
      <w:r>
        <w:rPr>
          <w:sz w:val="28"/>
          <w:szCs w:val="28"/>
        </w:rPr>
        <w:t xml:space="preserve"> </w:t>
      </w:r>
      <w:r>
        <w:rPr>
          <w:sz w:val="27"/>
          <w:szCs w:val="27"/>
        </w:rPr>
        <w:t xml:space="preserve">                              </w:t>
      </w:r>
      <w:r>
        <w:rPr>
          <w:sz w:val="28"/>
          <w:szCs w:val="28"/>
        </w:rPr>
        <w:t xml:space="preserve">А.В. </w:t>
      </w:r>
      <w:proofErr w:type="spellStart"/>
      <w:r>
        <w:rPr>
          <w:sz w:val="28"/>
          <w:szCs w:val="28"/>
        </w:rPr>
        <w:t>Решетченко</w:t>
      </w:r>
      <w:proofErr w:type="spellEnd"/>
    </w:p>
    <w:p w:rsidR="0039303C" w:rsidRDefault="0039303C">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11667D" w:rsidRDefault="0011667D">
      <w:pPr>
        <w:pStyle w:val="a0"/>
        <w:ind w:firstLine="0"/>
        <w:jc w:val="center"/>
        <w:rPr>
          <w:b/>
          <w:sz w:val="28"/>
          <w:szCs w:val="28"/>
        </w:rPr>
      </w:pPr>
    </w:p>
    <w:p w:rsidR="00B614A8" w:rsidRDefault="00B614A8">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0C493B" w:rsidRDefault="000C493B">
      <w:pPr>
        <w:pStyle w:val="a0"/>
        <w:ind w:firstLine="0"/>
        <w:jc w:val="center"/>
        <w:rPr>
          <w:b/>
          <w:sz w:val="28"/>
          <w:szCs w:val="28"/>
        </w:rPr>
      </w:pPr>
    </w:p>
    <w:p w:rsidR="000C493B" w:rsidRDefault="000C493B">
      <w:pPr>
        <w:pStyle w:val="a0"/>
        <w:ind w:firstLine="0"/>
        <w:jc w:val="center"/>
        <w:rPr>
          <w:b/>
          <w:sz w:val="28"/>
          <w:szCs w:val="28"/>
        </w:rPr>
      </w:pPr>
    </w:p>
    <w:p w:rsidR="000C493B" w:rsidRDefault="000C493B">
      <w:pPr>
        <w:pStyle w:val="a0"/>
        <w:ind w:firstLine="0"/>
        <w:jc w:val="center"/>
        <w:rPr>
          <w:b/>
          <w:sz w:val="28"/>
          <w:szCs w:val="28"/>
        </w:rPr>
      </w:pPr>
    </w:p>
    <w:p w:rsidR="00D7399A" w:rsidRDefault="00D7399A" w:rsidP="00ED10B6">
      <w:pPr>
        <w:pStyle w:val="a0"/>
        <w:ind w:firstLine="0"/>
        <w:rPr>
          <w:b/>
          <w:sz w:val="28"/>
          <w:szCs w:val="28"/>
        </w:rPr>
      </w:pPr>
    </w:p>
    <w:p w:rsidR="009B2DF6" w:rsidRDefault="009B2DF6" w:rsidP="00ED10B6">
      <w:pPr>
        <w:pStyle w:val="a0"/>
        <w:ind w:firstLine="0"/>
        <w:rPr>
          <w:b/>
          <w:sz w:val="28"/>
          <w:szCs w:val="28"/>
        </w:rPr>
      </w:pPr>
    </w:p>
    <w:tbl>
      <w:tblPr>
        <w:tblW w:w="0" w:type="auto"/>
        <w:tblInd w:w="89" w:type="dxa"/>
        <w:tblLook w:val="04A0" w:firstRow="1" w:lastRow="0" w:firstColumn="1" w:lastColumn="0" w:noHBand="0" w:noVBand="1"/>
      </w:tblPr>
      <w:tblGrid>
        <w:gridCol w:w="4055"/>
        <w:gridCol w:w="2009"/>
        <w:gridCol w:w="216"/>
        <w:gridCol w:w="1197"/>
        <w:gridCol w:w="216"/>
        <w:gridCol w:w="1092"/>
        <w:gridCol w:w="216"/>
        <w:gridCol w:w="1332"/>
      </w:tblGrid>
      <w:tr w:rsidR="009B2DF6" w:rsidTr="009B2DF6">
        <w:trPr>
          <w:trHeight w:val="285"/>
        </w:trPr>
        <w:tc>
          <w:tcPr>
            <w:tcW w:w="10333" w:type="dxa"/>
            <w:gridSpan w:val="8"/>
          </w:tcPr>
          <w:p w:rsidR="009B2DF6" w:rsidRDefault="009B2DF6">
            <w:pPr>
              <w:jc w:val="right"/>
              <w:rPr>
                <w:rFonts w:ascii="Arial CYR" w:hAnsi="Arial CYR" w:cs="Arial CYR"/>
                <w:sz w:val="20"/>
              </w:rPr>
            </w:pPr>
            <w:bookmarkStart w:id="4" w:name="RANGE!A1:E33"/>
          </w:p>
          <w:p w:rsidR="009B2DF6" w:rsidRDefault="009B2DF6">
            <w:pPr>
              <w:jc w:val="right"/>
              <w:rPr>
                <w:rFonts w:ascii="Arial CYR" w:hAnsi="Arial CYR" w:cs="Arial CYR"/>
                <w:sz w:val="20"/>
              </w:rPr>
            </w:pPr>
            <w:r>
              <w:rPr>
                <w:rFonts w:ascii="Arial CYR" w:hAnsi="Arial CYR" w:cs="Arial CYR"/>
                <w:sz w:val="20"/>
              </w:rPr>
              <w:t>Приложение 1</w:t>
            </w:r>
            <w:bookmarkEnd w:id="4"/>
          </w:p>
        </w:tc>
      </w:tr>
      <w:tr w:rsidR="009B2DF6" w:rsidTr="009B2DF6">
        <w:trPr>
          <w:trHeight w:val="285"/>
        </w:trPr>
        <w:tc>
          <w:tcPr>
            <w:tcW w:w="10333" w:type="dxa"/>
            <w:gridSpan w:val="8"/>
            <w:hideMark/>
          </w:tcPr>
          <w:p w:rsidR="009B2DF6" w:rsidRDefault="009B2DF6" w:rsidP="00811CA9">
            <w:pPr>
              <w:jc w:val="right"/>
              <w:rPr>
                <w:rFonts w:ascii="Arial CYR" w:hAnsi="Arial CYR" w:cs="Arial CYR"/>
                <w:sz w:val="20"/>
              </w:rPr>
            </w:pPr>
            <w:r>
              <w:rPr>
                <w:rFonts w:ascii="Arial CYR" w:hAnsi="Arial CYR" w:cs="Arial CYR"/>
                <w:sz w:val="20"/>
              </w:rPr>
              <w:t>УТВЕРЖДЕН</w:t>
            </w:r>
            <w:r w:rsidR="00811CA9">
              <w:rPr>
                <w:rFonts w:ascii="Arial CYR" w:hAnsi="Arial CYR" w:cs="Arial CYR"/>
                <w:sz w:val="20"/>
              </w:rPr>
              <w:t>Ы</w:t>
            </w:r>
            <w:r>
              <w:rPr>
                <w:rFonts w:ascii="Arial CYR" w:hAnsi="Arial CYR" w:cs="Arial CYR"/>
                <w:sz w:val="20"/>
              </w:rPr>
              <w:t xml:space="preserve">  </w:t>
            </w:r>
          </w:p>
        </w:tc>
      </w:tr>
      <w:tr w:rsidR="009B2DF6" w:rsidTr="009B2DF6">
        <w:trPr>
          <w:trHeight w:val="285"/>
        </w:trPr>
        <w:tc>
          <w:tcPr>
            <w:tcW w:w="10333" w:type="dxa"/>
            <w:gridSpan w:val="8"/>
            <w:hideMark/>
          </w:tcPr>
          <w:p w:rsidR="009B2DF6" w:rsidRDefault="009B2DF6">
            <w:pPr>
              <w:jc w:val="right"/>
              <w:rPr>
                <w:rFonts w:ascii="Arial CYR" w:hAnsi="Arial CYR" w:cs="Arial CYR"/>
                <w:sz w:val="20"/>
              </w:rPr>
            </w:pPr>
            <w:r>
              <w:rPr>
                <w:rFonts w:ascii="Arial CYR" w:hAnsi="Arial CYR" w:cs="Arial CYR"/>
                <w:sz w:val="20"/>
              </w:rPr>
              <w:t>решением Собрания представителей</w:t>
            </w:r>
          </w:p>
        </w:tc>
      </w:tr>
      <w:tr w:rsidR="009B2DF6" w:rsidTr="009B2DF6">
        <w:trPr>
          <w:trHeight w:val="285"/>
        </w:trPr>
        <w:tc>
          <w:tcPr>
            <w:tcW w:w="10333" w:type="dxa"/>
            <w:gridSpan w:val="8"/>
            <w:hideMark/>
          </w:tcPr>
          <w:p w:rsidR="009B2DF6" w:rsidRDefault="009B2DF6">
            <w:pPr>
              <w:jc w:val="right"/>
              <w:rPr>
                <w:rFonts w:ascii="Arial CYR" w:hAnsi="Arial CYR" w:cs="Arial CYR"/>
                <w:sz w:val="20"/>
              </w:rPr>
            </w:pPr>
            <w:r>
              <w:rPr>
                <w:rFonts w:ascii="Arial CYR" w:hAnsi="Arial CYR" w:cs="Arial CYR"/>
                <w:sz w:val="20"/>
              </w:rPr>
              <w:t>Мокшанского района</w:t>
            </w:r>
          </w:p>
        </w:tc>
      </w:tr>
      <w:tr w:rsidR="009B2DF6" w:rsidTr="009B2DF6">
        <w:trPr>
          <w:trHeight w:val="330"/>
        </w:trPr>
        <w:tc>
          <w:tcPr>
            <w:tcW w:w="10333" w:type="dxa"/>
            <w:gridSpan w:val="8"/>
            <w:hideMark/>
          </w:tcPr>
          <w:p w:rsidR="009B2DF6" w:rsidRDefault="00C9779E" w:rsidP="00C9779E">
            <w:pPr>
              <w:jc w:val="right"/>
              <w:rPr>
                <w:rFonts w:ascii="Arial CYR" w:hAnsi="Arial CYR" w:cs="Arial CYR"/>
                <w:sz w:val="20"/>
              </w:rPr>
            </w:pPr>
            <w:r>
              <w:rPr>
                <w:rFonts w:ascii="Arial CYR" w:hAnsi="Arial CYR" w:cs="Arial CYR"/>
                <w:sz w:val="20"/>
              </w:rPr>
              <w:t xml:space="preserve">от  23.12.2024 </w:t>
            </w:r>
            <w:r w:rsidR="009B2DF6">
              <w:rPr>
                <w:rFonts w:ascii="Arial CYR" w:hAnsi="Arial CYR" w:cs="Arial CYR"/>
                <w:sz w:val="20"/>
              </w:rPr>
              <w:t>№</w:t>
            </w:r>
            <w:r>
              <w:rPr>
                <w:rFonts w:ascii="Arial CYR" w:hAnsi="Arial CYR" w:cs="Arial CYR"/>
                <w:sz w:val="20"/>
              </w:rPr>
              <w:t xml:space="preserve"> 532-48/5</w:t>
            </w:r>
            <w:r w:rsidR="009B2DF6">
              <w:rPr>
                <w:rFonts w:ascii="Arial CYR" w:hAnsi="Arial CYR" w:cs="Arial CYR"/>
                <w:sz w:val="20"/>
              </w:rPr>
              <w:t xml:space="preserve">   </w:t>
            </w:r>
          </w:p>
        </w:tc>
      </w:tr>
      <w:tr w:rsidR="009B2DF6" w:rsidTr="00C9779E">
        <w:trPr>
          <w:trHeight w:val="135"/>
        </w:trPr>
        <w:tc>
          <w:tcPr>
            <w:tcW w:w="4055" w:type="dxa"/>
            <w:noWrap/>
            <w:vAlign w:val="bottom"/>
            <w:hideMark/>
          </w:tcPr>
          <w:p w:rsidR="009B2DF6" w:rsidRDefault="009B2DF6">
            <w:pPr>
              <w:rPr>
                <w:sz w:val="20"/>
              </w:rPr>
            </w:pPr>
          </w:p>
        </w:tc>
        <w:tc>
          <w:tcPr>
            <w:tcW w:w="2225" w:type="dxa"/>
            <w:gridSpan w:val="2"/>
            <w:noWrap/>
            <w:vAlign w:val="bottom"/>
            <w:hideMark/>
          </w:tcPr>
          <w:p w:rsidR="009B2DF6" w:rsidRDefault="009B2DF6">
            <w:pPr>
              <w:rPr>
                <w:sz w:val="20"/>
              </w:rPr>
            </w:pPr>
          </w:p>
        </w:tc>
        <w:tc>
          <w:tcPr>
            <w:tcW w:w="1197" w:type="dxa"/>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548" w:type="dxa"/>
            <w:gridSpan w:val="2"/>
            <w:noWrap/>
            <w:vAlign w:val="bottom"/>
            <w:hideMark/>
          </w:tcPr>
          <w:p w:rsidR="009B2DF6" w:rsidRDefault="009B2DF6">
            <w:pPr>
              <w:rPr>
                <w:sz w:val="20"/>
              </w:rPr>
            </w:pPr>
          </w:p>
        </w:tc>
      </w:tr>
      <w:tr w:rsidR="009B2DF6" w:rsidTr="00C9779E">
        <w:trPr>
          <w:trHeight w:val="75"/>
        </w:trPr>
        <w:tc>
          <w:tcPr>
            <w:tcW w:w="4055" w:type="dxa"/>
            <w:noWrap/>
            <w:vAlign w:val="bottom"/>
            <w:hideMark/>
          </w:tcPr>
          <w:p w:rsidR="009B2DF6" w:rsidRDefault="009B2DF6">
            <w:pPr>
              <w:rPr>
                <w:sz w:val="20"/>
              </w:rPr>
            </w:pPr>
          </w:p>
        </w:tc>
        <w:tc>
          <w:tcPr>
            <w:tcW w:w="2225" w:type="dxa"/>
            <w:gridSpan w:val="2"/>
            <w:noWrap/>
            <w:vAlign w:val="bottom"/>
            <w:hideMark/>
          </w:tcPr>
          <w:p w:rsidR="009B2DF6" w:rsidRDefault="009B2DF6">
            <w:pPr>
              <w:rPr>
                <w:sz w:val="20"/>
              </w:rPr>
            </w:pPr>
          </w:p>
        </w:tc>
        <w:tc>
          <w:tcPr>
            <w:tcW w:w="1197" w:type="dxa"/>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548" w:type="dxa"/>
            <w:gridSpan w:val="2"/>
            <w:noWrap/>
            <w:vAlign w:val="bottom"/>
            <w:hideMark/>
          </w:tcPr>
          <w:p w:rsidR="009B2DF6" w:rsidRDefault="009B2DF6">
            <w:pPr>
              <w:rPr>
                <w:sz w:val="20"/>
              </w:rPr>
            </w:pPr>
          </w:p>
        </w:tc>
      </w:tr>
      <w:tr w:rsidR="009B2DF6" w:rsidTr="009B2DF6">
        <w:trPr>
          <w:trHeight w:val="255"/>
        </w:trPr>
        <w:tc>
          <w:tcPr>
            <w:tcW w:w="10333" w:type="dxa"/>
            <w:gridSpan w:val="8"/>
            <w:noWrap/>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Источники финансирования дефицита бюджета Мокшанского района </w:t>
            </w:r>
          </w:p>
        </w:tc>
      </w:tr>
      <w:tr w:rsidR="009B2DF6" w:rsidTr="009B2DF6">
        <w:trPr>
          <w:trHeight w:val="255"/>
        </w:trPr>
        <w:tc>
          <w:tcPr>
            <w:tcW w:w="10333" w:type="dxa"/>
            <w:gridSpan w:val="8"/>
            <w:tcBorders>
              <w:top w:val="nil"/>
              <w:left w:val="nil"/>
              <w:bottom w:val="single" w:sz="4" w:space="0" w:color="auto"/>
              <w:right w:val="single" w:sz="4" w:space="0" w:color="000000"/>
            </w:tcBorders>
            <w:noWrap/>
            <w:vAlign w:val="bottom"/>
            <w:hideMark/>
          </w:tcPr>
          <w:p w:rsidR="009B2DF6" w:rsidRDefault="009B2DF6">
            <w:pPr>
              <w:jc w:val="center"/>
              <w:rPr>
                <w:rFonts w:ascii="Arial CYR" w:hAnsi="Arial CYR" w:cs="Arial CYR"/>
                <w:b/>
                <w:bCs/>
                <w:sz w:val="20"/>
              </w:rPr>
            </w:pPr>
            <w:r>
              <w:rPr>
                <w:rFonts w:ascii="Arial CYR" w:hAnsi="Arial CYR" w:cs="Arial CYR"/>
                <w:b/>
                <w:bCs/>
                <w:sz w:val="20"/>
              </w:rPr>
              <w:t>на 2025 год и на плановый период 2026 и 2027 годов</w:t>
            </w:r>
          </w:p>
        </w:tc>
      </w:tr>
      <w:tr w:rsidR="009B2DF6" w:rsidTr="00C9779E">
        <w:trPr>
          <w:trHeight w:val="750"/>
        </w:trPr>
        <w:tc>
          <w:tcPr>
            <w:tcW w:w="4055"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Наименование показателя</w:t>
            </w:r>
          </w:p>
        </w:tc>
        <w:tc>
          <w:tcPr>
            <w:tcW w:w="2225"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Код бюджетной классификации</w:t>
            </w:r>
          </w:p>
        </w:tc>
        <w:tc>
          <w:tcPr>
            <w:tcW w:w="1197" w:type="dxa"/>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2025 год, тыс</w:t>
            </w:r>
            <w:proofErr w:type="gramStart"/>
            <w:r>
              <w:rPr>
                <w:rFonts w:ascii="Arial CYR" w:hAnsi="Arial CYR" w:cs="Arial CYR"/>
                <w:sz w:val="16"/>
                <w:szCs w:val="16"/>
              </w:rPr>
              <w:t>.р</w:t>
            </w:r>
            <w:proofErr w:type="gramEnd"/>
            <w:r>
              <w:rPr>
                <w:rFonts w:ascii="Arial CYR" w:hAnsi="Arial CYR" w:cs="Arial CYR"/>
                <w:sz w:val="16"/>
                <w:szCs w:val="16"/>
              </w:rPr>
              <w:t>уб.</w:t>
            </w:r>
          </w:p>
        </w:tc>
        <w:tc>
          <w:tcPr>
            <w:tcW w:w="1308"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2026 год, тыс</w:t>
            </w:r>
            <w:proofErr w:type="gramStart"/>
            <w:r>
              <w:rPr>
                <w:rFonts w:ascii="Arial CYR" w:hAnsi="Arial CYR" w:cs="Arial CYR"/>
                <w:sz w:val="16"/>
                <w:szCs w:val="16"/>
              </w:rPr>
              <w:t>.р</w:t>
            </w:r>
            <w:proofErr w:type="gramEnd"/>
            <w:r>
              <w:rPr>
                <w:rFonts w:ascii="Arial CYR" w:hAnsi="Arial CYR" w:cs="Arial CYR"/>
                <w:sz w:val="16"/>
                <w:szCs w:val="16"/>
              </w:rPr>
              <w:t>уб.</w:t>
            </w:r>
          </w:p>
        </w:tc>
        <w:tc>
          <w:tcPr>
            <w:tcW w:w="1548"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2027 год, тыс</w:t>
            </w:r>
            <w:proofErr w:type="gramStart"/>
            <w:r>
              <w:rPr>
                <w:rFonts w:ascii="Arial CYR" w:hAnsi="Arial CYR" w:cs="Arial CYR"/>
                <w:sz w:val="16"/>
                <w:szCs w:val="16"/>
              </w:rPr>
              <w:t>.р</w:t>
            </w:r>
            <w:proofErr w:type="gramEnd"/>
            <w:r>
              <w:rPr>
                <w:rFonts w:ascii="Arial CYR" w:hAnsi="Arial CYR" w:cs="Arial CYR"/>
                <w:sz w:val="16"/>
                <w:szCs w:val="16"/>
              </w:rPr>
              <w:t>уб.</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rPr>
                <w:rFonts w:ascii="Arial CYR" w:hAnsi="Arial CYR" w:cs="Arial CYR"/>
                <w:sz w:val="16"/>
                <w:szCs w:val="16"/>
              </w:rPr>
            </w:pPr>
            <w:r>
              <w:rPr>
                <w:rFonts w:ascii="Arial CYR" w:hAnsi="Arial CYR" w:cs="Arial CYR"/>
                <w:sz w:val="16"/>
                <w:szCs w:val="16"/>
              </w:rPr>
              <w:t>Источники финансирования дефицита бюджета - всего</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х</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-16 324,0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-13 000,0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в том числе:</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 </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источники внутреннего финансирования</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000 01 00 00 00 00 0000 000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-16 324,0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-13 000,0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из них:</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 </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Кредиты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000 01 02 00 00 00 0000 000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-9 000,0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Привлечение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000 01 02 00 00 00 0000 700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67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901 01 02 00 00 05 0000 710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000 01 02 00 00 00 0000 800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67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901 01 02 00 00 05 0000 810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w:t>
            </w:r>
          </w:p>
        </w:tc>
      </w:tr>
      <w:tr w:rsidR="00C9779E" w:rsidTr="00C9779E">
        <w:trPr>
          <w:trHeight w:val="48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000 01 03 00 00 00 0000 000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-4 000,0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73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000 01 03 01 0000 0000 000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-4 000,0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67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000 01 03 01 00 00 0000 700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90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901 01 03 01 00  05 0000 710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67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000 01 03 01 00 00 0000 800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-4 000,0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90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901 01 03 01 00 05 0000 810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-4 000,0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-7 900,0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Изменение остатков средств на счетах по учету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000 01 05 00 00 00 0000 000</w:t>
            </w:r>
          </w:p>
        </w:tc>
        <w:tc>
          <w:tcPr>
            <w:tcW w:w="1197" w:type="dxa"/>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-0,0   </w:t>
            </w:r>
          </w:p>
        </w:tc>
        <w:tc>
          <w:tcPr>
            <w:tcW w:w="130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c>
          <w:tcPr>
            <w:tcW w:w="1548" w:type="dxa"/>
            <w:gridSpan w:val="2"/>
            <w:tcBorders>
              <w:top w:val="nil"/>
              <w:left w:val="nil"/>
              <w:bottom w:val="single" w:sz="4" w:space="0" w:color="auto"/>
              <w:right w:val="single" w:sz="4" w:space="0" w:color="auto"/>
            </w:tcBorders>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     </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000 01 05 02 00 00 0000 500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-901 249,3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000 01 05 02 01 00 0000 510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-901 249,3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992 01 05 02 01 05 0000 510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-901 249,3   </w:t>
            </w:r>
          </w:p>
        </w:tc>
      </w:tr>
      <w:tr w:rsidR="00C9779E" w:rsidTr="00C9779E">
        <w:trPr>
          <w:trHeight w:val="255"/>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000 01 05 02 00 00 0000 600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901 249,3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000 01 05 02 01 00 0000 610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901 249,3   </w:t>
            </w:r>
          </w:p>
        </w:tc>
      </w:tr>
      <w:tr w:rsidR="00C9779E" w:rsidTr="00C9779E">
        <w:trPr>
          <w:trHeight w:val="450"/>
        </w:trPr>
        <w:tc>
          <w:tcPr>
            <w:tcW w:w="4055" w:type="dxa"/>
            <w:tcBorders>
              <w:top w:val="nil"/>
              <w:left w:val="single" w:sz="4" w:space="0" w:color="auto"/>
              <w:bottom w:val="single" w:sz="4" w:space="0" w:color="auto"/>
              <w:right w:val="single" w:sz="4" w:space="0" w:color="auto"/>
            </w:tcBorders>
            <w:vAlign w:val="bottom"/>
            <w:hideMark/>
          </w:tcPr>
          <w:p w:rsidR="00C9779E" w:rsidRDefault="00C9779E">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225" w:type="dxa"/>
            <w:gridSpan w:val="2"/>
            <w:tcBorders>
              <w:top w:val="nil"/>
              <w:left w:val="nil"/>
              <w:bottom w:val="single" w:sz="4" w:space="0" w:color="auto"/>
              <w:right w:val="single" w:sz="4" w:space="0" w:color="auto"/>
            </w:tcBorders>
            <w:noWrap/>
            <w:vAlign w:val="bottom"/>
            <w:hideMark/>
          </w:tcPr>
          <w:p w:rsidR="00C9779E" w:rsidRDefault="00C9779E">
            <w:pPr>
              <w:jc w:val="center"/>
              <w:rPr>
                <w:rFonts w:ascii="Arial CYR" w:hAnsi="Arial CYR" w:cs="Arial CYR"/>
                <w:sz w:val="18"/>
                <w:szCs w:val="18"/>
              </w:rPr>
            </w:pPr>
            <w:r>
              <w:rPr>
                <w:rFonts w:ascii="Arial CYR" w:hAnsi="Arial CYR" w:cs="Arial CYR"/>
                <w:sz w:val="18"/>
                <w:szCs w:val="18"/>
              </w:rPr>
              <w:t>992 01 05 02 01 05 0000 610</w:t>
            </w:r>
          </w:p>
        </w:tc>
        <w:tc>
          <w:tcPr>
            <w:tcW w:w="1197" w:type="dxa"/>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864 058,6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878 405,4   </w:t>
            </w:r>
          </w:p>
        </w:tc>
        <w:tc>
          <w:tcPr>
            <w:tcW w:w="1548" w:type="dxa"/>
            <w:gridSpan w:val="2"/>
            <w:tcBorders>
              <w:top w:val="nil"/>
              <w:left w:val="nil"/>
              <w:bottom w:val="single" w:sz="4" w:space="0" w:color="auto"/>
              <w:right w:val="single" w:sz="4" w:space="0" w:color="auto"/>
            </w:tcBorders>
            <w:shd w:val="clear" w:color="auto" w:fill="FFFFFF"/>
            <w:noWrap/>
            <w:vAlign w:val="bottom"/>
            <w:hideMark/>
          </w:tcPr>
          <w:p w:rsidR="00C9779E" w:rsidRDefault="00C9779E">
            <w:pPr>
              <w:jc w:val="right"/>
              <w:rPr>
                <w:rFonts w:ascii="Arial CYR" w:hAnsi="Arial CYR" w:cs="Arial CYR"/>
                <w:sz w:val="18"/>
                <w:szCs w:val="18"/>
              </w:rPr>
            </w:pPr>
            <w:r>
              <w:rPr>
                <w:rFonts w:ascii="Arial CYR" w:hAnsi="Arial CYR" w:cs="Arial CYR"/>
                <w:sz w:val="18"/>
                <w:szCs w:val="18"/>
              </w:rPr>
              <w:t xml:space="preserve"> 901 249,3   </w:t>
            </w:r>
          </w:p>
        </w:tc>
      </w:tr>
      <w:tr w:rsidR="009B2DF6" w:rsidTr="009B2DF6">
        <w:trPr>
          <w:trHeight w:val="255"/>
        </w:trPr>
        <w:tc>
          <w:tcPr>
            <w:tcW w:w="10333" w:type="dxa"/>
            <w:gridSpan w:val="8"/>
            <w:shd w:val="clear" w:color="auto" w:fill="FFFFFF"/>
            <w:noWrap/>
            <w:vAlign w:val="bottom"/>
          </w:tcPr>
          <w:p w:rsidR="00C9779E" w:rsidRDefault="00C9779E">
            <w:pPr>
              <w:jc w:val="right"/>
              <w:rPr>
                <w:rFonts w:ascii="Arial" w:hAnsi="Arial" w:cs="Arial"/>
                <w:sz w:val="20"/>
              </w:rPr>
            </w:pPr>
          </w:p>
          <w:p w:rsidR="009B2DF6" w:rsidRDefault="009B2DF6">
            <w:pPr>
              <w:jc w:val="right"/>
              <w:rPr>
                <w:rFonts w:ascii="Arial" w:hAnsi="Arial" w:cs="Arial"/>
                <w:sz w:val="20"/>
              </w:rPr>
            </w:pPr>
            <w:r>
              <w:rPr>
                <w:rFonts w:ascii="Arial" w:hAnsi="Arial" w:cs="Arial"/>
                <w:sz w:val="20"/>
              </w:rPr>
              <w:lastRenderedPageBreak/>
              <w:t>Приложение 2</w:t>
            </w:r>
          </w:p>
        </w:tc>
      </w:tr>
      <w:tr w:rsidR="009B2DF6" w:rsidTr="009B2DF6">
        <w:trPr>
          <w:trHeight w:val="255"/>
        </w:trPr>
        <w:tc>
          <w:tcPr>
            <w:tcW w:w="10333" w:type="dxa"/>
            <w:gridSpan w:val="8"/>
            <w:noWrap/>
            <w:vAlign w:val="bottom"/>
            <w:hideMark/>
          </w:tcPr>
          <w:p w:rsidR="009B2DF6" w:rsidRDefault="009B2DF6" w:rsidP="00811CA9">
            <w:pPr>
              <w:jc w:val="right"/>
              <w:rPr>
                <w:rFonts w:ascii="Arial" w:hAnsi="Arial" w:cs="Arial"/>
                <w:sz w:val="20"/>
              </w:rPr>
            </w:pPr>
            <w:r>
              <w:rPr>
                <w:rFonts w:ascii="Arial" w:hAnsi="Arial" w:cs="Arial"/>
                <w:sz w:val="20"/>
              </w:rPr>
              <w:lastRenderedPageBreak/>
              <w:t>УТВЕРЖДЕ</w:t>
            </w:r>
            <w:r w:rsidR="00811CA9">
              <w:rPr>
                <w:rFonts w:ascii="Arial" w:hAnsi="Arial" w:cs="Arial"/>
                <w:sz w:val="20"/>
              </w:rPr>
              <w:t>НЫ</w:t>
            </w:r>
          </w:p>
        </w:tc>
      </w:tr>
      <w:tr w:rsidR="009B2DF6" w:rsidTr="009B2DF6">
        <w:trPr>
          <w:trHeight w:val="255"/>
        </w:trPr>
        <w:tc>
          <w:tcPr>
            <w:tcW w:w="10333" w:type="dxa"/>
            <w:gridSpan w:val="8"/>
            <w:noWrap/>
            <w:vAlign w:val="bottom"/>
            <w:hideMark/>
          </w:tcPr>
          <w:p w:rsidR="009B2DF6" w:rsidRDefault="009B2DF6">
            <w:pPr>
              <w:jc w:val="right"/>
              <w:rPr>
                <w:rFonts w:ascii="Arial" w:hAnsi="Arial" w:cs="Arial"/>
                <w:sz w:val="20"/>
              </w:rPr>
            </w:pPr>
            <w:r>
              <w:rPr>
                <w:rFonts w:ascii="Arial" w:hAnsi="Arial" w:cs="Arial"/>
                <w:sz w:val="20"/>
              </w:rPr>
              <w:t xml:space="preserve"> решением Собрания представителей</w:t>
            </w:r>
          </w:p>
        </w:tc>
      </w:tr>
      <w:tr w:rsidR="009B2DF6" w:rsidTr="009B2DF6">
        <w:trPr>
          <w:trHeight w:val="255"/>
        </w:trPr>
        <w:tc>
          <w:tcPr>
            <w:tcW w:w="10333" w:type="dxa"/>
            <w:gridSpan w:val="8"/>
            <w:noWrap/>
            <w:vAlign w:val="bottom"/>
            <w:hideMark/>
          </w:tcPr>
          <w:p w:rsidR="009B2DF6" w:rsidRDefault="009B2DF6">
            <w:pPr>
              <w:jc w:val="right"/>
              <w:rPr>
                <w:rFonts w:ascii="Arial" w:hAnsi="Arial" w:cs="Arial"/>
                <w:sz w:val="20"/>
              </w:rPr>
            </w:pPr>
            <w:r>
              <w:rPr>
                <w:rFonts w:ascii="Arial" w:hAnsi="Arial" w:cs="Arial"/>
                <w:sz w:val="20"/>
              </w:rPr>
              <w:t>Мокшанского района</w:t>
            </w:r>
          </w:p>
        </w:tc>
      </w:tr>
      <w:tr w:rsidR="009B2DF6" w:rsidTr="009B2DF6">
        <w:trPr>
          <w:trHeight w:val="255"/>
        </w:trPr>
        <w:tc>
          <w:tcPr>
            <w:tcW w:w="10333" w:type="dxa"/>
            <w:gridSpan w:val="8"/>
            <w:noWrap/>
            <w:vAlign w:val="bottom"/>
            <w:hideMark/>
          </w:tcPr>
          <w:p w:rsidR="009B2DF6" w:rsidRDefault="009B2DF6" w:rsidP="00260B5B">
            <w:pPr>
              <w:jc w:val="right"/>
              <w:rPr>
                <w:rFonts w:ascii="Arial" w:hAnsi="Arial" w:cs="Arial"/>
                <w:sz w:val="20"/>
              </w:rPr>
            </w:pPr>
            <w:r>
              <w:rPr>
                <w:rFonts w:ascii="Arial" w:hAnsi="Arial" w:cs="Arial"/>
                <w:sz w:val="20"/>
              </w:rPr>
              <w:t xml:space="preserve">от </w:t>
            </w:r>
            <w:r w:rsidR="00260B5B">
              <w:rPr>
                <w:rFonts w:ascii="Arial" w:hAnsi="Arial" w:cs="Arial"/>
                <w:sz w:val="20"/>
              </w:rPr>
              <w:t xml:space="preserve"> 23.12.2024</w:t>
            </w:r>
            <w:r>
              <w:rPr>
                <w:rFonts w:ascii="Arial" w:hAnsi="Arial" w:cs="Arial"/>
                <w:sz w:val="20"/>
              </w:rPr>
              <w:t xml:space="preserve"> №</w:t>
            </w:r>
            <w:r w:rsidR="00260B5B">
              <w:rPr>
                <w:rFonts w:ascii="Arial" w:hAnsi="Arial" w:cs="Arial"/>
                <w:sz w:val="20"/>
              </w:rPr>
              <w:t>532-48/5</w:t>
            </w:r>
            <w:r>
              <w:rPr>
                <w:rFonts w:ascii="Arial" w:hAnsi="Arial" w:cs="Arial"/>
                <w:sz w:val="20"/>
              </w:rPr>
              <w:t xml:space="preserve">            </w:t>
            </w:r>
          </w:p>
        </w:tc>
      </w:tr>
      <w:tr w:rsidR="009B2DF6" w:rsidTr="00C9779E">
        <w:trPr>
          <w:trHeight w:val="195"/>
        </w:trPr>
        <w:tc>
          <w:tcPr>
            <w:tcW w:w="6064" w:type="dxa"/>
            <w:gridSpan w:val="2"/>
            <w:vAlign w:val="bottom"/>
            <w:hideMark/>
          </w:tcPr>
          <w:p w:rsidR="009B2DF6" w:rsidRDefault="009B2DF6">
            <w:pPr>
              <w:rPr>
                <w:sz w:val="20"/>
              </w:rPr>
            </w:pPr>
          </w:p>
        </w:tc>
        <w:tc>
          <w:tcPr>
            <w:tcW w:w="1629" w:type="dxa"/>
            <w:gridSpan w:val="3"/>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332" w:type="dxa"/>
            <w:noWrap/>
            <w:vAlign w:val="bottom"/>
            <w:hideMark/>
          </w:tcPr>
          <w:p w:rsidR="009B2DF6" w:rsidRDefault="009B2DF6">
            <w:pPr>
              <w:rPr>
                <w:sz w:val="20"/>
              </w:rPr>
            </w:pPr>
          </w:p>
        </w:tc>
      </w:tr>
      <w:tr w:rsidR="009B2DF6" w:rsidTr="009B2DF6">
        <w:trPr>
          <w:trHeight w:val="660"/>
        </w:trPr>
        <w:tc>
          <w:tcPr>
            <w:tcW w:w="10333" w:type="dxa"/>
            <w:gridSpan w:val="8"/>
            <w:shd w:val="clear" w:color="auto" w:fill="FFFFFF"/>
            <w:vAlign w:val="bottom"/>
            <w:hideMark/>
          </w:tcPr>
          <w:p w:rsidR="009B2DF6" w:rsidRDefault="009B2DF6">
            <w:pPr>
              <w:jc w:val="center"/>
              <w:rPr>
                <w:rFonts w:ascii="Arial" w:hAnsi="Arial" w:cs="Arial"/>
                <w:b/>
                <w:bCs/>
                <w:sz w:val="22"/>
                <w:szCs w:val="22"/>
              </w:rPr>
            </w:pPr>
            <w:r>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2025 год на плановый период 2026 и 2027 годов</w:t>
            </w:r>
          </w:p>
        </w:tc>
      </w:tr>
      <w:tr w:rsidR="009B2DF6" w:rsidTr="009B2DF6">
        <w:trPr>
          <w:trHeight w:val="312"/>
        </w:trPr>
        <w:tc>
          <w:tcPr>
            <w:tcW w:w="10333" w:type="dxa"/>
            <w:gridSpan w:val="8"/>
            <w:tcBorders>
              <w:top w:val="nil"/>
              <w:left w:val="nil"/>
              <w:bottom w:val="single" w:sz="4" w:space="0" w:color="auto"/>
              <w:right w:val="nil"/>
            </w:tcBorders>
            <w:noWrap/>
            <w:vAlign w:val="bottom"/>
            <w:hideMark/>
          </w:tcPr>
          <w:p w:rsidR="009B2DF6" w:rsidRDefault="009B2DF6">
            <w:pPr>
              <w:jc w:val="right"/>
              <w:rPr>
                <w:rFonts w:ascii="Arial" w:hAnsi="Arial" w:cs="Arial"/>
                <w:sz w:val="20"/>
              </w:rPr>
            </w:pPr>
            <w:r>
              <w:rPr>
                <w:rFonts w:ascii="Arial" w:hAnsi="Arial" w:cs="Arial"/>
                <w:sz w:val="20"/>
              </w:rPr>
              <w:t>(в процентах)</w:t>
            </w:r>
          </w:p>
        </w:tc>
      </w:tr>
      <w:tr w:rsidR="00443F57" w:rsidTr="00C9779E">
        <w:trPr>
          <w:trHeight w:val="1050"/>
        </w:trPr>
        <w:tc>
          <w:tcPr>
            <w:tcW w:w="6064" w:type="dxa"/>
            <w:gridSpan w:val="2"/>
            <w:tcBorders>
              <w:top w:val="nil"/>
              <w:left w:val="single" w:sz="4" w:space="0" w:color="auto"/>
              <w:bottom w:val="nil"/>
              <w:right w:val="single" w:sz="4" w:space="0" w:color="auto"/>
            </w:tcBorders>
            <w:noWrap/>
            <w:vAlign w:val="center"/>
            <w:hideMark/>
          </w:tcPr>
          <w:p w:rsidR="00443F57" w:rsidRDefault="00443F57">
            <w:pPr>
              <w:jc w:val="center"/>
              <w:rPr>
                <w:rFonts w:ascii="Arial" w:hAnsi="Arial" w:cs="Arial"/>
                <w:b/>
                <w:bCs/>
                <w:sz w:val="20"/>
              </w:rPr>
            </w:pPr>
            <w:r>
              <w:rPr>
                <w:rFonts w:ascii="Arial" w:hAnsi="Arial" w:cs="Arial"/>
                <w:b/>
                <w:bCs/>
                <w:sz w:val="20"/>
              </w:rPr>
              <w:t>Виды  доходов</w:t>
            </w:r>
          </w:p>
        </w:tc>
        <w:tc>
          <w:tcPr>
            <w:tcW w:w="1629" w:type="dxa"/>
            <w:gridSpan w:val="3"/>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 Мокшанского района</w:t>
            </w:r>
          </w:p>
        </w:tc>
        <w:tc>
          <w:tcPr>
            <w:tcW w:w="1308" w:type="dxa"/>
            <w:gridSpan w:val="2"/>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Бюджеты сельских поселений</w:t>
            </w:r>
          </w:p>
        </w:tc>
        <w:tc>
          <w:tcPr>
            <w:tcW w:w="1332" w:type="dxa"/>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  городского поселения</w:t>
            </w:r>
          </w:p>
        </w:tc>
      </w:tr>
      <w:tr w:rsidR="00443F57" w:rsidTr="00C9779E">
        <w:trPr>
          <w:trHeight w:val="510"/>
        </w:trPr>
        <w:tc>
          <w:tcPr>
            <w:tcW w:w="6064"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ЗАДОЛЖЕННОСТЬ И ПЕРЕРАСЧЕТЫ ПО ОТМЕНЕННЫМ НАЛОГАМ, СБОРАМ И ИНЫМ ОБЯЗАТЕЛЬНЫМ ПЛАТЕЖАМ</w:t>
            </w:r>
          </w:p>
        </w:tc>
        <w:tc>
          <w:tcPr>
            <w:tcW w:w="1629" w:type="dxa"/>
            <w:gridSpan w:val="3"/>
            <w:tcBorders>
              <w:top w:val="single" w:sz="4" w:space="0" w:color="auto"/>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single" w:sz="4" w:space="0" w:color="auto"/>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single" w:sz="4" w:space="0" w:color="auto"/>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Налог на рекламу,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Курортный сбор,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76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местные налоги и сборы, мобилизуемые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ДОХОДЫ ОТ ОКАЗАНИЯ ПЛАТНЫХ УСЛУГ (РАБОТ) И КОМПЕНСАЦИИ ЗАТРАТ ГОСУДАРСТВА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доходы от компенсации затрат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Прочие доходы от компенсации затрат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color w:val="000000"/>
                <w:sz w:val="20"/>
              </w:rPr>
            </w:pPr>
            <w:r>
              <w:rPr>
                <w:rFonts w:ascii="Arial" w:hAnsi="Arial" w:cs="Arial"/>
                <w:color w:val="000000"/>
                <w:sz w:val="20"/>
              </w:rPr>
              <w:t>Прочие доходы от компенсации затрат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noWrap/>
            <w:vAlign w:val="bottom"/>
            <w:hideMark/>
          </w:tcPr>
          <w:p w:rsidR="00443F57" w:rsidRDefault="00443F57">
            <w:pPr>
              <w:rPr>
                <w:rFonts w:ascii="Arial" w:hAnsi="Arial" w:cs="Arial"/>
                <w:b/>
                <w:bCs/>
                <w:sz w:val="20"/>
              </w:rPr>
            </w:pPr>
            <w:r>
              <w:rPr>
                <w:rFonts w:ascii="Arial" w:hAnsi="Arial" w:cs="Arial"/>
                <w:b/>
                <w:bCs/>
                <w:sz w:val="20"/>
              </w:rPr>
              <w:t>АДМИНИСТРАТИВНЫЕ ПЛАТЕЖИ И СБОРЫ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lastRenderedPageBreak/>
              <w:t>Платежи, взимаемые органами местного самоуправления (организациями) сельских поселений за выполнение 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ШТРАФЫ, САНКЦИИ, ВОЗМЕЩЕНИЕ УЩЕРБА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04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765"/>
        </w:trPr>
        <w:tc>
          <w:tcPr>
            <w:tcW w:w="6064"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w:t>
            </w:r>
            <w:r>
              <w:rPr>
                <w:rFonts w:ascii="Arial" w:hAnsi="Arial" w:cs="Arial"/>
                <w:sz w:val="19"/>
                <w:szCs w:val="19"/>
              </w:rPr>
              <w:lastRenderedPageBreak/>
              <w:t>муниципальных районов)</w:t>
            </w:r>
          </w:p>
        </w:tc>
        <w:tc>
          <w:tcPr>
            <w:tcW w:w="1629" w:type="dxa"/>
            <w:gridSpan w:val="3"/>
            <w:tcBorders>
              <w:top w:val="single" w:sz="4" w:space="0" w:color="auto"/>
              <w:left w:val="single" w:sz="4" w:space="0" w:color="auto"/>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lastRenderedPageBreak/>
              <w:t>100</w:t>
            </w:r>
          </w:p>
        </w:tc>
        <w:tc>
          <w:tcPr>
            <w:tcW w:w="1308" w:type="dxa"/>
            <w:gridSpan w:val="2"/>
            <w:tcBorders>
              <w:top w:val="single" w:sz="4" w:space="0" w:color="auto"/>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r>
      <w:tr w:rsidR="00443F57" w:rsidTr="00C9779E">
        <w:trPr>
          <w:trHeight w:val="765"/>
        </w:trPr>
        <w:tc>
          <w:tcPr>
            <w:tcW w:w="6064"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629" w:type="dxa"/>
            <w:gridSpan w:val="3"/>
            <w:tcBorders>
              <w:top w:val="single" w:sz="4" w:space="0" w:color="auto"/>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single" w:sz="4" w:space="0" w:color="auto"/>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c>
          <w:tcPr>
            <w:tcW w:w="1332" w:type="dxa"/>
            <w:tcBorders>
              <w:top w:val="single" w:sz="4" w:space="0" w:color="auto"/>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76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noWrap/>
            <w:vAlign w:val="bottom"/>
            <w:hideMark/>
          </w:tcPr>
          <w:p w:rsidR="00443F57" w:rsidRDefault="00443F57">
            <w:pPr>
              <w:rPr>
                <w:rFonts w:ascii="Arial" w:hAnsi="Arial" w:cs="Arial"/>
                <w:b/>
                <w:bCs/>
                <w:sz w:val="20"/>
              </w:rPr>
            </w:pPr>
            <w:r>
              <w:rPr>
                <w:rFonts w:ascii="Arial" w:hAnsi="Arial" w:cs="Arial"/>
                <w:b/>
                <w:bCs/>
                <w:sz w:val="20"/>
              </w:rPr>
              <w:t>ПРОЧИЕ НЕНАЛОГОВЫЕ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Невыясненные поступления, зачисляемые в бюджеты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Невыясненные поступления,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color w:val="000000"/>
                <w:sz w:val="20"/>
              </w:rPr>
            </w:pPr>
            <w:r>
              <w:rPr>
                <w:rFonts w:ascii="Arial" w:hAnsi="Arial" w:cs="Arial"/>
                <w:color w:val="000000"/>
                <w:sz w:val="20"/>
              </w:rPr>
              <w:t>Невыясненные поступления, зачисляемые в бюджеты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76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76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76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для возведения гражданами гаражей, являющихся некапитальными сооружениями)</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городских поселений (плата за использование земель или земельных участков, государственная собственность на которые не разграничена и которые расположены в границах городских поселений, для возведения гражданами гаражей, являющихся некапитальными сооружениями)</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proofErr w:type="gramStart"/>
            <w:r>
              <w:rPr>
                <w:rFonts w:ascii="Arial" w:hAnsi="Arial" w:cs="Arial"/>
                <w:sz w:val="20"/>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Pr="00443F57" w:rsidRDefault="00F86A24">
            <w:pPr>
              <w:rPr>
                <w:rFonts w:ascii="Arial" w:hAnsi="Arial" w:cs="Arial"/>
                <w:sz w:val="20"/>
              </w:rPr>
            </w:pPr>
            <w:hyperlink r:id="rId17" w:history="1">
              <w:proofErr w:type="gramStart"/>
              <w:r w:rsidR="00443F57" w:rsidRPr="00443F57">
                <w:rPr>
                  <w:rStyle w:val="afb"/>
                  <w:rFonts w:ascii="Arial" w:hAnsi="Arial" w:cs="Arial"/>
                  <w:color w:val="auto"/>
                  <w:sz w:val="20"/>
                  <w:u w:val="none"/>
                </w:rPr>
                <w:t>Прочие неналоговые доходы бюджетов городских поселений (плата за использование земель или земельных участков, государственная собственность на которые не разграничена и которые расположены в границах городских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hyperlink>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w:t>
            </w:r>
            <w:proofErr w:type="gramStart"/>
            <w:r>
              <w:rPr>
                <w:rFonts w:ascii="Arial" w:hAnsi="Arial" w:cs="Arial"/>
                <w:sz w:val="20"/>
              </w:rPr>
              <w:t>в(</w:t>
            </w:r>
            <w:proofErr w:type="gramEnd"/>
            <w:r>
              <w:rPr>
                <w:rFonts w:ascii="Arial" w:hAnsi="Arial" w:cs="Arial"/>
                <w:sz w:val="20"/>
              </w:rPr>
              <w:t>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51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сельских поселени</w:t>
            </w:r>
            <w:proofErr w:type="gramStart"/>
            <w:r>
              <w:rPr>
                <w:rFonts w:ascii="Arial" w:hAnsi="Arial" w:cs="Arial"/>
                <w:sz w:val="20"/>
              </w:rPr>
              <w:t>й(</w:t>
            </w:r>
            <w:proofErr w:type="gramEnd"/>
            <w:r>
              <w:rPr>
                <w:rFonts w:ascii="Arial" w:hAnsi="Arial" w:cs="Arial"/>
                <w:sz w:val="20"/>
              </w:rPr>
              <w:t>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color w:val="000000"/>
                <w:sz w:val="20"/>
              </w:rPr>
            </w:pPr>
            <w:r>
              <w:rPr>
                <w:rFonts w:ascii="Arial" w:hAnsi="Arial" w:cs="Arial"/>
                <w:color w:val="000000"/>
                <w:sz w:val="20"/>
              </w:rPr>
              <w:t>Прочие неналоговые доходы бюджетов городских поселений (иные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 xml:space="preserve">Средства самообложения граждан, зачисляемые в бюджеты </w:t>
            </w:r>
            <w:r>
              <w:rPr>
                <w:rFonts w:ascii="Arial" w:hAnsi="Arial" w:cs="Arial"/>
                <w:sz w:val="20"/>
              </w:rPr>
              <w:lastRenderedPageBreak/>
              <w:t>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lastRenderedPageBreak/>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255"/>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lastRenderedPageBreak/>
              <w:t>Средства самообложения граждан,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Средства самообложения граждан, зачисляемые в бюджеты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Инициативные платежи, зачисляемые в бюджеты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Инициативные платежи,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2"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C9779E">
        <w:trPr>
          <w:trHeight w:val="1020"/>
        </w:trPr>
        <w:tc>
          <w:tcPr>
            <w:tcW w:w="6064"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2"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9B2DF6" w:rsidTr="00C9779E">
        <w:trPr>
          <w:trHeight w:val="300"/>
        </w:trPr>
        <w:tc>
          <w:tcPr>
            <w:tcW w:w="6064" w:type="dxa"/>
            <w:gridSpan w:val="2"/>
            <w:shd w:val="clear" w:color="auto" w:fill="FFFFFF"/>
            <w:vAlign w:val="bottom"/>
            <w:hideMark/>
          </w:tcPr>
          <w:p w:rsidR="009B2DF6" w:rsidRDefault="009B2DF6">
            <w:pPr>
              <w:rPr>
                <w:rFonts w:ascii="Arial" w:hAnsi="Arial" w:cs="Arial"/>
                <w:sz w:val="20"/>
              </w:rPr>
            </w:pPr>
            <w:r>
              <w:rPr>
                <w:rFonts w:ascii="Arial" w:hAnsi="Arial" w:cs="Arial"/>
                <w:sz w:val="20"/>
              </w:rPr>
              <w:t> </w:t>
            </w:r>
          </w:p>
        </w:tc>
        <w:tc>
          <w:tcPr>
            <w:tcW w:w="1629" w:type="dxa"/>
            <w:gridSpan w:val="3"/>
            <w:noWrap/>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332" w:type="dxa"/>
            <w:noWrap/>
            <w:vAlign w:val="bottom"/>
            <w:hideMark/>
          </w:tcPr>
          <w:p w:rsidR="009B2DF6" w:rsidRDefault="009B2DF6">
            <w:pPr>
              <w:rPr>
                <w:sz w:val="20"/>
              </w:rPr>
            </w:pPr>
          </w:p>
        </w:tc>
      </w:tr>
      <w:tr w:rsidR="009B2DF6" w:rsidTr="009B2DF6">
        <w:trPr>
          <w:trHeight w:val="765"/>
        </w:trPr>
        <w:tc>
          <w:tcPr>
            <w:tcW w:w="10333" w:type="dxa"/>
            <w:gridSpan w:val="8"/>
            <w:vAlign w:val="bottom"/>
            <w:hideMark/>
          </w:tcPr>
          <w:p w:rsidR="009B2DF6" w:rsidRDefault="009B2DF6">
            <w:pPr>
              <w:rPr>
                <w:rFonts w:ascii="Arial" w:hAnsi="Arial" w:cs="Arial"/>
                <w:sz w:val="20"/>
              </w:rPr>
            </w:pPr>
            <w:r>
              <w:rPr>
                <w:rFonts w:ascii="Arial" w:hAnsi="Arial" w:cs="Arial"/>
                <w:sz w:val="20"/>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области и бюджеты городских и сельских поселений Мокшанского района</w:t>
            </w:r>
          </w:p>
        </w:tc>
      </w:tr>
    </w:tbl>
    <w:p w:rsidR="009B2DF6" w:rsidRDefault="009B2DF6" w:rsidP="009B2DF6">
      <w:pPr>
        <w:ind w:firstLine="540"/>
        <w:jc w:val="both"/>
        <w:rPr>
          <w:sz w:val="28"/>
          <w:szCs w:val="28"/>
        </w:rPr>
      </w:pPr>
    </w:p>
    <w:tbl>
      <w:tblPr>
        <w:tblW w:w="0" w:type="auto"/>
        <w:tblInd w:w="89" w:type="dxa"/>
        <w:tblLook w:val="04A0" w:firstRow="1" w:lastRow="0" w:firstColumn="1" w:lastColumn="0" w:noHBand="0" w:noVBand="1"/>
      </w:tblPr>
      <w:tblGrid>
        <w:gridCol w:w="4272"/>
        <w:gridCol w:w="2077"/>
        <w:gridCol w:w="1183"/>
        <w:gridCol w:w="1134"/>
        <w:gridCol w:w="1443"/>
      </w:tblGrid>
      <w:tr w:rsidR="009B2DF6" w:rsidTr="009B2DF6">
        <w:trPr>
          <w:trHeight w:val="255"/>
        </w:trPr>
        <w:tc>
          <w:tcPr>
            <w:tcW w:w="4272" w:type="dxa"/>
            <w:noWrap/>
            <w:vAlign w:val="bottom"/>
          </w:tcPr>
          <w:p w:rsidR="009B2DF6" w:rsidRDefault="009B2DF6">
            <w:pPr>
              <w:rPr>
                <w:rFonts w:ascii="Arial CYR" w:hAnsi="Arial CYR" w:cs="Arial CYR"/>
                <w:b/>
                <w:bCs/>
                <w:szCs w:val="24"/>
              </w:rPr>
            </w:pPr>
          </w:p>
        </w:tc>
        <w:tc>
          <w:tcPr>
            <w:tcW w:w="2077" w:type="dxa"/>
            <w:noWrap/>
            <w:vAlign w:val="bottom"/>
            <w:hideMark/>
          </w:tcPr>
          <w:p w:rsidR="009B2DF6" w:rsidRDefault="009B2DF6">
            <w:pPr>
              <w:rPr>
                <w:sz w:val="20"/>
              </w:rPr>
            </w:pPr>
          </w:p>
        </w:tc>
        <w:tc>
          <w:tcPr>
            <w:tcW w:w="3760" w:type="dxa"/>
            <w:gridSpan w:val="3"/>
            <w:noWrap/>
            <w:vAlign w:val="bottom"/>
          </w:tcPr>
          <w:p w:rsidR="009B2DF6" w:rsidRDefault="009B2DF6">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EA6F4D" w:rsidRDefault="00EA6F4D">
            <w:pPr>
              <w:jc w:val="right"/>
              <w:rPr>
                <w:rFonts w:ascii="Arial CYR" w:hAnsi="Arial CYR" w:cs="Arial CYR"/>
                <w:sz w:val="20"/>
              </w:rPr>
            </w:pPr>
          </w:p>
          <w:p w:rsidR="00443F57" w:rsidRDefault="00443F57">
            <w:pPr>
              <w:jc w:val="right"/>
              <w:rPr>
                <w:rFonts w:ascii="Arial CYR" w:hAnsi="Arial CYR" w:cs="Arial CYR"/>
                <w:sz w:val="20"/>
              </w:rPr>
            </w:pPr>
          </w:p>
          <w:p w:rsidR="009B2DF6" w:rsidRDefault="009B2DF6">
            <w:pPr>
              <w:jc w:val="right"/>
              <w:rPr>
                <w:rFonts w:ascii="Arial CYR" w:hAnsi="Arial CYR" w:cs="Arial CYR"/>
                <w:sz w:val="20"/>
              </w:rPr>
            </w:pPr>
            <w:r>
              <w:rPr>
                <w:rFonts w:ascii="Arial CYR" w:hAnsi="Arial CYR" w:cs="Arial CYR"/>
                <w:sz w:val="20"/>
              </w:rPr>
              <w:lastRenderedPageBreak/>
              <w:t>Приложение 3</w:t>
            </w:r>
          </w:p>
        </w:tc>
      </w:tr>
      <w:tr w:rsidR="009B2DF6" w:rsidTr="009B2DF6">
        <w:trPr>
          <w:trHeight w:val="285"/>
        </w:trPr>
        <w:tc>
          <w:tcPr>
            <w:tcW w:w="4272" w:type="dxa"/>
            <w:noWrap/>
            <w:vAlign w:val="bottom"/>
            <w:hideMark/>
          </w:tcPr>
          <w:p w:rsidR="009B2DF6" w:rsidRDefault="009B2DF6">
            <w:pPr>
              <w:rPr>
                <w:sz w:val="20"/>
              </w:rPr>
            </w:pPr>
          </w:p>
        </w:tc>
        <w:tc>
          <w:tcPr>
            <w:tcW w:w="5837" w:type="dxa"/>
            <w:gridSpan w:val="4"/>
            <w:noWrap/>
            <w:vAlign w:val="bottom"/>
            <w:hideMark/>
          </w:tcPr>
          <w:p w:rsidR="009B2DF6" w:rsidRDefault="009B2DF6" w:rsidP="00811CA9">
            <w:pPr>
              <w:jc w:val="right"/>
              <w:rPr>
                <w:rFonts w:ascii="Arial CYR" w:hAnsi="Arial CYR" w:cs="Arial CYR"/>
                <w:sz w:val="20"/>
              </w:rPr>
            </w:pPr>
            <w:r>
              <w:rPr>
                <w:rFonts w:ascii="Arial CYR" w:hAnsi="Arial CYR" w:cs="Arial CYR"/>
                <w:sz w:val="20"/>
              </w:rPr>
              <w:t>УТВЕРЖДЕН</w:t>
            </w:r>
          </w:p>
        </w:tc>
      </w:tr>
      <w:tr w:rsidR="009B2DF6" w:rsidTr="009B2DF6">
        <w:trPr>
          <w:trHeight w:val="25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 xml:space="preserve">         решением Собрания представителей </w:t>
            </w:r>
          </w:p>
        </w:tc>
      </w:tr>
      <w:tr w:rsidR="009B2DF6" w:rsidTr="009B2DF6">
        <w:trPr>
          <w:trHeight w:val="25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Мокшанского района</w:t>
            </w:r>
          </w:p>
        </w:tc>
      </w:tr>
      <w:tr w:rsidR="009B2DF6" w:rsidTr="009B2DF6">
        <w:trPr>
          <w:trHeight w:val="34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 xml:space="preserve">от    №    </w:t>
            </w:r>
          </w:p>
        </w:tc>
      </w:tr>
      <w:tr w:rsidR="009B2DF6" w:rsidTr="009B2DF6">
        <w:trPr>
          <w:trHeight w:val="28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rPr>
                <w:sz w:val="20"/>
              </w:rPr>
            </w:pPr>
          </w:p>
        </w:tc>
      </w:tr>
      <w:tr w:rsidR="009B2DF6" w:rsidTr="009B2DF6">
        <w:trPr>
          <w:trHeight w:val="495"/>
        </w:trPr>
        <w:tc>
          <w:tcPr>
            <w:tcW w:w="10109" w:type="dxa"/>
            <w:gridSpan w:val="5"/>
            <w:hideMark/>
          </w:tcPr>
          <w:p w:rsidR="009B2DF6" w:rsidRDefault="009B2DF6">
            <w:pPr>
              <w:jc w:val="center"/>
              <w:rPr>
                <w:b/>
                <w:bCs/>
                <w:sz w:val="28"/>
                <w:szCs w:val="28"/>
              </w:rPr>
            </w:pPr>
            <w:r>
              <w:rPr>
                <w:b/>
                <w:bCs/>
                <w:sz w:val="28"/>
                <w:szCs w:val="28"/>
              </w:rPr>
              <w:t xml:space="preserve"> Объем безвозмездных поступлений в бюджет Мокшанского района Пензенской области на 2025 год и на плановый период 2026 и 2027 годов</w:t>
            </w:r>
          </w:p>
        </w:tc>
      </w:tr>
      <w:tr w:rsidR="009B2DF6" w:rsidTr="009B2DF6">
        <w:trPr>
          <w:trHeight w:val="285"/>
        </w:trPr>
        <w:tc>
          <w:tcPr>
            <w:tcW w:w="4272" w:type="dxa"/>
            <w:noWrap/>
            <w:hideMark/>
          </w:tcPr>
          <w:p w:rsidR="009B2DF6" w:rsidRDefault="009B2DF6">
            <w:pPr>
              <w:rPr>
                <w:sz w:val="20"/>
              </w:rPr>
            </w:pPr>
          </w:p>
        </w:tc>
        <w:tc>
          <w:tcPr>
            <w:tcW w:w="2077" w:type="dxa"/>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rPr>
                <w:sz w:val="20"/>
              </w:rPr>
            </w:pPr>
          </w:p>
        </w:tc>
      </w:tr>
      <w:tr w:rsidR="009B2DF6" w:rsidTr="009B2DF6">
        <w:trPr>
          <w:trHeight w:val="28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jc w:val="right"/>
              <w:rPr>
                <w:rFonts w:ascii="Arial CYR" w:hAnsi="Arial CYR" w:cs="Arial CYR"/>
                <w:sz w:val="20"/>
              </w:rPr>
            </w:pPr>
            <w:r>
              <w:rPr>
                <w:rFonts w:ascii="Arial CYR" w:hAnsi="Arial CYR" w:cs="Arial CYR"/>
                <w:sz w:val="20"/>
              </w:rPr>
              <w:t>(тыс</w:t>
            </w:r>
            <w:proofErr w:type="gramStart"/>
            <w:r>
              <w:rPr>
                <w:rFonts w:ascii="Arial CYR" w:hAnsi="Arial CYR" w:cs="Arial CYR"/>
                <w:sz w:val="20"/>
              </w:rPr>
              <w:t>.р</w:t>
            </w:r>
            <w:proofErr w:type="gramEnd"/>
            <w:r>
              <w:rPr>
                <w:rFonts w:ascii="Arial CYR" w:hAnsi="Arial CYR" w:cs="Arial CYR"/>
                <w:sz w:val="20"/>
              </w:rPr>
              <w:t>ублей)</w:t>
            </w:r>
          </w:p>
        </w:tc>
      </w:tr>
      <w:tr w:rsidR="009B2DF6" w:rsidTr="009B2DF6">
        <w:trPr>
          <w:trHeight w:val="480"/>
        </w:trPr>
        <w:tc>
          <w:tcPr>
            <w:tcW w:w="4272" w:type="dxa"/>
            <w:tcBorders>
              <w:top w:val="single" w:sz="4" w:space="0" w:color="auto"/>
              <w:left w:val="single" w:sz="4" w:space="0" w:color="auto"/>
              <w:bottom w:val="single" w:sz="4" w:space="0" w:color="auto"/>
              <w:right w:val="single" w:sz="4" w:space="0" w:color="auto"/>
            </w:tcBorders>
            <w:noWrap/>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Виды доходов</w:t>
            </w:r>
          </w:p>
        </w:tc>
        <w:tc>
          <w:tcPr>
            <w:tcW w:w="2077"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 xml:space="preserve">Код </w:t>
            </w:r>
          </w:p>
        </w:tc>
        <w:tc>
          <w:tcPr>
            <w:tcW w:w="1183"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c>
          <w:tcPr>
            <w:tcW w:w="1134"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c>
          <w:tcPr>
            <w:tcW w:w="1443"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r>
      <w:tr w:rsidR="009B2DF6" w:rsidTr="009B2DF6">
        <w:trPr>
          <w:trHeight w:val="300"/>
        </w:trPr>
        <w:tc>
          <w:tcPr>
            <w:tcW w:w="4272" w:type="dxa"/>
            <w:tcBorders>
              <w:top w:val="nil"/>
              <w:left w:val="single" w:sz="4" w:space="0" w:color="auto"/>
              <w:bottom w:val="single" w:sz="4" w:space="0" w:color="auto"/>
              <w:right w:val="single" w:sz="4" w:space="0" w:color="auto"/>
            </w:tcBorders>
            <w:noWrap/>
            <w:vAlign w:val="bottom"/>
            <w:hideMark/>
          </w:tcPr>
          <w:p w:rsidR="009B2DF6" w:rsidRDefault="009B2DF6">
            <w:pPr>
              <w:jc w:val="center"/>
              <w:rPr>
                <w:rFonts w:ascii="Arial CYR" w:hAnsi="Arial CYR" w:cs="Arial CYR"/>
                <w:b/>
                <w:bCs/>
                <w:szCs w:val="24"/>
              </w:rPr>
            </w:pPr>
            <w:r>
              <w:rPr>
                <w:rFonts w:ascii="Arial CYR" w:hAnsi="Arial CYR" w:cs="Arial CYR"/>
                <w:b/>
                <w:bCs/>
              </w:rPr>
              <w:t> </w:t>
            </w:r>
          </w:p>
        </w:tc>
        <w:tc>
          <w:tcPr>
            <w:tcW w:w="2077" w:type="dxa"/>
            <w:tcBorders>
              <w:top w:val="nil"/>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 </w:t>
            </w:r>
          </w:p>
        </w:tc>
        <w:tc>
          <w:tcPr>
            <w:tcW w:w="1183"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2025год</w:t>
            </w:r>
          </w:p>
        </w:tc>
        <w:tc>
          <w:tcPr>
            <w:tcW w:w="1134"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2026 год</w:t>
            </w:r>
          </w:p>
        </w:tc>
        <w:tc>
          <w:tcPr>
            <w:tcW w:w="1443"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2027 год</w:t>
            </w:r>
          </w:p>
        </w:tc>
      </w:tr>
      <w:tr w:rsidR="007079DC" w:rsidTr="009B2DF6">
        <w:trPr>
          <w:trHeight w:val="31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b/>
                <w:bCs/>
                <w:szCs w:val="24"/>
              </w:rPr>
            </w:pPr>
            <w:r>
              <w:rPr>
                <w:b/>
                <w:bCs/>
              </w:rPr>
              <w:t>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000 2 00 00000 00 0000 000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732 163,0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732 506,6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759 562,8</w:t>
            </w:r>
          </w:p>
        </w:tc>
      </w:tr>
      <w:tr w:rsidR="007079DC" w:rsidTr="009B2DF6">
        <w:trPr>
          <w:trHeight w:val="63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i/>
                <w:iCs/>
                <w:szCs w:val="24"/>
              </w:rPr>
            </w:pPr>
            <w:r>
              <w:rPr>
                <w:b/>
                <w:bCs/>
                <w:i/>
                <w:iCs/>
              </w:rPr>
              <w:t>Безвозмездные поступления от других бюджетов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000 2 02 00000 00 0000 000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672 337,9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687 376,3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b/>
                <w:bCs/>
                <w:i/>
                <w:iCs/>
                <w:sz w:val="20"/>
              </w:rPr>
            </w:pPr>
            <w:r>
              <w:rPr>
                <w:rFonts w:ascii="Arial" w:hAnsi="Arial" w:cs="Arial"/>
                <w:b/>
                <w:bCs/>
                <w:i/>
                <w:iCs/>
                <w:sz w:val="20"/>
              </w:rPr>
              <w:t>700 642,5</w:t>
            </w:r>
          </w:p>
        </w:tc>
      </w:tr>
      <w:tr w:rsidR="007079DC" w:rsidTr="009B2DF6">
        <w:trPr>
          <w:trHeight w:val="63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color w:val="000080"/>
                <w:szCs w:val="24"/>
              </w:rPr>
            </w:pPr>
            <w:r>
              <w:rPr>
                <w:b/>
                <w:bCs/>
                <w:color w:val="000080"/>
              </w:rPr>
              <w:t>Дотации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color w:val="000080"/>
                <w:sz w:val="22"/>
                <w:szCs w:val="22"/>
              </w:rPr>
            </w:pPr>
            <w:r>
              <w:rPr>
                <w:rFonts w:ascii="Arial CYR" w:hAnsi="Arial CYR" w:cs="Arial CYR"/>
                <w:b/>
                <w:bCs/>
                <w:color w:val="000080"/>
                <w:sz w:val="22"/>
                <w:szCs w:val="22"/>
              </w:rPr>
              <w:t>000 2 02 10000 00 0000 150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142 810,1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123 538,5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117 933,2</w:t>
            </w:r>
          </w:p>
        </w:tc>
      </w:tr>
      <w:tr w:rsidR="007079DC" w:rsidTr="009B2DF6">
        <w:trPr>
          <w:trHeight w:val="61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Дотации бюджетам муниципальных районов на выравнивание бюджетной обеспеченности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000 2 02 15001 05 0000 150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sz w:val="20"/>
              </w:rPr>
            </w:pPr>
            <w:r>
              <w:rPr>
                <w:rFonts w:ascii="Arial" w:hAnsi="Arial" w:cs="Arial"/>
                <w:sz w:val="20"/>
              </w:rPr>
              <w:t>131 889,6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sz w:val="20"/>
              </w:rPr>
            </w:pPr>
            <w:r>
              <w:rPr>
                <w:rFonts w:ascii="Arial" w:hAnsi="Arial" w:cs="Arial"/>
                <w:sz w:val="20"/>
              </w:rPr>
              <w:t>112 106,2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w:hAnsi="Arial" w:cs="Arial"/>
                <w:sz w:val="20"/>
              </w:rPr>
            </w:pPr>
            <w:r>
              <w:rPr>
                <w:rFonts w:ascii="Arial" w:hAnsi="Arial" w:cs="Arial"/>
                <w:sz w:val="20"/>
              </w:rPr>
              <w:t>106 500,9</w:t>
            </w:r>
          </w:p>
        </w:tc>
      </w:tr>
      <w:tr w:rsidR="007079DC" w:rsidTr="009B2DF6">
        <w:trPr>
          <w:trHeight w:val="600"/>
        </w:trPr>
        <w:tc>
          <w:tcPr>
            <w:tcW w:w="4272" w:type="dxa"/>
            <w:tcBorders>
              <w:top w:val="single" w:sz="4" w:space="0" w:color="auto"/>
              <w:left w:val="single" w:sz="4" w:space="0" w:color="auto"/>
              <w:bottom w:val="single" w:sz="4" w:space="0" w:color="auto"/>
              <w:right w:val="single" w:sz="4" w:space="0" w:color="auto"/>
            </w:tcBorders>
            <w:vAlign w:val="center"/>
            <w:hideMark/>
          </w:tcPr>
          <w:p w:rsidR="007079DC" w:rsidRDefault="007079DC">
            <w:pPr>
              <w:rPr>
                <w:szCs w:val="24"/>
              </w:rPr>
            </w:pPr>
            <w:r>
              <w:t>Дотации бюджетам муниципальных районов на поддержку мер по обеспечению сбалансированности бюджетов</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000 2 02 15002 05 0000 150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10 920,5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11 432,3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11 432,3</w:t>
            </w:r>
          </w:p>
        </w:tc>
      </w:tr>
      <w:tr w:rsidR="007079DC" w:rsidTr="009B2DF6">
        <w:trPr>
          <w:trHeight w:val="67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b/>
                <w:bCs/>
                <w:color w:val="000080"/>
                <w:szCs w:val="24"/>
              </w:rPr>
            </w:pPr>
            <w:r>
              <w:rPr>
                <w:b/>
                <w:bCs/>
                <w:color w:val="000080"/>
              </w:rPr>
              <w:t>Субсидии бюджетам бюджетной системы Российской Федерации (межбюджетные субсидии)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color w:val="000080"/>
                <w:szCs w:val="24"/>
              </w:rPr>
            </w:pPr>
            <w:r>
              <w:rPr>
                <w:b/>
                <w:bCs/>
                <w:color w:val="000080"/>
              </w:rPr>
              <w:t>000 2 02 20000 00 0000 150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111 947,1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79 544,8</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88 976,7</w:t>
            </w:r>
          </w:p>
        </w:tc>
      </w:tr>
      <w:tr w:rsidR="007079DC" w:rsidTr="002C4F36">
        <w:trPr>
          <w:trHeight w:val="133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b/>
                <w:bCs/>
                <w:szCs w:val="24"/>
              </w:rPr>
            </w:pPr>
            <w:r>
              <w:rPr>
                <w:b/>
                <w:bCs/>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000 2 02 25179 05 0000 150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1 644,6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1 669,6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1 691,3</w:t>
            </w:r>
          </w:p>
        </w:tc>
      </w:tr>
      <w:tr w:rsidR="007079DC" w:rsidTr="002C4F36">
        <w:trPr>
          <w:trHeight w:val="199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000 2 02 25179 05 9221 150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17,1</w:t>
            </w:r>
          </w:p>
        </w:tc>
      </w:tr>
      <w:tr w:rsidR="007079DC" w:rsidTr="002C4F36">
        <w:trPr>
          <w:trHeight w:val="166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000 2 02 25179 05 9558 150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1 636,3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1 661,2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1 674,2</w:t>
            </w:r>
          </w:p>
        </w:tc>
      </w:tr>
      <w:tr w:rsidR="007079DC" w:rsidTr="002C4F36">
        <w:trPr>
          <w:trHeight w:val="145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b/>
                <w:bCs/>
                <w:szCs w:val="24"/>
              </w:rPr>
            </w:pPr>
            <w:r>
              <w:rPr>
                <w:b/>
                <w:bC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000 2 02 25304 05 0000 150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9 327,5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8 344,0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7 523,2</w:t>
            </w:r>
          </w:p>
        </w:tc>
      </w:tr>
      <w:tr w:rsidR="007079DC" w:rsidTr="002C4F36">
        <w:trPr>
          <w:trHeight w:val="2250"/>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000 2 02 25304 05 9272 150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294,6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263,5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316,8</w:t>
            </w:r>
          </w:p>
        </w:tc>
      </w:tr>
      <w:tr w:rsidR="007079DC" w:rsidTr="002C4F36">
        <w:trPr>
          <w:trHeight w:val="205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000 2 02 25304 05 9538 150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9 032,9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8 080,5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7 206,4</w:t>
            </w:r>
          </w:p>
        </w:tc>
      </w:tr>
      <w:tr w:rsidR="007079DC" w:rsidTr="002C4F36">
        <w:trPr>
          <w:trHeight w:val="73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b/>
                <w:bCs/>
                <w:szCs w:val="24"/>
              </w:rPr>
            </w:pPr>
            <w:r>
              <w:rPr>
                <w:b/>
                <w:bCs/>
              </w:rPr>
              <w:t>Субсидии бюджетам муниципальных районов на реализацию мероприятий по обеспечению жильем молодых семей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000 2 02 25497 05 0000 150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1 556,7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2 863,7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2 408,2</w:t>
            </w:r>
          </w:p>
        </w:tc>
      </w:tr>
      <w:tr w:rsidR="007079DC" w:rsidTr="009B2DF6">
        <w:trPr>
          <w:trHeight w:val="1095"/>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000 2 02 25497 05 9261 150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626,3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1 436,2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1 213,2</w:t>
            </w:r>
          </w:p>
        </w:tc>
      </w:tr>
      <w:tr w:rsidR="007079DC" w:rsidTr="009B2DF6">
        <w:trPr>
          <w:trHeight w:val="690"/>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000 2 02 25497 05 9511 150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930,4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1 427,5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1 195,0</w:t>
            </w:r>
          </w:p>
        </w:tc>
      </w:tr>
      <w:tr w:rsidR="007079DC" w:rsidTr="009B2DF6">
        <w:trPr>
          <w:trHeight w:val="7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lastRenderedPageBreak/>
              <w:t>Субсидии бюджетам муниципальных районов на поддержку отрасли культуры</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000 2 02 25519 05 0000 150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103,5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105,9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108,2</w:t>
            </w:r>
          </w:p>
        </w:tc>
      </w:tr>
      <w:tr w:rsidR="007079DC" w:rsidTr="009B2DF6">
        <w:trPr>
          <w:trHeight w:val="13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000 2 02 25519 05 9204 150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8,3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9,7</w:t>
            </w:r>
          </w:p>
        </w:tc>
      </w:tr>
      <w:tr w:rsidR="007079DC" w:rsidTr="009B2DF6">
        <w:trPr>
          <w:trHeight w:val="4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000 2 02 25519 05 9552 150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97,4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98,5</w:t>
            </w:r>
          </w:p>
        </w:tc>
      </w:tr>
      <w:tr w:rsidR="007079DC" w:rsidTr="009B2DF6">
        <w:trPr>
          <w:trHeight w:val="16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 xml:space="preserve">Субсидии бюджетам муниципальных районов на реализацию мероприятий по модернизации школьных систем образования </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000 2 02 25750 05 0000 150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39 762,5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r>
      <w:tr w:rsidR="007079DC" w:rsidTr="009B2DF6">
        <w:trPr>
          <w:trHeight w:val="157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000 2 02 25750 05 9209 150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1 255,7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000 2 02 25750 05 9505 150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38 506,8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Субсидии бюджетам муниципальных районов на обеспечение комплексного развития сельских территорий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b/>
                <w:bCs/>
                <w:szCs w:val="24"/>
              </w:rPr>
            </w:pPr>
            <w:r>
              <w:rPr>
                <w:b/>
                <w:bCs/>
              </w:rPr>
              <w:t>000 2 02 25576 05 0000 150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928,4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929,5</w:t>
            </w:r>
          </w:p>
        </w:tc>
      </w:tr>
      <w:tr w:rsidR="007079DC" w:rsidTr="009B2DF6">
        <w:trPr>
          <w:trHeight w:val="4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t>000 2 02 25576 05 9230 150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757,3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757,3</w:t>
            </w:r>
          </w:p>
        </w:tc>
      </w:tr>
      <w:tr w:rsidR="007079DC" w:rsidTr="009B2DF6">
        <w:trPr>
          <w:trHeight w:val="13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w:t>
            </w:r>
            <w:r>
              <w:lastRenderedPageBreak/>
              <w:t>территориях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lastRenderedPageBreak/>
              <w:t>000 2 02 25576 05 9503 150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171,1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172,2</w:t>
            </w:r>
          </w:p>
        </w:tc>
      </w:tr>
      <w:tr w:rsidR="007079DC" w:rsidTr="002C4F36">
        <w:trPr>
          <w:trHeight w:val="840"/>
        </w:trPr>
        <w:tc>
          <w:tcPr>
            <w:tcW w:w="4272" w:type="dxa"/>
            <w:tcBorders>
              <w:top w:val="single" w:sz="4" w:space="0" w:color="auto"/>
              <w:left w:val="single" w:sz="4" w:space="0" w:color="auto"/>
              <w:bottom w:val="single" w:sz="4" w:space="0" w:color="auto"/>
              <w:right w:val="single" w:sz="4" w:space="0" w:color="auto"/>
            </w:tcBorders>
            <w:vAlign w:val="center"/>
            <w:hideMark/>
          </w:tcPr>
          <w:p w:rsidR="007079DC" w:rsidRDefault="007079DC">
            <w:pPr>
              <w:rPr>
                <w:b/>
                <w:bCs/>
                <w:szCs w:val="24"/>
              </w:rPr>
            </w:pPr>
            <w:r>
              <w:rPr>
                <w:b/>
                <w:bCs/>
              </w:rPr>
              <w:lastRenderedPageBreak/>
              <w:t xml:space="preserve">Субсидии бюджетам на реализацию мероприятий по модернизации коммунальной инфраструктуры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b/>
                <w:bCs/>
                <w:szCs w:val="24"/>
              </w:rPr>
            </w:pPr>
            <w:r>
              <w:rPr>
                <w:b/>
                <w:bCs/>
              </w:rPr>
              <w:t>000 2 02 25555 05 0000 150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b/>
                <w:bCs/>
                <w:sz w:val="20"/>
              </w:rPr>
            </w:pPr>
            <w:r>
              <w:rPr>
                <w:rFonts w:ascii="Arial CYR" w:hAnsi="Arial CYR" w:cs="Arial CYR"/>
                <w:b/>
                <w:bCs/>
                <w:sz w:val="20"/>
              </w:rPr>
              <w:t>9 672,5</w:t>
            </w:r>
          </w:p>
        </w:tc>
      </w:tr>
      <w:tr w:rsidR="007079DC"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Субсидии бюджетам на реализацию мероприятий по модернизации коммунальной инфраструктуры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000 2 02 25555 05 9508 150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6 890,0</w:t>
            </w:r>
          </w:p>
        </w:tc>
      </w:tr>
      <w:tr w:rsidR="007079DC" w:rsidTr="009B2DF6">
        <w:trPr>
          <w:trHeight w:val="16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Субсидии бюджетам на реализацию мероприятий по модернизации коммунальной инфраструктур</w:t>
            </w:r>
            <w:proofErr w:type="gramStart"/>
            <w:r>
              <w:t>ы(</w:t>
            </w:r>
            <w:proofErr w:type="gramEnd"/>
            <w:r>
              <w:t xml:space="preserve">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szCs w:val="24"/>
              </w:rPr>
            </w:pPr>
            <w:r>
              <w:t>000 2 02 25555 05 9257 150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2 782,5</w:t>
            </w:r>
          </w:p>
        </w:tc>
      </w:tr>
      <w:tr w:rsidR="007079DC" w:rsidTr="009B2DF6">
        <w:trPr>
          <w:trHeight w:val="231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Прочие субсидии бюджетам муниципальных районов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b/>
                <w:bCs/>
                <w:szCs w:val="24"/>
              </w:rPr>
            </w:pPr>
            <w:r>
              <w:rPr>
                <w:b/>
                <w:bCs/>
              </w:rPr>
              <w:t>000 2 02 29999 05 0000 150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b/>
                <w:bCs/>
                <w:sz w:val="20"/>
              </w:rPr>
            </w:pPr>
            <w:r>
              <w:rPr>
                <w:rFonts w:ascii="Arial CYR" w:hAnsi="Arial CYR" w:cs="Arial CYR"/>
                <w:b/>
                <w:bCs/>
                <w:sz w:val="20"/>
              </w:rPr>
              <w:t>59 552,3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65 633,2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66 643,8</w:t>
            </w:r>
          </w:p>
        </w:tc>
      </w:tr>
      <w:tr w:rsidR="007079DC"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Прочие субсидии бюджетам муниципальных районов на повышение </w:t>
            </w:r>
            <w:proofErr w:type="gramStart"/>
            <w:r>
              <w:t>оплаты труда педагогических работников муниципальных учреждений дополнительного образования детей</w:t>
            </w:r>
            <w:proofErr w:type="gramEnd"/>
            <w: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t>000 2 02 29999 05 9205 150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6 375,5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7 435,0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7 903,4</w:t>
            </w:r>
          </w:p>
        </w:tc>
      </w:tr>
      <w:tr w:rsidR="007079DC" w:rsidTr="009B2DF6">
        <w:trPr>
          <w:trHeight w:val="7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Прочие субсидии бюджетам муниципальных районов на повышение </w:t>
            </w:r>
            <w:proofErr w:type="gramStart"/>
            <w:r>
              <w:t>оплаты труда работников муниципальных учреждений культуры</w:t>
            </w:r>
            <w:proofErr w:type="gramEnd"/>
            <w: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t>000 2 02 29999 05 9210 150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11 534,5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13 451,3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14 298,7</w:t>
            </w:r>
          </w:p>
        </w:tc>
      </w:tr>
      <w:tr w:rsidR="007079DC" w:rsidTr="009B2DF6">
        <w:trPr>
          <w:trHeight w:val="234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t>размера оплаты труда</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t xml:space="preserve">000 2 02 29999 05 9224 150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38 173,9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41 644,3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41 644,3</w:t>
            </w:r>
          </w:p>
        </w:tc>
      </w:tr>
      <w:tr w:rsidR="007079DC"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szCs w:val="24"/>
              </w:rPr>
            </w:pPr>
            <w:r>
              <w:t>000 2 02 29999 05 9248 150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3 468,4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3 102,6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2 797,4</w:t>
            </w:r>
          </w:p>
        </w:tc>
      </w:tr>
      <w:tr w:rsidR="007079DC" w:rsidTr="009B2DF6">
        <w:trPr>
          <w:trHeight w:val="129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color w:val="000080"/>
                <w:szCs w:val="24"/>
              </w:rPr>
            </w:pPr>
            <w:r>
              <w:rPr>
                <w:b/>
                <w:bCs/>
                <w:color w:val="000080"/>
              </w:rPr>
              <w:t>Субвенции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color w:val="000080"/>
                <w:sz w:val="22"/>
                <w:szCs w:val="22"/>
              </w:rPr>
            </w:pPr>
            <w:r>
              <w:rPr>
                <w:rFonts w:ascii="Arial CYR" w:hAnsi="Arial CYR" w:cs="Arial CYR"/>
                <w:b/>
                <w:bCs/>
                <w:color w:val="000080"/>
                <w:sz w:val="22"/>
                <w:szCs w:val="22"/>
              </w:rPr>
              <w:t>000 2 02 30000 00 0000 150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389 838,7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456 897,7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color w:val="000080"/>
                <w:sz w:val="20"/>
              </w:rPr>
            </w:pPr>
            <w:r>
              <w:rPr>
                <w:rFonts w:ascii="Arial CYR" w:hAnsi="Arial CYR" w:cs="Arial CYR"/>
                <w:b/>
                <w:bCs/>
                <w:color w:val="000080"/>
                <w:sz w:val="20"/>
              </w:rPr>
              <w:t>473 968,2</w:t>
            </w:r>
          </w:p>
        </w:tc>
      </w:tr>
      <w:tr w:rsidR="007079DC" w:rsidTr="009B2DF6">
        <w:trPr>
          <w:trHeight w:val="108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spellStart"/>
            <w:proofErr w:type="gramStart"/>
            <w:r>
              <w:t>C</w:t>
            </w:r>
            <w:proofErr w:type="gramEnd"/>
            <w:r>
              <w:t>убвенции</w:t>
            </w:r>
            <w:proofErr w:type="spellEnd"/>
            <w:r>
              <w:t xml:space="preserve"> бюджетам муниципальных районов  на выполнение передаваемых полномочий субъектов Российской Федерации</w:t>
            </w:r>
            <w:r>
              <w:br/>
              <w:t>по предоставлению гражданам субсидий на оплату жилого помещения и коммунальных услуг</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000 2 02 30022 05 9390 150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2 205,1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3 441,2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3 578,0</w:t>
            </w:r>
          </w:p>
        </w:tc>
      </w:tr>
      <w:tr w:rsidR="007079DC" w:rsidTr="009B2DF6">
        <w:trPr>
          <w:trHeight w:val="13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Субвенции бюджетам муниципальных районов на выполнение передаваемых полномочий субъектов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000 2 02 30024 05 0000 150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356 357,0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422 183,7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437 894,5</w:t>
            </w:r>
          </w:p>
        </w:tc>
      </w:tr>
      <w:tr w:rsidR="007079DC" w:rsidTr="002C4F36">
        <w:trPr>
          <w:trHeight w:val="2340"/>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000 2 02 30024 05 9301 150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2,1</w:t>
            </w:r>
          </w:p>
        </w:tc>
      </w:tr>
      <w:tr w:rsidR="007079DC" w:rsidTr="002C4F36">
        <w:trPr>
          <w:trHeight w:val="990"/>
        </w:trPr>
        <w:tc>
          <w:tcPr>
            <w:tcW w:w="4272" w:type="dxa"/>
            <w:tcBorders>
              <w:top w:val="single" w:sz="4" w:space="0" w:color="auto"/>
              <w:left w:val="single" w:sz="4" w:space="0" w:color="auto"/>
              <w:bottom w:val="single" w:sz="4" w:space="0" w:color="auto"/>
              <w:right w:val="single" w:sz="4" w:space="0" w:color="auto"/>
            </w:tcBorders>
            <w:vAlign w:val="bottom"/>
            <w:hideMark/>
          </w:tcPr>
          <w:p w:rsidR="007079DC" w:rsidRDefault="007079DC">
            <w:pPr>
              <w:rPr>
                <w:szCs w:val="24"/>
              </w:rPr>
            </w:pPr>
            <w:r>
              <w:t xml:space="preserve">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w:t>
            </w:r>
            <w:r>
              <w:lastRenderedPageBreak/>
              <w:t>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lastRenderedPageBreak/>
              <w:t>000 2 02 30024 05 9302 150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258,2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398,8</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400,2</w:t>
            </w:r>
          </w:p>
        </w:tc>
      </w:tr>
      <w:tr w:rsidR="007079DC" w:rsidTr="009B2DF6">
        <w:trPr>
          <w:trHeight w:val="168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gramStart"/>
            <w:r>
              <w:lastRenderedPageBreak/>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000 2 02 30024 05 9303 150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4 163,2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6 244,8</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6 244,8</w:t>
            </w:r>
          </w:p>
        </w:tc>
      </w:tr>
      <w:tr w:rsidR="007079DC"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000 2 02 30024 05 9305 150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520,5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542,1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562,5</w:t>
            </w:r>
          </w:p>
        </w:tc>
      </w:tr>
      <w:tr w:rsidR="007079DC"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spellStart"/>
            <w:proofErr w:type="gramStart"/>
            <w:r>
              <w:t>C</w:t>
            </w:r>
            <w:proofErr w:type="gramEnd"/>
            <w:r>
              <w:t>убвенции</w:t>
            </w:r>
            <w:proofErr w:type="spellEnd"/>
            <w: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000 2 02 30024 05 9308 150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36,6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36,6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36,6</w:t>
            </w:r>
          </w:p>
        </w:tc>
      </w:tr>
      <w:tr w:rsidR="007079DC"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000 2 02 30024 05 9310 150 </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9 282,8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8 055,6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8 164,2</w:t>
            </w:r>
          </w:p>
        </w:tc>
      </w:tr>
      <w:tr w:rsidR="007079DC" w:rsidTr="009B2DF6">
        <w:trPr>
          <w:trHeight w:val="19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000 2 02 30024 05 9311 150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7,0</w:t>
            </w:r>
          </w:p>
        </w:tc>
      </w:tr>
      <w:tr w:rsidR="007079DC" w:rsidTr="009B2DF6">
        <w:trPr>
          <w:trHeight w:val="231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000 2 02 30024 05 9312 150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5 825,6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5 825,6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5 825,6</w:t>
            </w:r>
          </w:p>
        </w:tc>
      </w:tr>
      <w:tr w:rsidR="007079DC" w:rsidTr="002C4F36">
        <w:trPr>
          <w:trHeight w:val="511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000 2 02 30024 05 9316 150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1 056,2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1 100,5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1 142,9</w:t>
            </w:r>
          </w:p>
        </w:tc>
      </w:tr>
      <w:tr w:rsidR="007079DC" w:rsidTr="009B2DF6">
        <w:trPr>
          <w:trHeight w:val="168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000 2 02 30024 05 9318 150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198,6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222,0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238,2</w:t>
            </w:r>
          </w:p>
        </w:tc>
      </w:tr>
      <w:tr w:rsidR="007079DC"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000 2 02 30024 05 9330 150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156 612,3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177 646,7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184 938,5</w:t>
            </w:r>
          </w:p>
        </w:tc>
      </w:tr>
      <w:tr w:rsidR="007079DC"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t xml:space="preserve"> </w:t>
            </w:r>
            <w:r>
              <w:lastRenderedPageBreak/>
              <w:t>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lastRenderedPageBreak/>
              <w:t xml:space="preserve">  000 2 02 30024 05 9332 150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34,9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40,4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41,7</w:t>
            </w:r>
          </w:p>
        </w:tc>
      </w:tr>
      <w:tr w:rsidR="007079DC" w:rsidTr="009B2DF6">
        <w:trPr>
          <w:trHeight w:val="267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color w:val="000000"/>
                <w:sz w:val="22"/>
                <w:szCs w:val="22"/>
              </w:rPr>
            </w:pPr>
            <w:r>
              <w:rPr>
                <w:rFonts w:ascii="Arial CYR" w:hAnsi="Arial CYR" w:cs="Arial CYR"/>
                <w:color w:val="000000"/>
                <w:sz w:val="22"/>
                <w:szCs w:val="22"/>
              </w:rPr>
              <w:t xml:space="preserve">  000 202 30024 05 9334 150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974,4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1 461,6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1 461,6</w:t>
            </w:r>
          </w:p>
        </w:tc>
      </w:tr>
      <w:tr w:rsidR="007079DC" w:rsidTr="009B2DF6">
        <w:trPr>
          <w:trHeight w:val="19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000 202 30024 05 9337 150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8 197,1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12 842,5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13 295,9</w:t>
            </w:r>
          </w:p>
        </w:tc>
      </w:tr>
      <w:tr w:rsidR="007079DC" w:rsidTr="009B2DF6">
        <w:trPr>
          <w:trHeight w:val="22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местным бюджетам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000 202 30024 05 9340 150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75,6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75,6</w:t>
            </w:r>
          </w:p>
        </w:tc>
      </w:tr>
      <w:tr w:rsidR="007079DC" w:rsidTr="009B2DF6">
        <w:trPr>
          <w:trHeight w:val="199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000 2 02 30024 05 9346 150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12,5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12,2</w:t>
            </w:r>
          </w:p>
        </w:tc>
      </w:tr>
      <w:tr w:rsidR="007079DC" w:rsidTr="009B2DF6">
        <w:trPr>
          <w:trHeight w:val="385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000 2 02 30024 05 9363 150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5 136,2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7 704,3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7 704,3</w:t>
            </w:r>
          </w:p>
        </w:tc>
      </w:tr>
      <w:tr w:rsidR="007079DC"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gramStart"/>
            <w:r>
              <w:t>Субвенции бюджетам муниципальных районов на выполнение передаваемых полномочий субъектов Российской Федерации</w:t>
            </w:r>
            <w: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000 2 02 30024 05 9366 150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350,8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354,4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354,4</w:t>
            </w:r>
          </w:p>
        </w:tc>
      </w:tr>
      <w:tr w:rsidR="007079DC" w:rsidTr="009B2DF6">
        <w:trPr>
          <w:trHeight w:val="10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gramStart"/>
            <w: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t xml:space="preserve"> </w:t>
            </w:r>
            <w:proofErr w:type="gramStart"/>
            <w:r>
              <w:t xml:space="preserve">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w:t>
            </w:r>
            <w:r>
              <w:lastRenderedPageBreak/>
              <w:t>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t>, рабочих поселках (поселках городского типа) составляет не менее десяти лет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lastRenderedPageBreak/>
              <w:t>000 2 02 30024 05 9368 150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14 569,1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23 073,6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24 155,3</w:t>
            </w:r>
          </w:p>
        </w:tc>
      </w:tr>
      <w:tr w:rsidR="007079DC" w:rsidTr="002C4F36">
        <w:trPr>
          <w:trHeight w:val="193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000 2 02 30024 05 9369 150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95,6</w:t>
            </w:r>
          </w:p>
        </w:tc>
      </w:tr>
      <w:tr w:rsidR="007079DC"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000 2 02 30024 05 9370 150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703,6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732,6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760,3</w:t>
            </w:r>
          </w:p>
        </w:tc>
      </w:tr>
      <w:tr w:rsidR="007079DC" w:rsidTr="009B2DF6">
        <w:trPr>
          <w:trHeight w:val="142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000 2 02 30024 05 9372 150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820,4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854,4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886,8</w:t>
            </w:r>
          </w:p>
        </w:tc>
      </w:tr>
      <w:tr w:rsidR="007079DC" w:rsidTr="009B2DF6">
        <w:trPr>
          <w:trHeight w:val="19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color w:val="000000"/>
                <w:sz w:val="22"/>
                <w:szCs w:val="22"/>
              </w:rPr>
            </w:pPr>
            <w:r>
              <w:rPr>
                <w:rFonts w:ascii="Arial CYR" w:hAnsi="Arial CYR" w:cs="Arial CYR"/>
                <w:color w:val="000000"/>
                <w:sz w:val="22"/>
                <w:szCs w:val="22"/>
              </w:rPr>
              <w:t>000 2 02 30024 05 9377 150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16 510,7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25 556,1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25 556,1</w:t>
            </w:r>
          </w:p>
        </w:tc>
      </w:tr>
      <w:tr w:rsidR="007079DC" w:rsidTr="009B2DF6">
        <w:trPr>
          <w:trHeight w:val="10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w:t>
            </w:r>
            <w:r>
              <w:lastRenderedPageBreak/>
              <w:t>Пензенской области», по реабилитированным лицам и лицам, признанным пострадавшими от политических репрессий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color w:val="000000"/>
                <w:sz w:val="22"/>
                <w:szCs w:val="22"/>
              </w:rPr>
            </w:pPr>
            <w:r>
              <w:rPr>
                <w:rFonts w:ascii="Arial CYR" w:hAnsi="Arial CYR" w:cs="Arial CYR"/>
                <w:color w:val="000000"/>
                <w:sz w:val="22"/>
                <w:szCs w:val="22"/>
              </w:rPr>
              <w:lastRenderedPageBreak/>
              <w:t>000 2 02 30024 05 9379 150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39,6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40,9</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40,9</w:t>
            </w:r>
          </w:p>
        </w:tc>
      </w:tr>
      <w:tr w:rsidR="007079DC" w:rsidTr="009B2DF6">
        <w:trPr>
          <w:trHeight w:val="159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color w:val="000000"/>
                <w:sz w:val="22"/>
                <w:szCs w:val="22"/>
              </w:rPr>
            </w:pPr>
            <w:r>
              <w:rPr>
                <w:rFonts w:ascii="Arial CYR" w:hAnsi="Arial CYR" w:cs="Arial CYR"/>
                <w:color w:val="000000"/>
                <w:sz w:val="22"/>
                <w:szCs w:val="22"/>
              </w:rPr>
              <w:t>000 2 02 30024 05 9380 150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278,9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288,5</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288,5</w:t>
            </w:r>
          </w:p>
        </w:tc>
      </w:tr>
      <w:tr w:rsidR="007079DC" w:rsidTr="009B2DF6">
        <w:trPr>
          <w:trHeight w:val="109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gramStart"/>
            <w: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w:t>
            </w:r>
            <w:proofErr w:type="gramEnd"/>
            <w: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34 843,0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40 165,5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42 373,0</w:t>
            </w:r>
          </w:p>
        </w:tc>
      </w:tr>
      <w:tr w:rsidR="007079DC"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000 2 02 30024 05 9383 150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365,9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399,5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415,3</w:t>
            </w:r>
          </w:p>
        </w:tc>
      </w:tr>
      <w:tr w:rsidR="007079DC"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000 2 02 30024 05 9384 150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804,6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838,0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869,8</w:t>
            </w:r>
          </w:p>
        </w:tc>
      </w:tr>
      <w:tr w:rsidR="007079DC"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10,6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10,6</w:t>
            </w:r>
          </w:p>
        </w:tc>
      </w:tr>
      <w:tr w:rsidR="007079DC" w:rsidTr="009B2DF6">
        <w:trPr>
          <w:trHeight w:val="337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w:t>
            </w:r>
            <w:r>
              <w:br/>
              <w:t>на компенсацию отдельным категориям граждан оплаты взноса на капитальный ремонт общего имущества в многоквартирном доме за счет</w:t>
            </w:r>
            <w:proofErr w:type="gramEnd"/>
            <w:r>
              <w:t xml:space="preserve"> средств бюджета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127,9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134,1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133,5</w:t>
            </w:r>
          </w:p>
        </w:tc>
      </w:tr>
      <w:tr w:rsidR="007079DC" w:rsidTr="009B2DF6">
        <w:trPr>
          <w:trHeight w:val="238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9 161,9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9 593,2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9 959,7</w:t>
            </w:r>
          </w:p>
        </w:tc>
      </w:tr>
      <w:tr w:rsidR="007079DC" w:rsidTr="002C4F36">
        <w:trPr>
          <w:trHeight w:val="1725"/>
        </w:trPr>
        <w:tc>
          <w:tcPr>
            <w:tcW w:w="4272" w:type="dxa"/>
            <w:tcBorders>
              <w:top w:val="single" w:sz="4" w:space="0" w:color="auto"/>
              <w:left w:val="single" w:sz="4" w:space="0" w:color="auto"/>
              <w:bottom w:val="single" w:sz="4" w:space="0" w:color="auto"/>
              <w:right w:val="single" w:sz="4" w:space="0" w:color="auto"/>
            </w:tcBorders>
            <w:vAlign w:val="center"/>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000 2 02 30024 05 9389 150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79DC" w:rsidRDefault="007079DC">
            <w:pPr>
              <w:jc w:val="center"/>
              <w:rPr>
                <w:rFonts w:ascii="Arial CYR" w:hAnsi="Arial CYR" w:cs="Arial CYR"/>
                <w:sz w:val="20"/>
              </w:rPr>
            </w:pPr>
            <w:r>
              <w:rPr>
                <w:rFonts w:ascii="Arial CYR" w:hAnsi="Arial CYR" w:cs="Arial CYR"/>
                <w:sz w:val="20"/>
              </w:rPr>
              <w:t>430,2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430,2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430,2</w:t>
            </w:r>
          </w:p>
        </w:tc>
      </w:tr>
      <w:tr w:rsidR="007079DC" w:rsidTr="009B2DF6">
        <w:trPr>
          <w:trHeight w:val="127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на выполнение передаваемых полномочий субъектов Российской Федерации по предоставлению семьям социальных выплат на приобретение (строительство) жилья при рождении первого ребёнка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000 202 30024 05 9393 150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3 938,4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328,2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328,2</w:t>
            </w:r>
          </w:p>
        </w:tc>
      </w:tr>
      <w:tr w:rsidR="007079DC" w:rsidTr="009B2DF6">
        <w:trPr>
          <w:trHeight w:val="1620"/>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000 202 30024 05 9394 150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500,2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500,2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500,2</w:t>
            </w:r>
          </w:p>
        </w:tc>
      </w:tr>
      <w:tr w:rsidR="007079DC" w:rsidTr="002C4F36">
        <w:trPr>
          <w:trHeight w:val="136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000 2 02 30024 05 9396 150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252,1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252,1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252,1</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w:t>
            </w:r>
            <w:proofErr w:type="gramEnd"/>
            <w:r>
              <w:t xml:space="preserve"> соблюдения лицензионных требований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000 2 02 30024 05 9397 150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000 2 02 30024 05 9398 150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59 507,6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69 225,0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72 971,0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000 2 02 30024 05 9400 150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2 411,5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2 747,2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2 856,5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000 2 02 30024 05 9616 150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2 162,7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2282,0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2439,5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proofErr w:type="gramStart"/>
            <w:r>
              <w:t xml:space="preserve">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w:t>
            </w:r>
            <w:r>
              <w:lastRenderedPageBreak/>
              <w:t>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w:t>
            </w:r>
            <w:proofErr w:type="gramEnd"/>
            <w:r>
              <w:t xml:space="preserve"> (</w:t>
            </w:r>
            <w:proofErr w:type="gramStart"/>
            <w:r>
              <w:t>супруга), несовершеннолетних детей) граждан, принимающих участие в специальной военной операции</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lastRenderedPageBreak/>
              <w:t>000 2 02 30024 05 9619 150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2 069,0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3 103,5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3 103,5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000 2 02 30024 05 9620 150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1 052,3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1 578,5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1 578,5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000 2 02 30024 05 9621 150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1 750,0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1 750,0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1 750,0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color w:val="000000"/>
                <w:sz w:val="22"/>
                <w:szCs w:val="22"/>
              </w:rPr>
            </w:pPr>
            <w:r>
              <w:rPr>
                <w:rFonts w:ascii="Arial CYR" w:hAnsi="Arial CYR" w:cs="Arial CYR"/>
                <w:b/>
                <w:bCs/>
                <w:color w:val="000000"/>
                <w:sz w:val="22"/>
                <w:szCs w:val="22"/>
              </w:rPr>
              <w:t xml:space="preserve">  000 202 35084 05 0000 150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1 907,3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color w:val="000000"/>
                <w:sz w:val="22"/>
                <w:szCs w:val="22"/>
              </w:rPr>
            </w:pPr>
            <w:r>
              <w:rPr>
                <w:rFonts w:ascii="Arial CYR" w:hAnsi="Arial CYR" w:cs="Arial CYR"/>
                <w:color w:val="000000"/>
                <w:sz w:val="22"/>
                <w:szCs w:val="22"/>
              </w:rPr>
              <w:t xml:space="preserve">  000 202 35084 05 9335 150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152,6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000 2 02 35084 05 9604 150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1 754,7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000 2 02 35118 05 0000 150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3 651,0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3 989,1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4 129,5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000 2 02 35120 05 0000 150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0,7</w:t>
            </w:r>
          </w:p>
        </w:tc>
      </w:tr>
      <w:tr w:rsidR="007079DC" w:rsidTr="002C4F36">
        <w:trPr>
          <w:trHeight w:val="945"/>
        </w:trPr>
        <w:tc>
          <w:tcPr>
            <w:tcW w:w="4272" w:type="dxa"/>
            <w:tcBorders>
              <w:top w:val="single" w:sz="4" w:space="0" w:color="auto"/>
              <w:left w:val="single" w:sz="4" w:space="0" w:color="auto"/>
              <w:bottom w:val="single" w:sz="4" w:space="0" w:color="auto"/>
              <w:right w:val="single" w:sz="4" w:space="0" w:color="auto"/>
            </w:tcBorders>
            <w:vAlign w:val="center"/>
            <w:hideMark/>
          </w:tcPr>
          <w:p w:rsidR="007079DC" w:rsidRDefault="007079DC">
            <w:pPr>
              <w:rPr>
                <w:b/>
                <w:bCs/>
                <w:szCs w:val="24"/>
              </w:rPr>
            </w:pPr>
            <w:r>
              <w:rPr>
                <w:b/>
                <w:bCs/>
              </w:rPr>
              <w:t>Субвенции бюджетам на создание системы долговременного ухода за гражданами пожилого возраста и инвалидами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000 2 02 35163 05 0000 150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12 445,9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12 445,9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12 445,9</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на создание системы долговременного ухода за гражданами пожилого возраста и инвалидами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000 2 02 35163 05 9375 150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124,4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248,9</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на создание системы долговременного ухода за гражданами пожилого возраста и инвалидами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000 2 02 35163 05 9617 150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12 321,5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12 321,5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12 197,0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 xml:space="preserve">  000 2 02 35404 05 0000 150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13 237,1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14 800,4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15 882,5</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000 2 02 35404 05 9317 150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1 059,0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1 184,0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1 429,4</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000 2 02 35404 05 9613 150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12 178,1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13 616,4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14 453,1</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 xml:space="preserve">  000 2 02 35462 05 0000 150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36,5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37,1</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t>софинансирование</w:t>
            </w:r>
            <w:proofErr w:type="spellEnd"/>
            <w:r>
              <w:t xml:space="preserve">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 xml:space="preserve">  000 2 02 35462 05 9331 150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000 2 02 35462 05 9605 150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33,6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34,1</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Иные межбюджетные трансферты</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000 2 02 40000 00 0000 150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27 742,0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27395,3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19764,4</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000 2 02 40014 05 9410 150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000 2 02 40014 05 9430 150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000 2 02 40014 05 9460 150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7 036,3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7 036,3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 xml:space="preserve">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w:t>
            </w:r>
            <w:r>
              <w:lastRenderedPageBreak/>
              <w:t>библиотек</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lastRenderedPageBreak/>
              <w:t>000 2 02 40014 05 9470 150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244,6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244,6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lastRenderedPageBreak/>
              <w:t xml:space="preserve">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w:t>
            </w:r>
            <w:proofErr w:type="spellStart"/>
            <w:r>
              <w:t>гпзо</w:t>
            </w:r>
            <w:proofErr w:type="spellEnd"/>
            <w:r>
              <w:t xml:space="preserve">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roofErr w:type="gramStart"/>
            <w:r>
              <w:t>."</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sz w:val="22"/>
                <w:szCs w:val="22"/>
              </w:rPr>
            </w:pPr>
            <w:r>
              <w:rPr>
                <w:rFonts w:ascii="Arial CYR" w:hAnsi="Arial CYR" w:cs="Arial CYR"/>
                <w:sz w:val="22"/>
                <w:szCs w:val="22"/>
              </w:rPr>
              <w:t>000 2 02 40014 05 9480 150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350,0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0,0</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000 2 02 45050 05 0000 150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703,1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703,1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703,1</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000 2 02 45303 05 0000 150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19 373,8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19 061,3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19 061,3</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b/>
                <w:bCs/>
                <w:szCs w:val="24"/>
              </w:rPr>
            </w:pPr>
            <w:r>
              <w:rPr>
                <w:b/>
                <w:bCs/>
              </w:rPr>
              <w:t>Прочие межбюджетные трансферты, передаваемые бюджетам муниципальных районов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000 2 02 49999 05 0000 150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0,0</w:t>
            </w:r>
          </w:p>
        </w:tc>
      </w:tr>
      <w:tr w:rsidR="007079DC" w:rsidTr="002C4F36">
        <w:trPr>
          <w:trHeight w:val="945"/>
        </w:trPr>
        <w:tc>
          <w:tcPr>
            <w:tcW w:w="4272" w:type="dxa"/>
            <w:tcBorders>
              <w:top w:val="single" w:sz="4" w:space="0" w:color="auto"/>
              <w:left w:val="single" w:sz="4" w:space="0" w:color="auto"/>
              <w:bottom w:val="single" w:sz="4" w:space="0" w:color="auto"/>
              <w:right w:val="single" w:sz="4" w:space="0" w:color="auto"/>
            </w:tcBorders>
            <w:vAlign w:val="center"/>
            <w:hideMark/>
          </w:tcPr>
          <w:p w:rsidR="007079DC" w:rsidRDefault="007079DC">
            <w:pPr>
              <w:rPr>
                <w:b/>
                <w:bCs/>
                <w:szCs w:val="24"/>
              </w:rPr>
            </w:pPr>
            <w:r>
              <w:rPr>
                <w:b/>
                <w:bCs/>
              </w:rPr>
              <w:t>ПРОЧИЕ 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CYR" w:hAnsi="Arial CYR" w:cs="Arial CYR"/>
                <w:b/>
                <w:bCs/>
                <w:sz w:val="22"/>
                <w:szCs w:val="22"/>
              </w:rPr>
            </w:pPr>
            <w:r>
              <w:rPr>
                <w:rFonts w:ascii="Arial CYR" w:hAnsi="Arial CYR" w:cs="Arial CYR"/>
                <w:b/>
                <w:bCs/>
                <w:sz w:val="22"/>
                <w:szCs w:val="22"/>
              </w:rPr>
              <w:t>000 2 07 00000 05 0000 180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59 825,0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45 130,3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b/>
                <w:bCs/>
                <w:sz w:val="20"/>
              </w:rPr>
            </w:pPr>
            <w:r>
              <w:rPr>
                <w:rFonts w:ascii="Arial CYR" w:hAnsi="Arial CYR" w:cs="Arial CYR"/>
                <w:b/>
                <w:bCs/>
                <w:sz w:val="20"/>
              </w:rPr>
              <w:t>58 920,3</w:t>
            </w:r>
          </w:p>
        </w:tc>
      </w:tr>
      <w:tr w:rsidR="007079DC"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7079DC" w:rsidRDefault="007079DC">
            <w:pPr>
              <w:rPr>
                <w:szCs w:val="24"/>
              </w:rPr>
            </w:pPr>
            <w:r>
              <w:t>Прочие безвозмездные поступления в бюджеты муниципальных районов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7079DC" w:rsidRDefault="007079DC">
            <w:pPr>
              <w:jc w:val="center"/>
              <w:rPr>
                <w:rFonts w:ascii="Arial" w:hAnsi="Arial" w:cs="Arial"/>
                <w:sz w:val="22"/>
                <w:szCs w:val="22"/>
              </w:rPr>
            </w:pPr>
            <w:r>
              <w:rPr>
                <w:rFonts w:ascii="Arial" w:hAnsi="Arial" w:cs="Arial"/>
                <w:sz w:val="22"/>
                <w:szCs w:val="22"/>
              </w:rPr>
              <w:t>000 2 07 05030 05 0000 180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59 825,0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45 130,3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7079DC" w:rsidRDefault="007079DC">
            <w:pPr>
              <w:jc w:val="center"/>
              <w:rPr>
                <w:rFonts w:ascii="Arial CYR" w:hAnsi="Arial CYR" w:cs="Arial CYR"/>
                <w:sz w:val="20"/>
              </w:rPr>
            </w:pPr>
            <w:r>
              <w:rPr>
                <w:rFonts w:ascii="Arial CYR" w:hAnsi="Arial CYR" w:cs="Arial CYR"/>
                <w:sz w:val="20"/>
              </w:rPr>
              <w:t>58 920,3</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pStyle w:val="afa"/>
        <w:jc w:val="right"/>
        <w:rPr>
          <w:szCs w:val="24"/>
        </w:rPr>
      </w:pPr>
      <w:r>
        <w:rPr>
          <w:szCs w:val="24"/>
        </w:rPr>
        <w:lastRenderedPageBreak/>
        <w:t>Приложение 4</w:t>
      </w:r>
    </w:p>
    <w:p w:rsidR="009B2DF6" w:rsidRDefault="009B2DF6" w:rsidP="009B2DF6">
      <w:pPr>
        <w:pStyle w:val="afa"/>
        <w:jc w:val="right"/>
        <w:rPr>
          <w:szCs w:val="24"/>
        </w:rPr>
      </w:pPr>
      <w:r>
        <w:rPr>
          <w:szCs w:val="24"/>
        </w:rPr>
        <w:t>УТВЕРЖДЕНО</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1743A8" w:rsidP="009B2DF6">
      <w:pPr>
        <w:pStyle w:val="afa"/>
        <w:jc w:val="right"/>
        <w:rPr>
          <w:rFonts w:ascii="Arial" w:hAnsi="Arial" w:cs="Arial"/>
          <w:sz w:val="20"/>
        </w:rPr>
      </w:pPr>
      <w:r>
        <w:rPr>
          <w:rFonts w:ascii="Arial CYR" w:hAnsi="Arial CYR" w:cs="Arial CYR"/>
          <w:sz w:val="22"/>
          <w:szCs w:val="22"/>
        </w:rPr>
        <w:t>О</w:t>
      </w:r>
      <w:r w:rsidR="009B2DF6">
        <w:rPr>
          <w:rFonts w:ascii="Arial CYR" w:hAnsi="Arial CYR" w:cs="Arial CYR"/>
          <w:sz w:val="22"/>
          <w:szCs w:val="22"/>
        </w:rPr>
        <w:t>т</w:t>
      </w:r>
      <w:r>
        <w:rPr>
          <w:rFonts w:ascii="Arial CYR" w:hAnsi="Arial CYR" w:cs="Arial CYR"/>
          <w:sz w:val="22"/>
          <w:szCs w:val="22"/>
        </w:rPr>
        <w:t xml:space="preserve"> 23.12.2024</w:t>
      </w:r>
      <w:r w:rsidR="009B2DF6">
        <w:rPr>
          <w:rFonts w:ascii="Arial CYR" w:hAnsi="Arial CYR" w:cs="Arial CYR"/>
          <w:sz w:val="22"/>
          <w:szCs w:val="22"/>
        </w:rPr>
        <w:t xml:space="preserve"> №</w:t>
      </w:r>
      <w:r>
        <w:rPr>
          <w:rFonts w:ascii="Arial CYR" w:hAnsi="Arial CYR" w:cs="Arial CYR"/>
          <w:sz w:val="22"/>
          <w:szCs w:val="22"/>
        </w:rPr>
        <w:t>532-48/5</w:t>
      </w:r>
      <w:r w:rsidR="009B2DF6">
        <w:rPr>
          <w:rFonts w:ascii="Arial CYR" w:hAnsi="Arial CYR" w:cs="Arial CYR"/>
          <w:sz w:val="22"/>
          <w:szCs w:val="22"/>
        </w:rPr>
        <w:t xml:space="preserve"> </w:t>
      </w:r>
      <w:r w:rsidR="009B2DF6">
        <w:rPr>
          <w:rFonts w:ascii="Arial" w:hAnsi="Arial" w:cs="Arial"/>
          <w:sz w:val="20"/>
        </w:rPr>
        <w:t xml:space="preserve"> </w:t>
      </w:r>
    </w:p>
    <w:p w:rsidR="009B2DF6" w:rsidRDefault="009B2DF6" w:rsidP="009B2DF6">
      <w:pPr>
        <w:pStyle w:val="a0"/>
        <w:jc w:val="center"/>
        <w:rPr>
          <w:szCs w:val="24"/>
        </w:rPr>
      </w:pPr>
      <w:r>
        <w:rPr>
          <w:szCs w:val="24"/>
        </w:rPr>
        <w:t xml:space="preserve">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Cs w:val="24"/>
        </w:rPr>
        <w:t>видов расходов классификации расходов бюджетов</w:t>
      </w:r>
      <w:proofErr w:type="gramEnd"/>
      <w:r>
        <w:rPr>
          <w:szCs w:val="24"/>
        </w:rPr>
        <w:t xml:space="preserve"> на 2025 год, на плановый период 2026 и 2027 годов</w:t>
      </w:r>
    </w:p>
    <w:tbl>
      <w:tblPr>
        <w:tblW w:w="10770" w:type="dxa"/>
        <w:tblInd w:w="-318" w:type="dxa"/>
        <w:tblLayout w:type="fixed"/>
        <w:tblLook w:val="04A0" w:firstRow="1" w:lastRow="0" w:firstColumn="1" w:lastColumn="0" w:noHBand="0" w:noVBand="1"/>
      </w:tblPr>
      <w:tblGrid>
        <w:gridCol w:w="425"/>
        <w:gridCol w:w="2975"/>
        <w:gridCol w:w="424"/>
        <w:gridCol w:w="438"/>
        <w:gridCol w:w="554"/>
        <w:gridCol w:w="457"/>
        <w:gridCol w:w="535"/>
        <w:gridCol w:w="709"/>
        <w:gridCol w:w="1134"/>
        <w:gridCol w:w="992"/>
        <w:gridCol w:w="992"/>
        <w:gridCol w:w="1135"/>
      </w:tblGrid>
      <w:tr w:rsidR="009B2DF6" w:rsidTr="004A7C84">
        <w:trPr>
          <w:trHeight w:val="255"/>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975" w:type="dxa"/>
            <w:vMerge w:val="restart"/>
            <w:tcBorders>
              <w:top w:val="single" w:sz="4" w:space="0" w:color="auto"/>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Наименование показателя</w:t>
            </w:r>
          </w:p>
        </w:tc>
        <w:tc>
          <w:tcPr>
            <w:tcW w:w="4251" w:type="dxa"/>
            <w:gridSpan w:val="7"/>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Код бюджетной классификации расходов</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2026 год, тыс. руб.</w:t>
            </w:r>
          </w:p>
        </w:tc>
        <w:tc>
          <w:tcPr>
            <w:tcW w:w="1135"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2027 год, тыс. руб.</w:t>
            </w:r>
          </w:p>
        </w:tc>
      </w:tr>
      <w:tr w:rsidR="009B2DF6" w:rsidTr="004A7C84">
        <w:trPr>
          <w:trHeight w:val="25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97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24"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113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4A7C84">
        <w:trPr>
          <w:trHeight w:val="25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97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24"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38"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4"/>
                <w:szCs w:val="14"/>
              </w:rPr>
              <w:t>НР)</w:t>
            </w:r>
            <w:proofErr w:type="gramEnd"/>
          </w:p>
        </w:tc>
        <w:tc>
          <w:tcPr>
            <w:tcW w:w="1134"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113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297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2</w:t>
            </w:r>
          </w:p>
        </w:tc>
        <w:tc>
          <w:tcPr>
            <w:tcW w:w="42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ВСЕГО: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847 734,6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857 405,4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877 349,3</w:t>
            </w:r>
          </w:p>
        </w:tc>
      </w:tr>
      <w:tr w:rsidR="004A7C84" w:rsidTr="004A7C84">
        <w:trPr>
          <w:trHeight w:val="407"/>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ОБЩЕГОСУДАРСТВЕННЫЕ ВОПРОСЫ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91 312,3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90 984,6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89 314,5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Материально-техническое обеспечение деятельности Собрания представителей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Материально-техническое обеспечение деятельности Собрания представителей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48 082,2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49 889,0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49 858,7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44 446,8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45 716,2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45 685,8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44 446,8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45 716,2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45 685,8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37 003,7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39 979,6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37 003,7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39 979,6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37 003,7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39 979,6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по оплате труда главы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3 122,8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3 247,8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3 377,8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выплаты персоналу в целях обеспечения выполнения </w:t>
            </w:r>
            <w:r>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3 122,8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3 247,8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3 377,8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3 122,8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3 247,8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3 377,8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2 281,0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125,2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2 240,1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84,4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2 240,1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84,4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управлению охраной труда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520,5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520,5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520,5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в сфере административных правоотношений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732,6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619,7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619,7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718,1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776,8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выплаты персоналу государственных (муниципальных) </w:t>
            </w:r>
            <w:r>
              <w:rPr>
                <w:rFonts w:ascii="Arial" w:hAnsi="Arial" w:cs="Arial"/>
                <w:sz w:val="16"/>
                <w:szCs w:val="16"/>
              </w:rPr>
              <w:lastRenderedPageBreak/>
              <w:t>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718,1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776,8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4 172,9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Судебная система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17 721,8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17 983,2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18 126,5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15 874,2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16 129,9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16 217,7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15 874,2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16 129,9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16 217,7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15 874,2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16 129,9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16 217,7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14 986,5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15 586,4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14 986,5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15 586,4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выплаты персоналу государственных (муниципальных) </w:t>
            </w:r>
            <w:r>
              <w:rPr>
                <w:rFonts w:ascii="Arial" w:hAnsi="Arial" w:cs="Arial"/>
                <w:sz w:val="16"/>
                <w:szCs w:val="16"/>
              </w:rPr>
              <w:lastRenderedPageBreak/>
              <w:t>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14 986,5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15 586,4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полномочий поселений по исполнению бюджетов поселений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полномочий поселений по осуществлению внутреннего финансового контроля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Контрольно-счетная комиссия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1 813,4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1 853,3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1 908,8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Обеспечение деятельности Контрольно-счетной комиссии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1 813,4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1 853,3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1 908,8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1 336,2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1 389,7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1 445,2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1 336,2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1 389,7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1 445,2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1 336,2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1 389,7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1 445,2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463,6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Резервные фонды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Резервные фонды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Резервный фонд администрации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Резервные средства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общегосударственные вопросы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25 384,3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22 988,3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21 205,5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16 011,0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15 107,2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13 052,1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Обеспечение деятельности органов местного самоуправления и развития предпринимательства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16 011,0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15 107,2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13 052,1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13 669,9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11 614,8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7 395,9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7 644,2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7 902,5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7 395,9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7 644,2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7 902,5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7 113,6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5 961,5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3 648,1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7 113,6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5 961,5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3 648,1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автономным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автономным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7 826,7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7 881,1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8 153,4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"Организация деятельности МАУ "МФЦ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7 826,7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7 881,1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8 153,4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обеспечение деятельности (оказание услуг) </w:t>
            </w:r>
            <w:r>
              <w:rPr>
                <w:rFonts w:ascii="Arial" w:hAnsi="Arial" w:cs="Arial"/>
                <w:sz w:val="16"/>
                <w:szCs w:val="16"/>
              </w:rPr>
              <w:lastRenderedPageBreak/>
              <w:t>муниципальных учреждений (МАУ "МФЦ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7 718,4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7 718,4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автономным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7 718,4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Pr>
                <w:rFonts w:ascii="Arial" w:hAnsi="Arial" w:cs="Arial"/>
                <w:sz w:val="16"/>
                <w:szCs w:val="16"/>
              </w:rPr>
              <w:t>минимальногоразмера</w:t>
            </w:r>
            <w:proofErr w:type="spellEnd"/>
            <w:r>
              <w:rPr>
                <w:rFonts w:ascii="Arial" w:hAnsi="Arial" w:cs="Arial"/>
                <w:sz w:val="16"/>
                <w:szCs w:val="16"/>
              </w:rPr>
              <w:t xml:space="preserve"> оплаты труд</w:t>
            </w:r>
            <w:proofErr w:type="gramStart"/>
            <w:r>
              <w:rPr>
                <w:rFonts w:ascii="Arial" w:hAnsi="Arial" w:cs="Arial"/>
                <w:sz w:val="16"/>
                <w:szCs w:val="16"/>
              </w:rPr>
              <w:t>а(</w:t>
            </w:r>
            <w:proofErr w:type="gramEnd"/>
            <w:r>
              <w:rPr>
                <w:rFonts w:ascii="Arial" w:hAnsi="Arial" w:cs="Arial"/>
                <w:sz w:val="16"/>
                <w:szCs w:val="16"/>
              </w:rPr>
              <w:t>МАУ "МФЦ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автономным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(МАУ "МФЦ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автономным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896,6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331,6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331,6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331,6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уплату членских взносов в Совет муниципальных образований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непрограммные расходы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судебных актов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Исполнение судебных актов по искам к </w:t>
            </w:r>
            <w:proofErr w:type="spellStart"/>
            <w:r>
              <w:rPr>
                <w:rFonts w:ascii="Arial" w:hAnsi="Arial" w:cs="Arial"/>
                <w:sz w:val="16"/>
                <w:szCs w:val="16"/>
              </w:rPr>
              <w:t>Мокшанскому</w:t>
            </w:r>
            <w:proofErr w:type="spellEnd"/>
            <w:r>
              <w:rPr>
                <w:rFonts w:ascii="Arial" w:hAnsi="Arial" w:cs="Arial"/>
                <w:sz w:val="16"/>
                <w:szCs w:val="16"/>
              </w:rPr>
              <w:t xml:space="preserve"> району о возмещении вреда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судебных актов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Оплата пени и штрафов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НАЦИОНАЛЬНАЯ ОБОРОНА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Мобилизационная и вневойсковая подготовка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субвенций бюджетам поселений Мокшанского района за счет федеральных средств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Субвенции на осуществление первичного воинского учета органами местного самоуправления </w:t>
            </w:r>
            <w:r>
              <w:rPr>
                <w:rFonts w:ascii="Arial" w:hAnsi="Arial" w:cs="Arial"/>
                <w:sz w:val="16"/>
                <w:szCs w:val="16"/>
              </w:rPr>
              <w:lastRenderedPageBreak/>
              <w:t>поселений, муниципальных и городских округов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Субвенции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3 651,0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3 989,1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4 129,5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НАЦИОНАЛЬНАЯ БЕЗОПАСНОСТЬ И ПРАВООХРАНИТЕЛЬНАЯ ДЕЯТЕЛЬНОСТЬ</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9 921,9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9 641,9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9 595,2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Гражданская оборона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color w:val="FF0000"/>
                <w:sz w:val="16"/>
                <w:szCs w:val="16"/>
              </w:rPr>
            </w:pPr>
            <w:r>
              <w:rPr>
                <w:rFonts w:ascii="Arial" w:hAnsi="Arial" w:cs="Arial"/>
                <w:color w:val="FF0000"/>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692,0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r>
              <w:rPr>
                <w:rFonts w:ascii="Arial"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9 179,9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8 949,9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8 903,2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color w:val="FF0000"/>
                <w:sz w:val="16"/>
                <w:szCs w:val="16"/>
              </w:rPr>
            </w:pPr>
            <w:r>
              <w:rPr>
                <w:rFonts w:ascii="Arial" w:hAnsi="Arial" w:cs="Arial"/>
                <w:color w:val="FF0000"/>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9 179,9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8 949,9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8 903,2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9 179,9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8 949,9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8 903,2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8 629,1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8 399,1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8 352,4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7 532,8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7 682,8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7 837,3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7 532,8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7 682,8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7 837,3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Закупка товаров, работ и услуг для обеспечения государственных </w:t>
            </w:r>
            <w:r>
              <w:rPr>
                <w:rFonts w:ascii="Arial" w:hAnsi="Arial" w:cs="Arial"/>
                <w:sz w:val="16"/>
                <w:szCs w:val="16"/>
              </w:rPr>
              <w:lastRenderedPageBreak/>
              <w:t>(муниципальных)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473,3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473,3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440,6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НАЦИОНАЛЬНАЯ ЭКОНОМИКА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9 441,4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9 115,1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7 409,9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Сельское хозяйство и рыболовство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"Совершенствование обеспечения реализации муниципальной программы"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w:t>
            </w:r>
            <w:proofErr w:type="gramStart"/>
            <w:r>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Транспорт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r>
              <w:rPr>
                <w:rFonts w:ascii="Arial" w:hAnsi="Arial" w:cs="Arial"/>
                <w:sz w:val="16"/>
                <w:szCs w:val="16"/>
              </w:rPr>
              <w:lastRenderedPageBreak/>
              <w:t>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Дорожное хозяйство (дорожные фонды)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Бюджетные ассигнования муниципального дорожного фонда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6 724,5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6 724,5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6 724,5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7 142,8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вопросы в области национальной экономики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Изготовление презентационных буклетов, дисков, информационных </w:t>
            </w:r>
            <w:r>
              <w:rPr>
                <w:rFonts w:ascii="Arial" w:hAnsi="Arial" w:cs="Arial"/>
                <w:sz w:val="16"/>
                <w:szCs w:val="16"/>
              </w:rPr>
              <w:lastRenderedPageBreak/>
              <w:t>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ЖИЛИЩНО-КОММУНАЛЬНОЕ ХОЗЯЙСТВО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9 752,5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Жилищное хозяйство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Коммунальное хозяйство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Реализация мероприятий по модернизации коммунальной инфраструктуры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L1540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L1540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L1540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9 672,5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вопросы в области жилищно-коммунального хозяйства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b/>
                <w:bCs/>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b/>
                <w:bCs/>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rFonts w:ascii="Arial" w:hAnsi="Arial" w:cs="Arial"/>
                <w:sz w:val="16"/>
                <w:szCs w:val="16"/>
              </w:rPr>
              <w:t>контролю за</w:t>
            </w:r>
            <w:proofErr w:type="gramEnd"/>
            <w:r>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ОХРАНА ОКРУЖАЮЩЕЙ СРЕДЫ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2 358,0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вопросы в области охраны окружающей среды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2 358,0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872,4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w:t>
            </w:r>
            <w:proofErr w:type="spellStart"/>
            <w:r>
              <w:rPr>
                <w:rFonts w:ascii="Arial" w:hAnsi="Arial" w:cs="Arial"/>
                <w:sz w:val="16"/>
                <w:szCs w:val="16"/>
              </w:rPr>
              <w:t>Мокшанский</w:t>
            </w:r>
            <w:proofErr w:type="spellEnd"/>
            <w:r>
              <w:rPr>
                <w:rFonts w:ascii="Arial" w:hAnsi="Arial" w:cs="Arial"/>
                <w:sz w:val="16"/>
                <w:szCs w:val="16"/>
              </w:rPr>
              <w:t xml:space="preserve"> район, </w:t>
            </w:r>
            <w:proofErr w:type="spellStart"/>
            <w:r>
              <w:rPr>
                <w:rFonts w:ascii="Arial" w:hAnsi="Arial" w:cs="Arial"/>
                <w:sz w:val="16"/>
                <w:szCs w:val="16"/>
              </w:rPr>
              <w:t>р</w:t>
            </w:r>
            <w:proofErr w:type="gramStart"/>
            <w:r>
              <w:rPr>
                <w:rFonts w:ascii="Arial" w:hAnsi="Arial" w:cs="Arial"/>
                <w:sz w:val="16"/>
                <w:szCs w:val="16"/>
              </w:rPr>
              <w:t>..</w:t>
            </w:r>
            <w:proofErr w:type="gramEnd"/>
            <w:r>
              <w:rPr>
                <w:rFonts w:ascii="Arial" w:hAnsi="Arial" w:cs="Arial"/>
                <w:sz w:val="16"/>
                <w:szCs w:val="16"/>
              </w:rPr>
              <w:t>п</w:t>
            </w:r>
            <w:proofErr w:type="spellEnd"/>
            <w:r>
              <w:rPr>
                <w:rFonts w:ascii="Arial" w:hAnsi="Arial" w:cs="Arial"/>
                <w:sz w:val="16"/>
                <w:szCs w:val="16"/>
              </w:rPr>
              <w:t xml:space="preserve">. Мокшан, ул. </w:t>
            </w:r>
            <w:proofErr w:type="gramStart"/>
            <w:r>
              <w:rPr>
                <w:rFonts w:ascii="Arial" w:hAnsi="Arial" w:cs="Arial"/>
                <w:sz w:val="16"/>
                <w:szCs w:val="16"/>
              </w:rPr>
              <w:t>Новогодняя</w:t>
            </w:r>
            <w:proofErr w:type="gramEnd"/>
            <w:r>
              <w:rPr>
                <w:rFonts w:ascii="Arial" w:hAnsi="Arial" w:cs="Arial"/>
                <w:sz w:val="16"/>
                <w:szCs w:val="16"/>
              </w:rPr>
              <w:t>, 56</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направленные на ликвидацию несанкционированных свалок</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ОБРАЗОВАНИЕ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482 807,4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455 543,2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469 447,4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Дошкольное образование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67 942,6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75 751,3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79 835,7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67 937,6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79 830,7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67 937,6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79 830,7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"Развитие муниципальной системы дошкольного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67 937,6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79 830,7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w:t>
            </w:r>
            <w:r>
              <w:rPr>
                <w:rFonts w:ascii="Arial" w:hAnsi="Arial" w:cs="Arial"/>
                <w:sz w:val="16"/>
                <w:szCs w:val="16"/>
              </w:rPr>
              <w:lastRenderedPageBreak/>
              <w:t>семей, детям с туберкулезной интоксикацией, детям-сиротам и детям, оставшимся без попечения родителей)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6 805,9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6 805,9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6 805,9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59 507,6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72 971,0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59 507,6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72 971,0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59 507,6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72 971,0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Общее образование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272 306,7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233 442,4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240 711,2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272 281,7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233 417,4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240 686,2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Подпрограмма "Развитие дошкольного, общего и дополнительного образования в </w:t>
            </w:r>
            <w:r>
              <w:rPr>
                <w:rFonts w:ascii="Arial" w:hAnsi="Arial" w:cs="Arial"/>
                <w:sz w:val="16"/>
                <w:szCs w:val="16"/>
              </w:rPr>
              <w:lastRenderedPageBreak/>
              <w:t>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272 083,2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233 417,4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240 686,2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272 083,2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233 417,4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240 686,2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28 323,8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28 323,8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28 323,8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19 373,8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19 373,8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19 373,8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19 061,3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156 612,3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184 938,5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156 612,3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184 938,5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156 612,3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184 938,5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9 820,1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8 806,9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7 986,1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9 820,1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8 806,9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7 986,1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9 820,1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8 806,9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7 986,1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Модернизация школьных систем образования (в муниципальных общеобразовательных организациях)</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41 855,3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41 855,3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41 855,3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Дополнительное образование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59 972,0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59 844,8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61 879,2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40 402,8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41 490,5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43 323,0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40 402,8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41 490,5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43 323,0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"Модернизация системы общего образования, создание условий для </w:t>
            </w:r>
            <w:r>
              <w:rPr>
                <w:rFonts w:ascii="Arial" w:hAnsi="Arial" w:cs="Arial"/>
                <w:sz w:val="16"/>
                <w:szCs w:val="16"/>
              </w:rPr>
              <w:lastRenderedPageBreak/>
              <w:t>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2 162,7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2 439,5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2 162,7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2 439,5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2 162,7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2 439,5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2 162,7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2 439,5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38 240,1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39 208,5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40 883,5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18 728,2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18 207,9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18 430,0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18 728,2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18 207,9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18 430,0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18 728,2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18 207,9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18 430,0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2 446,5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5 568,3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5 568,3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5 568,3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4 708,8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w:t>
            </w:r>
            <w:r>
              <w:rPr>
                <w:rFonts w:ascii="Arial" w:hAnsi="Arial" w:cs="Arial"/>
                <w:sz w:val="16"/>
                <w:szCs w:val="16"/>
              </w:rPr>
              <w:lastRenderedPageBreak/>
              <w:t>от 1 июня 2012 года № 761 «О Национальной стратегии действий в интересах детей на 2012 - 2017 годы»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8 552,8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1 177,2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19 569,2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18 556,1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"Культура"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19 569,2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18 556,1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19 569,2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18 556,1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(МБОДО ДШИ)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14 585,6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14 045,6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14 585,6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14 045,6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14 585,6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14 045,6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2 335,1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766,7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1 217,1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Молодежная политика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149,0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"Поддержка и воспитание детей и молодежи"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вопросы в области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82 437,0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86 355,8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86 872,3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82 437,0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86 355,8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86 872,3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74 179,9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78 073,6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78 497,1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"Реализация муниципальных функций по </w:t>
            </w:r>
            <w:r>
              <w:rPr>
                <w:rFonts w:ascii="Arial" w:hAnsi="Arial" w:cs="Arial"/>
                <w:sz w:val="16"/>
                <w:szCs w:val="16"/>
              </w:rPr>
              <w:lastRenderedPageBreak/>
              <w:t>управлению системой образования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74 179,9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78 073,6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78 497,1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4 034,5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4 196,1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4 359,7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4 034,5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4 196,1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4 359,7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4 034,5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4 196,1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4 359,7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25 934,8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26 616,8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27 247,8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24 811,6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25 475,7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26 091,8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24 811,6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25 475,7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26 091,8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1 123,2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1 155,9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1 123,2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1 155,9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Компенсация питания участникам соревнований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Pr>
                <w:rFonts w:ascii="Arial" w:hAnsi="Arial" w:cs="Arial"/>
                <w:sz w:val="16"/>
                <w:szCs w:val="16"/>
              </w:rPr>
              <w:t xml:space="preserve"> ,</w:t>
            </w:r>
            <w:proofErr w:type="gramEnd"/>
            <w:r>
              <w:rPr>
                <w:rFonts w:ascii="Arial" w:hAnsi="Arial" w:cs="Arial"/>
                <w:sz w:val="16"/>
                <w:szCs w:val="16"/>
              </w:rPr>
              <w:t xml:space="preserve"> соревнований и иных мероприятий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34 230,4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Компенсация части родительской </w:t>
            </w:r>
            <w:r>
              <w:rPr>
                <w:rFonts w:ascii="Arial" w:hAnsi="Arial" w:cs="Arial"/>
                <w:sz w:val="16"/>
                <w:szCs w:val="16"/>
              </w:rPr>
              <w:lastRenderedPageBreak/>
              <w:t>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Cambria" w:hAnsi="Cambria" w:cs="Arial"/>
                <w:sz w:val="16"/>
                <w:szCs w:val="16"/>
              </w:rPr>
            </w:pPr>
            <w:r>
              <w:rPr>
                <w:rFonts w:ascii="Cambria" w:hAnsi="Cambria" w:cs="Arial"/>
                <w:sz w:val="16"/>
                <w:szCs w:val="16"/>
              </w:rPr>
              <w:t>А3042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4 667,1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4 301,3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3 996,1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Cambria" w:hAnsi="Cambria" w:cs="Arial"/>
                <w:sz w:val="16"/>
                <w:szCs w:val="16"/>
              </w:rPr>
            </w:pPr>
            <w:r>
              <w:rPr>
                <w:rFonts w:ascii="Cambria" w:hAnsi="Cambria" w:cs="Arial"/>
                <w:sz w:val="16"/>
                <w:szCs w:val="16"/>
              </w:rPr>
              <w:t>А3043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4 667,1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4 301,3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3 996,1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Cambria" w:hAnsi="Cambria" w:cs="Arial"/>
                <w:sz w:val="16"/>
                <w:szCs w:val="16"/>
              </w:rPr>
            </w:pPr>
            <w:r>
              <w:rPr>
                <w:rFonts w:ascii="Cambria" w:hAnsi="Cambria" w:cs="Arial"/>
                <w:sz w:val="16"/>
                <w:szCs w:val="16"/>
              </w:rPr>
              <w:t>А3044</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4 667,1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4 301,3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3 996,1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8 557,5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5 901,2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1 836,7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1 836,7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1 836,7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1 826,8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3 348,2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и обеспечение отдыха детей в загородных лагерях</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2 355,9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2 380,9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2 474,0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vAlign w:val="bottom"/>
            <w:hideMark/>
          </w:tcPr>
          <w:p w:rsidR="004A7C84" w:rsidRDefault="004A7C84" w:rsidP="004A7C84">
            <w:pPr>
              <w:jc w:val="center"/>
              <w:rPr>
                <w:rFonts w:ascii="Arial" w:hAnsi="Arial" w:cs="Arial"/>
                <w:sz w:val="16"/>
                <w:szCs w:val="16"/>
              </w:rPr>
            </w:pPr>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50500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703,1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1 652,8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1 677,8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1 770,9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1 652,8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1 677,8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1 770,9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1 652,8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1 677,8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1 770,9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1 652,8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1 677,8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1 770,9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КУЛЬТУРА, КИНЕМАТОГРАФИЯ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64 655,4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67 742,1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63 963,2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Культура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64 655,4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67 742,1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63 963,2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61 836,5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64 508,1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60 729,3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"Культура"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61 806,5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64 478,1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60 699,3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35 730,9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37 656,6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32 706,9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"МЦРДК")</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12 276,2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12 099,7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12 276,2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12 099,7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12 276,2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12 099,7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8 501,9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8 501,9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8 501,9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12 105,3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12 105,3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12 105,3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"Повышение </w:t>
            </w:r>
            <w:r>
              <w:rPr>
                <w:rFonts w:ascii="Arial" w:hAnsi="Arial" w:cs="Arial"/>
                <w:sz w:val="16"/>
                <w:szCs w:val="16"/>
              </w:rPr>
              <w:lastRenderedPageBreak/>
              <w:t>доступности и качества библиотечных услуг"</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20 426,2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21 100,6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21 982,4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11 409,9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11 409,9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11 409,9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10 920,9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4 637,4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4 637,4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4 637,4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Поддержка отрасли культуры (модернизация библиотек в части комплектования книжных фондов)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6 310,2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6 310,2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6 310,2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"Повышение доступности и качества музейных услуг"</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5 649,4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5 720,9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6 010,0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3 433,3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3 222,7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3 433,3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3 222,7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3 433,3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3 222,7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1 159,4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1 159,4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1 159,4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1 627,9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1 627,9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1 627,9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"Туризм"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3 234,0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СОЦИАЛЬНАЯ ПОЛИТИКА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155 754,8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194 977,5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200 068,6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Пенсионное обеспечение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2 641,1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Доплаты к пенсиям за выслугу лет муниципальным служащим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2 545,5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обслуживание населения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49 700,4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55 358,6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57 675,4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49 700,4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55 358,6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57 675,4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"Старшее поколение"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14 857,4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15 193,1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15 302,4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2 411,5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2 747,2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2 411,5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2 747,2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2 411,5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2 747,2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2 411,5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2 747,2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2 856,5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Региональный проект "Старшее поколение"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12 445,9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34 843,0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40 165,5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42 373,0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34 843,0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40 165,5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42 373,0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w:t>
            </w:r>
            <w:r>
              <w:rPr>
                <w:rFonts w:ascii="Arial" w:hAnsi="Arial" w:cs="Arial"/>
                <w:sz w:val="16"/>
                <w:szCs w:val="16"/>
              </w:rPr>
              <w:lastRenderedPageBreak/>
              <w:t>программы предоставления социальных услуг в указанных организациях), в</w:t>
            </w:r>
            <w:proofErr w:type="gramEnd"/>
            <w:r>
              <w:rPr>
                <w:rFonts w:ascii="Arial" w:hAnsi="Arial" w:cs="Arial"/>
                <w:sz w:val="16"/>
                <w:szCs w:val="16"/>
              </w:rPr>
              <w:t xml:space="preserve"> </w:t>
            </w:r>
            <w:proofErr w:type="gramStart"/>
            <w:r>
              <w:rPr>
                <w:rFonts w:ascii="Arial" w:hAnsi="Arial" w:cs="Arial"/>
                <w:sz w:val="16"/>
                <w:szCs w:val="16"/>
              </w:rPr>
              <w:t>соответствии</w:t>
            </w:r>
            <w:proofErr w:type="gramEnd"/>
            <w:r>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34 843,0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40 165,5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42 373,0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34 843,0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40 165,5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42 373,0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34 843,0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40 165,5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42 373,0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населения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50 107,7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70 884,1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72 119,5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24 155,3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24 155,3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24 155,3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Pr>
                <w:rFonts w:ascii="Arial" w:hAnsi="Arial" w:cs="Arial"/>
                <w:sz w:val="16"/>
                <w:szCs w:val="16"/>
              </w:rPr>
              <w:t xml:space="preserve"> </w:t>
            </w:r>
            <w:proofErr w:type="gramStart"/>
            <w:r>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w:hAnsi="Arial" w:cs="Arial"/>
                <w:sz w:val="16"/>
                <w:szCs w:val="16"/>
              </w:rPr>
              <w:t xml:space="preserve"> десяти лет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24 155,3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137,6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86,9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137,6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144,0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14 482,2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22 936,0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24 011,3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14 482,2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22 936,0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24 011,3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35 478,6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46 822,1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46 974,7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"Малых дел"</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"Обеспечение организаций здравоохранения Мокшанского района квалифицированными кадрами в соответствии с </w:t>
            </w:r>
            <w:r>
              <w:rPr>
                <w:rFonts w:ascii="Arial" w:hAnsi="Arial" w:cs="Arial"/>
                <w:sz w:val="16"/>
                <w:szCs w:val="16"/>
              </w:rPr>
              <w:lastRenderedPageBreak/>
              <w:t>потребностями"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w:t>
            </w:r>
            <w:proofErr w:type="spellStart"/>
            <w:r>
              <w:rPr>
                <w:rFonts w:ascii="Arial" w:hAnsi="Arial" w:cs="Arial"/>
                <w:sz w:val="16"/>
                <w:szCs w:val="16"/>
              </w:rPr>
              <w:t>Мокшанская</w:t>
            </w:r>
            <w:proofErr w:type="spellEnd"/>
            <w:r>
              <w:rPr>
                <w:rFonts w:ascii="Arial" w:hAnsi="Arial" w:cs="Arial"/>
                <w:sz w:val="16"/>
                <w:szCs w:val="16"/>
              </w:rPr>
              <w:t xml:space="preserve"> районная больница»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30 932,0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45 885,7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46 038,3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30 932,0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45 885,7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46 038,3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Pr>
                <w:rFonts w:ascii="Arial" w:hAnsi="Arial" w:cs="Arial"/>
                <w:sz w:val="16"/>
                <w:szCs w:val="16"/>
              </w:rPr>
              <w:t xml:space="preserve"> участие в специальной военной операции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3 103,5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1 750,0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w:t>
            </w:r>
            <w:r>
              <w:rPr>
                <w:rFonts w:ascii="Arial" w:hAnsi="Arial" w:cs="Arial"/>
                <w:sz w:val="16"/>
                <w:szCs w:val="16"/>
              </w:rPr>
              <w:lastRenderedPageBreak/>
              <w:t>звании Пензенской области «Ветеран труда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974,4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1 461,6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1 461,6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1 435,3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1 435,3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956,9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1 435,3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1 435,3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191,9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1 573,3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3 958,5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 xml:space="preserve">обучающегося в </w:t>
            </w:r>
            <w:r>
              <w:rPr>
                <w:rFonts w:ascii="Arial" w:hAnsi="Arial" w:cs="Arial"/>
                <w:sz w:val="16"/>
                <w:szCs w:val="16"/>
              </w:rPr>
              <w:lastRenderedPageBreak/>
              <w:t>общеобразовательной организации на территории Пензенской области, в период с сентября по май)</w:t>
            </w:r>
            <w:proofErr w:type="gramEnd"/>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1 980,6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2 205,1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3 441,2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3 578,0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2 180,8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3 403,3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3 538,6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2 180,8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3 403,3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3 538,6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134,1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133,5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131,7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Закупка товаров, работ и услуг для </w:t>
            </w:r>
            <w:r>
              <w:rPr>
                <w:rFonts w:ascii="Arial" w:hAnsi="Arial" w:cs="Arial"/>
                <w:sz w:val="16"/>
                <w:szCs w:val="16"/>
              </w:rPr>
              <w:lastRenderedPageBreak/>
              <w:t>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354,4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16 510,7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25 556,1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25 556,1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297,2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457,6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457,6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297,2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457,6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457,6</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16 213,5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25 098,5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25 098,5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16 213,5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25 098,5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25 098,5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278,9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273,9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273,9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34,6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37,1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4 438,6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828,4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"Обеспечение выплат молодым </w:t>
            </w:r>
            <w:r>
              <w:rPr>
                <w:rFonts w:ascii="Arial" w:hAnsi="Arial" w:cs="Arial"/>
                <w:sz w:val="16"/>
                <w:szCs w:val="16"/>
              </w:rPr>
              <w:lastRenderedPageBreak/>
              <w:t>семьям на улучшение жилищных условий при рождении первого ребенка и на улучшение жилищных условий многодетным семьям"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социальных выплат на улучшение жилищных условий многодетным семьям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Региональный проект "Финансовая поддержка семей при рождении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3 938,4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семьям социальных выплат на приобретение или строительство  жилья при рождении первого ребёнка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3 938,4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3 936,0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3 936,0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988,4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989,5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Охрана семьи и детства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28 829,4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39 521,1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39 520,4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1 278,4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1 419,0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1 278,4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1 419,0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1 420,4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w:t>
            </w:r>
            <w:r>
              <w:rPr>
                <w:rFonts w:ascii="Arial" w:hAnsi="Arial" w:cs="Arial"/>
                <w:sz w:val="16"/>
                <w:szCs w:val="16"/>
              </w:rPr>
              <w:lastRenderedPageBreak/>
              <w:t>инфраструктуры, формирование здорового образа жизни"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Компенсация бесплатного двухразового питания </w:t>
            </w:r>
            <w:proofErr w:type="gramStart"/>
            <w:r>
              <w:rPr>
                <w:rFonts w:ascii="Arial" w:hAnsi="Arial" w:cs="Arial"/>
                <w:sz w:val="16"/>
                <w:szCs w:val="16"/>
              </w:rPr>
              <w:t>обучающихся</w:t>
            </w:r>
            <w:proofErr w:type="gramEnd"/>
            <w:r>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Субсидии бюджетным учреждениям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1 020,2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400,2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27 551,0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38 102,1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38 100,0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14 267,6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19 087,3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19 540,7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12 360,3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19 087,3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19 540,7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6 244,8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8 197,1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12 842,5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13 295,9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49,2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8 147,9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12 765,4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13 216,1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6 860,0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11 426,0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11 823,1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1 287,9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1 339,5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1 393,0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Региональный проект "Финансовая </w:t>
            </w:r>
            <w:r>
              <w:rPr>
                <w:rFonts w:ascii="Arial" w:hAnsi="Arial" w:cs="Arial"/>
                <w:sz w:val="16"/>
                <w:szCs w:val="16"/>
              </w:rPr>
              <w:lastRenderedPageBreak/>
              <w:t>поддержка семей при рождении детей"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lastRenderedPageBreak/>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1 907,3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13 283,4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19 014,8</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18 559,3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2 156,7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3 463,7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3 008,2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по обеспечению жильем молодых семей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2 156,7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3 463,7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3 008,2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2 156,7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3 463,7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3 008,2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2 156,7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3 463,7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3 008,2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11 126,7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15 551,1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15 551,1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roofErr w:type="gramStart"/>
            <w:r>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11 126,7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15 551,1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15 551,1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214,1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214,1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171,7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214,1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214,1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10 955,0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15 337,0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15 337,0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Бюджетные инвестиции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10 955,0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15 337,0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15 337,0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Другие вопросы в области социальной политики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24 476,2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26 572,6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28 112,2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24 476,2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26 572,6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28 112,2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24 476,2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26 572,6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28 112,2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7C84" w:rsidRDefault="004A7C84">
            <w:pPr>
              <w:jc w:val="center"/>
              <w:rPr>
                <w:rFonts w:ascii="Arial" w:hAnsi="Arial" w:cs="Arial"/>
                <w:sz w:val="16"/>
                <w:szCs w:val="16"/>
              </w:rPr>
            </w:pPr>
            <w:r>
              <w:rPr>
                <w:rFonts w:ascii="Arial" w:hAnsi="Arial" w:cs="Arial"/>
                <w:sz w:val="16"/>
                <w:szCs w:val="16"/>
              </w:rPr>
              <w:t> </w:t>
            </w: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24 476,2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26 572,6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28 112,2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Закупка товаров, работ и услуг для </w:t>
            </w:r>
            <w:r>
              <w:rPr>
                <w:rFonts w:ascii="Arial" w:hAnsi="Arial" w:cs="Arial"/>
                <w:sz w:val="16"/>
                <w:szCs w:val="16"/>
              </w:rPr>
              <w:lastRenderedPageBreak/>
              <w:t>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198,6</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222,0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238,2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820,4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854,4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886,8</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768,7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831,5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768,7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799,5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831,5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54,9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55,3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9 161,9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9 593,2</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9 959,7</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7 995,5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8 315,4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8 648,0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7 995,5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8 315,4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8 648,0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1 162,1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1 273,5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1 307,4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1 162,1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1 273,5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1 307,4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бюджетные ассигнования</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1 056,2</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1 100,5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1 142,9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939,4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977,0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1 016,0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939,4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977,0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1 016,0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126,9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116,8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123,5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126,9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w:t>
            </w:r>
            <w:r>
              <w:rPr>
                <w:rFonts w:ascii="Arial" w:hAnsi="Arial" w:cs="Arial"/>
                <w:sz w:val="16"/>
                <w:szCs w:val="16"/>
              </w:rPr>
              <w:lastRenderedPageBreak/>
              <w:t>№ 1098-ЗПО</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13 237,1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14 800,4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15 882,5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13 237,1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14 800,4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15 882,5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выплаты населению</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13 237,1</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14 800,4</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15 882,5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ФИЗИЧЕСКАЯ КУЛЬТУРА И СПОРТ</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Физическая культура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"Развитие массовой физической культуры и спорта среди детей и молодежи"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434,5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158,5</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276,0</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3 165,3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государственного (муниципального) внутреннего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3 165,3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3 165,3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«Управление муниципальным долгом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3 165,3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3 165,3</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1 428,6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Процентные платежи по бюджетным кредитам</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11,9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6,4</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Процентные платежи по кредитам от кредитных организаций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Обслуживание муниципального долга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 ОБЩЕГО ХАРАКТЕРА БЮДЖЕТАМ БЮДЖЕТНОЙ СИСТЕМЫ РОССИЙСКОЙ ФЕДЕРАЦИИ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22 355,1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22 355,1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22 355,1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22 355,1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Основное мероприятие "Выравнивание бюджетной обеспеченности поселений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22 355,1</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8 164,2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8 164,2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Дотации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8 164,2</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Выравнивание бюджетной обеспеченности поселений Мокшанского района</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Межбюджетные трансферты</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r>
      <w:tr w:rsidR="004A7C84" w:rsidTr="004A7C84">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A7C84" w:rsidRDefault="004A7C84">
            <w:pPr>
              <w:jc w:val="center"/>
              <w:rPr>
                <w:rFonts w:ascii="Arial" w:hAnsi="Arial" w:cs="Arial"/>
                <w:sz w:val="16"/>
                <w:szCs w:val="16"/>
              </w:rPr>
            </w:pPr>
          </w:p>
        </w:tc>
        <w:tc>
          <w:tcPr>
            <w:tcW w:w="297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Дотации</w:t>
            </w:r>
          </w:p>
        </w:tc>
        <w:tc>
          <w:tcPr>
            <w:tcW w:w="42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hideMark/>
          </w:tcPr>
          <w:p w:rsidR="004A7C84" w:rsidRDefault="004A7C84" w:rsidP="004A7C84">
            <w:pPr>
              <w:jc w:val="center"/>
              <w:rPr>
                <w:rFonts w:ascii="Arial" w:hAnsi="Arial" w:cs="Arial"/>
                <w:sz w:val="16"/>
                <w:szCs w:val="16"/>
              </w:rPr>
            </w:pPr>
            <w:r>
              <w:rPr>
                <w:rFonts w:ascii="Arial" w:hAnsi="Arial" w:cs="Arial"/>
                <w:sz w:val="16"/>
                <w:szCs w:val="16"/>
              </w:rPr>
              <w:t>14 190,9</w:t>
            </w:r>
          </w:p>
        </w:tc>
      </w:tr>
    </w:tbl>
    <w:p w:rsidR="009B2DF6" w:rsidRDefault="009B2DF6" w:rsidP="009B2DF6">
      <w:pPr>
        <w:ind w:firstLine="540"/>
        <w:jc w:val="right"/>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r>
        <w:rPr>
          <w:szCs w:val="24"/>
        </w:rPr>
        <w:lastRenderedPageBreak/>
        <w:t>Приложение 5</w:t>
      </w:r>
    </w:p>
    <w:p w:rsidR="009B2DF6" w:rsidRDefault="009B2DF6" w:rsidP="009B2DF6">
      <w:pPr>
        <w:pStyle w:val="afa"/>
        <w:jc w:val="right"/>
        <w:rPr>
          <w:szCs w:val="24"/>
        </w:rPr>
      </w:pPr>
      <w:r>
        <w:rPr>
          <w:szCs w:val="24"/>
        </w:rPr>
        <w:t>УТВЕРЖДЕН</w:t>
      </w:r>
      <w:r w:rsidR="00811CA9">
        <w:rPr>
          <w:szCs w:val="24"/>
        </w:rPr>
        <w:t>А</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7A33E2" w:rsidP="009B2DF6">
      <w:pPr>
        <w:pStyle w:val="afa"/>
        <w:jc w:val="right"/>
        <w:rPr>
          <w:szCs w:val="24"/>
        </w:rPr>
      </w:pPr>
      <w:r>
        <w:rPr>
          <w:rFonts w:ascii="Arial CYR" w:hAnsi="Arial CYR" w:cs="Arial CYR"/>
          <w:sz w:val="22"/>
          <w:szCs w:val="22"/>
        </w:rPr>
        <w:t>О</w:t>
      </w:r>
      <w:r w:rsidR="009B2DF6">
        <w:rPr>
          <w:rFonts w:ascii="Arial CYR" w:hAnsi="Arial CYR" w:cs="Arial CYR"/>
          <w:sz w:val="22"/>
          <w:szCs w:val="22"/>
        </w:rPr>
        <w:t>т</w:t>
      </w:r>
      <w:r>
        <w:rPr>
          <w:rFonts w:ascii="Arial CYR" w:hAnsi="Arial CYR" w:cs="Arial CYR"/>
          <w:sz w:val="22"/>
          <w:szCs w:val="22"/>
        </w:rPr>
        <w:t xml:space="preserve"> 23.12.2024</w:t>
      </w:r>
      <w:r w:rsidR="009B2DF6">
        <w:rPr>
          <w:rFonts w:ascii="Arial CYR" w:hAnsi="Arial CYR" w:cs="Arial CYR"/>
          <w:sz w:val="22"/>
          <w:szCs w:val="22"/>
        </w:rPr>
        <w:t xml:space="preserve"> №</w:t>
      </w:r>
      <w:r>
        <w:rPr>
          <w:rFonts w:ascii="Arial CYR" w:hAnsi="Arial CYR" w:cs="Arial CYR"/>
          <w:sz w:val="22"/>
          <w:szCs w:val="22"/>
        </w:rPr>
        <w:t>532-48/5</w:t>
      </w:r>
      <w:r w:rsidR="009B2DF6">
        <w:rPr>
          <w:rFonts w:ascii="Arial CYR" w:hAnsi="Arial CYR" w:cs="Arial CYR"/>
          <w:sz w:val="22"/>
          <w:szCs w:val="22"/>
        </w:rPr>
        <w:t xml:space="preserve"> </w:t>
      </w:r>
      <w:r w:rsidR="009B2DF6">
        <w:rPr>
          <w:szCs w:val="24"/>
        </w:rPr>
        <w:t xml:space="preserve">  </w:t>
      </w:r>
    </w:p>
    <w:p w:rsidR="009B2DF6" w:rsidRDefault="009B2DF6" w:rsidP="009B2DF6">
      <w:pPr>
        <w:pStyle w:val="afa"/>
        <w:jc w:val="right"/>
        <w:rPr>
          <w:szCs w:val="24"/>
        </w:rPr>
      </w:pPr>
    </w:p>
    <w:p w:rsidR="009B2DF6" w:rsidRDefault="009B2DF6" w:rsidP="009B2DF6">
      <w:pPr>
        <w:pStyle w:val="a0"/>
        <w:jc w:val="center"/>
        <w:rPr>
          <w:szCs w:val="24"/>
        </w:rPr>
      </w:pPr>
      <w:r>
        <w:rPr>
          <w:szCs w:val="24"/>
        </w:rPr>
        <w:t>Ведомственная структура расходов бюджета Мокшанского района на 2025 год и на плановый период 2026 и 2027 годов</w:t>
      </w:r>
    </w:p>
    <w:p w:rsidR="009B2DF6" w:rsidRDefault="009B2DF6" w:rsidP="009B2DF6">
      <w:pPr>
        <w:pStyle w:val="a0"/>
        <w:jc w:val="center"/>
        <w:rPr>
          <w:szCs w:val="24"/>
        </w:rPr>
      </w:pPr>
    </w:p>
    <w:tbl>
      <w:tblPr>
        <w:tblW w:w="10831" w:type="dxa"/>
        <w:tblInd w:w="-459" w:type="dxa"/>
        <w:tblLook w:val="04A0" w:firstRow="1" w:lastRow="0" w:firstColumn="1" w:lastColumn="0" w:noHBand="0" w:noVBand="1"/>
      </w:tblPr>
      <w:tblGrid>
        <w:gridCol w:w="483"/>
        <w:gridCol w:w="2422"/>
        <w:gridCol w:w="506"/>
        <w:gridCol w:w="397"/>
        <w:gridCol w:w="438"/>
        <w:gridCol w:w="519"/>
        <w:gridCol w:w="457"/>
        <w:gridCol w:w="481"/>
        <w:gridCol w:w="706"/>
        <w:gridCol w:w="1020"/>
        <w:gridCol w:w="1160"/>
        <w:gridCol w:w="1121"/>
        <w:gridCol w:w="1121"/>
      </w:tblGrid>
      <w:tr w:rsidR="009B2DF6" w:rsidTr="009B2DF6">
        <w:trPr>
          <w:trHeight w:val="266"/>
        </w:trPr>
        <w:tc>
          <w:tcPr>
            <w:tcW w:w="483" w:type="dxa"/>
            <w:vMerge w:val="restart"/>
            <w:tcBorders>
              <w:top w:val="single" w:sz="4" w:space="0" w:color="auto"/>
              <w:left w:val="single" w:sz="4" w:space="0" w:color="auto"/>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422"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Код бюджетной классификации расходов</w:t>
            </w:r>
          </w:p>
        </w:tc>
        <w:tc>
          <w:tcPr>
            <w:tcW w:w="1160"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Утверждено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1121"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Утверждено на 2026 год, тыс</w:t>
            </w:r>
            <w:proofErr w:type="gramStart"/>
            <w:r>
              <w:rPr>
                <w:rFonts w:ascii="Arial" w:hAnsi="Arial" w:cs="Arial"/>
                <w:sz w:val="16"/>
                <w:szCs w:val="16"/>
              </w:rPr>
              <w:t>.р</w:t>
            </w:r>
            <w:proofErr w:type="gramEnd"/>
            <w:r>
              <w:rPr>
                <w:rFonts w:ascii="Arial" w:hAnsi="Arial" w:cs="Arial"/>
                <w:sz w:val="16"/>
                <w:szCs w:val="16"/>
              </w:rPr>
              <w:t>уб.</w:t>
            </w:r>
          </w:p>
        </w:tc>
        <w:tc>
          <w:tcPr>
            <w:tcW w:w="1121" w:type="dxa"/>
            <w:vMerge w:val="restart"/>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Утверждено на 2027 год, тыс</w:t>
            </w:r>
            <w:proofErr w:type="gramStart"/>
            <w:r>
              <w:rPr>
                <w:rFonts w:ascii="Arial" w:hAnsi="Arial" w:cs="Arial"/>
                <w:sz w:val="16"/>
                <w:szCs w:val="16"/>
              </w:rPr>
              <w:t>.р</w:t>
            </w:r>
            <w:proofErr w:type="gramEnd"/>
            <w:r>
              <w:rPr>
                <w:rFonts w:ascii="Arial" w:hAnsi="Arial" w:cs="Arial"/>
                <w:sz w:val="16"/>
                <w:szCs w:val="16"/>
              </w:rPr>
              <w:t>уб.</w:t>
            </w:r>
          </w:p>
        </w:tc>
      </w:tr>
      <w:tr w:rsidR="009B2DF6" w:rsidTr="009B2DF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06"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19"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proofErr w:type="gramStart"/>
            <w:r>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auto" w:fill="FFFFFF"/>
            <w:hideMark/>
          </w:tcPr>
          <w:p w:rsidR="009B2DF6" w:rsidRDefault="009B2DF6">
            <w:pPr>
              <w:rPr>
                <w:rFonts w:ascii="Arial" w:hAnsi="Arial" w:cs="Arial"/>
                <w:sz w:val="14"/>
                <w:szCs w:val="14"/>
              </w:rPr>
            </w:pPr>
            <w:proofErr w:type="gramStart"/>
            <w:r>
              <w:rPr>
                <w:rFonts w:ascii="Arial" w:hAnsi="Arial" w:cs="Arial"/>
                <w:sz w:val="14"/>
                <w:szCs w:val="14"/>
              </w:rPr>
              <w:t>НР)</w:t>
            </w:r>
            <w:proofErr w:type="gramEnd"/>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w:hAnsi="Arial" w:cs="Arial"/>
                <w:sz w:val="16"/>
                <w:szCs w:val="16"/>
              </w:rPr>
            </w:pPr>
            <w:r>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ВСЕГО: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847 734,6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857 405,4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877 349,3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1</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240 025,3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249 115,8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251 736,3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69 235,0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68 708,5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66 895,2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sz w:val="16"/>
                <w:szCs w:val="16"/>
              </w:rPr>
            </w:pPr>
            <w:r>
              <w:rPr>
                <w:rFonts w:ascii="Arial CYR" w:hAnsi="Arial CYR" w:cs="Arial CYR"/>
                <w:sz w:val="16"/>
                <w:szCs w:val="16"/>
              </w:rPr>
              <w:t>Основное мероприятие " Материально-техническое обеспечение деятельности Собрания представителей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sz w:val="16"/>
                <w:szCs w:val="16"/>
              </w:rPr>
            </w:pPr>
            <w:r>
              <w:rPr>
                <w:rFonts w:ascii="Arial CYR" w:hAnsi="Arial CYR" w:cs="Arial CYR"/>
                <w:sz w:val="16"/>
                <w:szCs w:val="16"/>
              </w:rPr>
              <w:t>Материально-техническое обеспечение деятельности Собрания представителей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44 446,8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45 716,2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45 685,8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44 446,8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45 716,2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45 685,8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44 446,8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45 716,2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45 685,8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выплаты по оплате труда работников органов местного </w:t>
            </w:r>
            <w:r>
              <w:rPr>
                <w:rFonts w:ascii="Arial" w:hAnsi="Arial" w:cs="Arial"/>
                <w:sz w:val="16"/>
                <w:szCs w:val="16"/>
              </w:rPr>
              <w:lastRenderedPageBreak/>
              <w:t>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37 003,7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38 398,8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39 979,6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37 003,7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38 398,8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39 979,6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37 003,7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38 398,8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39 979,6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по оплате труда главы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3 247,8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3 377,8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3 247,8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3 377,8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3 247,8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3 377,8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2 281,0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2 240,1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84,4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2 240,1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84,4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520,5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542,1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562,5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520,5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542,1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562,5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520,5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542,1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562,5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732,6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619,7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670,4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619,7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670,4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Иные закупки товаров, работ </w:t>
            </w:r>
            <w:r>
              <w:rPr>
                <w:rFonts w:ascii="Arial" w:hAnsi="Arial" w:cs="Arial"/>
                <w:sz w:val="16"/>
                <w:szCs w:val="16"/>
              </w:rPr>
              <w:lastRenderedPageBreak/>
              <w:t>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838,0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869,8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718,1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746,9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776,8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718,1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746,9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776,8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24 784,3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22 988,3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21 205,5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16 011,0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15 107,2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13 052,1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 xml:space="preserve">Основное мероприятие " Обеспечение деятельности органов местного самоуправления и развития </w:t>
            </w:r>
            <w:r>
              <w:rPr>
                <w:rFonts w:ascii="Arial CYR" w:hAnsi="Arial CYR" w:cs="Arial CYR"/>
                <w:b/>
                <w:bCs/>
                <w:sz w:val="16"/>
                <w:szCs w:val="16"/>
              </w:rPr>
              <w:lastRenderedPageBreak/>
              <w:t>предпринимательства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16 011,0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15 107,2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13 052,1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13 669,9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11 614,8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7 395,9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7 644,2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7 902,5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7 395,9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7 644,2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7 902,5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7 113,6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5 961,5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3 648,1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7 113,6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5 961,5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3 648,1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1 149,8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1 149,8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1 149,8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7 826,7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7 881,1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8 153,4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7 826,7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7 881,1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8 153,4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7 718,4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7 718,4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7 718,4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Pr>
                <w:rFonts w:ascii="Arial" w:hAnsi="Arial" w:cs="Arial"/>
                <w:sz w:val="16"/>
                <w:szCs w:val="16"/>
              </w:rPr>
              <w:t>минимальногоразмера</w:t>
            </w:r>
            <w:proofErr w:type="spellEnd"/>
            <w:r>
              <w:rPr>
                <w:rFonts w:ascii="Arial" w:hAnsi="Arial" w:cs="Arial"/>
                <w:sz w:val="16"/>
                <w:szCs w:val="16"/>
              </w:rPr>
              <w:t xml:space="preserve"> оплаты труд</w:t>
            </w:r>
            <w:proofErr w:type="gramStart"/>
            <w:r>
              <w:rPr>
                <w:rFonts w:ascii="Arial" w:hAnsi="Arial" w:cs="Arial"/>
                <w:sz w:val="16"/>
                <w:szCs w:val="16"/>
              </w:rPr>
              <w:t>а(</w:t>
            </w:r>
            <w:proofErr w:type="gramEnd"/>
            <w:r>
              <w:rPr>
                <w:rFonts w:ascii="Arial" w:hAnsi="Arial" w:cs="Arial"/>
                <w:sz w:val="16"/>
                <w:szCs w:val="16"/>
              </w:rPr>
              <w:t>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896,6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331,6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331,6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331,6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9 921,9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9 641,9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9 595,2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color w:val="FF0000"/>
                <w:sz w:val="16"/>
                <w:szCs w:val="16"/>
              </w:rPr>
            </w:pPr>
            <w:r>
              <w:rPr>
                <w:rFonts w:ascii="Arial" w:hAnsi="Arial" w:cs="Arial"/>
                <w:color w:val="FF0000"/>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692,0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9 179,9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8 949,9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8 903,2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color w:val="FF0000"/>
                <w:sz w:val="16"/>
                <w:szCs w:val="16"/>
              </w:rPr>
            </w:pPr>
            <w:r>
              <w:rPr>
                <w:rFonts w:ascii="Arial" w:hAnsi="Arial" w:cs="Arial"/>
                <w:color w:val="FF0000"/>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9 179,9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8 949,9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8 903,2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w:t>
            </w:r>
            <w:r>
              <w:rPr>
                <w:rFonts w:ascii="Arial" w:hAnsi="Arial" w:cs="Arial"/>
                <w:sz w:val="16"/>
                <w:szCs w:val="16"/>
              </w:rPr>
              <w:lastRenderedPageBreak/>
              <w:t>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9 179,9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8 949,9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8 903,2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8 629,1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8 399,1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8 352,4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7 532,8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7 682,8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7 837,3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7 532,8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7 682,8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7 837,3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473,3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473,3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440,6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440,6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440,6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9 441,4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9 115,1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7 409,9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w:t>
            </w:r>
            <w:proofErr w:type="gramStart"/>
            <w:r>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Транспорт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Мокшанском районе </w:t>
            </w:r>
            <w:r>
              <w:rPr>
                <w:rFonts w:ascii="Arial" w:hAnsi="Arial" w:cs="Arial"/>
                <w:sz w:val="16"/>
                <w:szCs w:val="16"/>
              </w:rPr>
              <w:lastRenderedPageBreak/>
              <w:t>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Проектирование сети автомобильных дорог общего пользования и искусственных сооружений на них вне границ населенных пунктов в границах муниципального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Содержание сети автомобильных дорог общего пользования и искусственных сооружений на них вне границ населенных пунктов в границах муниципального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6 724,5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6 724,5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6 724,5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7 142,8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Закупка товаров, работ и </w:t>
            </w:r>
            <w:r>
              <w:rPr>
                <w:rFonts w:ascii="Arial" w:hAnsi="Arial" w:cs="Arial"/>
                <w:sz w:val="16"/>
                <w:szCs w:val="16"/>
              </w:rPr>
              <w:lastRenderedPageBreak/>
              <w:t>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Непрограммные расходы администрации </w:t>
            </w:r>
            <w:proofErr w:type="spellStart"/>
            <w:r>
              <w:rPr>
                <w:rFonts w:ascii="Arial" w:hAnsi="Arial" w:cs="Arial"/>
                <w:sz w:val="16"/>
                <w:szCs w:val="16"/>
              </w:rPr>
              <w:t>Мокшанского</w:t>
            </w:r>
            <w:proofErr w:type="spellEnd"/>
            <w:r>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9 752,5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r>
              <w:rPr>
                <w:rFonts w:ascii="Arial" w:hAnsi="Arial" w:cs="Arial"/>
                <w:sz w:val="16"/>
                <w:szCs w:val="16"/>
              </w:rPr>
              <w:lastRenderedPageBreak/>
              <w:t>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Реализация мероприятий по модернизации коммунальной инфраструктуры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И3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L1540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И3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L1540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И3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L1540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9 672,5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rFonts w:ascii="Arial" w:hAnsi="Arial" w:cs="Arial"/>
                <w:sz w:val="16"/>
                <w:szCs w:val="16"/>
              </w:rPr>
              <w:t>контролю за</w:t>
            </w:r>
            <w:proofErr w:type="gramEnd"/>
            <w:r>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2 358,0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2 358,0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872,4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w:t>
            </w:r>
            <w:proofErr w:type="spellStart"/>
            <w:r>
              <w:rPr>
                <w:rFonts w:ascii="Arial" w:hAnsi="Arial" w:cs="Arial"/>
                <w:sz w:val="16"/>
                <w:szCs w:val="16"/>
              </w:rPr>
              <w:t>Мокшанский</w:t>
            </w:r>
            <w:proofErr w:type="spellEnd"/>
            <w:r>
              <w:rPr>
                <w:rFonts w:ascii="Arial" w:hAnsi="Arial" w:cs="Arial"/>
                <w:sz w:val="16"/>
                <w:szCs w:val="16"/>
              </w:rPr>
              <w:t xml:space="preserve"> район, </w:t>
            </w:r>
            <w:proofErr w:type="spellStart"/>
            <w:r>
              <w:rPr>
                <w:rFonts w:ascii="Arial" w:hAnsi="Arial" w:cs="Arial"/>
                <w:sz w:val="16"/>
                <w:szCs w:val="16"/>
              </w:rPr>
              <w:t>р</w:t>
            </w:r>
            <w:proofErr w:type="gramStart"/>
            <w:r>
              <w:rPr>
                <w:rFonts w:ascii="Arial" w:hAnsi="Arial" w:cs="Arial"/>
                <w:sz w:val="16"/>
                <w:szCs w:val="16"/>
              </w:rPr>
              <w:t>..</w:t>
            </w:r>
            <w:proofErr w:type="gramEnd"/>
            <w:r>
              <w:rPr>
                <w:rFonts w:ascii="Arial" w:hAnsi="Arial" w:cs="Arial"/>
                <w:sz w:val="16"/>
                <w:szCs w:val="16"/>
              </w:rPr>
              <w:t>п</w:t>
            </w:r>
            <w:proofErr w:type="spellEnd"/>
            <w:r>
              <w:rPr>
                <w:rFonts w:ascii="Arial" w:hAnsi="Arial" w:cs="Arial"/>
                <w:sz w:val="16"/>
                <w:szCs w:val="16"/>
              </w:rPr>
              <w:t xml:space="preserve">. Мокшан, ул. </w:t>
            </w:r>
            <w:proofErr w:type="gramStart"/>
            <w:r>
              <w:rPr>
                <w:rFonts w:ascii="Arial" w:hAnsi="Arial" w:cs="Arial"/>
                <w:sz w:val="16"/>
                <w:szCs w:val="16"/>
              </w:rPr>
              <w:t>Новогодняя</w:t>
            </w:r>
            <w:proofErr w:type="gramEnd"/>
            <w:r>
              <w:rPr>
                <w:rFonts w:ascii="Arial" w:hAnsi="Arial" w:cs="Arial"/>
                <w:sz w:val="16"/>
                <w:szCs w:val="16"/>
              </w:rPr>
              <w:t>, 56</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2 338,0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ОБРАЗОВАНИЕ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19 718,2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18 503,3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18 705,1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19 569,2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19 569,2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19 569,2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19 569,2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14 585,6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14 045,6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14 585,6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14 045,6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14 585,6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14 045,6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2 335,1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2 335,1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2 335,1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1 217,1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1 217,1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1 217,1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149,0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rFonts w:ascii="Arial" w:hAnsi="Arial" w:cs="Arial"/>
                <w:sz w:val="16"/>
                <w:szCs w:val="16"/>
              </w:rPr>
              <w:lastRenderedPageBreak/>
              <w:t>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61 836,5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64 508,1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60 729,3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Культура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61 836,5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64 508,1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60 729,3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61 836,5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64 508,1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60 729,3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61 806,5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64 478,1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60 699,3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35 730,9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37 656,6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32 706,9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12 276,2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12 099,7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12 276,2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12 099,7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12 276,2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12 099,7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8 501,9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Предоставление субсидий бюджетным, автономным учреждениям и иным некоммерческим </w:t>
            </w:r>
            <w:r>
              <w:rPr>
                <w:rFonts w:ascii="Arial" w:hAnsi="Arial" w:cs="Arial"/>
                <w:sz w:val="16"/>
                <w:szCs w:val="16"/>
              </w:rPr>
              <w:lastRenderedPageBreak/>
              <w:t>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8 501,9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8 501,9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12 105,3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12 105,3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12 105,3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20 426,2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21 100,6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21 982,4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11 409,9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10 920,9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11 409,9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10 920,9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11 409,9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10 920,9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4 637,4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4 637,4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4 637,4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Субсидии бюджетным </w:t>
            </w:r>
            <w:r>
              <w:rPr>
                <w:rFonts w:ascii="Arial" w:hAnsi="Arial" w:cs="Arial"/>
                <w:sz w:val="16"/>
                <w:szCs w:val="16"/>
              </w:rPr>
              <w:lastRenderedPageBreak/>
              <w:t>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Поддержка отрасли культуры (модернизация библиотек в части комплектования книжных фондов)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w:hAnsi="Arial" w:cs="Arial"/>
                <w:sz w:val="16"/>
                <w:szCs w:val="16"/>
              </w:rPr>
              <w:t>Мокшанская</w:t>
            </w:r>
            <w:proofErr w:type="spellEnd"/>
            <w:r>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6 310,2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6 310,2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6 310,2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5 649,4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5 720,9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6 010,0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3 433,3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3 222,7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3 433,3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3 222,7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3 433,3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3 222,7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1 159,4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1 159,4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1 159,4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1 627,9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1 627,9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Субсидии бюджетным </w:t>
            </w:r>
            <w:r>
              <w:rPr>
                <w:rFonts w:ascii="Arial" w:hAnsi="Arial" w:cs="Arial"/>
                <w:sz w:val="16"/>
                <w:szCs w:val="16"/>
              </w:rPr>
              <w:lastRenderedPageBreak/>
              <w:t>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1 627,9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63 155,4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75 473,4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77 335,8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49 700,4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55 358,6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57 675,4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49 700,4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55 358,6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57 675,4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14 857,4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15 193,1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15 302,4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2 411,5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2 747,2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2 856,5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2 411,5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2 747,2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2 856,5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2 411,5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2 747,2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2 856,5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2 411,5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2 747,2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2 856,5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Региональный проект "Старшее поколение"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12 445,9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12 445,9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12 445,9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12 445,9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12 445,9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Подпрограмма "Предоставление мер социальной поддержки </w:t>
            </w:r>
            <w:r>
              <w:rPr>
                <w:rFonts w:ascii="Arial" w:hAnsi="Arial" w:cs="Arial"/>
                <w:sz w:val="16"/>
                <w:szCs w:val="16"/>
              </w:rPr>
              <w:lastRenderedPageBreak/>
              <w:t>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34 843,0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40 165,5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42 373,0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34 843,0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40 165,5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42 373,0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Pr>
                <w:rFonts w:ascii="Arial" w:hAnsi="Arial" w:cs="Arial"/>
                <w:sz w:val="16"/>
                <w:szCs w:val="16"/>
              </w:rPr>
              <w:t xml:space="preserve"> </w:t>
            </w:r>
            <w:proofErr w:type="gramStart"/>
            <w:r>
              <w:rPr>
                <w:rFonts w:ascii="Arial" w:hAnsi="Arial" w:cs="Arial"/>
                <w:sz w:val="16"/>
                <w:szCs w:val="16"/>
              </w:rPr>
              <w:t>соответствии</w:t>
            </w:r>
            <w:proofErr w:type="gramEnd"/>
            <w:r>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34 843,0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40 165,5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42 373,0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34 843,0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40 165,5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42 373,0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34 843,0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40 165,5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42 373,0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1 100,0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1 101,1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по обеспечению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988,4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13 283,4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19 014,8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13 283,4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19 014,8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13 283,4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19 014,8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18 559,3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2 156,7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3 463,7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3 008,2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2 156,7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3 463,7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3 008,2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2 156,7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3 463,7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3 008,2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2 156,7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3 463,7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3 008,2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11 126,7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15 551,1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15 551,1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sz w:val="16"/>
                <w:szCs w:val="16"/>
              </w:rPr>
            </w:pPr>
            <w:proofErr w:type="gramStart"/>
            <w:r>
              <w:rPr>
                <w:rFonts w:ascii="Arial CYR" w:hAnsi="Arial CYR" w:cs="Arial CYR"/>
                <w:sz w:val="16"/>
                <w:szCs w:val="16"/>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w:t>
            </w:r>
            <w:r>
              <w:rPr>
                <w:rFonts w:ascii="Arial CYR" w:hAnsi="Arial CYR" w:cs="Arial CYR"/>
                <w:sz w:val="16"/>
                <w:szCs w:val="16"/>
              </w:rPr>
              <w:lastRenderedPageBreak/>
              <w:t>договорам найма специализированных жилых помещений за счет средств бюджета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Д0820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11 126,7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15 551,1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15 551,1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Д0820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214,1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214,1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Д0820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214,1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214,1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Д0820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10 955,0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15 337,0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15 337,0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Д0820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10 955,0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15 337,0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15 337,0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434,5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434,5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434,5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434,5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434,5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2</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276,0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276,0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3 165,3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1 428,6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3 165,3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1 428,6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Муниципальная программа Мокшанского района «Управление муниципальными финансами и муниципальным долгом </w:t>
            </w:r>
            <w:r>
              <w:rPr>
                <w:rFonts w:ascii="Arial" w:hAnsi="Arial" w:cs="Arial"/>
                <w:sz w:val="16"/>
                <w:szCs w:val="16"/>
              </w:rPr>
              <w:lastRenderedPageBreak/>
              <w:t>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3 165,3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1 428,6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3 165,3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1 428,6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3 165,3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1 428,6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3</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Обслуживание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КОНТРОЛЬНО-СЧЁТНАЯ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1 813,4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1 853,3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1 813,4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1 853,3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1 813,4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1 853,3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Контрольно-счетная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1 813,4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1 853,3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Обеспечение деятельности Контрольно-счетной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1 813,4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1 853,3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1 389,7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1 445,2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1 389,7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1 445,2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1 389,7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1 445,2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463,6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463,6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463,6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sz w:val="16"/>
                <w:szCs w:val="16"/>
              </w:rPr>
            </w:pPr>
            <w:r>
              <w:rPr>
                <w:rFonts w:ascii="Arial CYR" w:hAnsi="Arial CYR" w:cs="Arial CYR"/>
                <w:sz w:val="16"/>
                <w:szCs w:val="16"/>
              </w:rPr>
              <w:t xml:space="preserve">УПРАВЛЕНИЕ </w:t>
            </w:r>
            <w:r>
              <w:rPr>
                <w:rFonts w:ascii="Arial CYR" w:hAnsi="Arial CYR" w:cs="Arial CYR"/>
                <w:sz w:val="16"/>
                <w:szCs w:val="16"/>
              </w:rPr>
              <w:lastRenderedPageBreak/>
              <w:t>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76 751,9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95 011,5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97 157,1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76 751,9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95 011,5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97 157,1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2 641,1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2 641,1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2 641,1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2 641,1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2 545,5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2 545,5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2 545,5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2 545,5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35 367,0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46 710,5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46 863,1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35 367,0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46 710,5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46 863,1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w:t>
            </w:r>
            <w:proofErr w:type="spellStart"/>
            <w:r>
              <w:rPr>
                <w:rFonts w:ascii="Arial" w:hAnsi="Arial" w:cs="Arial"/>
                <w:sz w:val="16"/>
                <w:szCs w:val="16"/>
              </w:rPr>
              <w:t>Мокшанская</w:t>
            </w:r>
            <w:proofErr w:type="spellEnd"/>
            <w:r>
              <w:rPr>
                <w:rFonts w:ascii="Arial" w:hAnsi="Arial" w:cs="Arial"/>
                <w:sz w:val="16"/>
                <w:szCs w:val="16"/>
              </w:rPr>
              <w:t xml:space="preserve"> районная больница»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Социальные выплаты гражданам, кроме публичных </w:t>
            </w:r>
            <w:r>
              <w:rPr>
                <w:rFonts w:ascii="Arial" w:hAnsi="Arial" w:cs="Arial"/>
                <w:sz w:val="16"/>
                <w:szCs w:val="16"/>
              </w:rPr>
              <w:lastRenderedPageBreak/>
              <w:t>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30 820,4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45 774,1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45 926,7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30 820,4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45 774,1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45 926,7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sz w:val="16"/>
                <w:szCs w:val="16"/>
              </w:rPr>
            </w:pPr>
            <w:proofErr w:type="gramStart"/>
            <w:r>
              <w:rPr>
                <w:rFonts w:ascii="Arial CYR" w:hAnsi="Arial CYR" w:cs="Arial CY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ascii="Arial CYR" w:hAnsi="Arial CYR" w:cs="Arial CYR"/>
                <w:sz w:val="16"/>
                <w:szCs w:val="16"/>
              </w:rPr>
              <w:t xml:space="preserve">, </w:t>
            </w:r>
            <w:proofErr w:type="gramStart"/>
            <w:r>
              <w:rPr>
                <w:rFonts w:ascii="Arial CYR" w:hAnsi="Arial CYR" w:cs="Arial CYR"/>
                <w:sz w:val="16"/>
                <w:szCs w:val="16"/>
              </w:rPr>
              <w:t>принимающих</w:t>
            </w:r>
            <w:proofErr w:type="gramEnd"/>
            <w:r>
              <w:rPr>
                <w:rFonts w:ascii="Arial CYR" w:hAnsi="Arial CYR" w:cs="Arial CYR"/>
                <w:sz w:val="16"/>
                <w:szCs w:val="16"/>
              </w:rPr>
              <w:t xml:space="preserve">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3 103,5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3 103,5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3 103,5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color w:val="FF0000"/>
                <w:sz w:val="16"/>
                <w:szCs w:val="16"/>
              </w:rPr>
            </w:pPr>
            <w:r>
              <w:rPr>
                <w:rFonts w:ascii="Arial" w:hAnsi="Arial" w:cs="Arial"/>
                <w:color w:val="FF0000"/>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1 750,0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1 750,0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1 750,0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1 461,6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1 461,6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26,3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26,3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1 435,3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1 435,3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956,9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1 435,3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1 435,3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191,9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1 573,3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1 573,3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1 573,3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w:t>
            </w:r>
            <w:r>
              <w:rPr>
                <w:rFonts w:ascii="Arial" w:hAnsi="Arial" w:cs="Arial"/>
                <w:sz w:val="16"/>
                <w:szCs w:val="16"/>
              </w:rPr>
              <w:lastRenderedPageBreak/>
              <w:t>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3 958,5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3 958,5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3 958,5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обучающегося в общеобразовательной организации на территории Пензенской области, в период с сентября по май)</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1 980,6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1 980,6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1 980,6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36,6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36,6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36,6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Социальные выплаты гражданам, кроме публичных </w:t>
            </w:r>
            <w:r>
              <w:rPr>
                <w:rFonts w:ascii="Arial" w:hAnsi="Arial" w:cs="Arial"/>
                <w:sz w:val="16"/>
                <w:szCs w:val="16"/>
              </w:rPr>
              <w:lastRenderedPageBreak/>
              <w:t>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2 205,1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3 441,2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3 578,0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2 180,8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3 403,3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3 538,6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2 180,8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3 403,3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3 538,6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134,1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133,5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131,7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131,1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w:t>
            </w:r>
            <w:r>
              <w:rPr>
                <w:rFonts w:ascii="Arial" w:hAnsi="Arial" w:cs="Arial"/>
                <w:sz w:val="16"/>
                <w:szCs w:val="16"/>
              </w:rPr>
              <w:lastRenderedPageBreak/>
              <w:t>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16 510,7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25 556,1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25 556,1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297,2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457,6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457,6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297,2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457,6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457,6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16 213,5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25 098,5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25 098,5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16 213,5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25 098,5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25 098,5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273,9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273,9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282,1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4 438,6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828,4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828,4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3 938,4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328,2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4</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семьям социальных выплат на приобретение или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3 938,4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328,2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3 936,0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3 936,0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328,0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328,0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14 267,6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19 540,7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14 267,6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19 540,7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14 267,6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19 540,7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12 360,3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19 540,7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w:t>
            </w:r>
            <w:r>
              <w:rPr>
                <w:rFonts w:ascii="Arial" w:hAnsi="Arial" w:cs="Arial"/>
                <w:sz w:val="16"/>
                <w:szCs w:val="16"/>
              </w:rPr>
              <w:lastRenderedPageBreak/>
              <w:t>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6 244,8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6 244,8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6 244,8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proofErr w:type="gramStart"/>
            <w:r>
              <w:rPr>
                <w:rFonts w:ascii="Arial CYR" w:hAnsi="Arial CYR" w:cs="Arial CYR"/>
                <w:b/>
                <w:bCs/>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b/>
                <w:bCs/>
                <w:sz w:val="16"/>
                <w:szCs w:val="16"/>
              </w:rPr>
              <w:t xml:space="preserve">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8 197,1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12 842,5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13 295,9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77,1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77,1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8 147,9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12 765,4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13 216,1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6 860,0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11 426,0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11 823,1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1 287,9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1 339,5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1 393,0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1 907,3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24 476,2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26 572,6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28 112,2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24 476,2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26 572,6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28 112,2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24 476,2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26 572,6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28 112,2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24 476,2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26 572,6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28 112,2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color w:val="FF0000"/>
                <w:sz w:val="16"/>
                <w:szCs w:val="16"/>
              </w:rPr>
            </w:pPr>
            <w:r>
              <w:rPr>
                <w:rFonts w:ascii="Arial" w:hAnsi="Arial" w:cs="Arial"/>
                <w:color w:val="FF0000"/>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820,4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854,4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886,8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768,7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799,5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831,5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768,7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799,5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831,5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54,9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54,9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9 161,9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9 593,2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9 959,7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7 995,5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8 315,4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8 648,0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7 995,5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8 315,4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8 648,0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1 162,1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1 273,5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1 307,4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1 162,1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1 273,5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1 307,4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1 056,2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1 100,5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1 142,9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939,4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1 016,0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939,4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1 016,0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126,9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123,5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126,9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proofErr w:type="gramStart"/>
            <w:r>
              <w:rPr>
                <w:rFonts w:ascii="Arial CYR" w:hAnsi="Arial CYR" w:cs="Arial CYR"/>
                <w:b/>
                <w:bCs/>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b/>
                <w:bCs/>
                <w:sz w:val="16"/>
                <w:szCs w:val="16"/>
              </w:rPr>
              <w:t xml:space="preserve">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13 237,1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14 800,4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15 882,5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13 237,1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14 800,4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15 882,5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13 237,1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14 800,4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15 882,5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выплаты текущего характера физическим лицам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12 178,1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13 616,4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14 453,1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выплаты текущего характера физическим лицам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1 059,0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1 184,0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1 429,4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478 936,6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461 532,5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476 317,9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ОБРАЗОВАНИЕ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463 089,2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437 039,9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450 742,3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67 942,6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75 751,3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79 835,7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67 937,6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79 830,7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67 937,6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79 830,7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67 937,6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79 830,7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6 805,9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6 805,9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6 805,9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59 507,6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72 971,0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Предоставление субсидий бюджетным, автономным </w:t>
            </w:r>
            <w:r>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59 507,6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72 971,0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59 507,6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72 971,0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272 306,7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233 442,4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240 711,2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272 281,7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233 417,4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240 686,2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272 083,2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233 417,4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240 686,2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272 083,2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233 417,4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240 686,2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28 323,8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28 323,8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28 323,8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2 857,1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2 857,1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2 857,1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19 373,8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19 061,3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19 061,3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19 373,8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19 061,3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19 061,3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19 373,8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19 061,3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19 061,3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156 612,3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184 938,5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156 612,3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184 938,5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156 612,3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184 938,5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w:t>
            </w:r>
            <w:r>
              <w:rPr>
                <w:rFonts w:ascii="Arial" w:hAnsi="Arial" w:cs="Arial"/>
                <w:sz w:val="16"/>
                <w:szCs w:val="16"/>
              </w:rPr>
              <w:lastRenderedPageBreak/>
              <w:t>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376,4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376,4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376,4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proofErr w:type="gramStart"/>
            <w:r>
              <w:rPr>
                <w:rFonts w:ascii="Arial CYR" w:hAnsi="Arial CYR" w:cs="Arial CYR"/>
                <w:b/>
                <w:bCs/>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9 820,1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8 806,9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7 986,1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9 820,1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8 806,9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7 986,1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9 820,1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8 806,9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7 986,1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Модернизация школьных систем образования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Ю</w:t>
            </w:r>
            <w:proofErr w:type="gramStart"/>
            <w:r>
              <w:rPr>
                <w:rFonts w:ascii="Arial" w:hAnsi="Arial" w:cs="Arial"/>
                <w:sz w:val="16"/>
                <w:szCs w:val="16"/>
              </w:rPr>
              <w:t>4</w:t>
            </w:r>
            <w:proofErr w:type="gramEnd"/>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Ю</w:t>
            </w:r>
            <w:proofErr w:type="gramStart"/>
            <w:r>
              <w:rPr>
                <w:rFonts w:ascii="Arial" w:hAnsi="Arial" w:cs="Arial"/>
                <w:sz w:val="16"/>
                <w:szCs w:val="16"/>
              </w:rPr>
              <w:t>4</w:t>
            </w:r>
            <w:proofErr w:type="gramEnd"/>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Ю</w:t>
            </w:r>
            <w:proofErr w:type="gramStart"/>
            <w:r>
              <w:rPr>
                <w:rFonts w:ascii="Arial" w:hAnsi="Arial" w:cs="Arial"/>
                <w:sz w:val="16"/>
                <w:szCs w:val="16"/>
              </w:rPr>
              <w:t>4</w:t>
            </w:r>
            <w:proofErr w:type="gramEnd"/>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b/>
                <w:bCs/>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b/>
                <w:bCs/>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40 402,8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41 490,5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43 323,0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40 402,8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41 490,5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43 323,0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40 402,8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41 490,5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43 323,0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2 162,7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2 439,5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2 162,7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2 439,5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2 162,7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2 439,5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2 162,7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2 439,5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38 240,1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39 208,5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40 883,5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18 728,2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18 207,9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18 430,0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18 728,2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18 207,9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18 430,0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18 728,2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18 207,9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18 430,0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2 446,5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Предоставление субсидий бюджетным, автономным учреждениям и иным </w:t>
            </w:r>
            <w:r>
              <w:rPr>
                <w:rFonts w:ascii="Arial" w:hAnsi="Arial" w:cs="Arial"/>
                <w:sz w:val="16"/>
                <w:szCs w:val="16"/>
              </w:rPr>
              <w:lastRenderedPageBreak/>
              <w:t>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2 446,5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2 446,5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5 568,3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5 568,3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5 568,3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4 708,8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4 708,8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4 708,8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8 552,8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1 177,2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1 177,2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1 177,2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82 437,0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86 355,8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86 872,3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82 437,0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86 355,8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86 872,3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74 179,9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78 073,6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78 497,1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74 179,9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78 073,6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78 497,1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4 196,1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4 359,7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4 196,1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4 359,7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4 196,1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4 359,7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25 934,8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26 616,8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27 247,8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24 811,6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25 475,7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26 091,8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24 811,6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25 475,7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26 091,8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1 123,2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1 155,9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1 123,2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1 141,1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1 155,9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34 230,4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34 230,4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34 230,4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41,7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w:t>
            </w:r>
            <w:r>
              <w:rPr>
                <w:rFonts w:ascii="Arial" w:hAnsi="Arial" w:cs="Arial"/>
                <w:sz w:val="16"/>
                <w:szCs w:val="16"/>
              </w:rPr>
              <w:lastRenderedPageBreak/>
              <w:t>(Муниципального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5</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8 557,5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4 667,1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4 301,3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3 996,1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4 667,1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4 301,3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3 996,1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4 667,1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4 301,3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3 996,1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5 901,2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5 901,2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5 901,2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5 901,2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5 901,2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5 901,2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1 836,7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1 836,7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1 836,7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1 826,8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1 826,8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1 826,8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1 826,8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1 826,8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1 826,8</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3 348,2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3 348,2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3 348,2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640,7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Администрирование расходов в сфере организации отдыха и оздоровления детей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75,6</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2 355,9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2 380,9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2 474,0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bottom"/>
            <w:hideMark/>
          </w:tcPr>
          <w:p w:rsidR="007A33E2" w:rsidRDefault="007A33E2" w:rsidP="007A33E2">
            <w:pPr>
              <w:jc w:val="center"/>
              <w:rPr>
                <w:rFonts w:ascii="Arial" w:hAnsi="Arial" w:cs="Arial"/>
                <w:sz w:val="16"/>
                <w:szCs w:val="16"/>
              </w:rPr>
            </w:pPr>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50500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Предоставление субсидий бюджетным, автономным учреждениям и иным </w:t>
            </w:r>
            <w:r>
              <w:rPr>
                <w:rFonts w:ascii="Arial" w:hAnsi="Arial" w:cs="Arial"/>
                <w:sz w:val="16"/>
                <w:szCs w:val="16"/>
              </w:rPr>
              <w:lastRenderedPageBreak/>
              <w:t>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50500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50500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703,1</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703,1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1 652,8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1 677,8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1 770,9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1 652,8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1 677,8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1 770,9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1 652,8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1 677,8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1 770,9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1 652,8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1 677,8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1 770,9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15 847,5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24 492,6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25 575,7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24 155,3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24 155,3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24 155,3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24 155,3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proofErr w:type="gramStart"/>
            <w:r>
              <w:rPr>
                <w:rFonts w:ascii="Arial CYR" w:hAnsi="Arial CYR" w:cs="Arial CYR"/>
                <w:b/>
                <w:bCs/>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Pr>
                <w:rFonts w:ascii="Arial CYR" w:hAnsi="Arial CYR" w:cs="Arial CYR"/>
                <w:b/>
                <w:bCs/>
                <w:sz w:val="16"/>
                <w:szCs w:val="16"/>
              </w:rPr>
              <w:t>возроста</w:t>
            </w:r>
            <w:proofErr w:type="spellEnd"/>
            <w:r>
              <w:rPr>
                <w:rFonts w:ascii="Arial CYR" w:hAnsi="Arial CYR" w:cs="Arial CYR"/>
                <w:b/>
                <w:bCs/>
                <w:sz w:val="16"/>
                <w:szCs w:val="16"/>
              </w:rPr>
              <w:t xml:space="preserve"> для мужчин 60 лет, для женщин 55 лет либо ранее достижения этого </w:t>
            </w:r>
            <w:proofErr w:type="spellStart"/>
            <w:r>
              <w:rPr>
                <w:rFonts w:ascii="Arial CYR" w:hAnsi="Arial CYR" w:cs="Arial CYR"/>
                <w:b/>
                <w:bCs/>
                <w:sz w:val="16"/>
                <w:szCs w:val="16"/>
              </w:rPr>
              <w:t>возроста</w:t>
            </w:r>
            <w:proofErr w:type="spellEnd"/>
            <w:r>
              <w:rPr>
                <w:rFonts w:ascii="Arial CYR" w:hAnsi="Arial CYR" w:cs="Arial CYR"/>
                <w:b/>
                <w:bCs/>
                <w:sz w:val="16"/>
                <w:szCs w:val="16"/>
              </w:rPr>
              <w:t xml:space="preserve"> при возникновении права на</w:t>
            </w:r>
            <w:proofErr w:type="gramEnd"/>
            <w:r>
              <w:rPr>
                <w:rFonts w:ascii="Arial CYR" w:hAnsi="Arial CYR" w:cs="Arial CYR"/>
                <w:b/>
                <w:bCs/>
                <w:sz w:val="16"/>
                <w:szCs w:val="16"/>
              </w:rPr>
              <w:t xml:space="preserve"> </w:t>
            </w:r>
            <w:proofErr w:type="gramStart"/>
            <w:r>
              <w:rPr>
                <w:rFonts w:ascii="Arial CYR" w:hAnsi="Arial CYR" w:cs="Arial CYR"/>
                <w:b/>
                <w:bCs/>
                <w:sz w:val="16"/>
                <w:szCs w:val="16"/>
              </w:rPr>
              <w:t xml:space="preserve">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w:t>
            </w:r>
            <w:r>
              <w:rPr>
                <w:rFonts w:ascii="Arial CYR" w:hAnsi="Arial CYR" w:cs="Arial CYR"/>
                <w:b/>
                <w:bCs/>
                <w:sz w:val="16"/>
                <w:szCs w:val="16"/>
              </w:rPr>
              <w:lastRenderedPageBreak/>
              <w:t>№400-ФЗ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CYR" w:hAnsi="Arial CYR" w:cs="Arial CYR"/>
                <w:b/>
                <w:bCs/>
                <w:sz w:val="16"/>
                <w:szCs w:val="16"/>
              </w:rPr>
              <w:t xml:space="preserve"> десяти лет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24 155,3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137,6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144,0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86,9</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137,6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144,0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14 482,2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22 936,0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24 011,3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14 482,2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22 936,0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24 011,3</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1 420,4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1 420,4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1 420,4</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1 020,2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Компенсация бесплатного двухразового питания </w:t>
            </w:r>
            <w:proofErr w:type="gramStart"/>
            <w:r>
              <w:rPr>
                <w:rFonts w:ascii="Arial" w:hAnsi="Arial" w:cs="Arial"/>
                <w:sz w:val="16"/>
                <w:szCs w:val="16"/>
              </w:rPr>
              <w:t>обучающихся</w:t>
            </w:r>
            <w:proofErr w:type="gramEnd"/>
            <w:r>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1 020,2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1 020,2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1 020,2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Компенсация части родительской платы за присмотр и уход за детьми в государственных и муниципальных </w:t>
            </w:r>
            <w:r>
              <w:rPr>
                <w:rFonts w:ascii="Arial" w:hAnsi="Arial" w:cs="Arial"/>
                <w:sz w:val="16"/>
                <w:szCs w:val="16"/>
              </w:rPr>
              <w:lastRenderedPageBreak/>
              <w:t>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400,2</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50 207,4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49 892,3</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50 229,1</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20 263,8</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20 422,8</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20 510,5</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A33E2" w:rsidRDefault="007A33E2">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7A33E2" w:rsidRDefault="007A33E2" w:rsidP="007A33E2">
            <w:pPr>
              <w:jc w:val="center"/>
              <w:rPr>
                <w:rFonts w:ascii="Arial CYR" w:hAnsi="Arial CYR" w:cs="Arial CYR"/>
                <w:b/>
                <w:bCs/>
                <w:sz w:val="16"/>
                <w:szCs w:val="16"/>
              </w:rPr>
            </w:pPr>
            <w:r>
              <w:rPr>
                <w:rFonts w:ascii="Arial CYR" w:hAnsi="Arial CYR" w:cs="Arial CY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4 172,9</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15 908,4</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16 129,9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16 217,7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15 874,2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16 129,9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16 217,7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15 874,2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16 129,9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16 217,7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15 874,2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16 129,9</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16 217,7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14 986,5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15 586,4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14 986,5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15 586,4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14 986,5</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15 586,4</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16 210,7</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7,0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tcPr>
          <w:p w:rsidR="007A33E2" w:rsidRDefault="007A33E2" w:rsidP="007A33E2">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Расходы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120,0</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r>
              <w:rPr>
                <w:rFonts w:ascii="Arial" w:hAnsi="Arial" w:cs="Arial"/>
                <w:b/>
                <w:bCs/>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7A33E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33E2" w:rsidRDefault="007A33E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Исполнение судебных актов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7A33E2" w:rsidRDefault="007A33E2" w:rsidP="007A33E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7A33E2" w:rsidRDefault="007A33E2" w:rsidP="007A33E2">
            <w:pPr>
              <w:jc w:val="center"/>
              <w:rPr>
                <w:rFonts w:ascii="Arial" w:hAnsi="Arial" w:cs="Arial"/>
                <w:sz w:val="16"/>
                <w:szCs w:val="16"/>
              </w:rPr>
            </w:pPr>
            <w:r>
              <w:rPr>
                <w:rFonts w:ascii="Arial" w:hAnsi="Arial" w:cs="Arial"/>
                <w:sz w:val="16"/>
                <w:szCs w:val="16"/>
              </w:rPr>
              <w:t>-</w:t>
            </w:r>
          </w:p>
        </w:tc>
      </w:tr>
      <w:tr w:rsidR="00CA6402" w:rsidTr="000C001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CA6402" w:rsidRDefault="00CA6402" w:rsidP="00CA6402">
            <w:pPr>
              <w:jc w:val="center"/>
              <w:rPr>
                <w:rFonts w:ascii="Arial CYR" w:hAnsi="Arial CYR" w:cs="Arial CYR"/>
                <w:b/>
                <w:bCs/>
                <w:sz w:val="16"/>
                <w:szCs w:val="16"/>
              </w:rPr>
            </w:pPr>
            <w:proofErr w:type="gramStart"/>
            <w:r>
              <w:rPr>
                <w:rFonts w:ascii="Arial CYR" w:hAnsi="Arial CYR" w:cs="Arial CYR"/>
                <w:b/>
                <w:bCs/>
                <w:sz w:val="16"/>
                <w:szCs w:val="16"/>
              </w:rPr>
              <w:t xml:space="preserve">Исполнение судебных актов по искам к </w:t>
            </w:r>
            <w:proofErr w:type="spellStart"/>
            <w:r>
              <w:rPr>
                <w:rFonts w:ascii="Arial CYR" w:hAnsi="Arial CYR" w:cs="Arial CYR"/>
                <w:b/>
                <w:bCs/>
                <w:sz w:val="16"/>
                <w:szCs w:val="16"/>
              </w:rPr>
              <w:t>Мокшанскому</w:t>
            </w:r>
            <w:proofErr w:type="spellEnd"/>
            <w:r>
              <w:rPr>
                <w:rFonts w:ascii="Arial CYR" w:hAnsi="Arial CYR" w:cs="Arial CYR"/>
                <w:b/>
                <w:bCs/>
                <w:sz w:val="16"/>
                <w:szCs w:val="16"/>
              </w:rPr>
              <w:t xml:space="preserve">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Мокшанского района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roofErr w:type="gramEnd"/>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Исполнение судебных актов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830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Предоставление субвенций бюджетам поселений Мокшанского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3 651,0</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3 989,1</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4 129,5</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Культура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0C001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CA6402" w:rsidRDefault="00CA6402" w:rsidP="00CA6402">
            <w:pPr>
              <w:jc w:val="center"/>
              <w:rPr>
                <w:rFonts w:ascii="Arial CYR" w:hAnsi="Arial CYR" w:cs="Arial CYR"/>
                <w:b/>
                <w:bCs/>
                <w:sz w:val="16"/>
                <w:szCs w:val="16"/>
              </w:rPr>
            </w:pPr>
            <w:r>
              <w:rPr>
                <w:rFonts w:ascii="Arial CYR" w:hAnsi="Arial CYR" w:cs="Arial CYR"/>
                <w:b/>
                <w:bCs/>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3 234,0</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22 355,1</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22 355,1</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22 355,1</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22 355,1</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22 355,1</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8 164,2</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8 164,2</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8 164,2</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14 190,9</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14 190,9</w:t>
            </w:r>
          </w:p>
        </w:tc>
      </w:tr>
      <w:tr w:rsidR="00CA6402" w:rsidTr="007A33E2">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6402" w:rsidRDefault="00CA6402">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hideMark/>
          </w:tcPr>
          <w:p w:rsidR="00CA6402" w:rsidRDefault="00CA6402" w:rsidP="00CA6402">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hideMark/>
          </w:tcPr>
          <w:p w:rsidR="00CA6402" w:rsidRDefault="00CA6402" w:rsidP="00CA6402">
            <w:pPr>
              <w:jc w:val="center"/>
              <w:rPr>
                <w:rFonts w:ascii="Arial" w:hAnsi="Arial" w:cs="Arial"/>
                <w:sz w:val="16"/>
                <w:szCs w:val="16"/>
              </w:rPr>
            </w:pPr>
            <w:r>
              <w:rPr>
                <w:rFonts w:ascii="Arial" w:hAnsi="Arial" w:cs="Arial"/>
                <w:sz w:val="16"/>
                <w:szCs w:val="16"/>
              </w:rPr>
              <w:t>14 190,9</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tbl>
      <w:tblPr>
        <w:tblW w:w="10500" w:type="dxa"/>
        <w:tblInd w:w="89" w:type="dxa"/>
        <w:tblLayout w:type="fixed"/>
        <w:tblLook w:val="04A0" w:firstRow="1" w:lastRow="0" w:firstColumn="1" w:lastColumn="0" w:noHBand="0" w:noVBand="1"/>
      </w:tblPr>
      <w:tblGrid>
        <w:gridCol w:w="539"/>
        <w:gridCol w:w="2312"/>
        <w:gridCol w:w="566"/>
        <w:gridCol w:w="572"/>
        <w:gridCol w:w="567"/>
        <w:gridCol w:w="567"/>
        <w:gridCol w:w="421"/>
        <w:gridCol w:w="567"/>
        <w:gridCol w:w="700"/>
        <w:gridCol w:w="1000"/>
        <w:gridCol w:w="869"/>
        <w:gridCol w:w="851"/>
        <w:gridCol w:w="969"/>
      </w:tblGrid>
      <w:tr w:rsidR="009B2DF6" w:rsidTr="009B2DF6">
        <w:trPr>
          <w:trHeight w:val="300"/>
        </w:trPr>
        <w:tc>
          <w:tcPr>
            <w:tcW w:w="10505" w:type="dxa"/>
            <w:gridSpan w:val="13"/>
            <w:hideMark/>
          </w:tcPr>
          <w:p w:rsidR="009B2DF6" w:rsidRDefault="009B2DF6">
            <w:pPr>
              <w:jc w:val="right"/>
              <w:rPr>
                <w:szCs w:val="24"/>
              </w:rPr>
            </w:pPr>
            <w:r>
              <w:rPr>
                <w:szCs w:val="24"/>
              </w:rPr>
              <w:lastRenderedPageBreak/>
              <w:t>Приложение 6</w:t>
            </w:r>
          </w:p>
        </w:tc>
      </w:tr>
      <w:tr w:rsidR="009B2DF6" w:rsidTr="009B2DF6">
        <w:trPr>
          <w:trHeight w:val="300"/>
        </w:trPr>
        <w:tc>
          <w:tcPr>
            <w:tcW w:w="10505" w:type="dxa"/>
            <w:gridSpan w:val="13"/>
            <w:hideMark/>
          </w:tcPr>
          <w:p w:rsidR="009B2DF6" w:rsidRDefault="009B2DF6">
            <w:pPr>
              <w:jc w:val="right"/>
              <w:rPr>
                <w:szCs w:val="24"/>
              </w:rPr>
            </w:pPr>
            <w:r>
              <w:rPr>
                <w:szCs w:val="24"/>
              </w:rPr>
              <w:t>УТВЕРЖДЕНО</w:t>
            </w:r>
          </w:p>
        </w:tc>
      </w:tr>
      <w:tr w:rsidR="009B2DF6" w:rsidTr="009B2DF6">
        <w:trPr>
          <w:trHeight w:val="300"/>
        </w:trPr>
        <w:tc>
          <w:tcPr>
            <w:tcW w:w="10505" w:type="dxa"/>
            <w:gridSpan w:val="13"/>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0505" w:type="dxa"/>
            <w:gridSpan w:val="13"/>
            <w:hideMark/>
          </w:tcPr>
          <w:p w:rsidR="009B2DF6" w:rsidRDefault="009B2DF6">
            <w:pPr>
              <w:jc w:val="right"/>
              <w:rPr>
                <w:szCs w:val="24"/>
              </w:rPr>
            </w:pPr>
            <w:r>
              <w:rPr>
                <w:szCs w:val="24"/>
              </w:rPr>
              <w:t>Мокшанского района</w:t>
            </w:r>
          </w:p>
        </w:tc>
      </w:tr>
      <w:tr w:rsidR="009B2DF6" w:rsidTr="009B2DF6">
        <w:trPr>
          <w:trHeight w:val="181"/>
        </w:trPr>
        <w:tc>
          <w:tcPr>
            <w:tcW w:w="10505" w:type="dxa"/>
            <w:gridSpan w:val="13"/>
            <w:hideMark/>
          </w:tcPr>
          <w:p w:rsidR="009B2DF6" w:rsidRDefault="009B2DF6">
            <w:pPr>
              <w:jc w:val="right"/>
              <w:rPr>
                <w:szCs w:val="24"/>
              </w:rPr>
            </w:pPr>
            <w:r>
              <w:rPr>
                <w:szCs w:val="24"/>
              </w:rPr>
              <w:t xml:space="preserve">                                                                                                   от </w:t>
            </w:r>
            <w:r w:rsidR="000C0012">
              <w:rPr>
                <w:szCs w:val="24"/>
              </w:rPr>
              <w:t xml:space="preserve">23.12.2024 </w:t>
            </w:r>
            <w:r>
              <w:rPr>
                <w:szCs w:val="24"/>
              </w:rPr>
              <w:t>№</w:t>
            </w:r>
            <w:r w:rsidR="000C0012">
              <w:rPr>
                <w:szCs w:val="24"/>
              </w:rPr>
              <w:t>532-48/5</w:t>
            </w:r>
            <w:r>
              <w:rPr>
                <w:szCs w:val="24"/>
              </w:rPr>
              <w:t xml:space="preserve">  </w:t>
            </w:r>
          </w:p>
        </w:tc>
      </w:tr>
      <w:tr w:rsidR="009B2DF6" w:rsidTr="009B2DF6">
        <w:trPr>
          <w:trHeight w:val="480"/>
        </w:trPr>
        <w:tc>
          <w:tcPr>
            <w:tcW w:w="10505" w:type="dxa"/>
            <w:gridSpan w:val="13"/>
            <w:hideMark/>
          </w:tcPr>
          <w:p w:rsidR="009B2DF6" w:rsidRDefault="009B2DF6">
            <w:pPr>
              <w:jc w:val="center"/>
              <w:rPr>
                <w:rFonts w:ascii="Arial CYR" w:hAnsi="Arial CYR" w:cs="Arial CYR"/>
                <w:b/>
                <w:bCs/>
                <w:sz w:val="16"/>
                <w:szCs w:val="16"/>
              </w:rPr>
            </w:pPr>
            <w:r>
              <w:rPr>
                <w:rFonts w:ascii="Arial CYR" w:hAnsi="Arial CYR" w:cs="Arial CYR"/>
                <w:b/>
                <w:bCs/>
                <w:sz w:val="20"/>
                <w:szCs w:val="16"/>
              </w:rPr>
              <w:t xml:space="preserve">Распределение бюджетных ассигнований бюджета Мокшанского района на предоставление субсидий некоммерческим организациям, не являющимся государственными (муниципальными) учреждениями на 2025 год и плановый период 2026 и 2027 годов  </w:t>
            </w:r>
          </w:p>
        </w:tc>
      </w:tr>
      <w:tr w:rsidR="009B2DF6" w:rsidTr="009B2DF6">
        <w:trPr>
          <w:trHeight w:val="255"/>
        </w:trPr>
        <w:tc>
          <w:tcPr>
            <w:tcW w:w="540" w:type="dxa"/>
            <w:noWrap/>
            <w:vAlign w:val="bottom"/>
            <w:hideMark/>
          </w:tcPr>
          <w:p w:rsidR="009B2DF6" w:rsidRDefault="009B2DF6">
            <w:pPr>
              <w:rPr>
                <w:sz w:val="20"/>
              </w:rPr>
            </w:pPr>
          </w:p>
        </w:tc>
        <w:tc>
          <w:tcPr>
            <w:tcW w:w="2314"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572"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421"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700" w:type="dxa"/>
            <w:noWrap/>
            <w:vAlign w:val="bottom"/>
            <w:hideMark/>
          </w:tcPr>
          <w:p w:rsidR="009B2DF6" w:rsidRDefault="009B2DF6">
            <w:pPr>
              <w:rPr>
                <w:sz w:val="20"/>
              </w:rPr>
            </w:pPr>
          </w:p>
        </w:tc>
        <w:tc>
          <w:tcPr>
            <w:tcW w:w="1001" w:type="dxa"/>
            <w:noWrap/>
            <w:vAlign w:val="bottom"/>
            <w:hideMark/>
          </w:tcPr>
          <w:p w:rsidR="009B2DF6" w:rsidRDefault="009B2DF6">
            <w:pPr>
              <w:rPr>
                <w:sz w:val="20"/>
              </w:rPr>
            </w:pPr>
          </w:p>
        </w:tc>
        <w:tc>
          <w:tcPr>
            <w:tcW w:w="869" w:type="dxa"/>
            <w:noWrap/>
            <w:vAlign w:val="bottom"/>
            <w:hideMark/>
          </w:tcPr>
          <w:p w:rsidR="009B2DF6" w:rsidRDefault="009B2DF6">
            <w:pPr>
              <w:rPr>
                <w:sz w:val="20"/>
              </w:rPr>
            </w:pPr>
          </w:p>
        </w:tc>
        <w:tc>
          <w:tcPr>
            <w:tcW w:w="851" w:type="dxa"/>
            <w:noWrap/>
            <w:vAlign w:val="bottom"/>
            <w:hideMark/>
          </w:tcPr>
          <w:p w:rsidR="009B2DF6" w:rsidRDefault="009B2DF6">
            <w:pPr>
              <w:rPr>
                <w:sz w:val="20"/>
              </w:rPr>
            </w:pPr>
          </w:p>
        </w:tc>
        <w:tc>
          <w:tcPr>
            <w:tcW w:w="969" w:type="dxa"/>
            <w:noWrap/>
            <w:vAlign w:val="bottom"/>
            <w:hideMark/>
          </w:tcPr>
          <w:p w:rsidR="009B2DF6" w:rsidRDefault="009B2DF6">
            <w:pPr>
              <w:rPr>
                <w:sz w:val="20"/>
              </w:rPr>
            </w:pPr>
          </w:p>
        </w:tc>
      </w:tr>
      <w:tr w:rsidR="009B2DF6" w:rsidTr="009B2DF6">
        <w:trPr>
          <w:trHeight w:val="255"/>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31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Наименование организации/Наименование показателя</w:t>
            </w:r>
          </w:p>
        </w:tc>
        <w:tc>
          <w:tcPr>
            <w:tcW w:w="4962" w:type="dxa"/>
            <w:gridSpan w:val="8"/>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Код бюджетной классификации расходов</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Утверждено на 2026 год, тыс</w:t>
            </w:r>
            <w:proofErr w:type="gramStart"/>
            <w:r>
              <w:rPr>
                <w:rFonts w:ascii="Arial" w:hAnsi="Arial" w:cs="Arial"/>
                <w:sz w:val="16"/>
                <w:szCs w:val="16"/>
              </w:rPr>
              <w:t>.р</w:t>
            </w:r>
            <w:proofErr w:type="gramEnd"/>
            <w:r>
              <w:rPr>
                <w:rFonts w:ascii="Arial" w:hAnsi="Arial" w:cs="Arial"/>
                <w:sz w:val="16"/>
                <w:szCs w:val="16"/>
              </w:rPr>
              <w:t>уб.</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Утверждено на 2027 год, тыс</w:t>
            </w:r>
            <w:proofErr w:type="gramStart"/>
            <w:r>
              <w:rPr>
                <w:rFonts w:ascii="Arial" w:hAnsi="Arial" w:cs="Arial"/>
                <w:sz w:val="16"/>
                <w:szCs w:val="16"/>
              </w:rPr>
              <w:t>.р</w:t>
            </w:r>
            <w:proofErr w:type="gramEnd"/>
            <w:r>
              <w:rPr>
                <w:rFonts w:ascii="Arial" w:hAnsi="Arial" w:cs="Arial"/>
                <w:sz w:val="16"/>
                <w:szCs w:val="16"/>
              </w:rPr>
              <w:t>уб.</w:t>
            </w:r>
          </w:p>
        </w:tc>
      </w:tr>
      <w:tr w:rsidR="009B2DF6" w:rsidTr="009B2DF6">
        <w:trPr>
          <w:trHeight w:val="255"/>
        </w:trPr>
        <w:tc>
          <w:tcPr>
            <w:tcW w:w="1050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ГРБС</w:t>
            </w:r>
          </w:p>
        </w:tc>
        <w:tc>
          <w:tcPr>
            <w:tcW w:w="572"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Рз</w:t>
            </w: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nil"/>
              <w:bottom w:val="nil"/>
              <w:right w:val="single" w:sz="4" w:space="0" w:color="000000"/>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ЦСР</w:t>
            </w:r>
          </w:p>
        </w:tc>
        <w:tc>
          <w:tcPr>
            <w:tcW w:w="1001"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540"/>
        </w:trPr>
        <w:tc>
          <w:tcPr>
            <w:tcW w:w="1050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962"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72"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proofErr w:type="gramStart"/>
            <w:r>
              <w:rPr>
                <w:rFonts w:ascii="Arial" w:hAnsi="Arial" w:cs="Arial"/>
                <w:sz w:val="14"/>
                <w:szCs w:val="14"/>
              </w:rPr>
              <w:t>(МП,</w:t>
            </w:r>
            <w:proofErr w:type="gramEnd"/>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ПП,</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ОМ,</w:t>
            </w:r>
          </w:p>
        </w:tc>
        <w:tc>
          <w:tcPr>
            <w:tcW w:w="700"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4"/>
                <w:szCs w:val="14"/>
              </w:rPr>
            </w:pPr>
            <w:proofErr w:type="gramStart"/>
            <w:r>
              <w:rPr>
                <w:rFonts w:ascii="Arial" w:hAnsi="Arial" w:cs="Arial"/>
                <w:sz w:val="14"/>
                <w:szCs w:val="14"/>
              </w:rPr>
              <w:t>НР)</w:t>
            </w:r>
            <w:proofErr w:type="gramEnd"/>
          </w:p>
        </w:tc>
        <w:tc>
          <w:tcPr>
            <w:tcW w:w="1001"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1</w:t>
            </w:r>
          </w:p>
        </w:tc>
        <w:tc>
          <w:tcPr>
            <w:tcW w:w="2314"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2</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4</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5</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6</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7</w:t>
            </w:r>
          </w:p>
        </w:tc>
        <w:tc>
          <w:tcPr>
            <w:tcW w:w="869"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9</w:t>
            </w:r>
          </w:p>
        </w:tc>
        <w:tc>
          <w:tcPr>
            <w:tcW w:w="969"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b/>
                <w:bCs/>
                <w:sz w:val="16"/>
                <w:szCs w:val="16"/>
              </w:rPr>
            </w:pPr>
            <w:r>
              <w:rPr>
                <w:rFonts w:ascii="Arial" w:hAnsi="Arial" w:cs="Arial"/>
                <w:b/>
                <w:bCs/>
                <w:sz w:val="16"/>
                <w:szCs w:val="16"/>
              </w:rPr>
              <w:t>ИТОГО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1</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Муниципальное казенное предприятие «</w:t>
            </w:r>
            <w:proofErr w:type="spellStart"/>
            <w:r>
              <w:rPr>
                <w:rFonts w:ascii="Arial" w:hAnsi="Arial" w:cs="Arial"/>
                <w:b/>
                <w:bCs/>
                <w:sz w:val="16"/>
                <w:szCs w:val="16"/>
              </w:rPr>
              <w:t>Водкомсервис</w:t>
            </w:r>
            <w:proofErr w:type="spellEnd"/>
            <w:r>
              <w:rPr>
                <w:rFonts w:ascii="Arial" w:hAnsi="Arial" w:cs="Arial"/>
                <w:b/>
                <w:bCs/>
                <w:sz w:val="16"/>
                <w:szCs w:val="16"/>
              </w:rPr>
              <w:t>»</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ind w:left="-144"/>
              <w:jc w:val="center"/>
              <w:rPr>
                <w:rFonts w:ascii="Arial" w:hAnsi="Arial" w:cs="Arial"/>
                <w:b/>
                <w:bCs/>
                <w:i/>
                <w:iCs/>
                <w:sz w:val="16"/>
                <w:szCs w:val="16"/>
              </w:rPr>
            </w:pPr>
            <w:r>
              <w:rPr>
                <w:rFonts w:ascii="Arial" w:hAnsi="Arial" w:cs="Arial"/>
                <w:b/>
                <w:bCs/>
                <w:i/>
                <w:iCs/>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Администрация Мокшанского района Пензенской области</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112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00000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47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800</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13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810</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pStyle w:val="afa"/>
        <w:jc w:val="right"/>
        <w:rPr>
          <w:szCs w:val="24"/>
        </w:rPr>
      </w:pPr>
      <w:r>
        <w:rPr>
          <w:szCs w:val="24"/>
        </w:rPr>
        <w:lastRenderedPageBreak/>
        <w:t>Приложение 7</w:t>
      </w:r>
    </w:p>
    <w:p w:rsidR="009B2DF6" w:rsidRDefault="009B2DF6" w:rsidP="009B2DF6">
      <w:pPr>
        <w:pStyle w:val="afa"/>
        <w:jc w:val="right"/>
        <w:rPr>
          <w:szCs w:val="24"/>
        </w:rPr>
      </w:pPr>
      <w:r>
        <w:rPr>
          <w:szCs w:val="24"/>
        </w:rPr>
        <w:t>УТВЕРЖДЕНО</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9B2DF6" w:rsidP="009B2DF6">
      <w:pPr>
        <w:tabs>
          <w:tab w:val="left" w:pos="1908"/>
        </w:tabs>
        <w:jc w:val="right"/>
        <w:rPr>
          <w:sz w:val="28"/>
          <w:szCs w:val="28"/>
        </w:rPr>
      </w:pPr>
      <w:r>
        <w:rPr>
          <w:rFonts w:ascii="Arial CYR" w:hAnsi="Arial CYR" w:cs="Arial CYR"/>
          <w:sz w:val="22"/>
          <w:szCs w:val="22"/>
        </w:rPr>
        <w:t xml:space="preserve">от </w:t>
      </w:r>
      <w:r w:rsidR="000C0012">
        <w:rPr>
          <w:rFonts w:ascii="Arial CYR" w:hAnsi="Arial CYR" w:cs="Arial CYR"/>
          <w:sz w:val="22"/>
          <w:szCs w:val="22"/>
        </w:rPr>
        <w:t xml:space="preserve">23.12.2024 </w:t>
      </w:r>
      <w:r>
        <w:rPr>
          <w:rFonts w:ascii="Arial CYR" w:hAnsi="Arial CYR" w:cs="Arial CYR"/>
          <w:sz w:val="22"/>
          <w:szCs w:val="22"/>
        </w:rPr>
        <w:t>№</w:t>
      </w:r>
      <w:r w:rsidR="000C0012">
        <w:rPr>
          <w:rFonts w:ascii="Arial CYR" w:hAnsi="Arial CYR" w:cs="Arial CYR"/>
          <w:sz w:val="22"/>
          <w:szCs w:val="22"/>
        </w:rPr>
        <w:t>532-48/5</w:t>
      </w:r>
    </w:p>
    <w:p w:rsidR="009B2DF6" w:rsidRDefault="009B2DF6" w:rsidP="009B2DF6">
      <w:pPr>
        <w:tabs>
          <w:tab w:val="left" w:pos="1908"/>
        </w:tabs>
        <w:rPr>
          <w:sz w:val="28"/>
          <w:szCs w:val="28"/>
        </w:rPr>
      </w:pPr>
    </w:p>
    <w:p w:rsidR="009B2DF6" w:rsidRDefault="009B2DF6" w:rsidP="009B2DF6">
      <w:pPr>
        <w:pStyle w:val="afa"/>
        <w:jc w:val="center"/>
        <w:rPr>
          <w:szCs w:val="24"/>
        </w:rPr>
      </w:pPr>
      <w:r>
        <w:rPr>
          <w:szCs w:val="24"/>
        </w:rPr>
        <w:t>Распределение бюджетных ассигнований по целевым статьям (государственным программам Мокшанского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w:t>
      </w:r>
    </w:p>
    <w:p w:rsidR="009B2DF6" w:rsidRDefault="009B2DF6" w:rsidP="009B2DF6">
      <w:pPr>
        <w:pStyle w:val="afa"/>
        <w:jc w:val="center"/>
        <w:rPr>
          <w:b/>
          <w:szCs w:val="24"/>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7"/>
        <w:gridCol w:w="1367"/>
        <w:gridCol w:w="1146"/>
        <w:gridCol w:w="455"/>
        <w:gridCol w:w="493"/>
        <w:gridCol w:w="1204"/>
        <w:gridCol w:w="1204"/>
        <w:gridCol w:w="1204"/>
      </w:tblGrid>
      <w:tr w:rsidR="009B2DF6"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Наименование показателя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ЦСР</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ВР  (группа, подгруппа, элемент)</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Рз</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proofErr w:type="gramStart"/>
            <w:r>
              <w:rPr>
                <w:rFonts w:ascii="Arial" w:hAnsi="Arial" w:cs="Arial"/>
                <w:b/>
                <w:sz w:val="16"/>
                <w:szCs w:val="16"/>
              </w:rPr>
              <w:t>ПР</w:t>
            </w:r>
            <w:proofErr w:type="gramEnd"/>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2025 год, тыс</w:t>
            </w:r>
            <w:proofErr w:type="gramStart"/>
            <w:r>
              <w:rPr>
                <w:rFonts w:ascii="Arial" w:hAnsi="Arial" w:cs="Arial"/>
                <w:b/>
                <w:sz w:val="16"/>
                <w:szCs w:val="16"/>
              </w:rPr>
              <w:t>.р</w:t>
            </w:r>
            <w:proofErr w:type="gramEnd"/>
            <w:r>
              <w:rPr>
                <w:rFonts w:ascii="Arial" w:hAnsi="Arial" w:cs="Arial"/>
                <w:b/>
                <w:sz w:val="16"/>
                <w:szCs w:val="16"/>
              </w:rPr>
              <w:t>уб.</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2026 год, тыс</w:t>
            </w:r>
            <w:proofErr w:type="gramStart"/>
            <w:r>
              <w:rPr>
                <w:rFonts w:ascii="Arial" w:hAnsi="Arial" w:cs="Arial"/>
                <w:b/>
                <w:sz w:val="16"/>
                <w:szCs w:val="16"/>
              </w:rPr>
              <w:t>.р</w:t>
            </w:r>
            <w:proofErr w:type="gramEnd"/>
            <w:r>
              <w:rPr>
                <w:rFonts w:ascii="Arial" w:hAnsi="Arial" w:cs="Arial"/>
                <w:b/>
                <w:sz w:val="16"/>
                <w:szCs w:val="16"/>
              </w:rPr>
              <w:t>уб.</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2027 год, тыс</w:t>
            </w:r>
            <w:proofErr w:type="gramStart"/>
            <w:r>
              <w:rPr>
                <w:rFonts w:ascii="Arial" w:hAnsi="Arial" w:cs="Arial"/>
                <w:b/>
                <w:sz w:val="16"/>
                <w:szCs w:val="16"/>
              </w:rPr>
              <w:t>.р</w:t>
            </w:r>
            <w:proofErr w:type="gramEnd"/>
            <w:r>
              <w:rPr>
                <w:rFonts w:ascii="Arial" w:hAnsi="Arial" w:cs="Arial"/>
                <w:b/>
                <w:sz w:val="16"/>
                <w:szCs w:val="16"/>
              </w:rPr>
              <w:t>уб.</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rPr>
                <w:rFonts w:ascii="Arial CYR" w:hAnsi="Arial CYR" w:cs="Arial CYR"/>
                <w:sz w:val="16"/>
                <w:szCs w:val="16"/>
              </w:rPr>
            </w:pPr>
            <w:r>
              <w:rPr>
                <w:rFonts w:ascii="Arial CYR" w:hAnsi="Arial CYR" w:cs="Arial CYR"/>
                <w:sz w:val="16"/>
                <w:szCs w:val="16"/>
              </w:rPr>
              <w:t>Итого</w:t>
            </w:r>
          </w:p>
        </w:tc>
        <w:tc>
          <w:tcPr>
            <w:tcW w:w="1367"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1146"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jc w:val="right"/>
              <w:rPr>
                <w:rFonts w:ascii="Arial CYR" w:hAnsi="Arial CYR" w:cs="Arial CYR"/>
                <w:sz w:val="16"/>
                <w:szCs w:val="16"/>
              </w:rPr>
            </w:pPr>
            <w:r>
              <w:rPr>
                <w:rFonts w:ascii="Arial CYR" w:hAnsi="Arial CYR" w:cs="Arial CYR"/>
                <w:sz w:val="16"/>
                <w:szCs w:val="16"/>
              </w:rPr>
              <w:t>847 734,6</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jc w:val="right"/>
              <w:rPr>
                <w:rFonts w:ascii="Arial CYR" w:hAnsi="Arial CYR" w:cs="Arial CYR"/>
                <w:sz w:val="16"/>
                <w:szCs w:val="16"/>
              </w:rPr>
            </w:pPr>
            <w:r>
              <w:rPr>
                <w:rFonts w:ascii="Arial CYR" w:hAnsi="Arial CYR" w:cs="Arial CYR"/>
                <w:sz w:val="16"/>
                <w:szCs w:val="16"/>
              </w:rPr>
              <w:t>857 405,4</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jc w:val="right"/>
              <w:rPr>
                <w:rFonts w:ascii="Arial CYR" w:hAnsi="Arial CYR" w:cs="Arial CYR"/>
                <w:sz w:val="16"/>
                <w:szCs w:val="16"/>
              </w:rPr>
            </w:pPr>
            <w:r>
              <w:rPr>
                <w:rFonts w:ascii="Arial CYR" w:hAnsi="Arial CYR" w:cs="Arial CYR"/>
                <w:sz w:val="16"/>
                <w:szCs w:val="16"/>
              </w:rPr>
              <w:t>877 349,3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Мокшанского района Пензенской области "Развитие образования в Мокшанском районе"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0100000000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478 906,6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461 502,5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476 287,9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"Развитие дошкольного, общего и дополнительного образования в Мокшанском районе"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0110000000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470 451,0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453 220,4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467 912,7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"Развитие муниципальной системы дошкольного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67 937,6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75 746,3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79 830,7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6 805,9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6 805,9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6 805,9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6 805,9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6 805,9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59 507,6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72 971,0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59 507,6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72 971,0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59 507,6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72 971,0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59 507,6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72 971,0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59 507,6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72 971,0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w:t>
            </w:r>
            <w:r>
              <w:rPr>
                <w:rFonts w:ascii="Arial" w:hAnsi="Arial" w:cs="Arial"/>
                <w:sz w:val="16"/>
                <w:szCs w:val="16"/>
              </w:rPr>
              <w:lastRenderedPageBreak/>
              <w:t>образовательных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lastRenderedPageBreak/>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lastRenderedPageBreak/>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07</w:t>
            </w:r>
          </w:p>
        </w:tc>
        <w:tc>
          <w:tcPr>
            <w:tcW w:w="493"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Дошкольное образование</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07</w:t>
            </w:r>
          </w:p>
        </w:tc>
        <w:tc>
          <w:tcPr>
            <w:tcW w:w="493"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275 266,1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236 719,5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244 145,8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(общеобразовательных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28 323,8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28 323,8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28 323,8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28 323,8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28 323,8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2 857,1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Компенсация бесплатного двухразового питания </w:t>
            </w:r>
            <w:proofErr w:type="gramStart"/>
            <w:r>
              <w:rPr>
                <w:rFonts w:ascii="Arial CYR" w:hAnsi="Arial CYR" w:cs="Arial CYR"/>
                <w:sz w:val="16"/>
                <w:szCs w:val="16"/>
              </w:rPr>
              <w:t>обучающихся</w:t>
            </w:r>
            <w:proofErr w:type="gramEnd"/>
            <w:r>
              <w:rPr>
                <w:rFonts w:ascii="Arial CYR" w:hAnsi="Arial CYR" w:cs="Arial CYR"/>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1 020,2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1 020,2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0110253030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19 373,8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19 061,3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19 061,3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0110253030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19 373,8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0110253030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19 373,8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0110253030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19 373,8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0110253030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19 373,8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19 061,3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158 775,0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187 378,0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158 775,0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187 378,0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158 775,0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187 378,0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158 775,0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187 378,0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156 612,3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177 646,7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184 938,5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2 162,7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2 282,0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2 439,5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376,4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w:t>
            </w:r>
            <w:proofErr w:type="gramEnd"/>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9 820,1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8 806,9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7 986,1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9 820,1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8 806,9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7 986,1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9 820,1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8 806,9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7 986,1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9 820,1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8 806,9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7 986,1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9 820,1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8 806,9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7 986,1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Модернизация школьных систем образования (в муниципальных общеобразовательных организациях)</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41 855,3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41 855,3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41 855,3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41 855,3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41 855,3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38 240,1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39 208,5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40 883,5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18 728,2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18 207,9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18 430,0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18 728,2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18 207,9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18 430,0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18 728,2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18 207,9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18 430,0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18 728,2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18 207,9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18 430,0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18 728,2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18 207,9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18 430,0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персонифицированного финансирования дополнительного образования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2 446,5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2 446,5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5 568,3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5 568,3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5 568,3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5 568,3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5 568,3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w:t>
            </w:r>
            <w:r>
              <w:rPr>
                <w:rFonts w:ascii="Arial CYR" w:hAnsi="Arial CYR" w:cs="Arial CYR"/>
                <w:sz w:val="16"/>
                <w:szCs w:val="16"/>
              </w:rPr>
              <w:lastRenderedPageBreak/>
              <w:t xml:space="preserve">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lastRenderedPageBreak/>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4 708,8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4 708,8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8 552,8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(организаций дополнительного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1 177,2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1 177,2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"Социальная поддержка работников системы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14 827,3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23 472,4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24 555,5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Pr>
                <w:rFonts w:ascii="Arial CYR" w:hAnsi="Arial CYR" w:cs="Arial CYR"/>
                <w:sz w:val="16"/>
                <w:szCs w:val="16"/>
              </w:rPr>
              <w:t>возроста</w:t>
            </w:r>
            <w:proofErr w:type="spellEnd"/>
            <w:r>
              <w:rPr>
                <w:rFonts w:ascii="Arial CYR" w:hAnsi="Arial CYR" w:cs="Arial CYR"/>
                <w:sz w:val="16"/>
                <w:szCs w:val="16"/>
              </w:rPr>
              <w:t xml:space="preserve"> для мужчин 60 лет, для женщин 55 лет либо ранее достижения этого </w:t>
            </w:r>
            <w:proofErr w:type="spellStart"/>
            <w:r>
              <w:rPr>
                <w:rFonts w:ascii="Arial CYR" w:hAnsi="Arial CYR" w:cs="Arial CYR"/>
                <w:sz w:val="16"/>
                <w:szCs w:val="16"/>
              </w:rPr>
              <w:t>возроста</w:t>
            </w:r>
            <w:proofErr w:type="spellEnd"/>
            <w:r>
              <w:rPr>
                <w:rFonts w:ascii="Arial CYR" w:hAnsi="Arial CYR" w:cs="Arial CYR"/>
                <w:sz w:val="16"/>
                <w:szCs w:val="16"/>
              </w:rPr>
              <w:t xml:space="preserve"> при возникновении права на</w:t>
            </w:r>
            <w:proofErr w:type="gramEnd"/>
            <w:r>
              <w:rPr>
                <w:rFonts w:ascii="Arial CYR" w:hAnsi="Arial CYR" w:cs="Arial CYR"/>
                <w:sz w:val="16"/>
                <w:szCs w:val="16"/>
              </w:rPr>
              <w:t xml:space="preserve"> </w:t>
            </w:r>
            <w:proofErr w:type="gramStart"/>
            <w:r>
              <w:rPr>
                <w:rFonts w:ascii="Arial CYR" w:hAnsi="Arial CYR" w:cs="Arial CYR"/>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CYR" w:hAnsi="Arial CYR" w:cs="Arial CYR"/>
                <w:sz w:val="16"/>
                <w:szCs w:val="16"/>
              </w:rPr>
              <w:t xml:space="preserve"> десяти лет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14 569,1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23 073,6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24 155,3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24 011,3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Социальные выплаты гражданам, кроме публичных нормативных социальных </w:t>
            </w:r>
            <w:r>
              <w:rPr>
                <w:rFonts w:ascii="Arial CYR" w:hAnsi="Arial CYR" w:cs="Arial CYR"/>
                <w:sz w:val="16"/>
                <w:szCs w:val="16"/>
              </w:rPr>
              <w:lastRenderedPageBreak/>
              <w:t>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24 011,3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24 011,3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24 011,3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"Реализация муниципальных функций по управлению системой образования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0110600000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74 179,9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78 073,6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78 497,1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4 034,5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4 196,1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4 359,7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4 034,5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4 034,5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4 034,5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4 034,5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51,8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25 934,8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26 616,8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27 247,8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24 811,6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25 475,7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26 091,8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24 811,6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25 475,7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26 091,8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24 811,6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25 475,7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26 091,8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24 811,6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25 475,7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26 091,8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Компенсация питания участникам соревнований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34 230,4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34 230,4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8 557,5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8 557,5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Организация бесплатного горячего питания обучающихся, получающих начальное общее образование в муниципальных образовательных </w:t>
            </w:r>
            <w:r>
              <w:rPr>
                <w:rFonts w:ascii="Arial CYR" w:hAnsi="Arial CYR" w:cs="Arial CYR"/>
                <w:sz w:val="16"/>
                <w:szCs w:val="16"/>
              </w:rPr>
              <w:lastRenderedPageBreak/>
              <w:t>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lastRenderedPageBreak/>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4 667,1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4 301,3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3 996,1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4 667,1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4 301,3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3 996,1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4 667,1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4 301,3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3 996,1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4 667,1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4 301,3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3 996,1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4 667,1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4 301,3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3 996,1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"Организация отдыха, оздоровления и занятости детей и подростков в Мокшанском районе"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0120000000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6 099,7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5 901,2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5 901,2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6 099,7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5 901,2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5 901,2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1 836,7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1 836,7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1 836,7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1 826,8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Организация отдыха детей в оздоровительных лагерях с дневным пребыванием в каникулярное время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3 348,2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3 348,2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640,7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Администрирование расходов в сфере организации отдыха и оздоровления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Иные закупки товаров, работ и услуг для </w:t>
            </w:r>
            <w:r>
              <w:rPr>
                <w:rFonts w:ascii="Arial CYR" w:hAnsi="Arial CYR" w:cs="Arial CYR"/>
                <w:sz w:val="16"/>
                <w:szCs w:val="16"/>
              </w:rPr>
              <w:lastRenderedPageBreak/>
              <w:t>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0130000000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2 355,9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2 380,9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2 474,0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0"/>
              <w:rPr>
                <w:rFonts w:ascii="Arial" w:hAnsi="Arial" w:cs="Arial"/>
                <w:sz w:val="16"/>
                <w:szCs w:val="16"/>
              </w:rPr>
            </w:pPr>
            <w:r>
              <w:rPr>
                <w:rFonts w:ascii="Arial" w:hAnsi="Arial" w:cs="Arial"/>
                <w:sz w:val="16"/>
                <w:szCs w:val="16"/>
              </w:rPr>
              <w:t>Основное мероприятие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bottom"/>
            <w:hideMark/>
          </w:tcPr>
          <w:p w:rsidR="000C0012" w:rsidRDefault="000C0012">
            <w:pPr>
              <w:outlineLvl w:val="0"/>
              <w:rPr>
                <w:rFonts w:ascii="Arial" w:hAnsi="Arial" w:cs="Arial"/>
                <w:sz w:val="16"/>
                <w:szCs w:val="16"/>
              </w:rPr>
            </w:pPr>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0130250500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0130250500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0130250500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0130250500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0"/>
              <w:rPr>
                <w:rFonts w:ascii="Arial" w:hAnsi="Arial" w:cs="Arial"/>
                <w:sz w:val="16"/>
                <w:szCs w:val="16"/>
              </w:rPr>
            </w:pPr>
            <w:r>
              <w:rPr>
                <w:rFonts w:ascii="Arial" w:hAnsi="Arial" w:cs="Arial"/>
                <w:sz w:val="16"/>
                <w:szCs w:val="16"/>
              </w:rPr>
              <w:t>0130250500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703,1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"Региональный проект «Патриотическое воспитание граждан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013EВ00000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1 652,8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1 677,8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1 770,9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 Развитие и поддержка малого и среднего предпринимательства в Мокшанском районе Пензенской области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0220000000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0220100000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Другие вопросы в области национальной </w:t>
            </w:r>
            <w:r>
              <w:rPr>
                <w:rFonts w:ascii="Arial CYR" w:hAnsi="Arial CYR" w:cs="Arial CYR"/>
                <w:sz w:val="16"/>
                <w:szCs w:val="16"/>
              </w:rPr>
              <w:lastRenderedPageBreak/>
              <w:t>экономики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lastRenderedPageBreak/>
              <w:t>Муниципальная программа Мокшанского района «Социальная поддержка граждан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139 847,3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169 496,5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173 503,4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"Малых дел"</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0310000000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w:t>
            </w:r>
            <w:proofErr w:type="spellStart"/>
            <w:r>
              <w:rPr>
                <w:rFonts w:ascii="Arial CYR" w:hAnsi="Arial CYR" w:cs="Arial CYR"/>
                <w:sz w:val="16"/>
                <w:szCs w:val="16"/>
              </w:rPr>
              <w:t>Мокшанская</w:t>
            </w:r>
            <w:proofErr w:type="spellEnd"/>
            <w:r>
              <w:rPr>
                <w:rFonts w:ascii="Arial CYR" w:hAnsi="Arial CYR" w:cs="Arial CYR"/>
                <w:sz w:val="16"/>
                <w:szCs w:val="16"/>
              </w:rPr>
              <w:t xml:space="preserve"> районная больница»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"Старшее поколение"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0330000000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14 857,4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15 193,1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15 302,4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0330200000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обслуживание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2 411,5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2 747,2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2 856,5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Региональный проект "Старшее поколение"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033P300000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033P351632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033P351632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033P351632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033P351632</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обслуживание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033P351632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12 445,9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"Предоставление мер социальной поддержки отдельным категориям граждан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0340000000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107 159,9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134 352,2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138 705,3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"Выполнение обязательств государства по социальной поддержке"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0340100000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105 252,6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134 352,2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138 705,3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Доплаты к пенсиям за выслугу лет муниципальным служащим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2 545,5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Пенсионное обеспечение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2 545,5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w:t>
            </w:r>
            <w:r>
              <w:rPr>
                <w:rFonts w:ascii="Arial CYR" w:hAnsi="Arial CYR" w:cs="Arial CYR"/>
                <w:sz w:val="16"/>
                <w:szCs w:val="16"/>
              </w:rPr>
              <w:lastRenderedPageBreak/>
              <w:t>в соответствии с Законом Пензенской области от 21 апреля 2005 года № 795-ЗПО «О пособиях семьям, имеющим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lastRenderedPageBreak/>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6 244,8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6 244,8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238,2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ascii="Arial CYR" w:hAnsi="Arial CYR" w:cs="Arial CYR"/>
                <w:sz w:val="16"/>
                <w:szCs w:val="16"/>
              </w:rPr>
              <w:t xml:space="preserve">, </w:t>
            </w:r>
            <w:proofErr w:type="gramStart"/>
            <w:r>
              <w:rPr>
                <w:rFonts w:ascii="Arial CYR" w:hAnsi="Arial CYR" w:cs="Arial CYR"/>
                <w:sz w:val="16"/>
                <w:szCs w:val="16"/>
              </w:rPr>
              <w:t>принимающих</w:t>
            </w:r>
            <w:proofErr w:type="gramEnd"/>
            <w:r>
              <w:rPr>
                <w:rFonts w:ascii="Arial CYR" w:hAnsi="Arial CYR" w:cs="Arial CYR"/>
                <w:sz w:val="16"/>
                <w:szCs w:val="16"/>
              </w:rPr>
              <w:t xml:space="preserve"> (принимавших) участие в специальной военной операции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3 103,5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3 103,5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1 578,5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1 750,0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Публичные нормативные социальные </w:t>
            </w:r>
            <w:r>
              <w:rPr>
                <w:rFonts w:ascii="Arial CYR" w:hAnsi="Arial CYR" w:cs="Arial CYR"/>
                <w:sz w:val="16"/>
                <w:szCs w:val="16"/>
              </w:rPr>
              <w:lastRenderedPageBreak/>
              <w:t>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1 750,0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974,4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1 461,6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1 461,6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26,3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1 435,3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1 573,3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proofErr w:type="gramStart"/>
            <w:r>
              <w:rPr>
                <w:rFonts w:ascii="Arial" w:hAnsi="Arial" w:cs="Arial"/>
                <w:sz w:val="16"/>
                <w:szCs w:val="16"/>
              </w:rPr>
              <w:t xml:space="preserve">Исполнение государственных полномочий по предоставлению мер социальной поддержки многодетным семьям в соответствии с Законом </w:t>
            </w:r>
            <w:r>
              <w:rPr>
                <w:rFonts w:ascii="Arial" w:hAnsi="Arial" w:cs="Arial"/>
                <w:sz w:val="16"/>
                <w:szCs w:val="16"/>
              </w:rPr>
              <w:lastRenderedPageBreak/>
              <w:t>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обучающегося в общеобразовательной организации на территории Пензенской области, в период с сентября по май)</w:t>
            </w:r>
            <w:proofErr w:type="gramEnd"/>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1 980,6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Пенсионное обеспечение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36,6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886,8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831,5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831,5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831,5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831,5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 xml:space="preserve">Исполнение государственных полномочий по социальному обслуживанию граждан, признанных нуждающимися в социальном </w:t>
            </w:r>
            <w:r>
              <w:rPr>
                <w:rFonts w:ascii="Arial CYR" w:hAnsi="Arial CYR" w:cs="Arial CYR"/>
                <w:sz w:val="16"/>
                <w:szCs w:val="16"/>
              </w:rPr>
              <w:lastRenderedPageBreak/>
              <w:t>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Pr>
                <w:rFonts w:ascii="Arial CYR" w:hAnsi="Arial CYR" w:cs="Arial CYR"/>
                <w:sz w:val="16"/>
                <w:szCs w:val="16"/>
              </w:rPr>
              <w:t xml:space="preserve"> </w:t>
            </w:r>
            <w:proofErr w:type="gramStart"/>
            <w:r>
              <w:rPr>
                <w:rFonts w:ascii="Arial CYR" w:hAnsi="Arial CYR" w:cs="Arial CYR"/>
                <w:sz w:val="16"/>
                <w:szCs w:val="16"/>
              </w:rPr>
              <w:t>соответствии</w:t>
            </w:r>
            <w:proofErr w:type="gramEnd"/>
            <w:r>
              <w:rPr>
                <w:rFonts w:ascii="Arial CYR" w:hAnsi="Arial CYR" w:cs="Arial CYR"/>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lastRenderedPageBreak/>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34 843,0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40 165,5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42 373,0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34 843,0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40 165,5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42 373,0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34 843,0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40 165,5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42 373,0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34 843,0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40 165,5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42 373,0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обслуживание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34 843,0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40 165,5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42 373,0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9 161,9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9 593,2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9 959,7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8 315,4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8 648,0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8 315,4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8 648,0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8 315,4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8 648,0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8 315,4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8 648,0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1 162,1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1 273,5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1 307,4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1 162,1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1 273,5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1 307,4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1 162,1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1 273,5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1 307,4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1 162,1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1 273,5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1 307,4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1 056,2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1 100,5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1 142,9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977,0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1 016,0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Расходы на выплаты персоналу государственных (муниципальных) </w:t>
            </w:r>
            <w:r>
              <w:rPr>
                <w:rFonts w:ascii="Arial CYR" w:hAnsi="Arial CYR" w:cs="Arial CYR"/>
                <w:sz w:val="16"/>
                <w:szCs w:val="16"/>
              </w:rPr>
              <w:lastRenderedPageBreak/>
              <w:t>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977,0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1 016,0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977,0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1 016,0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977,0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1 016,0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126,9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126,9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126,9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126,9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2 205,1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3 441,2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3 578,0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3 538,6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3 538,6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3 538,6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3 538,6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133,5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 xml:space="preserve">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w:t>
            </w:r>
            <w:r>
              <w:rPr>
                <w:rFonts w:ascii="Arial CYR" w:hAnsi="Arial CYR" w:cs="Arial CYR"/>
                <w:sz w:val="16"/>
                <w:szCs w:val="16"/>
              </w:rPr>
              <w:lastRenderedPageBreak/>
              <w:t>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sz w:val="16"/>
                <w:szCs w:val="16"/>
              </w:rPr>
              <w:t xml:space="preserve">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lastRenderedPageBreak/>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8 199,1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12 844,6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13 298,0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8 147,9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12 765,4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13 216,1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11 823,1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11 823,1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11 823,1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1 393,0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354,4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354,4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16 510,7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25 556,1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25 556,1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457,6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25 098,5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278,9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288,5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288,5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03401R4040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13 237,1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14 800,4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15 882,5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13 237,1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14 800,4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15 882,5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360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13 237,1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14 800,4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15 882,5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360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13 237,1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14 800,4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15 882,5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03401R4040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360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13 237,1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14 800,4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15 882,5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03401R4620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03401R4620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Региональный проект "Финансовая поддержка семей при рождении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034P100000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034P150840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034P150840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034P150840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034P150840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034P150840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"Социальная поддержка отдельных категорий граждан в жилищной сфере"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0350000000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17 722,0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19 843,2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19 387,7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"Государственная поддержка при улучшении жилищных условий молодых семей"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0350100000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Мероприятия по обеспечению жильем молодых семей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2 156,7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3 463,7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3 008,2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0350200000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500,2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500,2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Предоставление социальных выплат на улучшение жилищных условий многодетным семьям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500,2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500,2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500,2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0350276520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"Обеспечение жилыми помещениями детей-сирот и детей, оставшихся без попечения родителей"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0350300000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11 126,7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15 551,1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15 551,1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proofErr w:type="gramStart"/>
            <w:r>
              <w:rPr>
                <w:rFonts w:ascii="Arial CYR" w:hAnsi="Arial CYR" w:cs="Arial CYR"/>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roofErr w:type="gramEnd"/>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11 126,7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15 551,1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15 551,1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214,1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Капитальные вложения в объекты государственной (муниципальной) собственности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400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10 955,0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Бюджетные инвестиции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410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10 955,0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410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10 955,0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03503Д0820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410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10 955,0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15 337,0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Региональный проект "Финансовая поддержка семей при рождении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035P100000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3 938,4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Предоставление семьям социальных выплат на приобретение или строительство жилья при рождении первого ребёнка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3 938,4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328,2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035P176510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«Развитие агропромышленного комплекса Мокшанского района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0400000000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1 240,5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1 241,6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0460000000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"Совершенствование обеспечения реализации муниципальной программы"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0460100000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Исполнение отдельных государственных полномочий Пензенской области </w:t>
            </w:r>
            <w:proofErr w:type="gramStart"/>
            <w:r>
              <w:rPr>
                <w:rFonts w:ascii="Arial CYR" w:hAnsi="Arial CYR" w:cs="Arial CYR"/>
                <w:sz w:val="16"/>
                <w:szCs w:val="16"/>
              </w:rPr>
              <w:t>по организации мероприятий при осуществлении деятельности по обращению с животными без владельцев</w:t>
            </w:r>
            <w:proofErr w:type="gramEnd"/>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Иные закупки товаров, работ и услуг для обеспечения государственных </w:t>
            </w:r>
            <w:r>
              <w:rPr>
                <w:rFonts w:ascii="Arial CYR" w:hAnsi="Arial CYR" w:cs="Arial CYR"/>
                <w:sz w:val="16"/>
                <w:szCs w:val="16"/>
              </w:rPr>
              <w:lastRenderedPageBreak/>
              <w:t>(муниципальных)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Сельское хозяйство и рыболовство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«Устойчивое развитие сельских территорий Мокшанского района на 2014–2017 годы и на период до 2027 года»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0470000000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0470100000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Мероприятия по обеспечению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989,5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0500000000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81 405,7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82 862,4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79 285,4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0510000000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81 375,7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82 832,4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79 255,4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0510100000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35 730,9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37 656,6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32 706,9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(МБУК "МЦРДК")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12 276,2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12 099,7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12 276,2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12 099,7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12 276,2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12 099,7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12 276,2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12 099,7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12 276,2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12 099,7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8 501,9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8 501,9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8 501,9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8 501,9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8 501,9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12 105,3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12 105,3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12 105,3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12 105,3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12 105,3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Основное мероприятие "Повышение </w:t>
            </w:r>
            <w:r>
              <w:rPr>
                <w:rFonts w:ascii="Arial CYR" w:hAnsi="Arial CYR" w:cs="Arial CYR"/>
                <w:sz w:val="16"/>
                <w:szCs w:val="16"/>
              </w:rPr>
              <w:lastRenderedPageBreak/>
              <w:t>доступности и качества библиотечных услуг"</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lastRenderedPageBreak/>
              <w:t>0510200000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20 426,2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21 100,6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21 982,4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lastRenderedPageBreak/>
              <w:t>Расходы на обеспечение деятельности (оказание услуг) муниципальных учреждений (МБУК "</w:t>
            </w:r>
            <w:proofErr w:type="spellStart"/>
            <w:r>
              <w:rPr>
                <w:rFonts w:ascii="Arial CYR" w:hAnsi="Arial CYR" w:cs="Arial CYR"/>
                <w:sz w:val="16"/>
                <w:szCs w:val="16"/>
              </w:rPr>
              <w:t>Мокшанская</w:t>
            </w:r>
            <w:proofErr w:type="spellEnd"/>
            <w:r>
              <w:rPr>
                <w:rFonts w:ascii="Arial CYR" w:hAnsi="Arial CYR" w:cs="Arial CYR"/>
                <w:sz w:val="16"/>
                <w:szCs w:val="16"/>
              </w:rPr>
              <w:t xml:space="preserve"> МЦРБ")</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11 409,9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10 920,9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11 409,9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11 409,9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11 409,9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11 409,9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10 920,9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CYR" w:hAnsi="Arial CYR" w:cs="Arial CYR"/>
                <w:sz w:val="16"/>
                <w:szCs w:val="16"/>
              </w:rPr>
              <w:t>Мокшанская</w:t>
            </w:r>
            <w:proofErr w:type="spellEnd"/>
            <w:r>
              <w:rPr>
                <w:rFonts w:ascii="Arial CYR" w:hAnsi="Arial CYR" w:cs="Arial CYR"/>
                <w:sz w:val="16"/>
                <w:szCs w:val="16"/>
              </w:rPr>
              <w:t xml:space="preserve"> МЦРБ")</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4 637,4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4 637,4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4 637,4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4 637,4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4 637,4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Поддержка отрасли культуры (модернизация библиотек в части комплектования книжных фондов)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05102L5197</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109,0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113,9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05102L5197</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113,9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05102L5197</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113,9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05102L5197</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113,9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05102L5197</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113,9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Pr>
                <w:rFonts w:ascii="Arial CYR" w:hAnsi="Arial CYR" w:cs="Arial CYR"/>
                <w:sz w:val="16"/>
                <w:szCs w:val="16"/>
              </w:rPr>
              <w:t>Мокшанская</w:t>
            </w:r>
            <w:proofErr w:type="spellEnd"/>
            <w:r>
              <w:rPr>
                <w:rFonts w:ascii="Arial CYR" w:hAnsi="Arial CYR" w:cs="Arial CYR"/>
                <w:sz w:val="16"/>
                <w:szCs w:val="16"/>
              </w:rPr>
              <w:t xml:space="preserve"> МЦРБ")</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6 310,2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6 310,2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6 310,2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6 310,2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6 310,2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"Повышение доступности и качества музейных услуг"</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0510300000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5 649,4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5 720,9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6 010,0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(МБУК "Музей А.Г. Малышкина")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3 433,3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3 222,7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3 433,3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3 222,7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3 433,3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3 222,7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3 433,3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3 222,7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3 433,3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3 222,7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1 159,4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Предоставление субсидий бюджетным, </w:t>
            </w:r>
            <w:r>
              <w:rPr>
                <w:rFonts w:ascii="Arial CYR" w:hAnsi="Arial CYR" w:cs="Arial CYR"/>
                <w:sz w:val="16"/>
                <w:szCs w:val="16"/>
              </w:rPr>
              <w:lastRenderedPageBreak/>
              <w:t>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1 159,4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1 627,9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1 627,9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1 627,9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1 627,9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1 627,9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"Повышение качества и доступности дополнительного образования детей в сфере культуры"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0510400000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19 569,2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18 354,3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18 556,1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(МБОДО ДШИ)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14 585,6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14 045,6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14 585,6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14 045,6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14 585,6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14 045,6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14 585,6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14 045,6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14 585,6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14 045,6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2 335,1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(МБОДО ДШИ)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766,7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766,7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1 217,1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1 217,1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(МБОДО ДШИ)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191,7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191,7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lastRenderedPageBreak/>
              <w:t>Подпрограмма "Туризм"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0520000000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0520100000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Организация и проведение культурно-массовых мероприятий для населения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522,5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522,5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522,5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"Поддержка и воспитание детей и молодежи"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0600100000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Молодежная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Молодежная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"Развитие массовой физической культуры и спорта среди детей и молодежи"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0600200000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434,5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434,5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ФИЗИЧЕСКАЯ КУЛЬТУРА И СПОРТ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Физическая 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158,5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Иные закупки товаров, работ и услуг для обеспечения государственных </w:t>
            </w:r>
            <w:r>
              <w:rPr>
                <w:rFonts w:ascii="Arial CYR" w:hAnsi="Arial CYR" w:cs="Arial CYR"/>
                <w:sz w:val="16"/>
                <w:szCs w:val="16"/>
              </w:rPr>
              <w:lastRenderedPageBreak/>
              <w:t>(муниципальных)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ФИЗИЧЕСКАЯ КУЛЬТУРА И СПОРТ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Физическая 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276,0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"Профилактика преступлений и иных правонарушений в Мокшанском районе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0700000000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"Профилактика преступлений и иных правонарушений"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0700100000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Молодежная политика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hideMark/>
          </w:tcPr>
          <w:p w:rsidR="000C0012" w:rsidRDefault="000C0012">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Общее образование</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25,0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0800000000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9 641,9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9 595,2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0800100000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9 641,9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9 595,2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692,0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Гражданская оборона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692,0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8 629,1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8 399,1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8 352,4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7 532,8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7 837,3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7 532,8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7 837,3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7 532,8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7 837,3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7 532,8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7 837,3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НАЦИОНАЛЬНАЯ БЕЗОПАСНОСТЬ И ПРАВООХРАНИТЕЛЬНАЯ </w:t>
            </w:r>
            <w:r>
              <w:rPr>
                <w:rFonts w:ascii="Arial CYR" w:hAnsi="Arial CYR" w:cs="Arial CYR"/>
                <w:sz w:val="16"/>
                <w:szCs w:val="16"/>
              </w:rPr>
              <w:lastRenderedPageBreak/>
              <w:t>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473,3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41,7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(МКУ "Муниципальная пожарная охрана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440,6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440,6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Гражданская оборона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(МКУ "Муниципальная пожарная охрана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110,2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0900000000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11 771,3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9 780,4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17 747,7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0910000000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9 353,4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8 848,0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16 815,3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Основное мероприятие "Строительство, реконструкция, капитальный ремонт, </w:t>
            </w:r>
            <w:r>
              <w:rPr>
                <w:rFonts w:ascii="Arial CYR" w:hAnsi="Arial CYR" w:cs="Arial CYR"/>
                <w:sz w:val="16"/>
                <w:szCs w:val="16"/>
              </w:rPr>
              <w:lastRenderedPageBreak/>
              <w:t>ремонт и содержание систем жизнеобеспечения населения, в том числе, обеспечивающих санитарное благополучие территории и граждан"</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lastRenderedPageBreak/>
              <w:t>0910100000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lastRenderedPageBreak/>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"Повышение качества транспортного обслуживания населения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0910200000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Мероприятия по повышению качества транспортного обслуживания населения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Транспорт</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0910300000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7 224,5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Дорожное хозяйство (дорожные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Бюджетные ассигнования муниципального дорожного фонда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6 724,5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6 724,5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6 724,5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6 724,5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Дорожное хозяйство (дорожные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6 724,5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7 142,8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"Оплата взносов в региональный фонд капитального ремонта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0910400000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Жилищное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 xml:space="preserve">Реализация мероприятий по </w:t>
            </w:r>
            <w:r>
              <w:rPr>
                <w:rFonts w:ascii="Arial" w:hAnsi="Arial" w:cs="Arial"/>
                <w:sz w:val="16"/>
                <w:szCs w:val="16"/>
              </w:rPr>
              <w:lastRenderedPageBreak/>
              <w:t>модернизации коммунальной инфраструктуры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091И300000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091И3L1540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091И3L1540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091И3L1540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091И3L1540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национальной экономики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091И3L1540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9 672,5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0920000000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2 418,0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932,4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0920100000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2 418,0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932,4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w:t>
            </w:r>
            <w:proofErr w:type="spellStart"/>
            <w:r>
              <w:rPr>
                <w:rFonts w:ascii="Arial CYR" w:hAnsi="Arial CYR" w:cs="Arial CYR"/>
                <w:sz w:val="16"/>
                <w:szCs w:val="16"/>
              </w:rPr>
              <w:t>Мокшанский</w:t>
            </w:r>
            <w:proofErr w:type="spellEnd"/>
            <w:r>
              <w:rPr>
                <w:rFonts w:ascii="Arial CYR" w:hAnsi="Arial CYR" w:cs="Arial CYR"/>
                <w:sz w:val="16"/>
                <w:szCs w:val="16"/>
              </w:rPr>
              <w:t xml:space="preserve"> район, </w:t>
            </w:r>
            <w:proofErr w:type="spellStart"/>
            <w:r>
              <w:rPr>
                <w:rFonts w:ascii="Arial CYR" w:hAnsi="Arial CYR" w:cs="Arial CYR"/>
                <w:sz w:val="16"/>
                <w:szCs w:val="16"/>
              </w:rPr>
              <w:t>р</w:t>
            </w:r>
            <w:proofErr w:type="gramStart"/>
            <w:r>
              <w:rPr>
                <w:rFonts w:ascii="Arial CYR" w:hAnsi="Arial CYR" w:cs="Arial CYR"/>
                <w:sz w:val="16"/>
                <w:szCs w:val="16"/>
              </w:rPr>
              <w:t>..</w:t>
            </w:r>
            <w:proofErr w:type="gramEnd"/>
            <w:r>
              <w:rPr>
                <w:rFonts w:ascii="Arial CYR" w:hAnsi="Arial CYR" w:cs="Arial CYR"/>
                <w:sz w:val="16"/>
                <w:szCs w:val="16"/>
              </w:rPr>
              <w:t>п</w:t>
            </w:r>
            <w:proofErr w:type="spellEnd"/>
            <w:r>
              <w:rPr>
                <w:rFonts w:ascii="Arial CYR" w:hAnsi="Arial CYR" w:cs="Arial CYR"/>
                <w:sz w:val="16"/>
                <w:szCs w:val="16"/>
              </w:rPr>
              <w:t xml:space="preserve">. Мокшан, ул. </w:t>
            </w:r>
            <w:proofErr w:type="gramStart"/>
            <w:r>
              <w:rPr>
                <w:rFonts w:ascii="Arial CYR" w:hAnsi="Arial CYR" w:cs="Arial CYR"/>
                <w:sz w:val="16"/>
                <w:szCs w:val="16"/>
              </w:rPr>
              <w:t>Новогодняя</w:t>
            </w:r>
            <w:proofErr w:type="gramEnd"/>
            <w:r>
              <w:rPr>
                <w:rFonts w:ascii="Arial CYR" w:hAnsi="Arial CYR" w:cs="Arial CYR"/>
                <w:sz w:val="16"/>
                <w:szCs w:val="16"/>
              </w:rPr>
              <w:t>, 56</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2 338,0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ОХРАНА ОКРУЖАЮЩЕЙ СРЕДЫ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охраны окружающей среды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2 338,0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852,4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rFonts w:ascii="Arial CYR" w:hAnsi="Arial CYR" w:cs="Arial CYR"/>
                <w:sz w:val="16"/>
                <w:szCs w:val="16"/>
              </w:rPr>
              <w:t>контролю за</w:t>
            </w:r>
            <w:proofErr w:type="gramEnd"/>
            <w:r>
              <w:rPr>
                <w:rFonts w:ascii="Arial CYR" w:hAnsi="Arial CYR" w:cs="Arial CYR"/>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вопросы в области жилищно-коммунального хозяйства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«Развитие муниципальной службы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1100000000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60 461,0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60 826,5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58 741,1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1100100000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44 446,8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45 716,2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45 685,8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37 003,7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38 398,8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39 979,6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37 003,7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38 398,8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39 979,6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Расходы на выплаты персоналу государственных (муниципальных) </w:t>
            </w:r>
            <w:r>
              <w:rPr>
                <w:rFonts w:ascii="Arial CYR" w:hAnsi="Arial CYR" w:cs="Arial CYR"/>
                <w:sz w:val="16"/>
                <w:szCs w:val="16"/>
              </w:rPr>
              <w:lastRenderedPageBreak/>
              <w:t>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37 003,7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38 398,8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39 979,6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37 003,7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38 398,8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39 979,6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37 003,7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38 398,8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39 979,6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выплаты по оплате труда главы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3 122,8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3 247,8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3 377,8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3 122,8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3 247,8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3 377,8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3 122,8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3 247,8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3 377,8</w:t>
            </w:r>
          </w:p>
        </w:tc>
      </w:tr>
      <w:tr w:rsidR="000C0012" w:rsidTr="000C0012">
        <w:trPr>
          <w:trHeight w:val="327"/>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3 122,8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3 247,8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3 377,8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3 122,8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3 247,8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3 377,8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2 281,0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1 946,3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125,2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84,4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по управлению охраной труда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520,5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562,5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520,5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562,5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520,5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562,5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520,5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562,5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520,5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562,5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в сфере административных правоотношений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703,6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732,6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760,3</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Функционирование Правительства Российской Федерации, высших исполнительных органов субъектов </w:t>
            </w:r>
            <w:r>
              <w:rPr>
                <w:rFonts w:ascii="Arial CYR" w:hAnsi="Arial CYR" w:cs="Arial CYR"/>
                <w:sz w:val="16"/>
                <w:szCs w:val="16"/>
              </w:rPr>
              <w:lastRenderedPageBreak/>
              <w:t>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619,7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670,4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89,9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10,6</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804,6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838,0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869,8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718,1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776,8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718,1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776,8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718,1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776,8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718,1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776,8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93,0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 Материально-техническое обеспечение деятельности Собрания представителей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1100200000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Материально-техническое обеспечение деятельности Собрания представителей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xml:space="preserve">Функционирование законодательных </w:t>
            </w:r>
            <w:r>
              <w:rPr>
                <w:rFonts w:ascii="Arial CYR" w:hAnsi="Arial CYR" w:cs="Arial CYR"/>
                <w:sz w:val="16"/>
                <w:szCs w:val="16"/>
              </w:rPr>
              <w:lastRenderedPageBreak/>
              <w:t>(представительных) органов государственной власти и представительных органов муниципальных образований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lastRenderedPageBreak/>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lastRenderedPageBreak/>
              <w:t>Основное мероприятие " Обеспечение деятельности органов местного самоуправления и развития предпринимательства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1100300000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16 011,0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15 107,2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13 052,1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14 573,7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13 669,9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11 614,8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7 902,5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7 902,5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7 902,5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7 902,5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3 648,1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3 648,1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3 648,1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3 648,1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1 149,8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hideMark/>
          </w:tcPr>
          <w:p w:rsidR="000C0012" w:rsidRDefault="000C0012">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287,5</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xml:space="preserve">Муниципальная программа Мокшанского района «Управление муниципальными финансами и муниципальным долгом </w:t>
            </w:r>
            <w:r>
              <w:rPr>
                <w:rFonts w:ascii="Arial CYR" w:hAnsi="Arial CYR" w:cs="Arial CYR"/>
                <w:sz w:val="16"/>
                <w:szCs w:val="16"/>
              </w:rPr>
              <w:lastRenderedPageBreak/>
              <w:t>Мокшанского района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lastRenderedPageBreak/>
              <w:t>1200000000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48 967,4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47 211,8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45 986,0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lastRenderedPageBreak/>
              <w:t>Подпрограмма «Управление муниципальным долгом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1210000000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3 165,3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1 428,6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1210200000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3 165,3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1 428,6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Процентные платежи по бюджетным кредитам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Процентные платежи по кредитам от кредитных организаций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"Предоставление межбюджетных трансфертов из бюджета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1220000000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29 928,0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29 653,3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29 761,9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"Выравнивание бюджетной обеспеченности поселений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1220100000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23 473,7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22 246,5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22 355,1</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8 164,2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Дотации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МЕЖБЮДЖЕТНЫЕ ТРАНСФЕРТЫ ОБЩЕГО ХАРАКТЕРА БЮДЖЕТАМ БЮДЖЕТНОЙ СИСТЕМЫ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Дотации на выравнивание бюджетной обеспеченности субъектов Российской Федерации и муниципальных образований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8 164,2</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Выравнивание бюджетной обеспеченности поселений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14 190,9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Дотации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МЕЖБЮДЖЕТНЫЕ ТРАНСФЕРТЫ ОБЩЕГО ХАРАКТЕРА БЮДЖЕТАМ БЮДЖЕТНОЙ СИСТЕМЫ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Дотации на выравнивание бюджетной обеспеченности субъектов Российской Федерации и муниципальных образований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14 190,9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"Оказание поселениям Мокшанского района дополнительной финансовой поддержки"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1220200000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7 406,8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CYR" w:hAnsi="Arial CYR" w:cs="Arial CYR"/>
                <w:sz w:val="16"/>
                <w:szCs w:val="16"/>
              </w:rPr>
              <w:t>платы работникам муниципальных учреждений поселений Мокшанского района Пензенской области</w:t>
            </w:r>
            <w:proofErr w:type="gramEnd"/>
            <w:r>
              <w:rPr>
                <w:rFonts w:ascii="Arial CYR" w:hAnsi="Arial CYR" w:cs="Arial CYR"/>
                <w:sz w:val="16"/>
                <w:szCs w:val="16"/>
              </w:rPr>
              <w:t xml:space="preserve"> в связи с повышением минимального размера оплаты труда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7 406,8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7 406,8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межбюджетные трансферты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7 406,8</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3 635,4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4 172,9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4 172,9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3 635,4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4 172,9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4 172,9</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2 818,9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3 234,0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3 234,0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Культура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2 818,9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3 234,0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3 234,0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Подпрограмма «Обеспечение деятельности Финансового управления администрации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1230000000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15 874,2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16 129,9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16 217,7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1230100000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15 874,2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16 129,9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16 217,7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14 986,5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15 586,4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16 210,7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14 986,5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15 586,4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14 986,5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15 586,4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14 986,5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15 586,4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14 986,5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15 586,4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16 210,7</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2"/>
              <w:rPr>
                <w:rFonts w:ascii="Arial CYR" w:hAnsi="Arial CYR" w:cs="Arial CYR"/>
                <w:sz w:val="16"/>
                <w:szCs w:val="16"/>
              </w:rPr>
            </w:pPr>
            <w:r>
              <w:rPr>
                <w:rFonts w:ascii="Arial CYR" w:hAnsi="Arial CYR" w:cs="Arial CYR"/>
                <w:sz w:val="16"/>
                <w:szCs w:val="16"/>
              </w:rPr>
              <w:t>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1300000000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7 826,7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7 881,1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8 153,4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"Организация деятельности МАУ "МФЦ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1300100000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7 826,7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7 881,1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8 153,4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(МАУ "МФЦ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7 718,4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7 718,4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7 718,4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7 718,4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lastRenderedPageBreak/>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7 718,4</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w:t>
            </w:r>
            <w:proofErr w:type="spellStart"/>
            <w:r>
              <w:rPr>
                <w:rFonts w:ascii="Arial CYR" w:hAnsi="Arial CYR" w:cs="Arial CYR"/>
                <w:sz w:val="16"/>
                <w:szCs w:val="16"/>
              </w:rPr>
              <w:t>минимальногоразмера</w:t>
            </w:r>
            <w:proofErr w:type="spellEnd"/>
            <w:r>
              <w:rPr>
                <w:rFonts w:ascii="Arial CYR" w:hAnsi="Arial CYR" w:cs="Arial CYR"/>
                <w:sz w:val="16"/>
                <w:szCs w:val="16"/>
              </w:rPr>
              <w:t xml:space="preserve"> оплаты труд</w:t>
            </w:r>
            <w:proofErr w:type="gramStart"/>
            <w:r>
              <w:rPr>
                <w:rFonts w:ascii="Arial CYR" w:hAnsi="Arial CYR" w:cs="Arial CYR"/>
                <w:sz w:val="16"/>
                <w:szCs w:val="16"/>
              </w:rPr>
              <w:t>а(</w:t>
            </w:r>
            <w:proofErr w:type="gramEnd"/>
            <w:r>
              <w:rPr>
                <w:rFonts w:ascii="Arial CYR" w:hAnsi="Arial CYR" w:cs="Arial CYR"/>
                <w:sz w:val="16"/>
                <w:szCs w:val="16"/>
              </w:rPr>
              <w:t>МАУ "МФЦ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348,0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348,0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(МАУ "МФЦ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87,0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87,0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1400000000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rPr>
                <w:rFonts w:ascii="Arial CYR" w:hAnsi="Arial CYR" w:cs="Arial CYR"/>
                <w:sz w:val="16"/>
                <w:szCs w:val="16"/>
              </w:rPr>
            </w:pPr>
            <w:r>
              <w:rPr>
                <w:rFonts w:ascii="Arial CYR" w:hAnsi="Arial CYR" w:cs="Arial CYR"/>
                <w:sz w:val="16"/>
                <w:szCs w:val="16"/>
              </w:rPr>
              <w:t>20,0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1400100000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0"/>
              <w:rPr>
                <w:rFonts w:ascii="Arial CYR" w:hAnsi="Arial CYR" w:cs="Arial CYR"/>
                <w:sz w:val="16"/>
                <w:szCs w:val="16"/>
              </w:rPr>
            </w:pPr>
            <w:r>
              <w:rPr>
                <w:rFonts w:ascii="Arial CYR" w:hAnsi="Arial CYR" w:cs="Arial CYR"/>
                <w:sz w:val="16"/>
                <w:szCs w:val="16"/>
              </w:rPr>
              <w:t>20,0</w:t>
            </w:r>
          </w:p>
        </w:tc>
      </w:tr>
      <w:tr w:rsidR="000C0012" w:rsidTr="000C0012">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Мероприятия, направленные на ликвидацию несанкционированных свалок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1"/>
              <w:rPr>
                <w:rFonts w:ascii="Arial CYR" w:hAnsi="Arial CYR" w:cs="Arial CYR"/>
                <w:sz w:val="16"/>
                <w:szCs w:val="16"/>
              </w:rPr>
            </w:pPr>
            <w:r>
              <w:rPr>
                <w:rFonts w:ascii="Arial CYR" w:hAnsi="Arial CYR" w:cs="Arial CYR"/>
                <w:sz w:val="16"/>
                <w:szCs w:val="16"/>
              </w:rPr>
              <w:t>20,0</w:t>
            </w:r>
          </w:p>
        </w:tc>
      </w:tr>
      <w:tr w:rsidR="000C0012" w:rsidTr="00037E2E">
        <w:trPr>
          <w:trHeight w:val="64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C0012" w:rsidRDefault="000C0012">
            <w:pPr>
              <w:jc w:val="right"/>
              <w:outlineLvl w:val="6"/>
              <w:rPr>
                <w:rFonts w:ascii="Arial CYR" w:hAnsi="Arial CYR" w:cs="Arial CYR"/>
                <w:sz w:val="16"/>
                <w:szCs w:val="16"/>
              </w:rPr>
            </w:pPr>
            <w:r>
              <w:rPr>
                <w:rFonts w:ascii="Arial CYR" w:hAnsi="Arial CYR" w:cs="Arial CYR"/>
                <w:sz w:val="16"/>
                <w:szCs w:val="16"/>
              </w:rPr>
              <w:t>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ОХРАНА ОКРУЖАЮЩЕЙ СРЕДЫ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Другие вопросы в области охраны окружающей среды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Резервные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8200000000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Резервный фонд администрации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Резервные средства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Резервные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Резервные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120,0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xml:space="preserve">Непрограммные расходы администрации </w:t>
            </w:r>
            <w:proofErr w:type="spellStart"/>
            <w:r>
              <w:rPr>
                <w:rFonts w:ascii="Arial CYR" w:hAnsi="Arial CYR" w:cs="Arial CYR"/>
                <w:sz w:val="16"/>
                <w:szCs w:val="16"/>
              </w:rPr>
              <w:t>Мокшанского</w:t>
            </w:r>
            <w:proofErr w:type="spellEnd"/>
            <w:r>
              <w:rPr>
                <w:rFonts w:ascii="Arial CYR" w:hAnsi="Arial CYR" w:cs="Arial CYR"/>
                <w:sz w:val="16"/>
                <w:szCs w:val="16"/>
              </w:rPr>
              <w:t xml:space="preserve">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8300000000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1 047,3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Судебная система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0,7</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Прочие мероприятия в области приватизации и управления государственной и муниципальной собственностью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331,6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xml:space="preserve">Закупка товаров, работ и услуг для обеспечения государственных </w:t>
            </w:r>
            <w:r>
              <w:rPr>
                <w:rFonts w:ascii="Arial CYR" w:hAnsi="Arial CYR" w:cs="Arial CYR"/>
                <w:sz w:val="16"/>
                <w:szCs w:val="16"/>
              </w:rPr>
              <w:lastRenderedPageBreak/>
              <w:t>(муниципальных)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lastRenderedPageBreak/>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331,6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lastRenderedPageBreak/>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331,6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331,6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331,6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Расходы на уплату членских взносов в Совет муниципальных образований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Мероприятия по землеустройству и землепользованию</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Другие вопросы в области национальной экономики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8500000000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384,2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Исполнение полномочий поселений по исполнению бюджетов поселений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Исполнение полномочий поселений по осуществлению внутреннего финансового контроля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lastRenderedPageBreak/>
              <w:t>Коммунальное хозяйство</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Предоставление субвенций бюджетам поселений Мокшанского района за счет федеральных средств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8600000000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Субвенции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НАЦИОНАЛЬНАЯ ОБОРОНА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02</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Мобилизационная и вневойсковая подготовка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02</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3 651,0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3 989,1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4 129,5</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Контрольно-счетная комиссия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8900000000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1 813,4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1 853,3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1 908,8</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Обеспечение деятельности Контрольно-счетной комиссии Мокшанского района Пензенской области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8910000000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1 813,4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1 853,3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1 908,8</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1 336,2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1 389,7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1 445,2</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1 336,2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1 389,7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1 445,2</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1 336,2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1 389,7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1 445,2</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1 336,2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1 389,7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1 445,2</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1 336,2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1 389,7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1 445,2</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463,6</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463,6</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Иные непрограммные расходы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9600000000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sz w:val="16"/>
                <w:szCs w:val="16"/>
              </w:rPr>
            </w:pPr>
            <w:r>
              <w:rPr>
                <w:rFonts w:ascii="Arial" w:hAnsi="Arial" w:cs="Arial"/>
                <w:sz w:val="16"/>
                <w:szCs w:val="16"/>
              </w:rPr>
              <w:t>Исполнение судебных актов</w:t>
            </w:r>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9620000000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037E2E" w:rsidRDefault="00037E2E">
            <w:pPr>
              <w:rPr>
                <w:rFonts w:ascii="Arial" w:hAnsi="Arial" w:cs="Arial"/>
                <w:sz w:val="20"/>
              </w:rPr>
            </w:pPr>
            <w:r>
              <w:rPr>
                <w:rFonts w:ascii="Arial" w:hAnsi="Arial" w:cs="Arial"/>
                <w:sz w:val="20"/>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037E2E" w:rsidRDefault="00037E2E">
            <w:pPr>
              <w:rPr>
                <w:rFonts w:ascii="Arial" w:hAnsi="Arial" w:cs="Arial"/>
                <w:sz w:val="20"/>
              </w:rPr>
            </w:pPr>
            <w:r>
              <w:rPr>
                <w:rFonts w:ascii="Arial" w:hAnsi="Arial" w:cs="Arial"/>
                <w:sz w:val="20"/>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sz w:val="16"/>
                <w:szCs w:val="16"/>
              </w:rPr>
            </w:pPr>
            <w:proofErr w:type="gramStart"/>
            <w:r>
              <w:rPr>
                <w:rFonts w:ascii="Arial" w:hAnsi="Arial" w:cs="Arial"/>
                <w:sz w:val="16"/>
                <w:szCs w:val="16"/>
              </w:rPr>
              <w:t xml:space="preserve">Исполнение судебных актов по искам к </w:t>
            </w:r>
            <w:proofErr w:type="spellStart"/>
            <w:r>
              <w:rPr>
                <w:rFonts w:ascii="Arial" w:hAnsi="Arial" w:cs="Arial"/>
                <w:sz w:val="16"/>
                <w:szCs w:val="16"/>
              </w:rPr>
              <w:t>Мокшанскому</w:t>
            </w:r>
            <w:proofErr w:type="spellEnd"/>
            <w:r>
              <w:rPr>
                <w:rFonts w:ascii="Arial" w:hAnsi="Arial" w:cs="Arial"/>
                <w:sz w:val="16"/>
                <w:szCs w:val="16"/>
              </w:rPr>
              <w:t xml:space="preserve">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Мокшанского района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roofErr w:type="gramEnd"/>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037E2E" w:rsidRDefault="00037E2E">
            <w:pPr>
              <w:rPr>
                <w:rFonts w:ascii="Arial" w:hAnsi="Arial" w:cs="Arial"/>
                <w:sz w:val="20"/>
              </w:rPr>
            </w:pPr>
            <w:r>
              <w:rPr>
                <w:rFonts w:ascii="Arial" w:hAnsi="Arial" w:cs="Arial"/>
                <w:sz w:val="20"/>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037E2E" w:rsidRDefault="00037E2E">
            <w:pPr>
              <w:rPr>
                <w:rFonts w:ascii="Arial" w:hAnsi="Arial" w:cs="Arial"/>
                <w:sz w:val="20"/>
              </w:rPr>
            </w:pPr>
            <w:r>
              <w:rPr>
                <w:rFonts w:ascii="Arial" w:hAnsi="Arial" w:cs="Arial"/>
                <w:sz w:val="20"/>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sz w:val="16"/>
                <w:szCs w:val="16"/>
              </w:rPr>
            </w:pPr>
            <w:r>
              <w:rPr>
                <w:rFonts w:ascii="Arial" w:hAnsi="Arial" w:cs="Arial"/>
                <w:sz w:val="16"/>
                <w:szCs w:val="16"/>
              </w:rPr>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b/>
                <w:bCs/>
                <w:i/>
                <w:iCs/>
                <w:sz w:val="16"/>
                <w:szCs w:val="16"/>
              </w:rPr>
            </w:pPr>
            <w:r>
              <w:rPr>
                <w:rFonts w:ascii="Arial" w:hAnsi="Arial" w:cs="Arial"/>
                <w:b/>
                <w:bCs/>
                <w:i/>
                <w:iCs/>
                <w:sz w:val="16"/>
                <w:szCs w:val="16"/>
              </w:rPr>
              <w:t>Исполнение судебных актов</w:t>
            </w:r>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830</w:t>
            </w:r>
          </w:p>
        </w:tc>
        <w:tc>
          <w:tcPr>
            <w:tcW w:w="455"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 </w:t>
            </w:r>
          </w:p>
        </w:tc>
        <w:tc>
          <w:tcPr>
            <w:tcW w:w="493"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b/>
                <w:bCs/>
                <w:i/>
                <w:iCs/>
                <w:sz w:val="16"/>
                <w:szCs w:val="16"/>
              </w:rPr>
            </w:pPr>
            <w:r>
              <w:rPr>
                <w:rFonts w:ascii="Arial" w:hAnsi="Arial" w:cs="Arial"/>
                <w:b/>
                <w:bCs/>
                <w:i/>
                <w:iCs/>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830</w:t>
            </w:r>
          </w:p>
        </w:tc>
        <w:tc>
          <w:tcPr>
            <w:tcW w:w="455"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01</w:t>
            </w:r>
          </w:p>
        </w:tc>
        <w:tc>
          <w:tcPr>
            <w:tcW w:w="493"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i/>
                <w:iCs/>
                <w:sz w:val="16"/>
                <w:szCs w:val="16"/>
              </w:rPr>
            </w:pPr>
            <w:r>
              <w:rPr>
                <w:rFonts w:ascii="Arial" w:hAnsi="Arial" w:cs="Arial"/>
                <w:i/>
                <w:iCs/>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2C4F36">
        <w:trPr>
          <w:trHeight w:val="351"/>
        </w:trPr>
        <w:tc>
          <w:tcPr>
            <w:tcW w:w="3367" w:type="dxa"/>
            <w:tcBorders>
              <w:top w:val="single" w:sz="4" w:space="0" w:color="000000"/>
              <w:left w:val="single" w:sz="4" w:space="0" w:color="000000"/>
              <w:bottom w:val="single" w:sz="4" w:space="0" w:color="000000"/>
              <w:right w:val="single" w:sz="4" w:space="0" w:color="000000"/>
            </w:tcBorders>
            <w:hideMark/>
          </w:tcPr>
          <w:p w:rsidR="00037E2E" w:rsidRDefault="00037E2E">
            <w:pPr>
              <w:rPr>
                <w:rFonts w:ascii="Arial" w:hAnsi="Arial" w:cs="Arial"/>
                <w:b/>
                <w:bCs/>
                <w:i/>
                <w:iCs/>
                <w:sz w:val="16"/>
                <w:szCs w:val="16"/>
              </w:rPr>
            </w:pPr>
            <w:r>
              <w:rPr>
                <w:rFonts w:ascii="Arial" w:hAnsi="Arial" w:cs="Arial"/>
                <w:b/>
                <w:bCs/>
                <w:i/>
                <w:iCs/>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037E2E" w:rsidRDefault="00037E2E">
            <w:pPr>
              <w:jc w:val="center"/>
              <w:rPr>
                <w:rFonts w:ascii="Arial" w:hAnsi="Arial" w:cs="Arial"/>
                <w:sz w:val="16"/>
                <w:szCs w:val="16"/>
              </w:rPr>
            </w:pPr>
            <w:r>
              <w:rPr>
                <w:rFonts w:ascii="Arial" w:hAnsi="Arial" w:cs="Arial"/>
                <w:sz w:val="16"/>
                <w:szCs w:val="16"/>
              </w:rPr>
              <w:t>830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Оплата пени и штрафов</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9650000000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0"/>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xml:space="preserve">Исполнение обязанности по уплате пени и штрафов в случае неуплаты или </w:t>
            </w:r>
            <w:r>
              <w:rPr>
                <w:rFonts w:ascii="Arial CYR" w:hAnsi="Arial CYR" w:cs="Arial CYR"/>
                <w:sz w:val="16"/>
                <w:szCs w:val="16"/>
              </w:rPr>
              <w:lastRenderedPageBreak/>
              <w:t>неполной уплаты налогов (сборов) в бюджет или взносов в государственные внебюджетные фонды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lastRenderedPageBreak/>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1"/>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lastRenderedPageBreak/>
              <w:t>Иные бюджетные ассигнования</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r w:rsidR="00037E2E" w:rsidTr="00037E2E">
        <w:trPr>
          <w:trHeight w:val="351"/>
        </w:trPr>
        <w:tc>
          <w:tcPr>
            <w:tcW w:w="3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037E2E" w:rsidRDefault="00037E2E">
            <w:pPr>
              <w:jc w:val="right"/>
              <w:outlineLvl w:val="6"/>
              <w:rPr>
                <w:rFonts w:ascii="Arial CYR" w:hAnsi="Arial CYR" w:cs="Arial CYR"/>
                <w:sz w:val="16"/>
                <w:szCs w:val="16"/>
              </w:rPr>
            </w:pPr>
            <w:r>
              <w:rPr>
                <w:rFonts w:ascii="Arial CYR" w:hAnsi="Arial CYR" w:cs="Arial CYR"/>
                <w:sz w:val="16"/>
                <w:szCs w:val="16"/>
              </w:rPr>
              <w:t>0,0</w:t>
            </w:r>
          </w:p>
        </w:tc>
      </w:tr>
    </w:tbl>
    <w:p w:rsidR="009B2DF6" w:rsidRDefault="009B2DF6" w:rsidP="009B2DF6">
      <w:pPr>
        <w:rPr>
          <w:vanish/>
        </w:rPr>
      </w:pPr>
    </w:p>
    <w:p w:rsidR="009B2DF6" w:rsidRDefault="009B2DF6" w:rsidP="009B2DF6">
      <w:pPr>
        <w:pStyle w:val="afa"/>
        <w:rPr>
          <w:b/>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tbl>
      <w:tblPr>
        <w:tblW w:w="0" w:type="auto"/>
        <w:tblInd w:w="89" w:type="dxa"/>
        <w:tblLook w:val="04A0" w:firstRow="1" w:lastRow="0" w:firstColumn="1" w:lastColumn="0" w:noHBand="0" w:noVBand="1"/>
      </w:tblPr>
      <w:tblGrid>
        <w:gridCol w:w="518"/>
        <w:gridCol w:w="4351"/>
        <w:gridCol w:w="1828"/>
        <w:gridCol w:w="1799"/>
        <w:gridCol w:w="1837"/>
      </w:tblGrid>
      <w:tr w:rsidR="009B2DF6" w:rsidTr="009B2DF6">
        <w:trPr>
          <w:trHeight w:val="300"/>
        </w:trPr>
        <w:tc>
          <w:tcPr>
            <w:tcW w:w="10333" w:type="dxa"/>
            <w:gridSpan w:val="5"/>
            <w:hideMark/>
          </w:tcPr>
          <w:p w:rsidR="009B2DF6" w:rsidRDefault="009B2DF6">
            <w:pPr>
              <w:jc w:val="right"/>
              <w:rPr>
                <w:szCs w:val="24"/>
              </w:rPr>
            </w:pPr>
            <w:r>
              <w:rPr>
                <w:szCs w:val="24"/>
              </w:rPr>
              <w:t>Приложение 8</w:t>
            </w:r>
          </w:p>
        </w:tc>
      </w:tr>
      <w:tr w:rsidR="009B2DF6" w:rsidTr="009B2DF6">
        <w:trPr>
          <w:trHeight w:val="300"/>
        </w:trPr>
        <w:tc>
          <w:tcPr>
            <w:tcW w:w="10333" w:type="dxa"/>
            <w:gridSpan w:val="5"/>
            <w:hideMark/>
          </w:tcPr>
          <w:p w:rsidR="009B2DF6" w:rsidRDefault="009B2DF6">
            <w:pPr>
              <w:jc w:val="right"/>
              <w:rPr>
                <w:szCs w:val="24"/>
              </w:rPr>
            </w:pPr>
            <w:r>
              <w:rPr>
                <w:szCs w:val="24"/>
              </w:rPr>
              <w:t>УТВЕРЖДЕНО</w:t>
            </w:r>
          </w:p>
        </w:tc>
      </w:tr>
      <w:tr w:rsidR="009B2DF6" w:rsidTr="009B2DF6">
        <w:trPr>
          <w:trHeight w:val="300"/>
        </w:trPr>
        <w:tc>
          <w:tcPr>
            <w:tcW w:w="10333" w:type="dxa"/>
            <w:gridSpan w:val="5"/>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0333" w:type="dxa"/>
            <w:gridSpan w:val="5"/>
            <w:hideMark/>
          </w:tcPr>
          <w:p w:rsidR="009B2DF6" w:rsidRDefault="009B2DF6">
            <w:pPr>
              <w:jc w:val="right"/>
              <w:rPr>
                <w:szCs w:val="24"/>
              </w:rPr>
            </w:pPr>
            <w:r>
              <w:rPr>
                <w:szCs w:val="24"/>
              </w:rPr>
              <w:t>Мокшанского района</w:t>
            </w:r>
          </w:p>
        </w:tc>
      </w:tr>
      <w:tr w:rsidR="009B2DF6" w:rsidTr="009B2DF6">
        <w:trPr>
          <w:trHeight w:val="300"/>
        </w:trPr>
        <w:tc>
          <w:tcPr>
            <w:tcW w:w="10333" w:type="dxa"/>
            <w:gridSpan w:val="5"/>
            <w:hideMark/>
          </w:tcPr>
          <w:p w:rsidR="009B2DF6" w:rsidRDefault="009B2DF6">
            <w:pPr>
              <w:jc w:val="right"/>
              <w:rPr>
                <w:szCs w:val="24"/>
              </w:rPr>
            </w:pPr>
            <w:r>
              <w:rPr>
                <w:szCs w:val="24"/>
              </w:rPr>
              <w:t xml:space="preserve">                                                                                                   от  </w:t>
            </w:r>
            <w:r w:rsidR="00765FD3">
              <w:rPr>
                <w:szCs w:val="24"/>
              </w:rPr>
              <w:t xml:space="preserve">23.12.2024 </w:t>
            </w:r>
            <w:r>
              <w:rPr>
                <w:szCs w:val="24"/>
              </w:rPr>
              <w:t>№</w:t>
            </w:r>
            <w:r w:rsidR="00765FD3">
              <w:rPr>
                <w:szCs w:val="24"/>
              </w:rPr>
              <w:t>532-48/5</w:t>
            </w:r>
            <w:r>
              <w:rPr>
                <w:szCs w:val="24"/>
              </w:rPr>
              <w:t xml:space="preserve">  </w:t>
            </w: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300"/>
        </w:trPr>
        <w:tc>
          <w:tcPr>
            <w:tcW w:w="518" w:type="dxa"/>
            <w:hideMark/>
          </w:tcPr>
          <w:p w:rsidR="009B2DF6" w:rsidRDefault="009B2DF6">
            <w:pPr>
              <w:rPr>
                <w:sz w:val="20"/>
              </w:rPr>
            </w:pPr>
          </w:p>
        </w:tc>
        <w:tc>
          <w:tcPr>
            <w:tcW w:w="9815" w:type="dxa"/>
            <w:gridSpan w:val="4"/>
            <w:hideMark/>
          </w:tcPr>
          <w:p w:rsidR="009B2DF6" w:rsidRDefault="009B2DF6">
            <w:pPr>
              <w:jc w:val="right"/>
              <w:rPr>
                <w:szCs w:val="24"/>
              </w:rPr>
            </w:pPr>
            <w:r>
              <w:rPr>
                <w:szCs w:val="24"/>
              </w:rPr>
              <w:t>Таблица 1</w:t>
            </w: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2055"/>
        </w:trPr>
        <w:tc>
          <w:tcPr>
            <w:tcW w:w="10333" w:type="dxa"/>
            <w:gridSpan w:val="5"/>
            <w:hideMark/>
          </w:tcPr>
          <w:p w:rsidR="009B2DF6" w:rsidRDefault="009B2DF6">
            <w:pPr>
              <w:jc w:val="center"/>
              <w:rPr>
                <w:rFonts w:ascii="Arial CYR" w:hAnsi="Arial CYR" w:cs="Arial CYR"/>
                <w:b/>
                <w:bCs/>
                <w:szCs w:val="24"/>
              </w:rPr>
            </w:pPr>
            <w:proofErr w:type="gramStart"/>
            <w:r>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Pr>
                <w:rFonts w:ascii="Arial CYR" w:hAnsi="Arial CYR" w:cs="Arial CYR"/>
                <w:b/>
                <w:bCs/>
                <w:szCs w:val="24"/>
                <w:u w:val="single"/>
              </w:rPr>
              <w:t xml:space="preserve">за счет местных средств </w:t>
            </w:r>
            <w:r>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2025 год и на плановый период 2026 и 2027 годов</w:t>
            </w:r>
            <w:proofErr w:type="gramEnd"/>
          </w:p>
        </w:tc>
      </w:tr>
      <w:tr w:rsidR="009B2DF6" w:rsidTr="009B2DF6">
        <w:trPr>
          <w:trHeight w:val="315"/>
        </w:trPr>
        <w:tc>
          <w:tcPr>
            <w:tcW w:w="6697" w:type="dxa"/>
            <w:gridSpan w:val="3"/>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jc w:val="right"/>
              <w:rPr>
                <w:rFonts w:ascii="Arial CYR" w:hAnsi="Arial CYR" w:cs="Arial CYR"/>
                <w:szCs w:val="24"/>
              </w:rPr>
            </w:pPr>
            <w:r>
              <w:rPr>
                <w:rFonts w:ascii="Arial CYR" w:hAnsi="Arial CYR" w:cs="Arial CYR"/>
                <w:szCs w:val="24"/>
              </w:rPr>
              <w:t>тыс</w:t>
            </w:r>
            <w:proofErr w:type="gramStart"/>
            <w:r>
              <w:rPr>
                <w:rFonts w:ascii="Arial CYR" w:hAnsi="Arial CYR" w:cs="Arial CYR"/>
                <w:szCs w:val="24"/>
              </w:rPr>
              <w:t>.р</w:t>
            </w:r>
            <w:proofErr w:type="gramEnd"/>
            <w:r>
              <w:rPr>
                <w:rFonts w:ascii="Arial CYR" w:hAnsi="Arial CYR" w:cs="Arial CYR"/>
                <w:szCs w:val="24"/>
              </w:rPr>
              <w:t>уб.</w:t>
            </w:r>
          </w:p>
        </w:tc>
      </w:tr>
      <w:tr w:rsidR="009B2DF6" w:rsidTr="009B2DF6">
        <w:trPr>
          <w:trHeight w:val="630"/>
        </w:trPr>
        <w:tc>
          <w:tcPr>
            <w:tcW w:w="518"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4351"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828" w:type="dxa"/>
            <w:tcBorders>
              <w:top w:val="single" w:sz="4" w:space="0" w:color="auto"/>
              <w:left w:val="nil"/>
              <w:bottom w:val="nil"/>
              <w:right w:val="single" w:sz="4" w:space="0" w:color="auto"/>
            </w:tcBorders>
            <w:hideMark/>
          </w:tcPr>
          <w:p w:rsidR="009B2DF6" w:rsidRDefault="009B2DF6">
            <w:pPr>
              <w:jc w:val="center"/>
              <w:rPr>
                <w:szCs w:val="24"/>
              </w:rPr>
            </w:pPr>
            <w:r>
              <w:t>2025 год</w:t>
            </w:r>
          </w:p>
        </w:tc>
        <w:tc>
          <w:tcPr>
            <w:tcW w:w="1799" w:type="dxa"/>
            <w:tcBorders>
              <w:top w:val="single" w:sz="4" w:space="0" w:color="auto"/>
              <w:left w:val="nil"/>
              <w:bottom w:val="nil"/>
              <w:right w:val="single" w:sz="4" w:space="0" w:color="auto"/>
            </w:tcBorders>
            <w:hideMark/>
          </w:tcPr>
          <w:p w:rsidR="009B2DF6" w:rsidRDefault="009B2DF6">
            <w:pPr>
              <w:jc w:val="center"/>
              <w:rPr>
                <w:szCs w:val="24"/>
              </w:rPr>
            </w:pPr>
            <w:r>
              <w:t>2026 год</w:t>
            </w:r>
          </w:p>
        </w:tc>
        <w:tc>
          <w:tcPr>
            <w:tcW w:w="1837" w:type="dxa"/>
            <w:tcBorders>
              <w:top w:val="single" w:sz="4" w:space="0" w:color="auto"/>
              <w:left w:val="nil"/>
              <w:bottom w:val="nil"/>
              <w:right w:val="single" w:sz="4" w:space="0" w:color="auto"/>
            </w:tcBorders>
            <w:hideMark/>
          </w:tcPr>
          <w:p w:rsidR="009B2DF6" w:rsidRDefault="009B2DF6">
            <w:pPr>
              <w:jc w:val="center"/>
              <w:rPr>
                <w:szCs w:val="24"/>
              </w:rPr>
            </w:pPr>
            <w:r>
              <w:t>2027 год</w:t>
            </w:r>
          </w:p>
        </w:tc>
      </w:tr>
      <w:tr w:rsidR="009B2DF6" w:rsidTr="009B2DF6">
        <w:trPr>
          <w:trHeight w:val="315"/>
        </w:trPr>
        <w:tc>
          <w:tcPr>
            <w:tcW w:w="518"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4351"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828"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1 628,502</w:t>
            </w:r>
          </w:p>
        </w:tc>
        <w:tc>
          <w:tcPr>
            <w:tcW w:w="1799"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1 766,112</w:t>
            </w:r>
          </w:p>
        </w:tc>
        <w:tc>
          <w:tcPr>
            <w:tcW w:w="1837"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2 047,764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1 579,204</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1 730,296</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2 037,704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1 551,925</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1 613,624</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1 731,902</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Нечаевский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1 454,909</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1 368,989</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1 223,441</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Плесский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1 333,674</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1 263,583</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1 118,864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Подгорненский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936,482</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1 007,901</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1 170,287</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Рамзайский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1 024,748</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808,133</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353,827</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1 730,563</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1 806,680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1 984,042</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Царевщинский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683,892</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624,770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493,306</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Чернозерский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1 650,378</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1 635,767</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1 580,095</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4351"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Широкоисский</w:t>
            </w:r>
            <w:proofErr w:type="spellEnd"/>
            <w:r>
              <w:rPr>
                <w:szCs w:val="24"/>
              </w:rPr>
              <w:t xml:space="preserve">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616,600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565,022</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449,645</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828" w:type="dxa"/>
            <w:tcBorders>
              <w:top w:val="nil"/>
              <w:left w:val="nil"/>
              <w:bottom w:val="single" w:sz="4" w:space="0" w:color="auto"/>
              <w:right w:val="single" w:sz="4" w:space="0" w:color="auto"/>
            </w:tcBorders>
            <w:vAlign w:val="bottom"/>
            <w:hideMark/>
          </w:tcPr>
          <w:p w:rsidR="009B2DF6" w:rsidRDefault="009B2DF6">
            <w:pPr>
              <w:jc w:val="center"/>
              <w:rPr>
                <w:b/>
                <w:bCs/>
                <w:szCs w:val="24"/>
              </w:rPr>
            </w:pPr>
            <w:r>
              <w:rPr>
                <w:b/>
                <w:bCs/>
              </w:rPr>
              <w:t>14 190,877</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b/>
                <w:bCs/>
                <w:sz w:val="22"/>
                <w:szCs w:val="22"/>
              </w:rPr>
            </w:pPr>
            <w:r>
              <w:rPr>
                <w:rFonts w:ascii="Arial" w:hAnsi="Arial" w:cs="Arial"/>
                <w:b/>
                <w:bCs/>
                <w:sz w:val="22"/>
                <w:szCs w:val="22"/>
              </w:rPr>
              <w:t>14 190,877</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b/>
                <w:bCs/>
                <w:sz w:val="22"/>
                <w:szCs w:val="22"/>
              </w:rPr>
            </w:pPr>
            <w:r>
              <w:rPr>
                <w:rFonts w:ascii="Arial" w:hAnsi="Arial" w:cs="Arial"/>
                <w:b/>
                <w:bCs/>
                <w:sz w:val="22"/>
                <w:szCs w:val="22"/>
              </w:rPr>
              <w:t>14 190,877</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0" w:type="auto"/>
        <w:tblInd w:w="89" w:type="dxa"/>
        <w:tblLook w:val="04A0" w:firstRow="1" w:lastRow="0" w:firstColumn="1" w:lastColumn="0" w:noHBand="0" w:noVBand="1"/>
      </w:tblPr>
      <w:tblGrid>
        <w:gridCol w:w="530"/>
        <w:gridCol w:w="3912"/>
        <w:gridCol w:w="1981"/>
        <w:gridCol w:w="1946"/>
        <w:gridCol w:w="1964"/>
      </w:tblGrid>
      <w:tr w:rsidR="009B2DF6" w:rsidTr="009B2DF6">
        <w:trPr>
          <w:trHeight w:val="300"/>
        </w:trPr>
        <w:tc>
          <w:tcPr>
            <w:tcW w:w="530" w:type="dxa"/>
            <w:hideMark/>
          </w:tcPr>
          <w:p w:rsidR="009B2DF6" w:rsidRDefault="009B2DF6">
            <w:pPr>
              <w:rPr>
                <w:sz w:val="20"/>
              </w:rPr>
            </w:pPr>
          </w:p>
        </w:tc>
        <w:tc>
          <w:tcPr>
            <w:tcW w:w="9803" w:type="dxa"/>
            <w:gridSpan w:val="4"/>
            <w:hideMark/>
          </w:tcPr>
          <w:p w:rsidR="009B2DF6" w:rsidRDefault="009B2DF6">
            <w:pPr>
              <w:jc w:val="right"/>
              <w:rPr>
                <w:rFonts w:ascii="Arial CYR" w:hAnsi="Arial CYR" w:cs="Arial CYR"/>
                <w:szCs w:val="24"/>
              </w:rPr>
            </w:pPr>
            <w:r>
              <w:rPr>
                <w:rFonts w:ascii="Arial CYR" w:hAnsi="Arial CYR" w:cs="Arial CYR"/>
                <w:szCs w:val="24"/>
              </w:rPr>
              <w:t>Таблица 2</w:t>
            </w:r>
          </w:p>
        </w:tc>
      </w:tr>
      <w:tr w:rsidR="009B2DF6" w:rsidTr="009B2DF6">
        <w:trPr>
          <w:trHeight w:val="300"/>
        </w:trPr>
        <w:tc>
          <w:tcPr>
            <w:tcW w:w="530" w:type="dxa"/>
            <w:hideMark/>
          </w:tcPr>
          <w:p w:rsidR="009B2DF6" w:rsidRDefault="009B2DF6">
            <w:pPr>
              <w:rPr>
                <w:sz w:val="20"/>
              </w:rPr>
            </w:pPr>
          </w:p>
        </w:tc>
        <w:tc>
          <w:tcPr>
            <w:tcW w:w="3912" w:type="dxa"/>
            <w:hideMark/>
          </w:tcPr>
          <w:p w:rsidR="009B2DF6" w:rsidRDefault="009B2DF6">
            <w:pPr>
              <w:rPr>
                <w:sz w:val="20"/>
              </w:rPr>
            </w:pPr>
          </w:p>
        </w:tc>
        <w:tc>
          <w:tcPr>
            <w:tcW w:w="1981" w:type="dxa"/>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sz w:val="20"/>
              </w:rPr>
            </w:pPr>
          </w:p>
        </w:tc>
      </w:tr>
      <w:tr w:rsidR="009B2DF6" w:rsidTr="009B2DF6">
        <w:trPr>
          <w:trHeight w:val="2415"/>
        </w:trPr>
        <w:tc>
          <w:tcPr>
            <w:tcW w:w="10333" w:type="dxa"/>
            <w:gridSpan w:val="5"/>
            <w:hideMark/>
          </w:tcPr>
          <w:p w:rsidR="009B2DF6" w:rsidRDefault="009B2DF6">
            <w:pPr>
              <w:jc w:val="center"/>
              <w:rPr>
                <w:rFonts w:ascii="Arial CYR" w:hAnsi="Arial CYR" w:cs="Arial CYR"/>
                <w:b/>
                <w:bCs/>
                <w:szCs w:val="24"/>
              </w:rPr>
            </w:pPr>
            <w:proofErr w:type="gramStart"/>
            <w:r>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Pr>
                <w:rFonts w:ascii="Arial CYR" w:hAnsi="Arial CYR" w:cs="Arial CYR"/>
                <w:b/>
                <w:bCs/>
                <w:szCs w:val="24"/>
                <w:u w:val="single"/>
              </w:rPr>
              <w:t>за счет средств бюджета Пензенской области</w:t>
            </w:r>
            <w:r>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2025 год и на плановый период 2026 и 2027 годов</w:t>
            </w:r>
            <w:proofErr w:type="gramEnd"/>
          </w:p>
        </w:tc>
      </w:tr>
      <w:tr w:rsidR="009B2DF6" w:rsidTr="009B2DF6">
        <w:trPr>
          <w:trHeight w:val="315"/>
        </w:trPr>
        <w:tc>
          <w:tcPr>
            <w:tcW w:w="6423" w:type="dxa"/>
            <w:gridSpan w:val="3"/>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sz w:val="20"/>
              </w:rPr>
            </w:pPr>
          </w:p>
        </w:tc>
      </w:tr>
      <w:tr w:rsidR="009B2DF6" w:rsidTr="009B2DF6">
        <w:trPr>
          <w:trHeight w:val="300"/>
        </w:trPr>
        <w:tc>
          <w:tcPr>
            <w:tcW w:w="530" w:type="dxa"/>
            <w:hideMark/>
          </w:tcPr>
          <w:p w:rsidR="009B2DF6" w:rsidRDefault="009B2DF6">
            <w:pPr>
              <w:rPr>
                <w:sz w:val="20"/>
              </w:rPr>
            </w:pPr>
          </w:p>
        </w:tc>
        <w:tc>
          <w:tcPr>
            <w:tcW w:w="3912" w:type="dxa"/>
            <w:hideMark/>
          </w:tcPr>
          <w:p w:rsidR="009B2DF6" w:rsidRDefault="009B2DF6">
            <w:pPr>
              <w:rPr>
                <w:sz w:val="20"/>
              </w:rPr>
            </w:pPr>
          </w:p>
        </w:tc>
        <w:tc>
          <w:tcPr>
            <w:tcW w:w="1981" w:type="dxa"/>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rFonts w:ascii="Arial CYR" w:hAnsi="Arial CYR" w:cs="Arial CYR"/>
                <w:szCs w:val="24"/>
              </w:rPr>
            </w:pPr>
            <w:r>
              <w:rPr>
                <w:rFonts w:ascii="Arial CYR" w:hAnsi="Arial CYR" w:cs="Arial CYR"/>
                <w:szCs w:val="24"/>
              </w:rPr>
              <w:t>тыс</w:t>
            </w:r>
            <w:proofErr w:type="gramStart"/>
            <w:r>
              <w:rPr>
                <w:rFonts w:ascii="Arial CYR" w:hAnsi="Arial CYR" w:cs="Arial CYR"/>
                <w:szCs w:val="24"/>
              </w:rPr>
              <w:t>.р</w:t>
            </w:r>
            <w:proofErr w:type="gramEnd"/>
            <w:r>
              <w:rPr>
                <w:rFonts w:ascii="Arial CYR" w:hAnsi="Arial CYR" w:cs="Arial CYR"/>
                <w:szCs w:val="24"/>
              </w:rPr>
              <w:t>уб.</w:t>
            </w:r>
          </w:p>
        </w:tc>
      </w:tr>
      <w:tr w:rsidR="009B2DF6" w:rsidTr="009B2DF6">
        <w:trPr>
          <w:trHeight w:val="630"/>
        </w:trPr>
        <w:tc>
          <w:tcPr>
            <w:tcW w:w="530"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3912"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981" w:type="dxa"/>
            <w:tcBorders>
              <w:top w:val="single" w:sz="4" w:space="0" w:color="auto"/>
              <w:left w:val="nil"/>
              <w:bottom w:val="nil"/>
              <w:right w:val="single" w:sz="4" w:space="0" w:color="auto"/>
            </w:tcBorders>
            <w:hideMark/>
          </w:tcPr>
          <w:p w:rsidR="009B2DF6" w:rsidRDefault="009B2DF6">
            <w:pPr>
              <w:jc w:val="center"/>
              <w:rPr>
                <w:szCs w:val="24"/>
              </w:rPr>
            </w:pPr>
            <w:r>
              <w:t>2025 год</w:t>
            </w:r>
          </w:p>
        </w:tc>
        <w:tc>
          <w:tcPr>
            <w:tcW w:w="1946" w:type="dxa"/>
            <w:tcBorders>
              <w:top w:val="single" w:sz="4" w:space="0" w:color="auto"/>
              <w:left w:val="nil"/>
              <w:bottom w:val="nil"/>
              <w:right w:val="single" w:sz="4" w:space="0" w:color="auto"/>
            </w:tcBorders>
            <w:hideMark/>
          </w:tcPr>
          <w:p w:rsidR="009B2DF6" w:rsidRDefault="009B2DF6">
            <w:pPr>
              <w:jc w:val="center"/>
              <w:rPr>
                <w:szCs w:val="24"/>
              </w:rPr>
            </w:pPr>
            <w:r>
              <w:t>2026 год</w:t>
            </w:r>
          </w:p>
        </w:tc>
        <w:tc>
          <w:tcPr>
            <w:tcW w:w="1964" w:type="dxa"/>
            <w:tcBorders>
              <w:top w:val="single" w:sz="4" w:space="0" w:color="auto"/>
              <w:left w:val="nil"/>
              <w:bottom w:val="nil"/>
              <w:right w:val="single" w:sz="4" w:space="0" w:color="auto"/>
            </w:tcBorders>
            <w:hideMark/>
          </w:tcPr>
          <w:p w:rsidR="009B2DF6" w:rsidRDefault="009B2DF6">
            <w:pPr>
              <w:jc w:val="center"/>
              <w:rPr>
                <w:szCs w:val="24"/>
              </w:rPr>
            </w:pPr>
            <w:r>
              <w:t>2027 год</w:t>
            </w:r>
          </w:p>
        </w:tc>
      </w:tr>
      <w:tr w:rsidR="009B2DF6" w:rsidTr="009B2DF6">
        <w:trPr>
          <w:trHeight w:val="315"/>
        </w:trPr>
        <w:tc>
          <w:tcPr>
            <w:tcW w:w="530"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3912"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981"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515,200</w:t>
            </w:r>
          </w:p>
        </w:tc>
        <w:tc>
          <w:tcPr>
            <w:tcW w:w="1946"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447,600</w:t>
            </w:r>
          </w:p>
        </w:tc>
        <w:tc>
          <w:tcPr>
            <w:tcW w:w="1964"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455,200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218,300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189,700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192,900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178,300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163,000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157,500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Нечаевский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680,900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597,300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601,600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Плесский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472,000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410,100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417,000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Подгорненский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314,200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272,900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277,500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Рамзайский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949,500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825,000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838,900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179,100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156,600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158,200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Царевщинский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253,100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194,800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197,100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Чернозерский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493,800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426,500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425,700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3912"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Широкоисский</w:t>
            </w:r>
            <w:proofErr w:type="spellEnd"/>
            <w:r>
              <w:rPr>
                <w:szCs w:val="24"/>
              </w:rPr>
              <w:t xml:space="preserve">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271,000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236,100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239,400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365,200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319,900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322,700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4392,200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3816,100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3880,500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981"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9282,800</w:t>
            </w:r>
          </w:p>
        </w:tc>
        <w:tc>
          <w:tcPr>
            <w:tcW w:w="1946"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8055,600</w:t>
            </w:r>
          </w:p>
        </w:tc>
        <w:tc>
          <w:tcPr>
            <w:tcW w:w="1964"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8164,200</w:t>
            </w:r>
          </w:p>
        </w:tc>
      </w:tr>
    </w:tbl>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9660" w:type="dxa"/>
        <w:tblInd w:w="89" w:type="dxa"/>
        <w:tblLayout w:type="fixed"/>
        <w:tblLook w:val="04A0" w:firstRow="1" w:lastRow="0" w:firstColumn="1" w:lastColumn="0" w:noHBand="0" w:noVBand="1"/>
      </w:tblPr>
      <w:tblGrid>
        <w:gridCol w:w="541"/>
        <w:gridCol w:w="4421"/>
        <w:gridCol w:w="1722"/>
        <w:gridCol w:w="1417"/>
        <w:gridCol w:w="1559"/>
      </w:tblGrid>
      <w:tr w:rsidR="009B2DF6" w:rsidTr="009B2DF6">
        <w:trPr>
          <w:trHeight w:val="315"/>
        </w:trPr>
        <w:tc>
          <w:tcPr>
            <w:tcW w:w="9658" w:type="dxa"/>
            <w:gridSpan w:val="5"/>
            <w:hideMark/>
          </w:tcPr>
          <w:p w:rsidR="009B2DF6" w:rsidRDefault="009B2DF6">
            <w:pPr>
              <w:jc w:val="right"/>
              <w:rPr>
                <w:szCs w:val="24"/>
              </w:rPr>
            </w:pPr>
            <w:bookmarkStart w:id="5" w:name="RANGE!A1:E20"/>
            <w:r>
              <w:rPr>
                <w:szCs w:val="24"/>
              </w:rPr>
              <w:t>Таблица 3</w:t>
            </w:r>
            <w:bookmarkEnd w:id="5"/>
          </w:p>
        </w:tc>
      </w:tr>
      <w:tr w:rsidR="009B2DF6" w:rsidTr="009B2DF6">
        <w:trPr>
          <w:trHeight w:val="52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rPr>
                <w:sz w:val="20"/>
              </w:rPr>
            </w:pPr>
          </w:p>
        </w:tc>
      </w:tr>
      <w:tr w:rsidR="009B2DF6" w:rsidTr="009B2DF6">
        <w:trPr>
          <w:trHeight w:val="31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rPr>
                <w:sz w:val="20"/>
              </w:rPr>
            </w:pPr>
          </w:p>
        </w:tc>
      </w:tr>
      <w:tr w:rsidR="009B2DF6" w:rsidTr="009B2DF6">
        <w:trPr>
          <w:trHeight w:val="2070"/>
        </w:trPr>
        <w:tc>
          <w:tcPr>
            <w:tcW w:w="9658" w:type="dxa"/>
            <w:gridSpan w:val="5"/>
            <w:vAlign w:val="center"/>
            <w:hideMark/>
          </w:tcPr>
          <w:p w:rsidR="009B2DF6" w:rsidRDefault="009B2DF6">
            <w:pPr>
              <w:jc w:val="center"/>
              <w:rPr>
                <w:b/>
                <w:bCs/>
                <w:szCs w:val="24"/>
              </w:rPr>
            </w:pPr>
            <w:r>
              <w:rPr>
                <w:b/>
                <w:bCs/>
                <w:szCs w:val="24"/>
              </w:rPr>
              <w:t xml:space="preserve">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w:t>
            </w:r>
            <w:proofErr w:type="gramStart"/>
            <w:r>
              <w:rPr>
                <w:b/>
                <w:bCs/>
                <w:szCs w:val="24"/>
              </w:rPr>
              <w:t>платы работникам муниципальных учреждений поселений Мокшанского района Пензенской области</w:t>
            </w:r>
            <w:proofErr w:type="gramEnd"/>
            <w:r>
              <w:rPr>
                <w:b/>
                <w:bCs/>
                <w:szCs w:val="24"/>
              </w:rPr>
              <w:t xml:space="preserve"> в связи с повышением минимального размера оплаты труда на 2025 год и на плановый период 2026 и 2027 годов</w:t>
            </w:r>
          </w:p>
        </w:tc>
      </w:tr>
      <w:tr w:rsidR="009B2DF6" w:rsidTr="009B2DF6">
        <w:trPr>
          <w:trHeight w:val="31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jc w:val="right"/>
              <w:rPr>
                <w:szCs w:val="24"/>
              </w:rPr>
            </w:pPr>
            <w:r>
              <w:rPr>
                <w:szCs w:val="24"/>
              </w:rPr>
              <w:t>тыс</w:t>
            </w:r>
            <w:proofErr w:type="gramStart"/>
            <w:r>
              <w:rPr>
                <w:szCs w:val="24"/>
              </w:rPr>
              <w:t>.р</w:t>
            </w:r>
            <w:proofErr w:type="gramEnd"/>
            <w:r>
              <w:rPr>
                <w:szCs w:val="24"/>
              </w:rPr>
              <w:t>уб.</w:t>
            </w:r>
          </w:p>
        </w:tc>
      </w:tr>
      <w:tr w:rsidR="009B2DF6" w:rsidTr="009B2DF6">
        <w:trPr>
          <w:trHeight w:val="855"/>
        </w:trPr>
        <w:tc>
          <w:tcPr>
            <w:tcW w:w="540"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4420"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722" w:type="dxa"/>
            <w:tcBorders>
              <w:top w:val="single" w:sz="4" w:space="0" w:color="auto"/>
              <w:left w:val="nil"/>
              <w:bottom w:val="single" w:sz="4" w:space="0" w:color="auto"/>
              <w:right w:val="nil"/>
            </w:tcBorders>
            <w:hideMark/>
          </w:tcPr>
          <w:p w:rsidR="009B2DF6" w:rsidRDefault="009B2DF6">
            <w:pPr>
              <w:jc w:val="center"/>
              <w:rPr>
                <w:szCs w:val="24"/>
              </w:rPr>
            </w:pPr>
            <w:r>
              <w:t>2025 год</w:t>
            </w:r>
          </w:p>
        </w:tc>
        <w:tc>
          <w:tcPr>
            <w:tcW w:w="1417" w:type="dxa"/>
            <w:tcBorders>
              <w:top w:val="single" w:sz="4" w:space="0" w:color="auto"/>
              <w:left w:val="single" w:sz="4" w:space="0" w:color="auto"/>
              <w:bottom w:val="single" w:sz="4" w:space="0" w:color="auto"/>
              <w:right w:val="nil"/>
            </w:tcBorders>
            <w:hideMark/>
          </w:tcPr>
          <w:p w:rsidR="009B2DF6" w:rsidRDefault="009B2DF6">
            <w:pPr>
              <w:jc w:val="center"/>
              <w:rPr>
                <w:szCs w:val="24"/>
              </w:rPr>
            </w:pPr>
            <w:r>
              <w:t>2026 год</w:t>
            </w:r>
          </w:p>
        </w:tc>
        <w:tc>
          <w:tcPr>
            <w:tcW w:w="1559"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t>2027 год</w:t>
            </w:r>
          </w:p>
        </w:tc>
      </w:tr>
      <w:tr w:rsidR="009B2DF6" w:rsidTr="009B2DF6">
        <w:trPr>
          <w:trHeight w:val="300"/>
        </w:trPr>
        <w:tc>
          <w:tcPr>
            <w:tcW w:w="540"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4420"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533,600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612,600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612,600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472,100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538,000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538,000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225,100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258,500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258,500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Нечаевский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724,100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831,500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831,500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Плесский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635,500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729,700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729,700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Подгорненский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497,900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571,700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571,700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Рамзайский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240,600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276,200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276,200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683,500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784,700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784,700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Царевщинский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738,500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848,100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848,100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Чернозерский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1 048,000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1 203,300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1 203,300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4420" w:type="dxa"/>
            <w:tcBorders>
              <w:top w:val="nil"/>
              <w:left w:val="nil"/>
              <w:bottom w:val="single" w:sz="4" w:space="0" w:color="auto"/>
              <w:right w:val="single" w:sz="4" w:space="0" w:color="auto"/>
            </w:tcBorders>
            <w:hideMark/>
          </w:tcPr>
          <w:p w:rsidR="009B2DF6" w:rsidRDefault="009B2DF6">
            <w:pPr>
              <w:rPr>
                <w:szCs w:val="24"/>
              </w:rPr>
            </w:pPr>
            <w:proofErr w:type="spellStart"/>
            <w:r>
              <w:rPr>
                <w:szCs w:val="24"/>
              </w:rPr>
              <w:t>Широкоисский</w:t>
            </w:r>
            <w:proofErr w:type="spellEnd"/>
            <w:r>
              <w:rPr>
                <w:szCs w:val="24"/>
              </w:rPr>
              <w:t xml:space="preserve">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655,400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752,500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752,500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6 454,300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7 406,800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7 406,800</w:t>
            </w:r>
          </w:p>
        </w:tc>
      </w:tr>
    </w:tbl>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rPr>
          <w:sz w:val="28"/>
          <w:szCs w:val="26"/>
        </w:rPr>
        <w:sectPr w:rsidR="009B2DF6">
          <w:pgSz w:w="11906" w:h="16838"/>
          <w:pgMar w:top="709" w:right="566" w:bottom="851" w:left="1134" w:header="708" w:footer="259" w:gutter="0"/>
          <w:pgNumType w:start="1"/>
          <w:cols w:space="720"/>
        </w:sectPr>
      </w:pPr>
    </w:p>
    <w:tbl>
      <w:tblPr>
        <w:tblpPr w:leftFromText="180" w:rightFromText="180" w:vertAnchor="page" w:horzAnchor="page" w:tblpX="1618" w:tblpY="661"/>
        <w:tblW w:w="14633" w:type="dxa"/>
        <w:tblLook w:val="04A0" w:firstRow="1" w:lastRow="0" w:firstColumn="1" w:lastColumn="0" w:noHBand="0" w:noVBand="1"/>
      </w:tblPr>
      <w:tblGrid>
        <w:gridCol w:w="937"/>
        <w:gridCol w:w="7742"/>
        <w:gridCol w:w="5954"/>
      </w:tblGrid>
      <w:tr w:rsidR="009B2DF6" w:rsidTr="009B2DF6">
        <w:trPr>
          <w:trHeight w:val="390"/>
        </w:trPr>
        <w:tc>
          <w:tcPr>
            <w:tcW w:w="14633" w:type="dxa"/>
            <w:gridSpan w:val="3"/>
            <w:vAlign w:val="bottom"/>
          </w:tcPr>
          <w:p w:rsidR="009B2DF6" w:rsidRDefault="009B2DF6">
            <w:pPr>
              <w:pStyle w:val="11"/>
              <w:spacing w:after="0"/>
              <w:jc w:val="right"/>
              <w:rPr>
                <w:rFonts w:ascii="Times New Roman" w:hAnsi="Times New Roman"/>
                <w:b w:val="0"/>
                <w:bCs/>
                <w:szCs w:val="28"/>
              </w:rPr>
            </w:pPr>
            <w:r>
              <w:rPr>
                <w:rFonts w:ascii="Times New Roman" w:hAnsi="Times New Roman"/>
                <w:b w:val="0"/>
                <w:szCs w:val="28"/>
              </w:rPr>
              <w:lastRenderedPageBreak/>
              <w:t xml:space="preserve">                                                                   </w:t>
            </w:r>
            <w:r>
              <w:rPr>
                <w:rFonts w:ascii="Times New Roman" w:hAnsi="Times New Roman"/>
                <w:b w:val="0"/>
                <w:bCs/>
                <w:szCs w:val="28"/>
              </w:rPr>
              <w:t>Приложение 9</w:t>
            </w:r>
            <w:r>
              <w:rPr>
                <w:rFonts w:ascii="Times New Roman" w:hAnsi="Times New Roman"/>
                <w:b w:val="0"/>
                <w:szCs w:val="28"/>
              </w:rPr>
              <w:t xml:space="preserve">                                                                                                                      </w:t>
            </w:r>
          </w:p>
          <w:p w:rsidR="009B2DF6" w:rsidRDefault="009B2DF6">
            <w:pPr>
              <w:pStyle w:val="3"/>
              <w:numPr>
                <w:ilvl w:val="0"/>
                <w:numId w:val="0"/>
              </w:numPr>
              <w:jc w:val="right"/>
              <w:rPr>
                <w:b w:val="0"/>
                <w:szCs w:val="28"/>
              </w:rPr>
            </w:pPr>
            <w:r>
              <w:rPr>
                <w:b w:val="0"/>
                <w:szCs w:val="28"/>
              </w:rPr>
              <w:t xml:space="preserve"> УТВЕРЖДЕН</w:t>
            </w:r>
            <w:r w:rsidR="00811CA9">
              <w:rPr>
                <w:b w:val="0"/>
                <w:szCs w:val="28"/>
              </w:rPr>
              <w:t>А</w:t>
            </w:r>
          </w:p>
          <w:p w:rsidR="009B2DF6" w:rsidRDefault="009B2DF6">
            <w:pPr>
              <w:pStyle w:val="3"/>
              <w:numPr>
                <w:ilvl w:val="0"/>
                <w:numId w:val="0"/>
              </w:numPr>
              <w:ind w:left="567"/>
              <w:jc w:val="right"/>
              <w:rPr>
                <w:b w:val="0"/>
                <w:szCs w:val="28"/>
              </w:rPr>
            </w:pPr>
            <w:r>
              <w:rPr>
                <w:b w:val="0"/>
                <w:szCs w:val="28"/>
              </w:rPr>
              <w:t xml:space="preserve">    решением Собрания представителей </w:t>
            </w:r>
          </w:p>
          <w:p w:rsidR="009B2DF6" w:rsidRDefault="009B2DF6">
            <w:pPr>
              <w:tabs>
                <w:tab w:val="right" w:pos="7200"/>
              </w:tabs>
              <w:ind w:left="2772"/>
              <w:jc w:val="right"/>
              <w:rPr>
                <w:sz w:val="28"/>
                <w:szCs w:val="28"/>
              </w:rPr>
            </w:pPr>
            <w:r>
              <w:rPr>
                <w:sz w:val="28"/>
                <w:szCs w:val="28"/>
              </w:rPr>
              <w:t xml:space="preserve">                                        Мокшанского района </w:t>
            </w:r>
          </w:p>
          <w:p w:rsidR="009B2DF6" w:rsidRDefault="009B2DF6">
            <w:pPr>
              <w:tabs>
                <w:tab w:val="right" w:pos="7200"/>
              </w:tabs>
              <w:ind w:left="2772"/>
              <w:jc w:val="right"/>
              <w:rPr>
                <w:sz w:val="28"/>
                <w:szCs w:val="28"/>
              </w:rPr>
            </w:pPr>
            <w:r>
              <w:rPr>
                <w:sz w:val="28"/>
                <w:szCs w:val="28"/>
              </w:rPr>
              <w:t xml:space="preserve">                                                                                                 </w:t>
            </w:r>
            <w:r w:rsidR="00765FD3">
              <w:rPr>
                <w:sz w:val="28"/>
                <w:szCs w:val="28"/>
              </w:rPr>
              <w:t xml:space="preserve">                          </w:t>
            </w:r>
            <w:r w:rsidR="006F5C9D">
              <w:rPr>
                <w:sz w:val="28"/>
                <w:szCs w:val="28"/>
              </w:rPr>
              <w:t xml:space="preserve"> от 23</w:t>
            </w:r>
            <w:r w:rsidR="00765FD3">
              <w:rPr>
                <w:sz w:val="28"/>
                <w:szCs w:val="28"/>
              </w:rPr>
              <w:t xml:space="preserve">.12.2024 </w:t>
            </w:r>
            <w:r>
              <w:rPr>
                <w:sz w:val="28"/>
                <w:szCs w:val="28"/>
              </w:rPr>
              <w:t>№</w:t>
            </w:r>
            <w:r w:rsidR="00765FD3">
              <w:rPr>
                <w:sz w:val="28"/>
                <w:szCs w:val="28"/>
              </w:rPr>
              <w:t>532-48/5</w:t>
            </w:r>
            <w:r>
              <w:rPr>
                <w:sz w:val="28"/>
                <w:szCs w:val="28"/>
              </w:rPr>
              <w:t xml:space="preserve">   </w:t>
            </w:r>
          </w:p>
          <w:p w:rsidR="009B2DF6" w:rsidRDefault="009B2DF6">
            <w:pPr>
              <w:ind w:left="5307"/>
              <w:jc w:val="right"/>
              <w:rPr>
                <w:sz w:val="28"/>
                <w:szCs w:val="28"/>
              </w:rPr>
            </w:pPr>
          </w:p>
        </w:tc>
      </w:tr>
      <w:tr w:rsidR="009B2DF6" w:rsidTr="009B2DF6">
        <w:trPr>
          <w:trHeight w:val="420"/>
        </w:trPr>
        <w:tc>
          <w:tcPr>
            <w:tcW w:w="14633" w:type="dxa"/>
            <w:gridSpan w:val="3"/>
            <w:vAlign w:val="bottom"/>
            <w:hideMark/>
          </w:tcPr>
          <w:p w:rsidR="009B2DF6" w:rsidRDefault="009B2DF6">
            <w:pPr>
              <w:jc w:val="center"/>
              <w:rPr>
                <w:b/>
                <w:bCs/>
                <w:sz w:val="28"/>
                <w:szCs w:val="28"/>
              </w:rPr>
            </w:pPr>
            <w:r>
              <w:rPr>
                <w:b/>
                <w:bCs/>
                <w:sz w:val="28"/>
                <w:szCs w:val="28"/>
              </w:rPr>
              <w:t>Программа</w:t>
            </w:r>
          </w:p>
        </w:tc>
      </w:tr>
      <w:tr w:rsidR="009B2DF6" w:rsidTr="009B2DF6">
        <w:trPr>
          <w:trHeight w:val="375"/>
        </w:trPr>
        <w:tc>
          <w:tcPr>
            <w:tcW w:w="14633" w:type="dxa"/>
            <w:gridSpan w:val="3"/>
            <w:vAlign w:val="bottom"/>
            <w:hideMark/>
          </w:tcPr>
          <w:p w:rsidR="009B2DF6" w:rsidRDefault="009B2DF6">
            <w:pPr>
              <w:jc w:val="center"/>
              <w:rPr>
                <w:b/>
                <w:bCs/>
                <w:sz w:val="28"/>
                <w:szCs w:val="28"/>
              </w:rPr>
            </w:pPr>
            <w:r>
              <w:rPr>
                <w:b/>
                <w:bCs/>
                <w:sz w:val="28"/>
                <w:szCs w:val="28"/>
              </w:rPr>
              <w:t xml:space="preserve"> муниципальных внутренних заимствований</w:t>
            </w:r>
          </w:p>
        </w:tc>
      </w:tr>
      <w:tr w:rsidR="009B2DF6" w:rsidTr="009B2DF6">
        <w:trPr>
          <w:trHeight w:val="375"/>
        </w:trPr>
        <w:tc>
          <w:tcPr>
            <w:tcW w:w="14633" w:type="dxa"/>
            <w:gridSpan w:val="3"/>
            <w:vAlign w:val="bottom"/>
            <w:hideMark/>
          </w:tcPr>
          <w:p w:rsidR="009B2DF6" w:rsidRDefault="009B2DF6">
            <w:pPr>
              <w:jc w:val="center"/>
              <w:rPr>
                <w:b/>
                <w:bCs/>
                <w:sz w:val="28"/>
                <w:szCs w:val="28"/>
              </w:rPr>
            </w:pPr>
            <w:r>
              <w:rPr>
                <w:b/>
                <w:bCs/>
                <w:sz w:val="28"/>
                <w:szCs w:val="28"/>
              </w:rPr>
              <w:t xml:space="preserve">Мокшанского района на 2025 год и </w:t>
            </w:r>
            <w:r>
              <w:rPr>
                <w:b/>
                <w:sz w:val="28"/>
                <w:szCs w:val="28"/>
              </w:rPr>
              <w:t>на плановый период 2026 и 2027 годов</w:t>
            </w:r>
          </w:p>
        </w:tc>
      </w:tr>
      <w:tr w:rsidR="009B2DF6" w:rsidTr="009B2DF6">
        <w:trPr>
          <w:trHeight w:val="314"/>
        </w:trPr>
        <w:tc>
          <w:tcPr>
            <w:tcW w:w="937" w:type="dxa"/>
            <w:noWrap/>
            <w:vAlign w:val="bottom"/>
          </w:tcPr>
          <w:p w:rsidR="009B2DF6" w:rsidRDefault="009B2DF6">
            <w:pPr>
              <w:rPr>
                <w:rFonts w:ascii="Arial" w:hAnsi="Arial" w:cs="Arial"/>
                <w:sz w:val="20"/>
              </w:rPr>
            </w:pPr>
          </w:p>
        </w:tc>
        <w:tc>
          <w:tcPr>
            <w:tcW w:w="7742" w:type="dxa"/>
            <w:noWrap/>
            <w:vAlign w:val="bottom"/>
          </w:tcPr>
          <w:p w:rsidR="009B2DF6" w:rsidRDefault="009B2DF6">
            <w:pPr>
              <w:rPr>
                <w:rFonts w:ascii="Arial" w:hAnsi="Arial" w:cs="Arial"/>
                <w:sz w:val="20"/>
              </w:rPr>
            </w:pPr>
          </w:p>
        </w:tc>
        <w:tc>
          <w:tcPr>
            <w:tcW w:w="5954" w:type="dxa"/>
            <w:noWrap/>
            <w:vAlign w:val="bottom"/>
          </w:tcPr>
          <w:p w:rsidR="009B2DF6" w:rsidRDefault="009B2DF6">
            <w:pPr>
              <w:rPr>
                <w:rFonts w:ascii="Arial" w:hAnsi="Arial" w:cs="Arial"/>
                <w:sz w:val="20"/>
              </w:rPr>
            </w:pPr>
          </w:p>
        </w:tc>
      </w:tr>
      <w:tr w:rsidR="009B2DF6" w:rsidTr="009B2DF6">
        <w:trPr>
          <w:trHeight w:val="330"/>
        </w:trPr>
        <w:tc>
          <w:tcPr>
            <w:tcW w:w="937" w:type="dxa"/>
            <w:noWrap/>
            <w:vAlign w:val="bottom"/>
          </w:tcPr>
          <w:p w:rsidR="009B2DF6" w:rsidRDefault="009B2DF6">
            <w:pPr>
              <w:rPr>
                <w:rFonts w:ascii="Arial" w:hAnsi="Arial" w:cs="Arial"/>
                <w:sz w:val="20"/>
              </w:rPr>
            </w:pPr>
          </w:p>
        </w:tc>
        <w:tc>
          <w:tcPr>
            <w:tcW w:w="7742" w:type="dxa"/>
            <w:noWrap/>
            <w:vAlign w:val="bottom"/>
          </w:tcPr>
          <w:p w:rsidR="009B2DF6" w:rsidRDefault="009B2DF6">
            <w:pPr>
              <w:rPr>
                <w:rFonts w:ascii="Arial" w:hAnsi="Arial" w:cs="Arial"/>
                <w:sz w:val="20"/>
              </w:rPr>
            </w:pPr>
          </w:p>
        </w:tc>
        <w:tc>
          <w:tcPr>
            <w:tcW w:w="5954" w:type="dxa"/>
            <w:noWrap/>
            <w:vAlign w:val="bottom"/>
            <w:hideMark/>
          </w:tcPr>
          <w:p w:rsidR="009B2DF6" w:rsidRDefault="009B2DF6">
            <w:pPr>
              <w:jc w:val="right"/>
            </w:pPr>
            <w:r>
              <w:t>тыс. рублей</w:t>
            </w:r>
          </w:p>
        </w:tc>
      </w:tr>
    </w:tbl>
    <w:p w:rsidR="009B2DF6" w:rsidRDefault="009B2DF6" w:rsidP="009B2DF6">
      <w:pPr>
        <w:rPr>
          <w:vanish/>
        </w:rPr>
      </w:pPr>
    </w:p>
    <w:tbl>
      <w:tblPr>
        <w:tblW w:w="14790" w:type="dxa"/>
        <w:tblLayout w:type="fixed"/>
        <w:tblLook w:val="04A0" w:firstRow="1" w:lastRow="0" w:firstColumn="1" w:lastColumn="0" w:noHBand="0" w:noVBand="1"/>
      </w:tblPr>
      <w:tblGrid>
        <w:gridCol w:w="880"/>
        <w:gridCol w:w="2994"/>
        <w:gridCol w:w="1712"/>
        <w:gridCol w:w="2354"/>
        <w:gridCol w:w="1498"/>
        <w:gridCol w:w="1927"/>
        <w:gridCol w:w="1498"/>
        <w:gridCol w:w="1927"/>
      </w:tblGrid>
      <w:tr w:rsidR="009B2DF6" w:rsidTr="00765FD3">
        <w:trPr>
          <w:trHeight w:val="3666"/>
        </w:trPr>
        <w:tc>
          <w:tcPr>
            <w:tcW w:w="880" w:type="dxa"/>
            <w:tcBorders>
              <w:top w:val="single" w:sz="8" w:space="0" w:color="auto"/>
              <w:left w:val="single" w:sz="8" w:space="0" w:color="auto"/>
              <w:bottom w:val="nil"/>
              <w:right w:val="single" w:sz="8" w:space="0" w:color="auto"/>
            </w:tcBorders>
            <w:vAlign w:val="center"/>
            <w:hideMark/>
          </w:tcPr>
          <w:p w:rsidR="009B2DF6" w:rsidRDefault="009B2DF6">
            <w:pPr>
              <w:jc w:val="center"/>
              <w:rPr>
                <w:b/>
                <w:bCs/>
              </w:rPr>
            </w:pPr>
            <w:r>
              <w:rPr>
                <w:b/>
                <w:bCs/>
              </w:rPr>
              <w:t> </w:t>
            </w:r>
          </w:p>
          <w:p w:rsidR="009B2DF6" w:rsidRDefault="009B2DF6">
            <w:pPr>
              <w:jc w:val="center"/>
              <w:rPr>
                <w:b/>
                <w:bCs/>
              </w:rPr>
            </w:pPr>
            <w:proofErr w:type="gramStart"/>
            <w:r>
              <w:rPr>
                <w:b/>
                <w:bCs/>
              </w:rPr>
              <w:t>п</w:t>
            </w:r>
            <w:proofErr w:type="gramEnd"/>
            <w:r>
              <w:rPr>
                <w:b/>
                <w:bCs/>
              </w:rPr>
              <w:t>/п</w:t>
            </w:r>
          </w:p>
        </w:tc>
        <w:tc>
          <w:tcPr>
            <w:tcW w:w="2994" w:type="dxa"/>
            <w:tcBorders>
              <w:top w:val="single" w:sz="8" w:space="0" w:color="auto"/>
              <w:left w:val="single" w:sz="8" w:space="0" w:color="auto"/>
              <w:bottom w:val="single" w:sz="8" w:space="0" w:color="000000"/>
              <w:right w:val="single" w:sz="8" w:space="0" w:color="auto"/>
            </w:tcBorders>
            <w:vAlign w:val="center"/>
            <w:hideMark/>
          </w:tcPr>
          <w:p w:rsidR="009B2DF6" w:rsidRDefault="009B2DF6">
            <w:pPr>
              <w:jc w:val="center"/>
              <w:rPr>
                <w:b/>
                <w:bCs/>
              </w:rPr>
            </w:pPr>
            <w:r>
              <w:rPr>
                <w:b/>
                <w:bCs/>
              </w:rPr>
              <w:t>Вид заимствования</w:t>
            </w:r>
          </w:p>
        </w:tc>
        <w:tc>
          <w:tcPr>
            <w:tcW w:w="1712"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2025 год</w:t>
            </w:r>
          </w:p>
        </w:tc>
        <w:tc>
          <w:tcPr>
            <w:tcW w:w="2354"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8"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2026 год</w:t>
            </w:r>
          </w:p>
        </w:tc>
        <w:tc>
          <w:tcPr>
            <w:tcW w:w="1927"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8"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2027 год</w:t>
            </w:r>
          </w:p>
        </w:tc>
        <w:tc>
          <w:tcPr>
            <w:tcW w:w="1927"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765FD3" w:rsidTr="00765FD3">
        <w:trPr>
          <w:trHeight w:val="270"/>
        </w:trPr>
        <w:tc>
          <w:tcPr>
            <w:tcW w:w="880" w:type="dxa"/>
            <w:vMerge w:val="restart"/>
            <w:tcBorders>
              <w:top w:val="nil"/>
              <w:left w:val="single" w:sz="8" w:space="0" w:color="auto"/>
              <w:bottom w:val="single" w:sz="8" w:space="0" w:color="000000"/>
              <w:right w:val="single" w:sz="8" w:space="0" w:color="auto"/>
            </w:tcBorders>
          </w:tcPr>
          <w:p w:rsidR="00765FD3" w:rsidRDefault="00765FD3">
            <w:pPr>
              <w:jc w:val="center"/>
              <w:rPr>
                <w:b/>
              </w:rPr>
            </w:pPr>
            <w:r>
              <w:rPr>
                <w:b/>
              </w:rPr>
              <w:t>1</w:t>
            </w:r>
          </w:p>
          <w:p w:rsidR="00765FD3" w:rsidRDefault="00765FD3">
            <w:pPr>
              <w:jc w:val="center"/>
              <w:rPr>
                <w:b/>
              </w:rPr>
            </w:pPr>
          </w:p>
        </w:tc>
        <w:tc>
          <w:tcPr>
            <w:tcW w:w="2994" w:type="dxa"/>
            <w:tcBorders>
              <w:top w:val="nil"/>
              <w:left w:val="nil"/>
              <w:bottom w:val="single" w:sz="8" w:space="0" w:color="auto"/>
              <w:right w:val="single" w:sz="4" w:space="0" w:color="auto"/>
            </w:tcBorders>
          </w:tcPr>
          <w:p w:rsidR="00765FD3" w:rsidRDefault="00765FD3" w:rsidP="002C4F36">
            <w:pPr>
              <w:rPr>
                <w:b/>
              </w:rPr>
            </w:pPr>
            <w:r w:rsidRPr="008637C3">
              <w:rPr>
                <w:b/>
              </w:rPr>
              <w:t>Бюджетные кредиты, привлеченные из бюджетов других уровней бюджетной системы</w:t>
            </w:r>
          </w:p>
          <w:p w:rsidR="00765FD3" w:rsidRPr="008637C3" w:rsidRDefault="00765FD3" w:rsidP="002C4F36">
            <w:pPr>
              <w:rPr>
                <w:b/>
              </w:rPr>
            </w:pPr>
          </w:p>
        </w:tc>
        <w:tc>
          <w:tcPr>
            <w:tcW w:w="1712" w:type="dxa"/>
            <w:tcBorders>
              <w:top w:val="single" w:sz="4" w:space="0" w:color="auto"/>
              <w:left w:val="single" w:sz="4" w:space="0" w:color="auto"/>
              <w:bottom w:val="single" w:sz="4" w:space="0" w:color="auto"/>
              <w:right w:val="single" w:sz="4" w:space="0" w:color="auto"/>
            </w:tcBorders>
            <w:hideMark/>
          </w:tcPr>
          <w:p w:rsidR="00765FD3" w:rsidRPr="002C4178" w:rsidRDefault="00765FD3" w:rsidP="002C4F36">
            <w:pPr>
              <w:jc w:val="center"/>
              <w:rPr>
                <w:b/>
                <w:highlight w:val="yellow"/>
              </w:rPr>
            </w:pPr>
            <w:r>
              <w:rPr>
                <w:b/>
              </w:rPr>
              <w:t>-924,0</w:t>
            </w:r>
          </w:p>
        </w:tc>
        <w:tc>
          <w:tcPr>
            <w:tcW w:w="2354" w:type="dxa"/>
            <w:tcBorders>
              <w:top w:val="single" w:sz="4" w:space="0" w:color="auto"/>
              <w:left w:val="single" w:sz="4" w:space="0" w:color="auto"/>
              <w:bottom w:val="single" w:sz="4" w:space="0" w:color="auto"/>
              <w:right w:val="single" w:sz="4" w:space="0" w:color="auto"/>
            </w:tcBorders>
          </w:tcPr>
          <w:p w:rsidR="00765FD3" w:rsidRPr="002C4178" w:rsidRDefault="00765FD3" w:rsidP="002C4F36">
            <w:pPr>
              <w:jc w:val="center"/>
              <w:rPr>
                <w:b/>
              </w:rPr>
            </w:pPr>
          </w:p>
        </w:tc>
        <w:tc>
          <w:tcPr>
            <w:tcW w:w="1498" w:type="dxa"/>
            <w:tcBorders>
              <w:top w:val="single" w:sz="4" w:space="0" w:color="auto"/>
              <w:left w:val="single" w:sz="4" w:space="0" w:color="auto"/>
              <w:bottom w:val="single" w:sz="4" w:space="0" w:color="auto"/>
              <w:right w:val="single" w:sz="4" w:space="0" w:color="auto"/>
            </w:tcBorders>
            <w:hideMark/>
          </w:tcPr>
          <w:p w:rsidR="00765FD3" w:rsidRPr="002C4178" w:rsidRDefault="00765FD3" w:rsidP="002C4F36">
            <w:pPr>
              <w:jc w:val="center"/>
              <w:rPr>
                <w:b/>
                <w:highlight w:val="yellow"/>
              </w:rPr>
            </w:pPr>
            <w:r>
              <w:rPr>
                <w:b/>
              </w:rPr>
              <w:t>-4 000,0</w:t>
            </w:r>
          </w:p>
        </w:tc>
        <w:tc>
          <w:tcPr>
            <w:tcW w:w="1927" w:type="dxa"/>
            <w:tcBorders>
              <w:top w:val="single" w:sz="4" w:space="0" w:color="auto"/>
              <w:left w:val="single" w:sz="4" w:space="0" w:color="auto"/>
              <w:bottom w:val="single" w:sz="4" w:space="0" w:color="auto"/>
              <w:right w:val="single" w:sz="4" w:space="0" w:color="auto"/>
            </w:tcBorders>
          </w:tcPr>
          <w:p w:rsidR="00765FD3" w:rsidRPr="002C4178" w:rsidRDefault="00765FD3" w:rsidP="002C4F36">
            <w:pPr>
              <w:jc w:val="center"/>
              <w:rPr>
                <w:b/>
              </w:rPr>
            </w:pPr>
          </w:p>
        </w:tc>
        <w:tc>
          <w:tcPr>
            <w:tcW w:w="1498" w:type="dxa"/>
            <w:tcBorders>
              <w:top w:val="single" w:sz="4" w:space="0" w:color="auto"/>
              <w:left w:val="single" w:sz="4" w:space="0" w:color="auto"/>
              <w:bottom w:val="single" w:sz="4" w:space="0" w:color="auto"/>
              <w:right w:val="single" w:sz="4" w:space="0" w:color="auto"/>
            </w:tcBorders>
            <w:hideMark/>
          </w:tcPr>
          <w:p w:rsidR="00765FD3" w:rsidRPr="002C4178" w:rsidRDefault="00765FD3" w:rsidP="002C4F36">
            <w:pPr>
              <w:jc w:val="center"/>
              <w:rPr>
                <w:b/>
                <w:highlight w:val="yellow"/>
              </w:rPr>
            </w:pPr>
            <w:r>
              <w:rPr>
                <w:b/>
              </w:rPr>
              <w:t>-5 900,0</w:t>
            </w:r>
          </w:p>
        </w:tc>
        <w:tc>
          <w:tcPr>
            <w:tcW w:w="1927" w:type="dxa"/>
            <w:tcBorders>
              <w:top w:val="single" w:sz="4" w:space="0" w:color="auto"/>
              <w:left w:val="single" w:sz="4" w:space="0" w:color="auto"/>
              <w:bottom w:val="single" w:sz="4" w:space="0" w:color="auto"/>
              <w:right w:val="single" w:sz="4" w:space="0" w:color="auto"/>
            </w:tcBorders>
          </w:tcPr>
          <w:p w:rsidR="00765FD3" w:rsidRPr="002C4178" w:rsidRDefault="00765FD3" w:rsidP="002C4F36">
            <w:pPr>
              <w:jc w:val="center"/>
              <w:rPr>
                <w:b/>
              </w:rPr>
            </w:pPr>
          </w:p>
        </w:tc>
      </w:tr>
      <w:tr w:rsidR="00765FD3" w:rsidTr="00765FD3">
        <w:trPr>
          <w:trHeight w:val="130"/>
        </w:trPr>
        <w:tc>
          <w:tcPr>
            <w:tcW w:w="880" w:type="dxa"/>
            <w:vMerge/>
            <w:tcBorders>
              <w:top w:val="nil"/>
              <w:left w:val="single" w:sz="8" w:space="0" w:color="auto"/>
              <w:bottom w:val="single" w:sz="8" w:space="0" w:color="000000"/>
              <w:right w:val="single" w:sz="8" w:space="0" w:color="auto"/>
            </w:tcBorders>
            <w:vAlign w:val="center"/>
            <w:hideMark/>
          </w:tcPr>
          <w:p w:rsidR="00765FD3" w:rsidRDefault="00765FD3">
            <w:pPr>
              <w:rPr>
                <w:b/>
              </w:rPr>
            </w:pPr>
          </w:p>
        </w:tc>
        <w:tc>
          <w:tcPr>
            <w:tcW w:w="2994" w:type="dxa"/>
            <w:tcBorders>
              <w:top w:val="nil"/>
              <w:left w:val="nil"/>
              <w:bottom w:val="single" w:sz="8" w:space="0" w:color="auto"/>
              <w:right w:val="single" w:sz="4" w:space="0" w:color="auto"/>
            </w:tcBorders>
            <w:hideMark/>
          </w:tcPr>
          <w:p w:rsidR="00765FD3" w:rsidRPr="008637C3" w:rsidRDefault="00765FD3" w:rsidP="002C4F36">
            <w:r w:rsidRPr="008637C3">
              <w:t>Привлечение средств</w:t>
            </w:r>
          </w:p>
        </w:tc>
        <w:tc>
          <w:tcPr>
            <w:tcW w:w="1712"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c>
          <w:tcPr>
            <w:tcW w:w="2354"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r w:rsidRPr="00EB38B1">
              <w:t>0</w:t>
            </w:r>
          </w:p>
          <w:p w:rsidR="00765FD3" w:rsidRPr="00EB38B1" w:rsidRDefault="00765FD3" w:rsidP="002C4F36">
            <w:pPr>
              <w:jc w:val="center"/>
            </w:pPr>
          </w:p>
        </w:tc>
        <w:tc>
          <w:tcPr>
            <w:tcW w:w="1927"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r w:rsidRPr="00EB38B1">
              <w:t>0</w:t>
            </w:r>
          </w:p>
          <w:p w:rsidR="00765FD3" w:rsidRPr="00EB38B1" w:rsidRDefault="00765FD3" w:rsidP="002C4F36">
            <w:pPr>
              <w:jc w:val="center"/>
            </w:pPr>
          </w:p>
        </w:tc>
        <w:tc>
          <w:tcPr>
            <w:tcW w:w="1927"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r>
      <w:tr w:rsidR="00765FD3" w:rsidTr="00765FD3">
        <w:trPr>
          <w:trHeight w:val="130"/>
        </w:trPr>
        <w:tc>
          <w:tcPr>
            <w:tcW w:w="880" w:type="dxa"/>
            <w:vMerge/>
            <w:tcBorders>
              <w:top w:val="nil"/>
              <w:left w:val="single" w:sz="8" w:space="0" w:color="auto"/>
              <w:bottom w:val="single" w:sz="8" w:space="0" w:color="000000"/>
              <w:right w:val="single" w:sz="8" w:space="0" w:color="auto"/>
            </w:tcBorders>
            <w:vAlign w:val="center"/>
            <w:hideMark/>
          </w:tcPr>
          <w:p w:rsidR="00765FD3" w:rsidRDefault="00765FD3">
            <w:pPr>
              <w:rPr>
                <w:b/>
              </w:rPr>
            </w:pPr>
          </w:p>
        </w:tc>
        <w:tc>
          <w:tcPr>
            <w:tcW w:w="2994" w:type="dxa"/>
            <w:tcBorders>
              <w:top w:val="nil"/>
              <w:left w:val="nil"/>
              <w:bottom w:val="single" w:sz="8" w:space="0" w:color="auto"/>
              <w:right w:val="single" w:sz="4" w:space="0" w:color="auto"/>
            </w:tcBorders>
            <w:hideMark/>
          </w:tcPr>
          <w:p w:rsidR="00765FD3" w:rsidRPr="008637C3" w:rsidRDefault="00765FD3" w:rsidP="002C4F36">
            <w:r w:rsidRPr="008637C3">
              <w:t>Погашение основной суммы задолженности</w:t>
            </w:r>
          </w:p>
        </w:tc>
        <w:tc>
          <w:tcPr>
            <w:tcW w:w="1712" w:type="dxa"/>
            <w:tcBorders>
              <w:top w:val="single" w:sz="4" w:space="0" w:color="auto"/>
              <w:left w:val="single" w:sz="4" w:space="0" w:color="auto"/>
              <w:bottom w:val="single" w:sz="4" w:space="0" w:color="auto"/>
              <w:right w:val="single" w:sz="4" w:space="0" w:color="auto"/>
            </w:tcBorders>
            <w:hideMark/>
          </w:tcPr>
          <w:p w:rsidR="00765FD3" w:rsidRPr="002C105B" w:rsidRDefault="00765FD3" w:rsidP="002C4F36">
            <w:pPr>
              <w:jc w:val="center"/>
              <w:rPr>
                <w:highlight w:val="yellow"/>
              </w:rPr>
            </w:pPr>
            <w:r>
              <w:t>-924,0</w:t>
            </w:r>
          </w:p>
        </w:tc>
        <w:tc>
          <w:tcPr>
            <w:tcW w:w="2354"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Pr="00A635E1" w:rsidRDefault="00765FD3" w:rsidP="002C4F36">
            <w:pPr>
              <w:jc w:val="center"/>
              <w:rPr>
                <w:highlight w:val="yellow"/>
              </w:rPr>
            </w:pPr>
            <w:r>
              <w:t>-4 000,0</w:t>
            </w:r>
          </w:p>
        </w:tc>
        <w:tc>
          <w:tcPr>
            <w:tcW w:w="1927"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Pr="00A635E1" w:rsidRDefault="00765FD3" w:rsidP="002C4F36">
            <w:pPr>
              <w:jc w:val="center"/>
              <w:rPr>
                <w:highlight w:val="yellow"/>
              </w:rPr>
            </w:pPr>
            <w:r>
              <w:t>-5 900,0</w:t>
            </w:r>
          </w:p>
        </w:tc>
        <w:tc>
          <w:tcPr>
            <w:tcW w:w="1927" w:type="dxa"/>
            <w:tcBorders>
              <w:top w:val="single" w:sz="4" w:space="0" w:color="auto"/>
              <w:left w:val="single" w:sz="4" w:space="0" w:color="auto"/>
              <w:bottom w:val="single" w:sz="4" w:space="0" w:color="auto"/>
              <w:right w:val="single" w:sz="4" w:space="0" w:color="auto"/>
            </w:tcBorders>
          </w:tcPr>
          <w:p w:rsidR="00765FD3" w:rsidRPr="00EB38B1" w:rsidRDefault="00765FD3" w:rsidP="002C4F36">
            <w:pPr>
              <w:jc w:val="center"/>
            </w:pPr>
          </w:p>
        </w:tc>
      </w:tr>
      <w:tr w:rsidR="00765FD3" w:rsidTr="00765FD3">
        <w:trPr>
          <w:trHeight w:val="121"/>
        </w:trPr>
        <w:tc>
          <w:tcPr>
            <w:tcW w:w="880" w:type="dxa"/>
            <w:vMerge w:val="restart"/>
            <w:tcBorders>
              <w:top w:val="nil"/>
              <w:left w:val="single" w:sz="8" w:space="0" w:color="auto"/>
              <w:bottom w:val="single" w:sz="8" w:space="0" w:color="000000"/>
              <w:right w:val="single" w:sz="8" w:space="0" w:color="auto"/>
            </w:tcBorders>
            <w:hideMark/>
          </w:tcPr>
          <w:p w:rsidR="00765FD3" w:rsidRDefault="00765FD3">
            <w:pPr>
              <w:jc w:val="center"/>
              <w:rPr>
                <w:b/>
              </w:rPr>
            </w:pPr>
            <w:r>
              <w:rPr>
                <w:b/>
              </w:rPr>
              <w:t>2</w:t>
            </w:r>
          </w:p>
        </w:tc>
        <w:tc>
          <w:tcPr>
            <w:tcW w:w="2994" w:type="dxa"/>
            <w:tcBorders>
              <w:top w:val="nil"/>
              <w:left w:val="nil"/>
              <w:bottom w:val="single" w:sz="8" w:space="0" w:color="auto"/>
              <w:right w:val="single" w:sz="4" w:space="0" w:color="auto"/>
            </w:tcBorders>
            <w:hideMark/>
          </w:tcPr>
          <w:p w:rsidR="00765FD3" w:rsidRPr="008637C3" w:rsidRDefault="00765FD3" w:rsidP="002C4F36">
            <w:pPr>
              <w:rPr>
                <w:b/>
              </w:rPr>
            </w:pPr>
            <w:r w:rsidRPr="008637C3">
              <w:rPr>
                <w:b/>
              </w:rPr>
              <w:t>Кредиты, привлеченные от кредитных  организаций</w:t>
            </w:r>
          </w:p>
        </w:tc>
        <w:tc>
          <w:tcPr>
            <w:tcW w:w="1712"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rPr>
                <w:b/>
                <w:bCs/>
              </w:rPr>
            </w:pPr>
            <w:r>
              <w:rPr>
                <w:b/>
                <w:bCs/>
              </w:rPr>
              <w:t>-15 400,0</w:t>
            </w:r>
            <w:r w:rsidRPr="00DB7FF2">
              <w:rPr>
                <w:b/>
                <w:bCs/>
              </w:rPr>
              <w:t xml:space="preserve"> </w:t>
            </w:r>
          </w:p>
        </w:tc>
        <w:tc>
          <w:tcPr>
            <w:tcW w:w="2354" w:type="dxa"/>
            <w:tcBorders>
              <w:top w:val="single" w:sz="4" w:space="0" w:color="auto"/>
              <w:left w:val="single" w:sz="4" w:space="0" w:color="auto"/>
              <w:bottom w:val="single" w:sz="4" w:space="0" w:color="auto"/>
              <w:right w:val="single" w:sz="4" w:space="0" w:color="auto"/>
            </w:tcBorders>
          </w:tcPr>
          <w:p w:rsidR="00765FD3" w:rsidRDefault="00765FD3" w:rsidP="002C4F36">
            <w:pPr>
              <w:jc w:val="center"/>
              <w:rPr>
                <w:b/>
                <w:bCs/>
              </w:rPr>
            </w:pPr>
          </w:p>
        </w:tc>
        <w:tc>
          <w:tcPr>
            <w:tcW w:w="1498"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rPr>
                <w:b/>
                <w:bCs/>
              </w:rPr>
            </w:pPr>
            <w:r>
              <w:rPr>
                <w:b/>
                <w:bCs/>
              </w:rPr>
              <w:t>-9 000,0</w:t>
            </w:r>
            <w:r w:rsidRPr="00DB7FF2">
              <w:rPr>
                <w:b/>
                <w:bCs/>
              </w:rPr>
              <w:t xml:space="preserve"> </w:t>
            </w:r>
          </w:p>
        </w:tc>
        <w:tc>
          <w:tcPr>
            <w:tcW w:w="1927" w:type="dxa"/>
            <w:tcBorders>
              <w:top w:val="single" w:sz="4" w:space="0" w:color="auto"/>
              <w:left w:val="single" w:sz="4" w:space="0" w:color="auto"/>
              <w:bottom w:val="single" w:sz="4" w:space="0" w:color="auto"/>
              <w:right w:val="single" w:sz="4" w:space="0" w:color="auto"/>
            </w:tcBorders>
          </w:tcPr>
          <w:p w:rsidR="00765FD3" w:rsidRDefault="00765FD3" w:rsidP="002C4F36">
            <w:pPr>
              <w:jc w:val="center"/>
              <w:rPr>
                <w:b/>
                <w:bCs/>
              </w:rPr>
            </w:pPr>
          </w:p>
        </w:tc>
        <w:tc>
          <w:tcPr>
            <w:tcW w:w="1498"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rPr>
                <w:b/>
                <w:bCs/>
              </w:rPr>
            </w:pPr>
            <w:r w:rsidRPr="00DB7FF2">
              <w:rPr>
                <w:b/>
                <w:bCs/>
              </w:rPr>
              <w:t xml:space="preserve">0,0 </w:t>
            </w:r>
          </w:p>
        </w:tc>
        <w:tc>
          <w:tcPr>
            <w:tcW w:w="1927" w:type="dxa"/>
            <w:tcBorders>
              <w:top w:val="single" w:sz="4" w:space="0" w:color="auto"/>
              <w:left w:val="single" w:sz="4" w:space="0" w:color="auto"/>
              <w:bottom w:val="single" w:sz="4" w:space="0" w:color="auto"/>
              <w:right w:val="single" w:sz="4" w:space="0" w:color="auto"/>
            </w:tcBorders>
          </w:tcPr>
          <w:p w:rsidR="00765FD3" w:rsidRDefault="00765FD3" w:rsidP="002C4F36">
            <w:pPr>
              <w:jc w:val="center"/>
              <w:rPr>
                <w:b/>
                <w:bCs/>
              </w:rPr>
            </w:pPr>
          </w:p>
        </w:tc>
      </w:tr>
      <w:tr w:rsidR="00765FD3" w:rsidTr="00765FD3">
        <w:trPr>
          <w:trHeight w:val="130"/>
        </w:trPr>
        <w:tc>
          <w:tcPr>
            <w:tcW w:w="880" w:type="dxa"/>
            <w:vMerge/>
            <w:tcBorders>
              <w:top w:val="nil"/>
              <w:left w:val="single" w:sz="8" w:space="0" w:color="auto"/>
              <w:bottom w:val="single" w:sz="8" w:space="0" w:color="000000"/>
              <w:right w:val="single" w:sz="8" w:space="0" w:color="auto"/>
            </w:tcBorders>
            <w:vAlign w:val="center"/>
            <w:hideMark/>
          </w:tcPr>
          <w:p w:rsidR="00765FD3" w:rsidRDefault="00765FD3">
            <w:pPr>
              <w:rPr>
                <w:b/>
              </w:rPr>
            </w:pPr>
          </w:p>
        </w:tc>
        <w:tc>
          <w:tcPr>
            <w:tcW w:w="2994" w:type="dxa"/>
            <w:tcBorders>
              <w:top w:val="nil"/>
              <w:left w:val="nil"/>
              <w:bottom w:val="single" w:sz="8" w:space="0" w:color="auto"/>
              <w:right w:val="single" w:sz="4" w:space="0" w:color="auto"/>
            </w:tcBorders>
            <w:hideMark/>
          </w:tcPr>
          <w:p w:rsidR="00765FD3" w:rsidRDefault="00765FD3" w:rsidP="002C4F36">
            <w:r>
              <w:t>Привлечение средств</w:t>
            </w:r>
          </w:p>
        </w:tc>
        <w:tc>
          <w:tcPr>
            <w:tcW w:w="1712"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pPr>
            <w:r>
              <w:t>0,0</w:t>
            </w:r>
          </w:p>
        </w:tc>
        <w:tc>
          <w:tcPr>
            <w:tcW w:w="2354" w:type="dxa"/>
            <w:tcBorders>
              <w:top w:val="single" w:sz="4" w:space="0" w:color="auto"/>
              <w:left w:val="single" w:sz="4" w:space="0" w:color="auto"/>
              <w:bottom w:val="single" w:sz="4" w:space="0" w:color="auto"/>
              <w:right w:val="single" w:sz="4" w:space="0" w:color="auto"/>
            </w:tcBorders>
          </w:tcPr>
          <w:p w:rsidR="00765FD3" w:rsidRPr="006A1DDA"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Pr="00E34EF5" w:rsidRDefault="00765FD3" w:rsidP="002C4F36">
            <w:pPr>
              <w:jc w:val="center"/>
            </w:pPr>
            <w:r w:rsidRPr="00E34EF5">
              <w:t>0,0</w:t>
            </w:r>
          </w:p>
        </w:tc>
        <w:tc>
          <w:tcPr>
            <w:tcW w:w="1927" w:type="dxa"/>
            <w:tcBorders>
              <w:top w:val="single" w:sz="4" w:space="0" w:color="auto"/>
              <w:left w:val="single" w:sz="4" w:space="0" w:color="auto"/>
              <w:bottom w:val="single" w:sz="4" w:space="0" w:color="auto"/>
              <w:right w:val="single" w:sz="4" w:space="0" w:color="auto"/>
            </w:tcBorders>
          </w:tcPr>
          <w:p w:rsidR="00765FD3" w:rsidRPr="006A1DDA"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Pr="006A1DDA" w:rsidRDefault="00765FD3" w:rsidP="002C4F36">
            <w:pPr>
              <w:jc w:val="center"/>
            </w:pPr>
            <w:r w:rsidRPr="006A1DDA">
              <w:t>0,0</w:t>
            </w:r>
          </w:p>
        </w:tc>
        <w:tc>
          <w:tcPr>
            <w:tcW w:w="1927" w:type="dxa"/>
            <w:tcBorders>
              <w:top w:val="single" w:sz="4" w:space="0" w:color="auto"/>
              <w:left w:val="single" w:sz="4" w:space="0" w:color="auto"/>
              <w:bottom w:val="single" w:sz="4" w:space="0" w:color="auto"/>
              <w:right w:val="single" w:sz="4" w:space="0" w:color="auto"/>
            </w:tcBorders>
          </w:tcPr>
          <w:p w:rsidR="00765FD3" w:rsidRPr="006A1DDA" w:rsidRDefault="00765FD3" w:rsidP="002C4F36">
            <w:pPr>
              <w:jc w:val="center"/>
            </w:pPr>
          </w:p>
        </w:tc>
      </w:tr>
      <w:tr w:rsidR="00765FD3" w:rsidTr="00765FD3">
        <w:trPr>
          <w:trHeight w:val="130"/>
        </w:trPr>
        <w:tc>
          <w:tcPr>
            <w:tcW w:w="880" w:type="dxa"/>
            <w:vMerge/>
            <w:tcBorders>
              <w:top w:val="nil"/>
              <w:left w:val="single" w:sz="8" w:space="0" w:color="auto"/>
              <w:bottom w:val="single" w:sz="8" w:space="0" w:color="000000"/>
              <w:right w:val="single" w:sz="8" w:space="0" w:color="auto"/>
            </w:tcBorders>
            <w:vAlign w:val="center"/>
            <w:hideMark/>
          </w:tcPr>
          <w:p w:rsidR="00765FD3" w:rsidRDefault="00765FD3">
            <w:pPr>
              <w:rPr>
                <w:b/>
              </w:rPr>
            </w:pPr>
          </w:p>
        </w:tc>
        <w:tc>
          <w:tcPr>
            <w:tcW w:w="2994" w:type="dxa"/>
            <w:tcBorders>
              <w:top w:val="nil"/>
              <w:left w:val="nil"/>
              <w:bottom w:val="single" w:sz="8" w:space="0" w:color="auto"/>
              <w:right w:val="single" w:sz="4" w:space="0" w:color="auto"/>
            </w:tcBorders>
            <w:hideMark/>
          </w:tcPr>
          <w:p w:rsidR="00765FD3" w:rsidRDefault="00765FD3" w:rsidP="002C4F36">
            <w:r>
              <w:t>Погашение основной суммы задолженности</w:t>
            </w:r>
          </w:p>
        </w:tc>
        <w:tc>
          <w:tcPr>
            <w:tcW w:w="1712"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pPr>
            <w:r>
              <w:t>-15 400,0</w:t>
            </w:r>
          </w:p>
        </w:tc>
        <w:tc>
          <w:tcPr>
            <w:tcW w:w="2354" w:type="dxa"/>
            <w:tcBorders>
              <w:top w:val="single" w:sz="4" w:space="0" w:color="auto"/>
              <w:left w:val="single" w:sz="4" w:space="0" w:color="auto"/>
              <w:bottom w:val="single" w:sz="4" w:space="0" w:color="auto"/>
              <w:right w:val="single" w:sz="4" w:space="0" w:color="auto"/>
            </w:tcBorders>
          </w:tcPr>
          <w:p w:rsidR="00765FD3" w:rsidRPr="00DB7FF2"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Default="00765FD3" w:rsidP="002C4F36">
            <w:pPr>
              <w:jc w:val="center"/>
            </w:pPr>
            <w:r w:rsidRPr="00E34EF5">
              <w:t>-</w:t>
            </w:r>
            <w:r>
              <w:t>9 0</w:t>
            </w:r>
            <w:r w:rsidRPr="00E34EF5">
              <w:t>00,0</w:t>
            </w:r>
          </w:p>
        </w:tc>
        <w:tc>
          <w:tcPr>
            <w:tcW w:w="1927" w:type="dxa"/>
            <w:tcBorders>
              <w:top w:val="single" w:sz="4" w:space="0" w:color="auto"/>
              <w:left w:val="single" w:sz="4" w:space="0" w:color="auto"/>
              <w:bottom w:val="single" w:sz="4" w:space="0" w:color="auto"/>
              <w:right w:val="single" w:sz="4" w:space="0" w:color="auto"/>
            </w:tcBorders>
          </w:tcPr>
          <w:p w:rsidR="00765FD3" w:rsidRDefault="00765FD3" w:rsidP="002C4F36">
            <w:pPr>
              <w:jc w:val="center"/>
            </w:pPr>
          </w:p>
        </w:tc>
        <w:tc>
          <w:tcPr>
            <w:tcW w:w="1498" w:type="dxa"/>
            <w:tcBorders>
              <w:top w:val="single" w:sz="4" w:space="0" w:color="auto"/>
              <w:left w:val="single" w:sz="4" w:space="0" w:color="auto"/>
              <w:bottom w:val="single" w:sz="4" w:space="0" w:color="auto"/>
              <w:right w:val="single" w:sz="4" w:space="0" w:color="auto"/>
            </w:tcBorders>
            <w:hideMark/>
          </w:tcPr>
          <w:p w:rsidR="00765FD3" w:rsidRPr="00DB7FF2" w:rsidRDefault="00765FD3" w:rsidP="002C4F36">
            <w:pPr>
              <w:jc w:val="center"/>
            </w:pPr>
            <w:r>
              <w:t>0,0</w:t>
            </w:r>
          </w:p>
        </w:tc>
        <w:tc>
          <w:tcPr>
            <w:tcW w:w="1927" w:type="dxa"/>
            <w:tcBorders>
              <w:top w:val="single" w:sz="4" w:space="0" w:color="auto"/>
              <w:left w:val="single" w:sz="4" w:space="0" w:color="auto"/>
              <w:bottom w:val="single" w:sz="4" w:space="0" w:color="auto"/>
              <w:right w:val="single" w:sz="4" w:space="0" w:color="auto"/>
            </w:tcBorders>
          </w:tcPr>
          <w:p w:rsidR="00765FD3" w:rsidRDefault="00765FD3" w:rsidP="002C4F36">
            <w:pPr>
              <w:jc w:val="center"/>
            </w:pPr>
          </w:p>
        </w:tc>
      </w:tr>
    </w:tbl>
    <w:p w:rsidR="009B2DF6" w:rsidRDefault="009B2DF6" w:rsidP="009B2DF6"/>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0" w:type="auto"/>
        <w:tblInd w:w="89" w:type="dxa"/>
        <w:tblLook w:val="04A0" w:firstRow="1" w:lastRow="0" w:firstColumn="1" w:lastColumn="0" w:noHBand="0" w:noVBand="1"/>
      </w:tblPr>
      <w:tblGrid>
        <w:gridCol w:w="15328"/>
      </w:tblGrid>
      <w:tr w:rsidR="009B2DF6" w:rsidTr="009B2DF6">
        <w:trPr>
          <w:trHeight w:val="300"/>
        </w:trPr>
        <w:tc>
          <w:tcPr>
            <w:tcW w:w="15328" w:type="dxa"/>
            <w:hideMark/>
          </w:tcPr>
          <w:p w:rsidR="009B2DF6" w:rsidRDefault="009B2DF6">
            <w:pPr>
              <w:jc w:val="right"/>
              <w:rPr>
                <w:szCs w:val="24"/>
              </w:rPr>
            </w:pPr>
            <w:r>
              <w:rPr>
                <w:szCs w:val="24"/>
              </w:rPr>
              <w:lastRenderedPageBreak/>
              <w:t>Приложение 10</w:t>
            </w:r>
          </w:p>
        </w:tc>
      </w:tr>
      <w:tr w:rsidR="009B2DF6" w:rsidTr="009B2DF6">
        <w:trPr>
          <w:trHeight w:val="300"/>
        </w:trPr>
        <w:tc>
          <w:tcPr>
            <w:tcW w:w="15328" w:type="dxa"/>
            <w:hideMark/>
          </w:tcPr>
          <w:p w:rsidR="009B2DF6" w:rsidRDefault="009B2DF6" w:rsidP="00811CA9">
            <w:pPr>
              <w:jc w:val="right"/>
              <w:rPr>
                <w:szCs w:val="24"/>
              </w:rPr>
            </w:pPr>
            <w:r>
              <w:rPr>
                <w:szCs w:val="24"/>
              </w:rPr>
              <w:t>УТВЕРЖДЕН</w:t>
            </w:r>
            <w:r w:rsidR="00811CA9">
              <w:rPr>
                <w:szCs w:val="24"/>
              </w:rPr>
              <w:t>А</w:t>
            </w:r>
          </w:p>
        </w:tc>
      </w:tr>
      <w:tr w:rsidR="009B2DF6" w:rsidTr="009B2DF6">
        <w:trPr>
          <w:trHeight w:val="300"/>
        </w:trPr>
        <w:tc>
          <w:tcPr>
            <w:tcW w:w="15328" w:type="dxa"/>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5328" w:type="dxa"/>
            <w:hideMark/>
          </w:tcPr>
          <w:p w:rsidR="009B2DF6" w:rsidRDefault="009B2DF6">
            <w:pPr>
              <w:jc w:val="right"/>
              <w:rPr>
                <w:szCs w:val="24"/>
              </w:rPr>
            </w:pPr>
            <w:r>
              <w:rPr>
                <w:szCs w:val="24"/>
              </w:rPr>
              <w:t>Мокшанского района</w:t>
            </w:r>
          </w:p>
        </w:tc>
      </w:tr>
      <w:tr w:rsidR="009B2DF6" w:rsidTr="009B2DF6">
        <w:trPr>
          <w:trHeight w:val="300"/>
        </w:trPr>
        <w:tc>
          <w:tcPr>
            <w:tcW w:w="15328" w:type="dxa"/>
            <w:hideMark/>
          </w:tcPr>
          <w:p w:rsidR="009B2DF6" w:rsidRDefault="009B2DF6">
            <w:pPr>
              <w:jc w:val="right"/>
              <w:rPr>
                <w:szCs w:val="24"/>
              </w:rPr>
            </w:pPr>
            <w:r>
              <w:rPr>
                <w:szCs w:val="24"/>
              </w:rPr>
              <w:t xml:space="preserve">                                                                                                   </w:t>
            </w:r>
            <w:r w:rsidR="006F5C9D">
              <w:rPr>
                <w:sz w:val="28"/>
                <w:szCs w:val="28"/>
              </w:rPr>
              <w:t xml:space="preserve">от 23.12.2024 №532-48/5   </w:t>
            </w:r>
            <w:r>
              <w:rPr>
                <w:szCs w:val="24"/>
              </w:rPr>
              <w:t xml:space="preserve">  </w:t>
            </w:r>
          </w:p>
        </w:tc>
      </w:tr>
    </w:tbl>
    <w:p w:rsidR="009B2DF6" w:rsidRDefault="009B2DF6" w:rsidP="009B2DF6">
      <w:pPr>
        <w:tabs>
          <w:tab w:val="right" w:pos="7200"/>
        </w:tabs>
        <w:ind w:left="2772"/>
        <w:jc w:val="right"/>
      </w:pPr>
      <w:r>
        <w:rPr>
          <w:lang w:eastAsia="ko-KR"/>
        </w:rPr>
        <w:t xml:space="preserve">  </w:t>
      </w:r>
    </w:p>
    <w:tbl>
      <w:tblPr>
        <w:tblW w:w="4974" w:type="pct"/>
        <w:tblLook w:val="04A0" w:firstRow="1" w:lastRow="0" w:firstColumn="1" w:lastColumn="0" w:noHBand="0" w:noVBand="1"/>
      </w:tblPr>
      <w:tblGrid>
        <w:gridCol w:w="641"/>
        <w:gridCol w:w="2448"/>
        <w:gridCol w:w="2059"/>
        <w:gridCol w:w="1797"/>
        <w:gridCol w:w="1717"/>
        <w:gridCol w:w="1597"/>
        <w:gridCol w:w="1760"/>
        <w:gridCol w:w="2518"/>
        <w:gridCol w:w="173"/>
        <w:gridCol w:w="77"/>
        <w:gridCol w:w="626"/>
      </w:tblGrid>
      <w:tr w:rsidR="009B2DF6" w:rsidTr="009B2DF6">
        <w:trPr>
          <w:trHeight w:val="645"/>
        </w:trPr>
        <w:tc>
          <w:tcPr>
            <w:tcW w:w="5000" w:type="pct"/>
            <w:gridSpan w:val="11"/>
            <w:hideMark/>
          </w:tcPr>
          <w:p w:rsidR="009B2DF6" w:rsidRDefault="009B2DF6">
            <w:pPr>
              <w:jc w:val="center"/>
              <w:rPr>
                <w:bCs/>
                <w:sz w:val="26"/>
                <w:szCs w:val="26"/>
              </w:rPr>
            </w:pPr>
            <w:r>
              <w:rPr>
                <w:bCs/>
                <w:sz w:val="26"/>
                <w:szCs w:val="26"/>
              </w:rPr>
              <w:t xml:space="preserve">Программа муниципальных  гарантий Мокшанского района в валюте Российской Федерации на 2025 год и </w:t>
            </w:r>
            <w:r>
              <w:rPr>
                <w:sz w:val="28"/>
                <w:szCs w:val="28"/>
              </w:rPr>
              <w:t>на плановый период 2026 и 2027 годов</w:t>
            </w:r>
          </w:p>
        </w:tc>
      </w:tr>
      <w:tr w:rsidR="009B2DF6" w:rsidTr="009B2DF6">
        <w:trPr>
          <w:gridAfter w:val="1"/>
          <w:wAfter w:w="203" w:type="pct"/>
          <w:trHeight w:val="300"/>
        </w:trPr>
        <w:tc>
          <w:tcPr>
            <w:tcW w:w="4716" w:type="pct"/>
            <w:gridSpan w:val="8"/>
            <w:tcBorders>
              <w:top w:val="nil"/>
              <w:left w:val="nil"/>
              <w:bottom w:val="single" w:sz="4" w:space="0" w:color="auto"/>
              <w:right w:val="nil"/>
            </w:tcBorders>
            <w:hideMark/>
          </w:tcPr>
          <w:p w:rsidR="009B2DF6" w:rsidRDefault="009B2DF6">
            <w:pPr>
              <w:ind w:left="-4207" w:firstLine="4207"/>
              <w:rPr>
                <w:bCs/>
                <w:sz w:val="22"/>
                <w:szCs w:val="22"/>
              </w:rPr>
            </w:pPr>
            <w:r>
              <w:rPr>
                <w:bCs/>
                <w:sz w:val="22"/>
                <w:szCs w:val="22"/>
              </w:rPr>
              <w:t>1. Перечень подлежащих предоставлению муниципальных гарантий Мокшанского района в 2025-2027 годах</w:t>
            </w:r>
          </w:p>
        </w:tc>
        <w:tc>
          <w:tcPr>
            <w:tcW w:w="81" w:type="pct"/>
            <w:gridSpan w:val="2"/>
            <w:tcBorders>
              <w:top w:val="nil"/>
              <w:left w:val="nil"/>
              <w:bottom w:val="single" w:sz="4" w:space="0" w:color="auto"/>
              <w:right w:val="nil"/>
            </w:tcBorders>
            <w:noWrap/>
            <w:vAlign w:val="bottom"/>
          </w:tcPr>
          <w:p w:rsidR="009B2DF6" w:rsidRDefault="009B2DF6">
            <w:pPr>
              <w:rPr>
                <w:rFonts w:ascii="Arial" w:hAnsi="Arial" w:cs="Arial"/>
                <w:sz w:val="20"/>
              </w:rPr>
            </w:pPr>
          </w:p>
        </w:tc>
      </w:tr>
      <w:tr w:rsidR="009B2DF6" w:rsidTr="009B2DF6">
        <w:trPr>
          <w:gridAfter w:val="2"/>
          <w:wAfter w:w="228" w:type="pct"/>
          <w:trHeight w:val="735"/>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94"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Цель гарантирования</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Наименование принципала</w:t>
            </w:r>
          </w:p>
        </w:tc>
        <w:tc>
          <w:tcPr>
            <w:tcW w:w="2229" w:type="pct"/>
            <w:gridSpan w:val="4"/>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Сумма гарантирования, тыс. рублей</w:t>
            </w:r>
          </w:p>
        </w:tc>
        <w:tc>
          <w:tcPr>
            <w:tcW w:w="87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Наличие права регрессного требования</w:t>
            </w:r>
          </w:p>
        </w:tc>
      </w:tr>
      <w:tr w:rsidR="009B2DF6" w:rsidTr="009B2DF6">
        <w:trPr>
          <w:gridAfter w:val="2"/>
          <w:wAfter w:w="228" w:type="pc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583"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Общая сумма</w:t>
            </w:r>
          </w:p>
        </w:tc>
        <w:tc>
          <w:tcPr>
            <w:tcW w:w="557"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2025 год</w:t>
            </w:r>
          </w:p>
        </w:tc>
        <w:tc>
          <w:tcPr>
            <w:tcW w:w="518"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2026 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2027 год</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r>
      <w:tr w:rsidR="009B2DF6" w:rsidTr="009B2DF6">
        <w:trPr>
          <w:gridAfter w:val="2"/>
          <w:wAfter w:w="228" w:type="pct"/>
          <w:trHeight w:val="585"/>
        </w:trPr>
        <w:tc>
          <w:tcPr>
            <w:tcW w:w="20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794"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 xml:space="preserve">- </w:t>
            </w:r>
          </w:p>
        </w:tc>
        <w:tc>
          <w:tcPr>
            <w:tcW w:w="66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83"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57"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7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873" w:type="pct"/>
            <w:gridSpan w:val="2"/>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r w:rsidR="009B2DF6" w:rsidTr="009B2DF6">
        <w:trPr>
          <w:gridAfter w:val="2"/>
          <w:wAfter w:w="228" w:type="pct"/>
          <w:trHeight w:val="315"/>
        </w:trPr>
        <w:tc>
          <w:tcPr>
            <w:tcW w:w="208" w:type="pct"/>
            <w:tcBorders>
              <w:top w:val="single" w:sz="4" w:space="0" w:color="auto"/>
              <w:left w:val="single" w:sz="4" w:space="0" w:color="auto"/>
              <w:bottom w:val="single" w:sz="4" w:space="0" w:color="auto"/>
              <w:right w:val="single" w:sz="4" w:space="0" w:color="auto"/>
            </w:tcBorders>
          </w:tcPr>
          <w:p w:rsidR="009B2DF6" w:rsidRDefault="009B2DF6">
            <w:pPr>
              <w:jc w:val="center"/>
              <w:rPr>
                <w:sz w:val="22"/>
                <w:szCs w:val="22"/>
              </w:rPr>
            </w:pPr>
          </w:p>
        </w:tc>
        <w:tc>
          <w:tcPr>
            <w:tcW w:w="794" w:type="pct"/>
            <w:tcBorders>
              <w:top w:val="single" w:sz="4" w:space="0" w:color="auto"/>
              <w:left w:val="single" w:sz="4" w:space="0" w:color="auto"/>
              <w:bottom w:val="single" w:sz="4" w:space="0" w:color="auto"/>
              <w:right w:val="single" w:sz="4" w:space="0" w:color="auto"/>
            </w:tcBorders>
            <w:hideMark/>
          </w:tcPr>
          <w:p w:rsidR="009B2DF6" w:rsidRDefault="009B2DF6">
            <w:pPr>
              <w:rPr>
                <w:bCs/>
                <w:sz w:val="22"/>
                <w:szCs w:val="22"/>
              </w:rPr>
            </w:pPr>
            <w:r>
              <w:rPr>
                <w:bCs/>
                <w:sz w:val="22"/>
                <w:szCs w:val="22"/>
              </w:rPr>
              <w:t>итого</w:t>
            </w:r>
          </w:p>
        </w:tc>
        <w:tc>
          <w:tcPr>
            <w:tcW w:w="66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83"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57"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7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873" w:type="pct"/>
            <w:gridSpan w:val="2"/>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bl>
    <w:p w:rsidR="009B2DF6" w:rsidRDefault="009B2DF6" w:rsidP="009B2DF6">
      <w:pPr>
        <w:rPr>
          <w:bCs/>
          <w:sz w:val="22"/>
          <w:szCs w:val="22"/>
        </w:rPr>
      </w:pPr>
    </w:p>
    <w:p w:rsidR="009B2DF6" w:rsidRDefault="009B2DF6" w:rsidP="009B2DF6">
      <w:r>
        <w:rPr>
          <w:bCs/>
          <w:sz w:val="22"/>
          <w:szCs w:val="22"/>
        </w:rPr>
        <w:t>2.Общий объем бюджетных ассигнований, предусмотренных на исполнение муниципальных гарантий Мокшанского района по возможным гарантийным случаям, в 2025-2027 годах:</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328"/>
        <w:gridCol w:w="1244"/>
        <w:gridCol w:w="1328"/>
        <w:gridCol w:w="1199"/>
        <w:gridCol w:w="1281"/>
        <w:gridCol w:w="1328"/>
        <w:gridCol w:w="1199"/>
        <w:gridCol w:w="1281"/>
        <w:gridCol w:w="1328"/>
        <w:gridCol w:w="1199"/>
        <w:gridCol w:w="1281"/>
        <w:gridCol w:w="1061"/>
      </w:tblGrid>
      <w:tr w:rsidR="009B2DF6" w:rsidTr="009B2DF6">
        <w:trPr>
          <w:trHeight w:val="1200"/>
        </w:trPr>
        <w:tc>
          <w:tcPr>
            <w:tcW w:w="220"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r>
              <w:rPr>
                <w:sz w:val="22"/>
                <w:szCs w:val="22"/>
              </w:rPr>
              <w:t xml:space="preserve">№  </w:t>
            </w:r>
            <w:proofErr w:type="gramStart"/>
            <w:r>
              <w:rPr>
                <w:sz w:val="22"/>
                <w:szCs w:val="22"/>
              </w:rPr>
              <w:t>п</w:t>
            </w:r>
            <w:proofErr w:type="gramEnd"/>
            <w:r>
              <w:rPr>
                <w:sz w:val="22"/>
                <w:szCs w:val="22"/>
              </w:rPr>
              <w:t>/п</w:t>
            </w:r>
          </w:p>
          <w:p w:rsidR="009B2DF6" w:rsidRDefault="009B2DF6">
            <w:pPr>
              <w:jc w:val="center"/>
              <w:rPr>
                <w:sz w:val="22"/>
                <w:szCs w:val="22"/>
              </w:rPr>
            </w:pP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Цель гарантирования</w:t>
            </w:r>
          </w:p>
        </w:tc>
        <w:tc>
          <w:tcPr>
            <w:tcW w:w="681"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Наименование принципала</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p>
          <w:p w:rsidR="009B2DF6" w:rsidRDefault="009B2DF6">
            <w:pPr>
              <w:jc w:val="center"/>
              <w:rPr>
                <w:sz w:val="22"/>
                <w:szCs w:val="22"/>
              </w:rPr>
            </w:pPr>
            <w:r>
              <w:rPr>
                <w:sz w:val="22"/>
                <w:szCs w:val="22"/>
              </w:rPr>
              <w:t>Сумма гарантирования в 2025 году, тыс. рублей</w:t>
            </w:r>
          </w:p>
        </w:tc>
        <w:tc>
          <w:tcPr>
            <w:tcW w:w="681"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2025 году, тыс. рублей</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p>
          <w:p w:rsidR="009B2DF6" w:rsidRDefault="009B2DF6">
            <w:pPr>
              <w:jc w:val="center"/>
              <w:rPr>
                <w:sz w:val="22"/>
                <w:szCs w:val="22"/>
              </w:rPr>
            </w:pPr>
            <w:r>
              <w:rPr>
                <w:sz w:val="22"/>
                <w:szCs w:val="22"/>
              </w:rPr>
              <w:t>Сумма гарантирования в 2026 году, тыс. рублей</w:t>
            </w:r>
          </w:p>
        </w:tc>
        <w:tc>
          <w:tcPr>
            <w:tcW w:w="682"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2026 году, тыс. рублей</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Сумма гарантирования в 2027 году, тыс. рублей</w:t>
            </w:r>
          </w:p>
        </w:tc>
        <w:tc>
          <w:tcPr>
            <w:tcW w:w="778"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2027 году, тыс. рублей</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Наличие права регрессного требования</w:t>
            </w:r>
          </w:p>
        </w:tc>
      </w:tr>
      <w:tr w:rsidR="009B2DF6" w:rsidTr="009B2DF6">
        <w:trPr>
          <w:trHeight w:val="17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41"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42"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89"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r>
      <w:tr w:rsidR="009B2DF6" w:rsidTr="009B2DF6">
        <w:trPr>
          <w:trHeight w:val="300"/>
        </w:trPr>
        <w:tc>
          <w:tcPr>
            <w:tcW w:w="22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45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 xml:space="preserve">- </w:t>
            </w:r>
          </w:p>
        </w:tc>
        <w:tc>
          <w:tcPr>
            <w:tcW w:w="68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2"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r w:rsidR="009B2DF6" w:rsidTr="009B2DF6">
        <w:trPr>
          <w:trHeight w:val="300"/>
        </w:trPr>
        <w:tc>
          <w:tcPr>
            <w:tcW w:w="220" w:type="pct"/>
            <w:tcBorders>
              <w:top w:val="single" w:sz="4" w:space="0" w:color="auto"/>
              <w:left w:val="single" w:sz="4" w:space="0" w:color="auto"/>
              <w:bottom w:val="single" w:sz="4" w:space="0" w:color="auto"/>
              <w:right w:val="single" w:sz="4" w:space="0" w:color="auto"/>
            </w:tcBorders>
          </w:tcPr>
          <w:p w:rsidR="009B2DF6" w:rsidRDefault="009B2DF6">
            <w:pPr>
              <w:jc w:val="center"/>
              <w:rPr>
                <w:sz w:val="22"/>
                <w:szCs w:val="22"/>
              </w:rPr>
            </w:pPr>
          </w:p>
        </w:tc>
        <w:tc>
          <w:tcPr>
            <w:tcW w:w="450" w:type="pct"/>
            <w:tcBorders>
              <w:top w:val="single" w:sz="4" w:space="0" w:color="auto"/>
              <w:left w:val="single" w:sz="4" w:space="0" w:color="auto"/>
              <w:bottom w:val="single" w:sz="4" w:space="0" w:color="auto"/>
              <w:right w:val="single" w:sz="4" w:space="0" w:color="auto"/>
            </w:tcBorders>
            <w:hideMark/>
          </w:tcPr>
          <w:p w:rsidR="009B2DF6" w:rsidRDefault="009B2DF6">
            <w:pPr>
              <w:rPr>
                <w:bCs/>
                <w:sz w:val="22"/>
                <w:szCs w:val="22"/>
              </w:rPr>
            </w:pPr>
            <w:r>
              <w:rPr>
                <w:bCs/>
                <w:sz w:val="22"/>
                <w:szCs w:val="22"/>
              </w:rPr>
              <w:t>Итого</w:t>
            </w:r>
          </w:p>
        </w:tc>
        <w:tc>
          <w:tcPr>
            <w:tcW w:w="68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2"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r>
    </w:tbl>
    <w:p w:rsidR="009B2DF6" w:rsidRDefault="009B2DF6" w:rsidP="009B2DF6"/>
    <w:p w:rsidR="009B2DF6" w:rsidRDefault="009B2DF6" w:rsidP="009B2DF6">
      <w:pPr>
        <w:ind w:firstLine="540"/>
        <w:jc w:val="both"/>
        <w:rPr>
          <w:sz w:val="28"/>
          <w:szCs w:val="26"/>
        </w:rPr>
      </w:pPr>
    </w:p>
    <w:p w:rsidR="009B2DF6" w:rsidRDefault="009B2DF6" w:rsidP="009B2DF6">
      <w:pPr>
        <w:rPr>
          <w:b/>
          <w:sz w:val="28"/>
          <w:szCs w:val="28"/>
        </w:rPr>
        <w:sectPr w:rsidR="009B2DF6">
          <w:pgSz w:w="16838" w:h="11906" w:orient="landscape"/>
          <w:pgMar w:top="1134" w:right="709" w:bottom="567" w:left="851" w:header="709" w:footer="261" w:gutter="0"/>
          <w:pgNumType w:start="1"/>
          <w:cols w:space="720"/>
        </w:sectPr>
      </w:pPr>
    </w:p>
    <w:p w:rsidR="009B2DF6" w:rsidRDefault="009B2DF6" w:rsidP="00ED10B6">
      <w:pPr>
        <w:pStyle w:val="a0"/>
        <w:ind w:firstLine="0"/>
        <w:rPr>
          <w:b/>
          <w:sz w:val="28"/>
          <w:szCs w:val="28"/>
        </w:rPr>
      </w:pPr>
    </w:p>
    <w:sectPr w:rsidR="009B2DF6" w:rsidSect="001D6B49">
      <w:footerReference w:type="even" r:id="rId18"/>
      <w:footerReference w:type="default" r:id="rId19"/>
      <w:pgSz w:w="11906" w:h="16838"/>
      <w:pgMar w:top="851" w:right="707" w:bottom="851" w:left="1560"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24" w:rsidRDefault="00F86A24">
      <w:r>
        <w:separator/>
      </w:r>
    </w:p>
  </w:endnote>
  <w:endnote w:type="continuationSeparator" w:id="0">
    <w:p w:rsidR="00F86A24" w:rsidRDefault="00F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36" w:rsidRDefault="002C4F36" w:rsidP="001135A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C4F36" w:rsidRDefault="002C4F3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36" w:rsidRDefault="002C4F36" w:rsidP="00F5389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15</w:t>
    </w:r>
    <w:r>
      <w:rPr>
        <w:rStyle w:val="ac"/>
      </w:rPr>
      <w:fldChar w:fldCharType="end"/>
    </w:r>
  </w:p>
  <w:p w:rsidR="002C4F36" w:rsidRDefault="002C4F3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24" w:rsidRDefault="00F86A24">
      <w:r>
        <w:separator/>
      </w:r>
    </w:p>
  </w:footnote>
  <w:footnote w:type="continuationSeparator" w:id="0">
    <w:p w:rsidR="00F86A24" w:rsidRDefault="00F86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5A2E1398">
      <w:start w:val="1"/>
      <w:numFmt w:val="decimal"/>
      <w:lvlText w:val="%1."/>
      <w:lvlJc w:val="left"/>
      <w:pPr>
        <w:ind w:left="1587" w:hanging="1020"/>
      </w:pPr>
      <w:rPr>
        <w:rFonts w:hint="default"/>
      </w:rPr>
    </w:lvl>
    <w:lvl w:ilvl="1" w:tplc="FAFA0BBC" w:tentative="1">
      <w:start w:val="1"/>
      <w:numFmt w:val="lowerLetter"/>
      <w:lvlText w:val="%2."/>
      <w:lvlJc w:val="left"/>
      <w:pPr>
        <w:ind w:left="1647" w:hanging="360"/>
      </w:pPr>
    </w:lvl>
    <w:lvl w:ilvl="2" w:tplc="A90800CE" w:tentative="1">
      <w:start w:val="1"/>
      <w:numFmt w:val="lowerRoman"/>
      <w:lvlText w:val="%3."/>
      <w:lvlJc w:val="right"/>
      <w:pPr>
        <w:ind w:left="2367" w:hanging="180"/>
      </w:pPr>
    </w:lvl>
    <w:lvl w:ilvl="3" w:tplc="2D6AAC58" w:tentative="1">
      <w:start w:val="1"/>
      <w:numFmt w:val="decimal"/>
      <w:lvlText w:val="%4."/>
      <w:lvlJc w:val="left"/>
      <w:pPr>
        <w:ind w:left="3087" w:hanging="360"/>
      </w:pPr>
    </w:lvl>
    <w:lvl w:ilvl="4" w:tplc="2EA608E6" w:tentative="1">
      <w:start w:val="1"/>
      <w:numFmt w:val="lowerLetter"/>
      <w:lvlText w:val="%5."/>
      <w:lvlJc w:val="left"/>
      <w:pPr>
        <w:ind w:left="3807" w:hanging="360"/>
      </w:pPr>
    </w:lvl>
    <w:lvl w:ilvl="5" w:tplc="AEC2D80E" w:tentative="1">
      <w:start w:val="1"/>
      <w:numFmt w:val="lowerRoman"/>
      <w:lvlText w:val="%6."/>
      <w:lvlJc w:val="right"/>
      <w:pPr>
        <w:ind w:left="4527" w:hanging="180"/>
      </w:pPr>
    </w:lvl>
    <w:lvl w:ilvl="6" w:tplc="1BBC3BE0" w:tentative="1">
      <w:start w:val="1"/>
      <w:numFmt w:val="decimal"/>
      <w:lvlText w:val="%7."/>
      <w:lvlJc w:val="left"/>
      <w:pPr>
        <w:ind w:left="5247" w:hanging="360"/>
      </w:pPr>
    </w:lvl>
    <w:lvl w:ilvl="7" w:tplc="5F328E7E" w:tentative="1">
      <w:start w:val="1"/>
      <w:numFmt w:val="lowerLetter"/>
      <w:lvlText w:val="%8."/>
      <w:lvlJc w:val="left"/>
      <w:pPr>
        <w:ind w:left="5967" w:hanging="360"/>
      </w:pPr>
    </w:lvl>
    <w:lvl w:ilvl="8" w:tplc="185CC924" w:tentative="1">
      <w:start w:val="1"/>
      <w:numFmt w:val="lowerRoman"/>
      <w:lvlText w:val="%9."/>
      <w:lvlJc w:val="right"/>
      <w:pPr>
        <w:ind w:left="6687" w:hanging="180"/>
      </w:pPr>
    </w:lvl>
  </w:abstractNum>
  <w:abstractNum w:abstractNumId="9">
    <w:nsid w:val="483E3A6E"/>
    <w:multiLevelType w:val="hybridMultilevel"/>
    <w:tmpl w:val="BEC62658"/>
    <w:lvl w:ilvl="0" w:tplc="D8DCEB88">
      <w:start w:val="1"/>
      <w:numFmt w:val="bullet"/>
      <w:lvlText w:val=""/>
      <w:lvlJc w:val="left"/>
      <w:pPr>
        <w:ind w:left="720" w:hanging="360"/>
      </w:pPr>
      <w:rPr>
        <w:rFonts w:ascii="Symbol" w:hAnsi="Symbol" w:hint="default"/>
      </w:rPr>
    </w:lvl>
    <w:lvl w:ilvl="1" w:tplc="549A2966" w:tentative="1">
      <w:start w:val="1"/>
      <w:numFmt w:val="bullet"/>
      <w:lvlText w:val="o"/>
      <w:lvlJc w:val="left"/>
      <w:pPr>
        <w:ind w:left="1440" w:hanging="360"/>
      </w:pPr>
      <w:rPr>
        <w:rFonts w:ascii="Courier New" w:hAnsi="Courier New" w:cs="Courier New" w:hint="default"/>
      </w:rPr>
    </w:lvl>
    <w:lvl w:ilvl="2" w:tplc="97981CCA" w:tentative="1">
      <w:start w:val="1"/>
      <w:numFmt w:val="bullet"/>
      <w:lvlText w:val=""/>
      <w:lvlJc w:val="left"/>
      <w:pPr>
        <w:ind w:left="2160" w:hanging="360"/>
      </w:pPr>
      <w:rPr>
        <w:rFonts w:ascii="Wingdings" w:hAnsi="Wingdings" w:hint="default"/>
      </w:rPr>
    </w:lvl>
    <w:lvl w:ilvl="3" w:tplc="BA3C04A8">
      <w:start w:val="1"/>
      <w:numFmt w:val="bullet"/>
      <w:lvlText w:val=""/>
      <w:lvlJc w:val="left"/>
      <w:pPr>
        <w:ind w:left="2880" w:hanging="360"/>
      </w:pPr>
      <w:rPr>
        <w:rFonts w:ascii="Symbol" w:hAnsi="Symbol" w:hint="default"/>
      </w:rPr>
    </w:lvl>
    <w:lvl w:ilvl="4" w:tplc="0BDC53DE" w:tentative="1">
      <w:start w:val="1"/>
      <w:numFmt w:val="bullet"/>
      <w:lvlText w:val="o"/>
      <w:lvlJc w:val="left"/>
      <w:pPr>
        <w:ind w:left="3600" w:hanging="360"/>
      </w:pPr>
      <w:rPr>
        <w:rFonts w:ascii="Courier New" w:hAnsi="Courier New" w:cs="Courier New" w:hint="default"/>
      </w:rPr>
    </w:lvl>
    <w:lvl w:ilvl="5" w:tplc="D16E23E2">
      <w:start w:val="1"/>
      <w:numFmt w:val="bullet"/>
      <w:lvlText w:val=""/>
      <w:lvlJc w:val="left"/>
      <w:pPr>
        <w:ind w:left="4320" w:hanging="360"/>
      </w:pPr>
      <w:rPr>
        <w:rFonts w:ascii="Wingdings" w:hAnsi="Wingdings" w:hint="default"/>
      </w:rPr>
    </w:lvl>
    <w:lvl w:ilvl="6" w:tplc="F2CC2FE6" w:tentative="1">
      <w:start w:val="1"/>
      <w:numFmt w:val="bullet"/>
      <w:lvlText w:val=""/>
      <w:lvlJc w:val="left"/>
      <w:pPr>
        <w:ind w:left="5040" w:hanging="360"/>
      </w:pPr>
      <w:rPr>
        <w:rFonts w:ascii="Symbol" w:hAnsi="Symbol" w:hint="default"/>
      </w:rPr>
    </w:lvl>
    <w:lvl w:ilvl="7" w:tplc="FF424E3C" w:tentative="1">
      <w:start w:val="1"/>
      <w:numFmt w:val="bullet"/>
      <w:lvlText w:val="o"/>
      <w:lvlJc w:val="left"/>
      <w:pPr>
        <w:ind w:left="5760" w:hanging="360"/>
      </w:pPr>
      <w:rPr>
        <w:rFonts w:ascii="Courier New" w:hAnsi="Courier New" w:cs="Courier New" w:hint="default"/>
      </w:rPr>
    </w:lvl>
    <w:lvl w:ilvl="8" w:tplc="D28AA9D8"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C9401560">
      <w:start w:val="1"/>
      <w:numFmt w:val="upperRoman"/>
      <w:pStyle w:val="10"/>
      <w:lvlText w:val="%1."/>
      <w:lvlJc w:val="right"/>
      <w:pPr>
        <w:tabs>
          <w:tab w:val="num" w:pos="1315"/>
        </w:tabs>
        <w:ind w:left="1315" w:hanging="180"/>
      </w:pPr>
    </w:lvl>
    <w:lvl w:ilvl="1" w:tplc="78D606F8">
      <w:numFmt w:val="none"/>
      <w:lvlText w:val=""/>
      <w:lvlJc w:val="left"/>
      <w:pPr>
        <w:tabs>
          <w:tab w:val="num" w:pos="-1057"/>
        </w:tabs>
        <w:ind w:left="0" w:firstLine="0"/>
      </w:pPr>
    </w:lvl>
    <w:lvl w:ilvl="2" w:tplc="97BC893E">
      <w:numFmt w:val="none"/>
      <w:lvlText w:val=""/>
      <w:lvlJc w:val="left"/>
      <w:pPr>
        <w:tabs>
          <w:tab w:val="num" w:pos="-1057"/>
        </w:tabs>
        <w:ind w:left="0" w:firstLine="0"/>
      </w:pPr>
    </w:lvl>
    <w:lvl w:ilvl="3" w:tplc="8FC2908C">
      <w:numFmt w:val="none"/>
      <w:lvlText w:val=""/>
      <w:lvlJc w:val="left"/>
      <w:pPr>
        <w:tabs>
          <w:tab w:val="num" w:pos="-1057"/>
        </w:tabs>
        <w:ind w:left="0" w:firstLine="0"/>
      </w:pPr>
    </w:lvl>
    <w:lvl w:ilvl="4" w:tplc="CC485EE0">
      <w:numFmt w:val="none"/>
      <w:lvlText w:val=""/>
      <w:lvlJc w:val="left"/>
      <w:pPr>
        <w:tabs>
          <w:tab w:val="num" w:pos="-1057"/>
        </w:tabs>
        <w:ind w:left="0" w:firstLine="0"/>
      </w:pPr>
    </w:lvl>
    <w:lvl w:ilvl="5" w:tplc="2A58BF94">
      <w:numFmt w:val="none"/>
      <w:lvlText w:val=""/>
      <w:lvlJc w:val="left"/>
      <w:pPr>
        <w:tabs>
          <w:tab w:val="num" w:pos="-1057"/>
        </w:tabs>
        <w:ind w:left="0" w:firstLine="0"/>
      </w:pPr>
    </w:lvl>
    <w:lvl w:ilvl="6" w:tplc="41F4995E">
      <w:numFmt w:val="none"/>
      <w:lvlText w:val=""/>
      <w:lvlJc w:val="left"/>
      <w:pPr>
        <w:tabs>
          <w:tab w:val="num" w:pos="-1057"/>
        </w:tabs>
        <w:ind w:left="0" w:firstLine="0"/>
      </w:pPr>
    </w:lvl>
    <w:lvl w:ilvl="7" w:tplc="227A281A">
      <w:numFmt w:val="none"/>
      <w:lvlText w:val=""/>
      <w:lvlJc w:val="left"/>
      <w:pPr>
        <w:tabs>
          <w:tab w:val="num" w:pos="-1057"/>
        </w:tabs>
        <w:ind w:left="0" w:firstLine="0"/>
      </w:pPr>
    </w:lvl>
    <w:lvl w:ilvl="8" w:tplc="DBF62BFA">
      <w:numFmt w:val="none"/>
      <w:lvlText w:val=""/>
      <w:lvlJc w:val="left"/>
      <w:pPr>
        <w:tabs>
          <w:tab w:val="num" w:pos="-1057"/>
        </w:tabs>
        <w:ind w:left="0" w:firstLine="0"/>
      </w:pPr>
    </w:lvl>
  </w:abstractNum>
  <w:abstractNum w:abstractNumId="11">
    <w:nsid w:val="79452EE1"/>
    <w:multiLevelType w:val="hybridMultilevel"/>
    <w:tmpl w:val="58203480"/>
    <w:lvl w:ilvl="0" w:tplc="395E1F1C">
      <w:start w:val="1"/>
      <w:numFmt w:val="bullet"/>
      <w:lvlText w:val=""/>
      <w:lvlJc w:val="left"/>
      <w:pPr>
        <w:ind w:left="720" w:hanging="360"/>
      </w:pPr>
      <w:rPr>
        <w:rFonts w:ascii="Symbol" w:hAnsi="Symbol" w:hint="default"/>
      </w:rPr>
    </w:lvl>
    <w:lvl w:ilvl="1" w:tplc="CA20A9E4" w:tentative="1">
      <w:start w:val="1"/>
      <w:numFmt w:val="bullet"/>
      <w:lvlText w:val="o"/>
      <w:lvlJc w:val="left"/>
      <w:pPr>
        <w:ind w:left="1440" w:hanging="360"/>
      </w:pPr>
      <w:rPr>
        <w:rFonts w:ascii="Courier New" w:hAnsi="Courier New" w:cs="Courier New" w:hint="default"/>
      </w:rPr>
    </w:lvl>
    <w:lvl w:ilvl="2" w:tplc="3578946E" w:tentative="1">
      <w:start w:val="1"/>
      <w:numFmt w:val="bullet"/>
      <w:lvlText w:val=""/>
      <w:lvlJc w:val="left"/>
      <w:pPr>
        <w:ind w:left="2160" w:hanging="360"/>
      </w:pPr>
      <w:rPr>
        <w:rFonts w:ascii="Wingdings" w:hAnsi="Wingdings" w:hint="default"/>
      </w:rPr>
    </w:lvl>
    <w:lvl w:ilvl="3" w:tplc="BE765552">
      <w:start w:val="1"/>
      <w:numFmt w:val="bullet"/>
      <w:lvlText w:val=""/>
      <w:lvlJc w:val="left"/>
      <w:pPr>
        <w:ind w:left="2880" w:hanging="360"/>
      </w:pPr>
      <w:rPr>
        <w:rFonts w:ascii="Symbol" w:hAnsi="Symbol" w:hint="default"/>
      </w:rPr>
    </w:lvl>
    <w:lvl w:ilvl="4" w:tplc="C45EEBB4" w:tentative="1">
      <w:start w:val="1"/>
      <w:numFmt w:val="bullet"/>
      <w:lvlText w:val="o"/>
      <w:lvlJc w:val="left"/>
      <w:pPr>
        <w:ind w:left="3600" w:hanging="360"/>
      </w:pPr>
      <w:rPr>
        <w:rFonts w:ascii="Courier New" w:hAnsi="Courier New" w:cs="Courier New" w:hint="default"/>
      </w:rPr>
    </w:lvl>
    <w:lvl w:ilvl="5" w:tplc="129C716A">
      <w:start w:val="1"/>
      <w:numFmt w:val="bullet"/>
      <w:lvlText w:val=""/>
      <w:lvlJc w:val="left"/>
      <w:pPr>
        <w:ind w:left="4320" w:hanging="360"/>
      </w:pPr>
      <w:rPr>
        <w:rFonts w:ascii="Wingdings" w:hAnsi="Wingdings" w:hint="default"/>
      </w:rPr>
    </w:lvl>
    <w:lvl w:ilvl="6" w:tplc="681EC182">
      <w:start w:val="1"/>
      <w:numFmt w:val="bullet"/>
      <w:lvlText w:val=""/>
      <w:lvlJc w:val="left"/>
      <w:pPr>
        <w:ind w:left="5040" w:hanging="360"/>
      </w:pPr>
      <w:rPr>
        <w:rFonts w:ascii="Symbol" w:hAnsi="Symbol" w:hint="default"/>
      </w:rPr>
    </w:lvl>
    <w:lvl w:ilvl="7" w:tplc="0B980E18" w:tentative="1">
      <w:start w:val="1"/>
      <w:numFmt w:val="bullet"/>
      <w:lvlText w:val="o"/>
      <w:lvlJc w:val="left"/>
      <w:pPr>
        <w:ind w:left="5760" w:hanging="360"/>
      </w:pPr>
      <w:rPr>
        <w:rFonts w:ascii="Courier New" w:hAnsi="Courier New" w:cs="Courier New" w:hint="default"/>
      </w:rPr>
    </w:lvl>
    <w:lvl w:ilvl="8" w:tplc="24B46CA4"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99A6F99C">
      <w:start w:val="1"/>
      <w:numFmt w:val="decimal"/>
      <w:lvlText w:val="%1."/>
      <w:lvlJc w:val="left"/>
      <w:pPr>
        <w:tabs>
          <w:tab w:val="num" w:pos="360"/>
        </w:tabs>
        <w:ind w:left="360" w:hanging="360"/>
      </w:pPr>
    </w:lvl>
    <w:lvl w:ilvl="1" w:tplc="8E2EE7C0" w:tentative="1">
      <w:start w:val="1"/>
      <w:numFmt w:val="lowerLetter"/>
      <w:lvlText w:val="%2."/>
      <w:lvlJc w:val="left"/>
      <w:pPr>
        <w:tabs>
          <w:tab w:val="num" w:pos="1080"/>
        </w:tabs>
        <w:ind w:left="1080" w:hanging="360"/>
      </w:pPr>
    </w:lvl>
    <w:lvl w:ilvl="2" w:tplc="2ED2A15C" w:tentative="1">
      <w:start w:val="1"/>
      <w:numFmt w:val="lowerRoman"/>
      <w:lvlText w:val="%3."/>
      <w:lvlJc w:val="right"/>
      <w:pPr>
        <w:tabs>
          <w:tab w:val="num" w:pos="1800"/>
        </w:tabs>
        <w:ind w:left="1800" w:hanging="180"/>
      </w:pPr>
    </w:lvl>
    <w:lvl w:ilvl="3" w:tplc="C914BE8E" w:tentative="1">
      <w:start w:val="1"/>
      <w:numFmt w:val="decimal"/>
      <w:lvlText w:val="%4."/>
      <w:lvlJc w:val="left"/>
      <w:pPr>
        <w:tabs>
          <w:tab w:val="num" w:pos="2520"/>
        </w:tabs>
        <w:ind w:left="2520" w:hanging="360"/>
      </w:pPr>
    </w:lvl>
    <w:lvl w:ilvl="4" w:tplc="08DEB176" w:tentative="1">
      <w:start w:val="1"/>
      <w:numFmt w:val="lowerLetter"/>
      <w:lvlText w:val="%5."/>
      <w:lvlJc w:val="left"/>
      <w:pPr>
        <w:tabs>
          <w:tab w:val="num" w:pos="3240"/>
        </w:tabs>
        <w:ind w:left="3240" w:hanging="360"/>
      </w:pPr>
    </w:lvl>
    <w:lvl w:ilvl="5" w:tplc="B276F430" w:tentative="1">
      <w:start w:val="1"/>
      <w:numFmt w:val="lowerRoman"/>
      <w:lvlText w:val="%6."/>
      <w:lvlJc w:val="right"/>
      <w:pPr>
        <w:tabs>
          <w:tab w:val="num" w:pos="3960"/>
        </w:tabs>
        <w:ind w:left="3960" w:hanging="180"/>
      </w:pPr>
    </w:lvl>
    <w:lvl w:ilvl="6" w:tplc="7FD457C4" w:tentative="1">
      <w:start w:val="1"/>
      <w:numFmt w:val="decimal"/>
      <w:lvlText w:val="%7."/>
      <w:lvlJc w:val="left"/>
      <w:pPr>
        <w:tabs>
          <w:tab w:val="num" w:pos="4680"/>
        </w:tabs>
        <w:ind w:left="4680" w:hanging="360"/>
      </w:pPr>
    </w:lvl>
    <w:lvl w:ilvl="7" w:tplc="90405D68" w:tentative="1">
      <w:start w:val="1"/>
      <w:numFmt w:val="lowerLetter"/>
      <w:lvlText w:val="%8."/>
      <w:lvlJc w:val="left"/>
      <w:pPr>
        <w:tabs>
          <w:tab w:val="num" w:pos="5400"/>
        </w:tabs>
        <w:ind w:left="5400" w:hanging="360"/>
      </w:pPr>
    </w:lvl>
    <w:lvl w:ilvl="8" w:tplc="FC52604E"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73C6E224">
      <w:start w:val="1"/>
      <w:numFmt w:val="bullet"/>
      <w:lvlText w:val=""/>
      <w:lvlJc w:val="left"/>
      <w:pPr>
        <w:ind w:left="720" w:hanging="360"/>
      </w:pPr>
      <w:rPr>
        <w:rFonts w:ascii="Symbol" w:hAnsi="Symbol" w:hint="default"/>
      </w:rPr>
    </w:lvl>
    <w:lvl w:ilvl="1" w:tplc="0CC2E714">
      <w:start w:val="1"/>
      <w:numFmt w:val="bullet"/>
      <w:lvlText w:val="o"/>
      <w:lvlJc w:val="left"/>
      <w:pPr>
        <w:ind w:left="1440" w:hanging="360"/>
      </w:pPr>
      <w:rPr>
        <w:rFonts w:ascii="Courier New" w:hAnsi="Courier New" w:cs="Courier New" w:hint="default"/>
      </w:rPr>
    </w:lvl>
    <w:lvl w:ilvl="2" w:tplc="99E8EBF0" w:tentative="1">
      <w:start w:val="1"/>
      <w:numFmt w:val="bullet"/>
      <w:lvlText w:val=""/>
      <w:lvlJc w:val="left"/>
      <w:pPr>
        <w:ind w:left="2160" w:hanging="360"/>
      </w:pPr>
      <w:rPr>
        <w:rFonts w:ascii="Wingdings" w:hAnsi="Wingdings" w:hint="default"/>
      </w:rPr>
    </w:lvl>
    <w:lvl w:ilvl="3" w:tplc="19FEAC96" w:tentative="1">
      <w:start w:val="1"/>
      <w:numFmt w:val="bullet"/>
      <w:lvlText w:val=""/>
      <w:lvlJc w:val="left"/>
      <w:pPr>
        <w:ind w:left="2880" w:hanging="360"/>
      </w:pPr>
      <w:rPr>
        <w:rFonts w:ascii="Symbol" w:hAnsi="Symbol" w:hint="default"/>
      </w:rPr>
    </w:lvl>
    <w:lvl w:ilvl="4" w:tplc="6A9E8B92" w:tentative="1">
      <w:start w:val="1"/>
      <w:numFmt w:val="bullet"/>
      <w:lvlText w:val="o"/>
      <w:lvlJc w:val="left"/>
      <w:pPr>
        <w:ind w:left="3600" w:hanging="360"/>
      </w:pPr>
      <w:rPr>
        <w:rFonts w:ascii="Courier New" w:hAnsi="Courier New" w:cs="Courier New" w:hint="default"/>
      </w:rPr>
    </w:lvl>
    <w:lvl w:ilvl="5" w:tplc="CC30ECC6">
      <w:start w:val="1"/>
      <w:numFmt w:val="bullet"/>
      <w:lvlText w:val=""/>
      <w:lvlJc w:val="left"/>
      <w:pPr>
        <w:ind w:left="4320" w:hanging="360"/>
      </w:pPr>
      <w:rPr>
        <w:rFonts w:ascii="Wingdings" w:hAnsi="Wingdings" w:hint="default"/>
      </w:rPr>
    </w:lvl>
    <w:lvl w:ilvl="6" w:tplc="F8EC3E74" w:tentative="1">
      <w:start w:val="1"/>
      <w:numFmt w:val="bullet"/>
      <w:lvlText w:val=""/>
      <w:lvlJc w:val="left"/>
      <w:pPr>
        <w:ind w:left="5040" w:hanging="360"/>
      </w:pPr>
      <w:rPr>
        <w:rFonts w:ascii="Symbol" w:hAnsi="Symbol" w:hint="default"/>
      </w:rPr>
    </w:lvl>
    <w:lvl w:ilvl="7" w:tplc="7B1E9F0C" w:tentative="1">
      <w:start w:val="1"/>
      <w:numFmt w:val="bullet"/>
      <w:lvlText w:val="o"/>
      <w:lvlJc w:val="left"/>
      <w:pPr>
        <w:ind w:left="5760" w:hanging="360"/>
      </w:pPr>
      <w:rPr>
        <w:rFonts w:ascii="Courier New" w:hAnsi="Courier New" w:cs="Courier New" w:hint="default"/>
      </w:rPr>
    </w:lvl>
    <w:lvl w:ilvl="8" w:tplc="1DDA9E38"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15F9"/>
    <w:rsid w:val="000033F3"/>
    <w:rsid w:val="0000343A"/>
    <w:rsid w:val="000035B9"/>
    <w:rsid w:val="000037DA"/>
    <w:rsid w:val="00003808"/>
    <w:rsid w:val="00003B5E"/>
    <w:rsid w:val="00004B8D"/>
    <w:rsid w:val="00006827"/>
    <w:rsid w:val="00006D74"/>
    <w:rsid w:val="000079FC"/>
    <w:rsid w:val="00007B94"/>
    <w:rsid w:val="00010455"/>
    <w:rsid w:val="0001103E"/>
    <w:rsid w:val="00012E1F"/>
    <w:rsid w:val="0001361E"/>
    <w:rsid w:val="00016BA5"/>
    <w:rsid w:val="00017A0B"/>
    <w:rsid w:val="00020455"/>
    <w:rsid w:val="00020EA2"/>
    <w:rsid w:val="000219BB"/>
    <w:rsid w:val="00022301"/>
    <w:rsid w:val="00023015"/>
    <w:rsid w:val="00025128"/>
    <w:rsid w:val="00025952"/>
    <w:rsid w:val="00026DC9"/>
    <w:rsid w:val="000272B7"/>
    <w:rsid w:val="000274CB"/>
    <w:rsid w:val="0003099F"/>
    <w:rsid w:val="00031BB8"/>
    <w:rsid w:val="00031F27"/>
    <w:rsid w:val="00032C21"/>
    <w:rsid w:val="000333B3"/>
    <w:rsid w:val="000343B3"/>
    <w:rsid w:val="00034B8E"/>
    <w:rsid w:val="00035B00"/>
    <w:rsid w:val="00035D3D"/>
    <w:rsid w:val="00036075"/>
    <w:rsid w:val="000360D5"/>
    <w:rsid w:val="00037B77"/>
    <w:rsid w:val="00037E2E"/>
    <w:rsid w:val="00040D7B"/>
    <w:rsid w:val="00040D82"/>
    <w:rsid w:val="00040ED3"/>
    <w:rsid w:val="00042CF1"/>
    <w:rsid w:val="000439CA"/>
    <w:rsid w:val="00044EF0"/>
    <w:rsid w:val="000460A1"/>
    <w:rsid w:val="000478FB"/>
    <w:rsid w:val="00051102"/>
    <w:rsid w:val="00051D73"/>
    <w:rsid w:val="00052A74"/>
    <w:rsid w:val="00056B3B"/>
    <w:rsid w:val="0006034A"/>
    <w:rsid w:val="00061EF9"/>
    <w:rsid w:val="00062078"/>
    <w:rsid w:val="000640A4"/>
    <w:rsid w:val="00065BB9"/>
    <w:rsid w:val="00067F78"/>
    <w:rsid w:val="00073DF4"/>
    <w:rsid w:val="00075397"/>
    <w:rsid w:val="000758BF"/>
    <w:rsid w:val="00077013"/>
    <w:rsid w:val="0007796C"/>
    <w:rsid w:val="000800A3"/>
    <w:rsid w:val="000801FD"/>
    <w:rsid w:val="00083EE9"/>
    <w:rsid w:val="00084781"/>
    <w:rsid w:val="00085239"/>
    <w:rsid w:val="000852D5"/>
    <w:rsid w:val="000860CB"/>
    <w:rsid w:val="00086AD2"/>
    <w:rsid w:val="00086C7B"/>
    <w:rsid w:val="000902E1"/>
    <w:rsid w:val="000906C3"/>
    <w:rsid w:val="00090900"/>
    <w:rsid w:val="00090916"/>
    <w:rsid w:val="00090CEA"/>
    <w:rsid w:val="00091152"/>
    <w:rsid w:val="00094DCC"/>
    <w:rsid w:val="0009533B"/>
    <w:rsid w:val="00095601"/>
    <w:rsid w:val="000958D7"/>
    <w:rsid w:val="00096C6D"/>
    <w:rsid w:val="00097969"/>
    <w:rsid w:val="000A1CB4"/>
    <w:rsid w:val="000A4553"/>
    <w:rsid w:val="000A52C3"/>
    <w:rsid w:val="000A551B"/>
    <w:rsid w:val="000A6580"/>
    <w:rsid w:val="000A7D3F"/>
    <w:rsid w:val="000B1B99"/>
    <w:rsid w:val="000B1BAC"/>
    <w:rsid w:val="000B2A66"/>
    <w:rsid w:val="000B2CE8"/>
    <w:rsid w:val="000B5E10"/>
    <w:rsid w:val="000B6452"/>
    <w:rsid w:val="000B7159"/>
    <w:rsid w:val="000C0012"/>
    <w:rsid w:val="000C0278"/>
    <w:rsid w:val="000C0F2D"/>
    <w:rsid w:val="000C3B96"/>
    <w:rsid w:val="000C4303"/>
    <w:rsid w:val="000C493B"/>
    <w:rsid w:val="000C4A38"/>
    <w:rsid w:val="000C4E13"/>
    <w:rsid w:val="000C56C4"/>
    <w:rsid w:val="000C5E06"/>
    <w:rsid w:val="000C65A2"/>
    <w:rsid w:val="000C77EC"/>
    <w:rsid w:val="000D0463"/>
    <w:rsid w:val="000D2077"/>
    <w:rsid w:val="000D448C"/>
    <w:rsid w:val="000D45EB"/>
    <w:rsid w:val="000D5C61"/>
    <w:rsid w:val="000E0E34"/>
    <w:rsid w:val="000E13E9"/>
    <w:rsid w:val="000E2F00"/>
    <w:rsid w:val="000E3FC7"/>
    <w:rsid w:val="000E4111"/>
    <w:rsid w:val="000E4477"/>
    <w:rsid w:val="000E6924"/>
    <w:rsid w:val="000F0D46"/>
    <w:rsid w:val="000F158C"/>
    <w:rsid w:val="000F1EDF"/>
    <w:rsid w:val="000F2AE1"/>
    <w:rsid w:val="000F5D2D"/>
    <w:rsid w:val="0010003E"/>
    <w:rsid w:val="001006F9"/>
    <w:rsid w:val="00101B82"/>
    <w:rsid w:val="00103A85"/>
    <w:rsid w:val="00103B89"/>
    <w:rsid w:val="00106D42"/>
    <w:rsid w:val="0010788B"/>
    <w:rsid w:val="00107A3B"/>
    <w:rsid w:val="001106E1"/>
    <w:rsid w:val="00110A6A"/>
    <w:rsid w:val="00112D44"/>
    <w:rsid w:val="001135A6"/>
    <w:rsid w:val="0011667D"/>
    <w:rsid w:val="00117B12"/>
    <w:rsid w:val="001209EC"/>
    <w:rsid w:val="00120C22"/>
    <w:rsid w:val="00120EE0"/>
    <w:rsid w:val="00121AC7"/>
    <w:rsid w:val="001221C4"/>
    <w:rsid w:val="001224FA"/>
    <w:rsid w:val="0012463F"/>
    <w:rsid w:val="001248C7"/>
    <w:rsid w:val="001252D6"/>
    <w:rsid w:val="001275EC"/>
    <w:rsid w:val="00130F36"/>
    <w:rsid w:val="00131384"/>
    <w:rsid w:val="0013321A"/>
    <w:rsid w:val="00134B12"/>
    <w:rsid w:val="001353AF"/>
    <w:rsid w:val="001361B9"/>
    <w:rsid w:val="00136A6C"/>
    <w:rsid w:val="0014166A"/>
    <w:rsid w:val="0014224E"/>
    <w:rsid w:val="001429AA"/>
    <w:rsid w:val="001431A1"/>
    <w:rsid w:val="001458D6"/>
    <w:rsid w:val="00146907"/>
    <w:rsid w:val="00146FA5"/>
    <w:rsid w:val="00147581"/>
    <w:rsid w:val="00151206"/>
    <w:rsid w:val="001514FB"/>
    <w:rsid w:val="00153928"/>
    <w:rsid w:val="00154E86"/>
    <w:rsid w:val="001553BC"/>
    <w:rsid w:val="00155E80"/>
    <w:rsid w:val="00156201"/>
    <w:rsid w:val="001602E5"/>
    <w:rsid w:val="001610D5"/>
    <w:rsid w:val="0016270E"/>
    <w:rsid w:val="001639A0"/>
    <w:rsid w:val="00163C3C"/>
    <w:rsid w:val="00163D3E"/>
    <w:rsid w:val="001676CA"/>
    <w:rsid w:val="001714FD"/>
    <w:rsid w:val="001728CC"/>
    <w:rsid w:val="00172E52"/>
    <w:rsid w:val="001743A8"/>
    <w:rsid w:val="00175F10"/>
    <w:rsid w:val="001777A0"/>
    <w:rsid w:val="00177BD8"/>
    <w:rsid w:val="00180A60"/>
    <w:rsid w:val="00181309"/>
    <w:rsid w:val="00181F1B"/>
    <w:rsid w:val="00182A6E"/>
    <w:rsid w:val="0018413A"/>
    <w:rsid w:val="0018446E"/>
    <w:rsid w:val="0018707B"/>
    <w:rsid w:val="0019090E"/>
    <w:rsid w:val="0019111B"/>
    <w:rsid w:val="001943D2"/>
    <w:rsid w:val="001943F1"/>
    <w:rsid w:val="00197B39"/>
    <w:rsid w:val="001A0C1F"/>
    <w:rsid w:val="001A0E42"/>
    <w:rsid w:val="001A1EC0"/>
    <w:rsid w:val="001A360A"/>
    <w:rsid w:val="001A4302"/>
    <w:rsid w:val="001B09A2"/>
    <w:rsid w:val="001B0D51"/>
    <w:rsid w:val="001B12B7"/>
    <w:rsid w:val="001B2257"/>
    <w:rsid w:val="001B274D"/>
    <w:rsid w:val="001B385E"/>
    <w:rsid w:val="001B3C70"/>
    <w:rsid w:val="001B4B19"/>
    <w:rsid w:val="001B55A6"/>
    <w:rsid w:val="001B59D8"/>
    <w:rsid w:val="001B5B60"/>
    <w:rsid w:val="001B7DC8"/>
    <w:rsid w:val="001C08DA"/>
    <w:rsid w:val="001C0C98"/>
    <w:rsid w:val="001C24F6"/>
    <w:rsid w:val="001C2BC1"/>
    <w:rsid w:val="001C38B8"/>
    <w:rsid w:val="001C519C"/>
    <w:rsid w:val="001C6721"/>
    <w:rsid w:val="001C69D5"/>
    <w:rsid w:val="001D14FC"/>
    <w:rsid w:val="001D165D"/>
    <w:rsid w:val="001D2556"/>
    <w:rsid w:val="001D38BA"/>
    <w:rsid w:val="001D3BB5"/>
    <w:rsid w:val="001D46B5"/>
    <w:rsid w:val="001D497C"/>
    <w:rsid w:val="001D4AD8"/>
    <w:rsid w:val="001D6084"/>
    <w:rsid w:val="001D6B49"/>
    <w:rsid w:val="001E1DB3"/>
    <w:rsid w:val="001E2588"/>
    <w:rsid w:val="001E2A98"/>
    <w:rsid w:val="001E2C72"/>
    <w:rsid w:val="001E41F4"/>
    <w:rsid w:val="001E4421"/>
    <w:rsid w:val="001E6B99"/>
    <w:rsid w:val="001E78E6"/>
    <w:rsid w:val="001F1055"/>
    <w:rsid w:val="001F1619"/>
    <w:rsid w:val="001F18F9"/>
    <w:rsid w:val="001F28F9"/>
    <w:rsid w:val="001F3285"/>
    <w:rsid w:val="001F420E"/>
    <w:rsid w:val="001F4B84"/>
    <w:rsid w:val="001F6E96"/>
    <w:rsid w:val="0020014B"/>
    <w:rsid w:val="00201410"/>
    <w:rsid w:val="00201F44"/>
    <w:rsid w:val="00204924"/>
    <w:rsid w:val="002077DA"/>
    <w:rsid w:val="00211571"/>
    <w:rsid w:val="00211ECB"/>
    <w:rsid w:val="00213553"/>
    <w:rsid w:val="00213625"/>
    <w:rsid w:val="002137DB"/>
    <w:rsid w:val="002158E2"/>
    <w:rsid w:val="00215D75"/>
    <w:rsid w:val="0021727A"/>
    <w:rsid w:val="002214BD"/>
    <w:rsid w:val="002219AC"/>
    <w:rsid w:val="00221D96"/>
    <w:rsid w:val="00224CCC"/>
    <w:rsid w:val="002259B0"/>
    <w:rsid w:val="00225D13"/>
    <w:rsid w:val="0022779F"/>
    <w:rsid w:val="00227E07"/>
    <w:rsid w:val="0023120A"/>
    <w:rsid w:val="00237D57"/>
    <w:rsid w:val="00241DFB"/>
    <w:rsid w:val="002427E5"/>
    <w:rsid w:val="00242E18"/>
    <w:rsid w:val="00244CC0"/>
    <w:rsid w:val="00245A2F"/>
    <w:rsid w:val="00245BF4"/>
    <w:rsid w:val="002477DF"/>
    <w:rsid w:val="00247E07"/>
    <w:rsid w:val="0025079A"/>
    <w:rsid w:val="00251AB7"/>
    <w:rsid w:val="00251AB9"/>
    <w:rsid w:val="0025243A"/>
    <w:rsid w:val="00253234"/>
    <w:rsid w:val="002543F4"/>
    <w:rsid w:val="00255744"/>
    <w:rsid w:val="00256265"/>
    <w:rsid w:val="002566B3"/>
    <w:rsid w:val="00256D14"/>
    <w:rsid w:val="00257C70"/>
    <w:rsid w:val="00260B5B"/>
    <w:rsid w:val="00261302"/>
    <w:rsid w:val="002613EB"/>
    <w:rsid w:val="00261FF6"/>
    <w:rsid w:val="002620F7"/>
    <w:rsid w:val="00263525"/>
    <w:rsid w:val="002638CC"/>
    <w:rsid w:val="00264575"/>
    <w:rsid w:val="002647E1"/>
    <w:rsid w:val="002676FE"/>
    <w:rsid w:val="00267A25"/>
    <w:rsid w:val="002702EC"/>
    <w:rsid w:val="00272A08"/>
    <w:rsid w:val="002742CE"/>
    <w:rsid w:val="00274E0B"/>
    <w:rsid w:val="00274F65"/>
    <w:rsid w:val="00274F83"/>
    <w:rsid w:val="00276994"/>
    <w:rsid w:val="00276F5A"/>
    <w:rsid w:val="002805C9"/>
    <w:rsid w:val="00280A16"/>
    <w:rsid w:val="0028166A"/>
    <w:rsid w:val="00281CEF"/>
    <w:rsid w:val="0028393D"/>
    <w:rsid w:val="00285C5E"/>
    <w:rsid w:val="0029065E"/>
    <w:rsid w:val="00291917"/>
    <w:rsid w:val="00294557"/>
    <w:rsid w:val="0029495F"/>
    <w:rsid w:val="00295DDD"/>
    <w:rsid w:val="00297F89"/>
    <w:rsid w:val="002A138A"/>
    <w:rsid w:val="002A3019"/>
    <w:rsid w:val="002A3D56"/>
    <w:rsid w:val="002A3E57"/>
    <w:rsid w:val="002A3EB6"/>
    <w:rsid w:val="002A4E40"/>
    <w:rsid w:val="002A7D59"/>
    <w:rsid w:val="002B0571"/>
    <w:rsid w:val="002B3968"/>
    <w:rsid w:val="002B5D20"/>
    <w:rsid w:val="002B5E36"/>
    <w:rsid w:val="002B760B"/>
    <w:rsid w:val="002B7ACB"/>
    <w:rsid w:val="002B7E93"/>
    <w:rsid w:val="002C1031"/>
    <w:rsid w:val="002C15E9"/>
    <w:rsid w:val="002C1A86"/>
    <w:rsid w:val="002C1EBC"/>
    <w:rsid w:val="002C4653"/>
    <w:rsid w:val="002C4A6B"/>
    <w:rsid w:val="002C4F36"/>
    <w:rsid w:val="002C6590"/>
    <w:rsid w:val="002C722F"/>
    <w:rsid w:val="002D1248"/>
    <w:rsid w:val="002D3A1F"/>
    <w:rsid w:val="002D4561"/>
    <w:rsid w:val="002D5062"/>
    <w:rsid w:val="002D52E0"/>
    <w:rsid w:val="002D6DFD"/>
    <w:rsid w:val="002D74AE"/>
    <w:rsid w:val="002E06AA"/>
    <w:rsid w:val="002E2265"/>
    <w:rsid w:val="002E3CA3"/>
    <w:rsid w:val="002E4F2B"/>
    <w:rsid w:val="002E5319"/>
    <w:rsid w:val="002E5783"/>
    <w:rsid w:val="002E5BDE"/>
    <w:rsid w:val="002E671B"/>
    <w:rsid w:val="002E6E3E"/>
    <w:rsid w:val="002E77BA"/>
    <w:rsid w:val="002F2D70"/>
    <w:rsid w:val="002F3157"/>
    <w:rsid w:val="002F389E"/>
    <w:rsid w:val="002F4DDB"/>
    <w:rsid w:val="002F613F"/>
    <w:rsid w:val="002F6A96"/>
    <w:rsid w:val="002F6B2C"/>
    <w:rsid w:val="002F6EBF"/>
    <w:rsid w:val="002F7251"/>
    <w:rsid w:val="002F7B14"/>
    <w:rsid w:val="00300CFA"/>
    <w:rsid w:val="0030253B"/>
    <w:rsid w:val="003033D5"/>
    <w:rsid w:val="003049B5"/>
    <w:rsid w:val="0030530E"/>
    <w:rsid w:val="00306B41"/>
    <w:rsid w:val="00307E48"/>
    <w:rsid w:val="00311882"/>
    <w:rsid w:val="00313183"/>
    <w:rsid w:val="003138C5"/>
    <w:rsid w:val="00314544"/>
    <w:rsid w:val="00314C0E"/>
    <w:rsid w:val="00315C4E"/>
    <w:rsid w:val="003164F2"/>
    <w:rsid w:val="00316FCD"/>
    <w:rsid w:val="00317217"/>
    <w:rsid w:val="00317A73"/>
    <w:rsid w:val="00320604"/>
    <w:rsid w:val="00323F10"/>
    <w:rsid w:val="0033052F"/>
    <w:rsid w:val="003308E3"/>
    <w:rsid w:val="003308F6"/>
    <w:rsid w:val="00331862"/>
    <w:rsid w:val="003342BC"/>
    <w:rsid w:val="00334682"/>
    <w:rsid w:val="00334B9C"/>
    <w:rsid w:val="00334EC2"/>
    <w:rsid w:val="0033534F"/>
    <w:rsid w:val="00335DB9"/>
    <w:rsid w:val="00335ECB"/>
    <w:rsid w:val="00336406"/>
    <w:rsid w:val="00337A75"/>
    <w:rsid w:val="00340671"/>
    <w:rsid w:val="00343326"/>
    <w:rsid w:val="0034510B"/>
    <w:rsid w:val="00347E1F"/>
    <w:rsid w:val="00352CD8"/>
    <w:rsid w:val="00352DDA"/>
    <w:rsid w:val="00353BBD"/>
    <w:rsid w:val="003544FC"/>
    <w:rsid w:val="0035467A"/>
    <w:rsid w:val="003576D9"/>
    <w:rsid w:val="00360008"/>
    <w:rsid w:val="00362878"/>
    <w:rsid w:val="00362B3F"/>
    <w:rsid w:val="0036412B"/>
    <w:rsid w:val="00365A09"/>
    <w:rsid w:val="00366E31"/>
    <w:rsid w:val="003672DE"/>
    <w:rsid w:val="00367E0B"/>
    <w:rsid w:val="003714FB"/>
    <w:rsid w:val="0037191B"/>
    <w:rsid w:val="00371A99"/>
    <w:rsid w:val="00372B41"/>
    <w:rsid w:val="003742A3"/>
    <w:rsid w:val="00374BD9"/>
    <w:rsid w:val="00376F46"/>
    <w:rsid w:val="003802F7"/>
    <w:rsid w:val="003826F6"/>
    <w:rsid w:val="003827C5"/>
    <w:rsid w:val="00383547"/>
    <w:rsid w:val="0038584E"/>
    <w:rsid w:val="00386479"/>
    <w:rsid w:val="0038755B"/>
    <w:rsid w:val="00387593"/>
    <w:rsid w:val="0039002F"/>
    <w:rsid w:val="0039221F"/>
    <w:rsid w:val="0039303C"/>
    <w:rsid w:val="00394724"/>
    <w:rsid w:val="00397795"/>
    <w:rsid w:val="00397D29"/>
    <w:rsid w:val="003A0BDA"/>
    <w:rsid w:val="003A126E"/>
    <w:rsid w:val="003A1360"/>
    <w:rsid w:val="003A1B52"/>
    <w:rsid w:val="003A1CB8"/>
    <w:rsid w:val="003A4680"/>
    <w:rsid w:val="003A4EB6"/>
    <w:rsid w:val="003A4F2F"/>
    <w:rsid w:val="003B06C1"/>
    <w:rsid w:val="003B099C"/>
    <w:rsid w:val="003B0C15"/>
    <w:rsid w:val="003B171C"/>
    <w:rsid w:val="003B1C00"/>
    <w:rsid w:val="003B1E2B"/>
    <w:rsid w:val="003B2BB0"/>
    <w:rsid w:val="003B4F86"/>
    <w:rsid w:val="003B64CE"/>
    <w:rsid w:val="003B7D24"/>
    <w:rsid w:val="003C2DF4"/>
    <w:rsid w:val="003C32DA"/>
    <w:rsid w:val="003C3799"/>
    <w:rsid w:val="003C4577"/>
    <w:rsid w:val="003C46E6"/>
    <w:rsid w:val="003C515D"/>
    <w:rsid w:val="003C5A09"/>
    <w:rsid w:val="003C5FBD"/>
    <w:rsid w:val="003C726C"/>
    <w:rsid w:val="003D1428"/>
    <w:rsid w:val="003D2BD3"/>
    <w:rsid w:val="003D71F2"/>
    <w:rsid w:val="003E034B"/>
    <w:rsid w:val="003E2628"/>
    <w:rsid w:val="003E5FBB"/>
    <w:rsid w:val="003E6216"/>
    <w:rsid w:val="003E6D32"/>
    <w:rsid w:val="003E6E6E"/>
    <w:rsid w:val="003E774F"/>
    <w:rsid w:val="003F0223"/>
    <w:rsid w:val="003F085A"/>
    <w:rsid w:val="003F0CC2"/>
    <w:rsid w:val="003F0EA8"/>
    <w:rsid w:val="003F244A"/>
    <w:rsid w:val="003F3A59"/>
    <w:rsid w:val="003F3EDE"/>
    <w:rsid w:val="003F5C33"/>
    <w:rsid w:val="003F683D"/>
    <w:rsid w:val="003F694A"/>
    <w:rsid w:val="003F713E"/>
    <w:rsid w:val="00400D53"/>
    <w:rsid w:val="0040205C"/>
    <w:rsid w:val="0040206E"/>
    <w:rsid w:val="0040285C"/>
    <w:rsid w:val="00403420"/>
    <w:rsid w:val="00404612"/>
    <w:rsid w:val="00404AA0"/>
    <w:rsid w:val="00406904"/>
    <w:rsid w:val="00407F39"/>
    <w:rsid w:val="00410889"/>
    <w:rsid w:val="004127E1"/>
    <w:rsid w:val="00412DAA"/>
    <w:rsid w:val="0041331E"/>
    <w:rsid w:val="004133AA"/>
    <w:rsid w:val="00413DC6"/>
    <w:rsid w:val="00415701"/>
    <w:rsid w:val="0041645E"/>
    <w:rsid w:val="0041785F"/>
    <w:rsid w:val="004217DA"/>
    <w:rsid w:val="00422811"/>
    <w:rsid w:val="00424FBF"/>
    <w:rsid w:val="00426239"/>
    <w:rsid w:val="004262EF"/>
    <w:rsid w:val="00430341"/>
    <w:rsid w:val="0043160F"/>
    <w:rsid w:val="00432C9B"/>
    <w:rsid w:val="004343D0"/>
    <w:rsid w:val="00436169"/>
    <w:rsid w:val="004369C7"/>
    <w:rsid w:val="00441685"/>
    <w:rsid w:val="004418CB"/>
    <w:rsid w:val="00441D97"/>
    <w:rsid w:val="00442B12"/>
    <w:rsid w:val="00443F1E"/>
    <w:rsid w:val="00443F57"/>
    <w:rsid w:val="0044489A"/>
    <w:rsid w:val="00444A8D"/>
    <w:rsid w:val="00444C4F"/>
    <w:rsid w:val="004454B1"/>
    <w:rsid w:val="00445989"/>
    <w:rsid w:val="00446534"/>
    <w:rsid w:val="0044746D"/>
    <w:rsid w:val="00447AC6"/>
    <w:rsid w:val="00453209"/>
    <w:rsid w:val="00453DF7"/>
    <w:rsid w:val="004559A8"/>
    <w:rsid w:val="004568CD"/>
    <w:rsid w:val="0045768F"/>
    <w:rsid w:val="00457C71"/>
    <w:rsid w:val="00460590"/>
    <w:rsid w:val="00462131"/>
    <w:rsid w:val="00462860"/>
    <w:rsid w:val="0046371D"/>
    <w:rsid w:val="004641F6"/>
    <w:rsid w:val="00464202"/>
    <w:rsid w:val="00464646"/>
    <w:rsid w:val="00465766"/>
    <w:rsid w:val="00466AC5"/>
    <w:rsid w:val="00466F4E"/>
    <w:rsid w:val="004701EF"/>
    <w:rsid w:val="00470B38"/>
    <w:rsid w:val="0047206E"/>
    <w:rsid w:val="0047267B"/>
    <w:rsid w:val="00473FB1"/>
    <w:rsid w:val="0047504A"/>
    <w:rsid w:val="00476091"/>
    <w:rsid w:val="00476B63"/>
    <w:rsid w:val="00477577"/>
    <w:rsid w:val="00480B91"/>
    <w:rsid w:val="00482AF5"/>
    <w:rsid w:val="0048387F"/>
    <w:rsid w:val="0048446E"/>
    <w:rsid w:val="004870D7"/>
    <w:rsid w:val="004903C5"/>
    <w:rsid w:val="0049312D"/>
    <w:rsid w:val="0049571A"/>
    <w:rsid w:val="00495D23"/>
    <w:rsid w:val="004974B2"/>
    <w:rsid w:val="004A00BE"/>
    <w:rsid w:val="004A0213"/>
    <w:rsid w:val="004A07F1"/>
    <w:rsid w:val="004A1693"/>
    <w:rsid w:val="004A2376"/>
    <w:rsid w:val="004A4AAD"/>
    <w:rsid w:val="004A4D8D"/>
    <w:rsid w:val="004A6DEC"/>
    <w:rsid w:val="004A7A45"/>
    <w:rsid w:val="004A7B4B"/>
    <w:rsid w:val="004A7C84"/>
    <w:rsid w:val="004B1F73"/>
    <w:rsid w:val="004B2047"/>
    <w:rsid w:val="004B2658"/>
    <w:rsid w:val="004B40D3"/>
    <w:rsid w:val="004B4AAD"/>
    <w:rsid w:val="004B4BC5"/>
    <w:rsid w:val="004C032A"/>
    <w:rsid w:val="004C1AC4"/>
    <w:rsid w:val="004C1BC6"/>
    <w:rsid w:val="004C244B"/>
    <w:rsid w:val="004C2486"/>
    <w:rsid w:val="004C2B9F"/>
    <w:rsid w:val="004C34F6"/>
    <w:rsid w:val="004C3962"/>
    <w:rsid w:val="004C4317"/>
    <w:rsid w:val="004C58AA"/>
    <w:rsid w:val="004C633F"/>
    <w:rsid w:val="004D0BB1"/>
    <w:rsid w:val="004D0C3E"/>
    <w:rsid w:val="004D123B"/>
    <w:rsid w:val="004D1838"/>
    <w:rsid w:val="004D29FF"/>
    <w:rsid w:val="004D3FDC"/>
    <w:rsid w:val="004D7B25"/>
    <w:rsid w:val="004E083E"/>
    <w:rsid w:val="004E1A9D"/>
    <w:rsid w:val="004E1B25"/>
    <w:rsid w:val="004E211C"/>
    <w:rsid w:val="004E2DEA"/>
    <w:rsid w:val="004E63DA"/>
    <w:rsid w:val="004F07A4"/>
    <w:rsid w:val="004F1E9D"/>
    <w:rsid w:val="004F25D1"/>
    <w:rsid w:val="004F496B"/>
    <w:rsid w:val="004F68B7"/>
    <w:rsid w:val="004F7258"/>
    <w:rsid w:val="004F7395"/>
    <w:rsid w:val="00500375"/>
    <w:rsid w:val="005011B8"/>
    <w:rsid w:val="005016D3"/>
    <w:rsid w:val="00502FA8"/>
    <w:rsid w:val="00505755"/>
    <w:rsid w:val="0050647B"/>
    <w:rsid w:val="00507EAE"/>
    <w:rsid w:val="00510940"/>
    <w:rsid w:val="00511B42"/>
    <w:rsid w:val="00512FDE"/>
    <w:rsid w:val="005132D1"/>
    <w:rsid w:val="005152F2"/>
    <w:rsid w:val="00515E46"/>
    <w:rsid w:val="00520145"/>
    <w:rsid w:val="00522F2C"/>
    <w:rsid w:val="005247F7"/>
    <w:rsid w:val="00525287"/>
    <w:rsid w:val="0052785A"/>
    <w:rsid w:val="0053261F"/>
    <w:rsid w:val="00532DD9"/>
    <w:rsid w:val="005331BF"/>
    <w:rsid w:val="00533AF7"/>
    <w:rsid w:val="00535011"/>
    <w:rsid w:val="00541D96"/>
    <w:rsid w:val="0054398F"/>
    <w:rsid w:val="005442E0"/>
    <w:rsid w:val="005451B9"/>
    <w:rsid w:val="00545C4B"/>
    <w:rsid w:val="0054645B"/>
    <w:rsid w:val="00546B8F"/>
    <w:rsid w:val="005501EE"/>
    <w:rsid w:val="00550300"/>
    <w:rsid w:val="005504F9"/>
    <w:rsid w:val="00551054"/>
    <w:rsid w:val="00552400"/>
    <w:rsid w:val="005530E0"/>
    <w:rsid w:val="005541AE"/>
    <w:rsid w:val="00554ADC"/>
    <w:rsid w:val="00556802"/>
    <w:rsid w:val="00557191"/>
    <w:rsid w:val="00560D2B"/>
    <w:rsid w:val="00562A13"/>
    <w:rsid w:val="00563CC9"/>
    <w:rsid w:val="00563F31"/>
    <w:rsid w:val="005642EA"/>
    <w:rsid w:val="00564F7D"/>
    <w:rsid w:val="005678F2"/>
    <w:rsid w:val="00567BAD"/>
    <w:rsid w:val="00567BAE"/>
    <w:rsid w:val="00570285"/>
    <w:rsid w:val="00571046"/>
    <w:rsid w:val="005711EC"/>
    <w:rsid w:val="00571F7B"/>
    <w:rsid w:val="0057270E"/>
    <w:rsid w:val="00572BB0"/>
    <w:rsid w:val="00573179"/>
    <w:rsid w:val="00574097"/>
    <w:rsid w:val="00577F3E"/>
    <w:rsid w:val="005805E9"/>
    <w:rsid w:val="00581098"/>
    <w:rsid w:val="005819CD"/>
    <w:rsid w:val="005830ED"/>
    <w:rsid w:val="00585398"/>
    <w:rsid w:val="005857F6"/>
    <w:rsid w:val="005860F4"/>
    <w:rsid w:val="00586B9A"/>
    <w:rsid w:val="00586E10"/>
    <w:rsid w:val="00592904"/>
    <w:rsid w:val="00592B67"/>
    <w:rsid w:val="00595A41"/>
    <w:rsid w:val="0059676F"/>
    <w:rsid w:val="00596CCF"/>
    <w:rsid w:val="0059759D"/>
    <w:rsid w:val="005978CE"/>
    <w:rsid w:val="005A0E57"/>
    <w:rsid w:val="005A28C1"/>
    <w:rsid w:val="005A37EC"/>
    <w:rsid w:val="005A51F8"/>
    <w:rsid w:val="005A5B79"/>
    <w:rsid w:val="005A61E8"/>
    <w:rsid w:val="005B09EA"/>
    <w:rsid w:val="005B1221"/>
    <w:rsid w:val="005B23A0"/>
    <w:rsid w:val="005B248C"/>
    <w:rsid w:val="005C009F"/>
    <w:rsid w:val="005C1DBB"/>
    <w:rsid w:val="005C22D9"/>
    <w:rsid w:val="005C38BA"/>
    <w:rsid w:val="005C50C3"/>
    <w:rsid w:val="005C637F"/>
    <w:rsid w:val="005C7D64"/>
    <w:rsid w:val="005D071E"/>
    <w:rsid w:val="005D156A"/>
    <w:rsid w:val="005D1DF6"/>
    <w:rsid w:val="005D1F1E"/>
    <w:rsid w:val="005D1F36"/>
    <w:rsid w:val="005D2352"/>
    <w:rsid w:val="005D45D1"/>
    <w:rsid w:val="005D64CD"/>
    <w:rsid w:val="005D6CF3"/>
    <w:rsid w:val="005D787F"/>
    <w:rsid w:val="005E2ED0"/>
    <w:rsid w:val="005E4823"/>
    <w:rsid w:val="005E596C"/>
    <w:rsid w:val="005E7824"/>
    <w:rsid w:val="005E7CD9"/>
    <w:rsid w:val="005F0BF6"/>
    <w:rsid w:val="005F2505"/>
    <w:rsid w:val="005F3072"/>
    <w:rsid w:val="005F4321"/>
    <w:rsid w:val="005F6511"/>
    <w:rsid w:val="005F6E05"/>
    <w:rsid w:val="005F6E22"/>
    <w:rsid w:val="005F7308"/>
    <w:rsid w:val="005F798E"/>
    <w:rsid w:val="00600BD7"/>
    <w:rsid w:val="0060161C"/>
    <w:rsid w:val="006017C2"/>
    <w:rsid w:val="0060185B"/>
    <w:rsid w:val="006024B7"/>
    <w:rsid w:val="00602B71"/>
    <w:rsid w:val="0060353E"/>
    <w:rsid w:val="00603CA9"/>
    <w:rsid w:val="006051EA"/>
    <w:rsid w:val="0060550B"/>
    <w:rsid w:val="006060DE"/>
    <w:rsid w:val="00615664"/>
    <w:rsid w:val="006164BB"/>
    <w:rsid w:val="00616CFD"/>
    <w:rsid w:val="006175A6"/>
    <w:rsid w:val="006219DC"/>
    <w:rsid w:val="00624F8C"/>
    <w:rsid w:val="0062565B"/>
    <w:rsid w:val="00626D1E"/>
    <w:rsid w:val="0063090B"/>
    <w:rsid w:val="00630C23"/>
    <w:rsid w:val="00630C92"/>
    <w:rsid w:val="00631FB6"/>
    <w:rsid w:val="0063204A"/>
    <w:rsid w:val="00636056"/>
    <w:rsid w:val="006360CA"/>
    <w:rsid w:val="00636234"/>
    <w:rsid w:val="00640999"/>
    <w:rsid w:val="006443EC"/>
    <w:rsid w:val="00644E96"/>
    <w:rsid w:val="00647345"/>
    <w:rsid w:val="006501F9"/>
    <w:rsid w:val="00650C16"/>
    <w:rsid w:val="0065152D"/>
    <w:rsid w:val="00652184"/>
    <w:rsid w:val="006521EC"/>
    <w:rsid w:val="006525EF"/>
    <w:rsid w:val="006529F5"/>
    <w:rsid w:val="00653D5C"/>
    <w:rsid w:val="00654DD9"/>
    <w:rsid w:val="00655661"/>
    <w:rsid w:val="006601F6"/>
    <w:rsid w:val="00660332"/>
    <w:rsid w:val="0066251E"/>
    <w:rsid w:val="006631A0"/>
    <w:rsid w:val="00663EBE"/>
    <w:rsid w:val="0066418F"/>
    <w:rsid w:val="0066466A"/>
    <w:rsid w:val="00664AF7"/>
    <w:rsid w:val="00666478"/>
    <w:rsid w:val="006664CA"/>
    <w:rsid w:val="0067037F"/>
    <w:rsid w:val="006704FC"/>
    <w:rsid w:val="006714BB"/>
    <w:rsid w:val="00672127"/>
    <w:rsid w:val="006729E1"/>
    <w:rsid w:val="00673746"/>
    <w:rsid w:val="006758D1"/>
    <w:rsid w:val="00676016"/>
    <w:rsid w:val="006763A5"/>
    <w:rsid w:val="00677C73"/>
    <w:rsid w:val="00681130"/>
    <w:rsid w:val="006813D3"/>
    <w:rsid w:val="00681590"/>
    <w:rsid w:val="00682B41"/>
    <w:rsid w:val="00683EDC"/>
    <w:rsid w:val="00685D91"/>
    <w:rsid w:val="00687562"/>
    <w:rsid w:val="006901BF"/>
    <w:rsid w:val="006903F2"/>
    <w:rsid w:val="00692435"/>
    <w:rsid w:val="006925D1"/>
    <w:rsid w:val="00692F95"/>
    <w:rsid w:val="00692FAA"/>
    <w:rsid w:val="006931F8"/>
    <w:rsid w:val="00695F28"/>
    <w:rsid w:val="00696113"/>
    <w:rsid w:val="00697A75"/>
    <w:rsid w:val="006A03C0"/>
    <w:rsid w:val="006A1D04"/>
    <w:rsid w:val="006A4AC6"/>
    <w:rsid w:val="006A53B7"/>
    <w:rsid w:val="006B0625"/>
    <w:rsid w:val="006B1B5B"/>
    <w:rsid w:val="006B2203"/>
    <w:rsid w:val="006B45B2"/>
    <w:rsid w:val="006B5054"/>
    <w:rsid w:val="006B6B1F"/>
    <w:rsid w:val="006B743C"/>
    <w:rsid w:val="006B7A3B"/>
    <w:rsid w:val="006C2F46"/>
    <w:rsid w:val="006C4FE2"/>
    <w:rsid w:val="006C517A"/>
    <w:rsid w:val="006C546D"/>
    <w:rsid w:val="006C5A0B"/>
    <w:rsid w:val="006C62E9"/>
    <w:rsid w:val="006C7467"/>
    <w:rsid w:val="006D0E1F"/>
    <w:rsid w:val="006D3261"/>
    <w:rsid w:val="006D3EA5"/>
    <w:rsid w:val="006D44DF"/>
    <w:rsid w:val="006D5636"/>
    <w:rsid w:val="006D5782"/>
    <w:rsid w:val="006D59FB"/>
    <w:rsid w:val="006D5A00"/>
    <w:rsid w:val="006D5AB4"/>
    <w:rsid w:val="006E05C7"/>
    <w:rsid w:val="006E1604"/>
    <w:rsid w:val="006E3408"/>
    <w:rsid w:val="006E61F2"/>
    <w:rsid w:val="006E7E50"/>
    <w:rsid w:val="006F05C8"/>
    <w:rsid w:val="006F062D"/>
    <w:rsid w:val="006F07B4"/>
    <w:rsid w:val="006F0925"/>
    <w:rsid w:val="006F0FF8"/>
    <w:rsid w:val="006F2565"/>
    <w:rsid w:val="006F322F"/>
    <w:rsid w:val="006F4840"/>
    <w:rsid w:val="006F5C9D"/>
    <w:rsid w:val="007009C7"/>
    <w:rsid w:val="007015B0"/>
    <w:rsid w:val="00701EB1"/>
    <w:rsid w:val="00701F5E"/>
    <w:rsid w:val="00705388"/>
    <w:rsid w:val="007060D2"/>
    <w:rsid w:val="00706730"/>
    <w:rsid w:val="00707620"/>
    <w:rsid w:val="007079DC"/>
    <w:rsid w:val="00710110"/>
    <w:rsid w:val="007103FA"/>
    <w:rsid w:val="00711371"/>
    <w:rsid w:val="0071422D"/>
    <w:rsid w:val="00716E4E"/>
    <w:rsid w:val="0071715A"/>
    <w:rsid w:val="007173F1"/>
    <w:rsid w:val="00720112"/>
    <w:rsid w:val="00720619"/>
    <w:rsid w:val="00721177"/>
    <w:rsid w:val="00722598"/>
    <w:rsid w:val="00723FEA"/>
    <w:rsid w:val="007247FC"/>
    <w:rsid w:val="00724DE6"/>
    <w:rsid w:val="00726448"/>
    <w:rsid w:val="00727AFC"/>
    <w:rsid w:val="00727F09"/>
    <w:rsid w:val="007306B2"/>
    <w:rsid w:val="00730837"/>
    <w:rsid w:val="00732741"/>
    <w:rsid w:val="00732816"/>
    <w:rsid w:val="00736C9F"/>
    <w:rsid w:val="007415A9"/>
    <w:rsid w:val="00743263"/>
    <w:rsid w:val="0074351D"/>
    <w:rsid w:val="00743E02"/>
    <w:rsid w:val="007442E6"/>
    <w:rsid w:val="007475C0"/>
    <w:rsid w:val="007479AB"/>
    <w:rsid w:val="00751CD7"/>
    <w:rsid w:val="00752A62"/>
    <w:rsid w:val="00754A01"/>
    <w:rsid w:val="00754D05"/>
    <w:rsid w:val="00754D8C"/>
    <w:rsid w:val="007564B0"/>
    <w:rsid w:val="00756506"/>
    <w:rsid w:val="00756BFA"/>
    <w:rsid w:val="00756CBD"/>
    <w:rsid w:val="0076202C"/>
    <w:rsid w:val="007625A8"/>
    <w:rsid w:val="00762606"/>
    <w:rsid w:val="007627A7"/>
    <w:rsid w:val="00762909"/>
    <w:rsid w:val="00762FF4"/>
    <w:rsid w:val="00763753"/>
    <w:rsid w:val="00763945"/>
    <w:rsid w:val="0076570F"/>
    <w:rsid w:val="00765FD3"/>
    <w:rsid w:val="007665AE"/>
    <w:rsid w:val="00766754"/>
    <w:rsid w:val="00766ACC"/>
    <w:rsid w:val="00767F5F"/>
    <w:rsid w:val="007729A2"/>
    <w:rsid w:val="00772A3C"/>
    <w:rsid w:val="00772BD8"/>
    <w:rsid w:val="00773209"/>
    <w:rsid w:val="00775393"/>
    <w:rsid w:val="00776841"/>
    <w:rsid w:val="00776BD6"/>
    <w:rsid w:val="00780843"/>
    <w:rsid w:val="00780E78"/>
    <w:rsid w:val="00781B20"/>
    <w:rsid w:val="0078228B"/>
    <w:rsid w:val="00783995"/>
    <w:rsid w:val="00783F46"/>
    <w:rsid w:val="00785593"/>
    <w:rsid w:val="00785796"/>
    <w:rsid w:val="00786E15"/>
    <w:rsid w:val="007876D2"/>
    <w:rsid w:val="00791E3B"/>
    <w:rsid w:val="00793F32"/>
    <w:rsid w:val="00794D95"/>
    <w:rsid w:val="00794ED8"/>
    <w:rsid w:val="007956A3"/>
    <w:rsid w:val="00795CFB"/>
    <w:rsid w:val="00796774"/>
    <w:rsid w:val="007A02EA"/>
    <w:rsid w:val="007A33E2"/>
    <w:rsid w:val="007A4F37"/>
    <w:rsid w:val="007A526E"/>
    <w:rsid w:val="007A577E"/>
    <w:rsid w:val="007A5B30"/>
    <w:rsid w:val="007A66B2"/>
    <w:rsid w:val="007A6F8F"/>
    <w:rsid w:val="007B3930"/>
    <w:rsid w:val="007B3C7F"/>
    <w:rsid w:val="007B5241"/>
    <w:rsid w:val="007B5DFF"/>
    <w:rsid w:val="007B77DB"/>
    <w:rsid w:val="007C0607"/>
    <w:rsid w:val="007C191C"/>
    <w:rsid w:val="007C2690"/>
    <w:rsid w:val="007C4D94"/>
    <w:rsid w:val="007C541A"/>
    <w:rsid w:val="007C5978"/>
    <w:rsid w:val="007C673C"/>
    <w:rsid w:val="007D0E2A"/>
    <w:rsid w:val="007E000A"/>
    <w:rsid w:val="007E038E"/>
    <w:rsid w:val="007E0C2F"/>
    <w:rsid w:val="007E0CF8"/>
    <w:rsid w:val="007E3755"/>
    <w:rsid w:val="007E5675"/>
    <w:rsid w:val="007F2A87"/>
    <w:rsid w:val="007F2F55"/>
    <w:rsid w:val="007F476C"/>
    <w:rsid w:val="007F6122"/>
    <w:rsid w:val="007F64EF"/>
    <w:rsid w:val="0080005F"/>
    <w:rsid w:val="00800B49"/>
    <w:rsid w:val="00800DFF"/>
    <w:rsid w:val="00801F0C"/>
    <w:rsid w:val="0080232E"/>
    <w:rsid w:val="00802F4E"/>
    <w:rsid w:val="008061A8"/>
    <w:rsid w:val="008065E7"/>
    <w:rsid w:val="00810619"/>
    <w:rsid w:val="0081117F"/>
    <w:rsid w:val="00811CA9"/>
    <w:rsid w:val="0081444E"/>
    <w:rsid w:val="00817BD1"/>
    <w:rsid w:val="00821317"/>
    <w:rsid w:val="00822B7C"/>
    <w:rsid w:val="00822EEF"/>
    <w:rsid w:val="00824822"/>
    <w:rsid w:val="00825215"/>
    <w:rsid w:val="008263CC"/>
    <w:rsid w:val="00826FB5"/>
    <w:rsid w:val="008323B3"/>
    <w:rsid w:val="00832566"/>
    <w:rsid w:val="00832DBB"/>
    <w:rsid w:val="0083316F"/>
    <w:rsid w:val="008333E6"/>
    <w:rsid w:val="0083530B"/>
    <w:rsid w:val="00842F0D"/>
    <w:rsid w:val="0084401C"/>
    <w:rsid w:val="00844C64"/>
    <w:rsid w:val="0084694E"/>
    <w:rsid w:val="00847CC3"/>
    <w:rsid w:val="00850E6A"/>
    <w:rsid w:val="008512EA"/>
    <w:rsid w:val="0085177C"/>
    <w:rsid w:val="008524ED"/>
    <w:rsid w:val="00853C3F"/>
    <w:rsid w:val="00857043"/>
    <w:rsid w:val="00857551"/>
    <w:rsid w:val="008577A6"/>
    <w:rsid w:val="00857C81"/>
    <w:rsid w:val="0086200F"/>
    <w:rsid w:val="008627C0"/>
    <w:rsid w:val="00862843"/>
    <w:rsid w:val="0086426D"/>
    <w:rsid w:val="00864393"/>
    <w:rsid w:val="0086682B"/>
    <w:rsid w:val="00867813"/>
    <w:rsid w:val="008710E2"/>
    <w:rsid w:val="00871623"/>
    <w:rsid w:val="008734E9"/>
    <w:rsid w:val="00873840"/>
    <w:rsid w:val="00873DCB"/>
    <w:rsid w:val="008746B4"/>
    <w:rsid w:val="00875688"/>
    <w:rsid w:val="00875DFB"/>
    <w:rsid w:val="0087655A"/>
    <w:rsid w:val="00876CE2"/>
    <w:rsid w:val="00877177"/>
    <w:rsid w:val="008818F3"/>
    <w:rsid w:val="00881E54"/>
    <w:rsid w:val="008858AF"/>
    <w:rsid w:val="00886A3B"/>
    <w:rsid w:val="0089770C"/>
    <w:rsid w:val="008A0CA8"/>
    <w:rsid w:val="008A1D7E"/>
    <w:rsid w:val="008A2697"/>
    <w:rsid w:val="008A2CE2"/>
    <w:rsid w:val="008A4465"/>
    <w:rsid w:val="008A52EA"/>
    <w:rsid w:val="008A7D7D"/>
    <w:rsid w:val="008A7DD7"/>
    <w:rsid w:val="008B0295"/>
    <w:rsid w:val="008B1CE3"/>
    <w:rsid w:val="008B3163"/>
    <w:rsid w:val="008B3D0B"/>
    <w:rsid w:val="008B4C76"/>
    <w:rsid w:val="008B4E5D"/>
    <w:rsid w:val="008B5BC0"/>
    <w:rsid w:val="008C475D"/>
    <w:rsid w:val="008C53E6"/>
    <w:rsid w:val="008C6E7C"/>
    <w:rsid w:val="008C7FD7"/>
    <w:rsid w:val="008D21A5"/>
    <w:rsid w:val="008D3718"/>
    <w:rsid w:val="008D44BB"/>
    <w:rsid w:val="008D49B7"/>
    <w:rsid w:val="008D5E88"/>
    <w:rsid w:val="008D77CD"/>
    <w:rsid w:val="008E08EC"/>
    <w:rsid w:val="008E4639"/>
    <w:rsid w:val="008E5EB3"/>
    <w:rsid w:val="008E7A66"/>
    <w:rsid w:val="008F2809"/>
    <w:rsid w:val="008F3F36"/>
    <w:rsid w:val="008F64F7"/>
    <w:rsid w:val="008F6AB1"/>
    <w:rsid w:val="008F6C27"/>
    <w:rsid w:val="008F7923"/>
    <w:rsid w:val="008F7EAC"/>
    <w:rsid w:val="00901EDB"/>
    <w:rsid w:val="009030C8"/>
    <w:rsid w:val="009033C9"/>
    <w:rsid w:val="009033CE"/>
    <w:rsid w:val="00905749"/>
    <w:rsid w:val="00905B11"/>
    <w:rsid w:val="00906718"/>
    <w:rsid w:val="00907368"/>
    <w:rsid w:val="0090749E"/>
    <w:rsid w:val="0091039C"/>
    <w:rsid w:val="0091080B"/>
    <w:rsid w:val="009114D0"/>
    <w:rsid w:val="00911868"/>
    <w:rsid w:val="009118A7"/>
    <w:rsid w:val="009118B9"/>
    <w:rsid w:val="00912D9C"/>
    <w:rsid w:val="0091317E"/>
    <w:rsid w:val="009147E9"/>
    <w:rsid w:val="009148E0"/>
    <w:rsid w:val="00914DE5"/>
    <w:rsid w:val="0091576A"/>
    <w:rsid w:val="0091689F"/>
    <w:rsid w:val="009204D9"/>
    <w:rsid w:val="00920CA0"/>
    <w:rsid w:val="009210BC"/>
    <w:rsid w:val="009225B7"/>
    <w:rsid w:val="00923954"/>
    <w:rsid w:val="00924C95"/>
    <w:rsid w:val="00925BDC"/>
    <w:rsid w:val="00925F7E"/>
    <w:rsid w:val="00926580"/>
    <w:rsid w:val="009267CC"/>
    <w:rsid w:val="009271E4"/>
    <w:rsid w:val="00927D71"/>
    <w:rsid w:val="0093217A"/>
    <w:rsid w:val="0093352C"/>
    <w:rsid w:val="009336EB"/>
    <w:rsid w:val="00934948"/>
    <w:rsid w:val="00935BA8"/>
    <w:rsid w:val="00935F36"/>
    <w:rsid w:val="0093672A"/>
    <w:rsid w:val="00937695"/>
    <w:rsid w:val="00937C31"/>
    <w:rsid w:val="00943A36"/>
    <w:rsid w:val="00944C68"/>
    <w:rsid w:val="00945CD9"/>
    <w:rsid w:val="009479AF"/>
    <w:rsid w:val="00950437"/>
    <w:rsid w:val="009504DF"/>
    <w:rsid w:val="00950F94"/>
    <w:rsid w:val="0095359F"/>
    <w:rsid w:val="00953B48"/>
    <w:rsid w:val="00954A7D"/>
    <w:rsid w:val="00954D3C"/>
    <w:rsid w:val="009558B0"/>
    <w:rsid w:val="00956667"/>
    <w:rsid w:val="009613B9"/>
    <w:rsid w:val="009613F2"/>
    <w:rsid w:val="00964DE4"/>
    <w:rsid w:val="009655D3"/>
    <w:rsid w:val="00970AA1"/>
    <w:rsid w:val="0097139D"/>
    <w:rsid w:val="00971E11"/>
    <w:rsid w:val="009730C1"/>
    <w:rsid w:val="00973247"/>
    <w:rsid w:val="00976156"/>
    <w:rsid w:val="0097668F"/>
    <w:rsid w:val="00976EB9"/>
    <w:rsid w:val="009814E7"/>
    <w:rsid w:val="00982117"/>
    <w:rsid w:val="009824EE"/>
    <w:rsid w:val="009837D1"/>
    <w:rsid w:val="0098532E"/>
    <w:rsid w:val="0098551A"/>
    <w:rsid w:val="00985C94"/>
    <w:rsid w:val="00987858"/>
    <w:rsid w:val="00987CA6"/>
    <w:rsid w:val="00990FEF"/>
    <w:rsid w:val="00991403"/>
    <w:rsid w:val="0099185E"/>
    <w:rsid w:val="00994E11"/>
    <w:rsid w:val="009958E9"/>
    <w:rsid w:val="009961FB"/>
    <w:rsid w:val="00996695"/>
    <w:rsid w:val="00996D56"/>
    <w:rsid w:val="00997606"/>
    <w:rsid w:val="00997E40"/>
    <w:rsid w:val="009A08D8"/>
    <w:rsid w:val="009A2F08"/>
    <w:rsid w:val="009A3B65"/>
    <w:rsid w:val="009A6F3A"/>
    <w:rsid w:val="009B0EBE"/>
    <w:rsid w:val="009B21D8"/>
    <w:rsid w:val="009B2DF6"/>
    <w:rsid w:val="009B3065"/>
    <w:rsid w:val="009B53CE"/>
    <w:rsid w:val="009B5773"/>
    <w:rsid w:val="009B5F48"/>
    <w:rsid w:val="009C1B0A"/>
    <w:rsid w:val="009C400F"/>
    <w:rsid w:val="009C4811"/>
    <w:rsid w:val="009C4D04"/>
    <w:rsid w:val="009C7E40"/>
    <w:rsid w:val="009D0D64"/>
    <w:rsid w:val="009D14E6"/>
    <w:rsid w:val="009D35F1"/>
    <w:rsid w:val="009D4160"/>
    <w:rsid w:val="009D7345"/>
    <w:rsid w:val="009D7C93"/>
    <w:rsid w:val="009D7CAC"/>
    <w:rsid w:val="009E055E"/>
    <w:rsid w:val="009E18B1"/>
    <w:rsid w:val="009E2EC8"/>
    <w:rsid w:val="009E4A49"/>
    <w:rsid w:val="009E5950"/>
    <w:rsid w:val="009E6979"/>
    <w:rsid w:val="009E6FD2"/>
    <w:rsid w:val="009F0EAF"/>
    <w:rsid w:val="009F0FFD"/>
    <w:rsid w:val="009F150C"/>
    <w:rsid w:val="009F58C4"/>
    <w:rsid w:val="009F6467"/>
    <w:rsid w:val="009F705E"/>
    <w:rsid w:val="009F7AAD"/>
    <w:rsid w:val="009F7C0E"/>
    <w:rsid w:val="00A0024F"/>
    <w:rsid w:val="00A00901"/>
    <w:rsid w:val="00A02EC4"/>
    <w:rsid w:val="00A03995"/>
    <w:rsid w:val="00A04912"/>
    <w:rsid w:val="00A056BA"/>
    <w:rsid w:val="00A05CE6"/>
    <w:rsid w:val="00A070D9"/>
    <w:rsid w:val="00A11AFD"/>
    <w:rsid w:val="00A11DF9"/>
    <w:rsid w:val="00A134A4"/>
    <w:rsid w:val="00A1395E"/>
    <w:rsid w:val="00A140DA"/>
    <w:rsid w:val="00A142E1"/>
    <w:rsid w:val="00A14525"/>
    <w:rsid w:val="00A14E08"/>
    <w:rsid w:val="00A1515D"/>
    <w:rsid w:val="00A16751"/>
    <w:rsid w:val="00A1688A"/>
    <w:rsid w:val="00A16EA1"/>
    <w:rsid w:val="00A172AB"/>
    <w:rsid w:val="00A202F3"/>
    <w:rsid w:val="00A214D0"/>
    <w:rsid w:val="00A216CC"/>
    <w:rsid w:val="00A219D2"/>
    <w:rsid w:val="00A21FFF"/>
    <w:rsid w:val="00A2364A"/>
    <w:rsid w:val="00A24B92"/>
    <w:rsid w:val="00A262EB"/>
    <w:rsid w:val="00A26D96"/>
    <w:rsid w:val="00A274B9"/>
    <w:rsid w:val="00A308EF"/>
    <w:rsid w:val="00A323FC"/>
    <w:rsid w:val="00A3267C"/>
    <w:rsid w:val="00A327F1"/>
    <w:rsid w:val="00A32840"/>
    <w:rsid w:val="00A37280"/>
    <w:rsid w:val="00A3775A"/>
    <w:rsid w:val="00A379C3"/>
    <w:rsid w:val="00A40233"/>
    <w:rsid w:val="00A44A00"/>
    <w:rsid w:val="00A44F70"/>
    <w:rsid w:val="00A51394"/>
    <w:rsid w:val="00A52D9C"/>
    <w:rsid w:val="00A53BB6"/>
    <w:rsid w:val="00A55C5F"/>
    <w:rsid w:val="00A6068A"/>
    <w:rsid w:val="00A60CCC"/>
    <w:rsid w:val="00A62B0A"/>
    <w:rsid w:val="00A63976"/>
    <w:rsid w:val="00A64501"/>
    <w:rsid w:val="00A65FA9"/>
    <w:rsid w:val="00A66861"/>
    <w:rsid w:val="00A701D4"/>
    <w:rsid w:val="00A71B14"/>
    <w:rsid w:val="00A72096"/>
    <w:rsid w:val="00A724A7"/>
    <w:rsid w:val="00A74504"/>
    <w:rsid w:val="00A74F78"/>
    <w:rsid w:val="00A77BDD"/>
    <w:rsid w:val="00A8022A"/>
    <w:rsid w:val="00A8118B"/>
    <w:rsid w:val="00A841F8"/>
    <w:rsid w:val="00A852B3"/>
    <w:rsid w:val="00A8732F"/>
    <w:rsid w:val="00A912D2"/>
    <w:rsid w:val="00A9168D"/>
    <w:rsid w:val="00A91DA5"/>
    <w:rsid w:val="00A9201B"/>
    <w:rsid w:val="00A93065"/>
    <w:rsid w:val="00A9390C"/>
    <w:rsid w:val="00A94DBA"/>
    <w:rsid w:val="00A955BD"/>
    <w:rsid w:val="00A9690E"/>
    <w:rsid w:val="00A96A6C"/>
    <w:rsid w:val="00A96FAB"/>
    <w:rsid w:val="00AA01AF"/>
    <w:rsid w:val="00AA0B31"/>
    <w:rsid w:val="00AA209A"/>
    <w:rsid w:val="00AA4A26"/>
    <w:rsid w:val="00AA5DBE"/>
    <w:rsid w:val="00AA6013"/>
    <w:rsid w:val="00AA6B91"/>
    <w:rsid w:val="00AA76B6"/>
    <w:rsid w:val="00AA7976"/>
    <w:rsid w:val="00AB0C66"/>
    <w:rsid w:val="00AB2186"/>
    <w:rsid w:val="00AB3121"/>
    <w:rsid w:val="00AB5E1E"/>
    <w:rsid w:val="00AB64D8"/>
    <w:rsid w:val="00AB7A08"/>
    <w:rsid w:val="00AC3107"/>
    <w:rsid w:val="00AC392A"/>
    <w:rsid w:val="00AC3A05"/>
    <w:rsid w:val="00AC3AA8"/>
    <w:rsid w:val="00AC4340"/>
    <w:rsid w:val="00AC5AB7"/>
    <w:rsid w:val="00AC716E"/>
    <w:rsid w:val="00AC7907"/>
    <w:rsid w:val="00AD0FE2"/>
    <w:rsid w:val="00AD1C02"/>
    <w:rsid w:val="00AD2280"/>
    <w:rsid w:val="00AD2663"/>
    <w:rsid w:val="00AD2DF8"/>
    <w:rsid w:val="00AD3D5C"/>
    <w:rsid w:val="00AD434C"/>
    <w:rsid w:val="00AD714E"/>
    <w:rsid w:val="00AE0234"/>
    <w:rsid w:val="00AE0728"/>
    <w:rsid w:val="00AE09CB"/>
    <w:rsid w:val="00AE0AB3"/>
    <w:rsid w:val="00AE13C0"/>
    <w:rsid w:val="00AE1F81"/>
    <w:rsid w:val="00AE2994"/>
    <w:rsid w:val="00AE32D8"/>
    <w:rsid w:val="00AE33AA"/>
    <w:rsid w:val="00AE491A"/>
    <w:rsid w:val="00AE4DD9"/>
    <w:rsid w:val="00AE7537"/>
    <w:rsid w:val="00AF0605"/>
    <w:rsid w:val="00AF085D"/>
    <w:rsid w:val="00AF0949"/>
    <w:rsid w:val="00AF0D4E"/>
    <w:rsid w:val="00AF144C"/>
    <w:rsid w:val="00AF1C35"/>
    <w:rsid w:val="00AF1DDE"/>
    <w:rsid w:val="00AF243F"/>
    <w:rsid w:val="00AF27C0"/>
    <w:rsid w:val="00AF2D97"/>
    <w:rsid w:val="00AF65F2"/>
    <w:rsid w:val="00B00C2B"/>
    <w:rsid w:val="00B02642"/>
    <w:rsid w:val="00B02782"/>
    <w:rsid w:val="00B040D2"/>
    <w:rsid w:val="00B05B8B"/>
    <w:rsid w:val="00B06C13"/>
    <w:rsid w:val="00B07592"/>
    <w:rsid w:val="00B07776"/>
    <w:rsid w:val="00B112C5"/>
    <w:rsid w:val="00B131E0"/>
    <w:rsid w:val="00B14A1E"/>
    <w:rsid w:val="00B16884"/>
    <w:rsid w:val="00B17980"/>
    <w:rsid w:val="00B17AD0"/>
    <w:rsid w:val="00B20310"/>
    <w:rsid w:val="00B206CF"/>
    <w:rsid w:val="00B21812"/>
    <w:rsid w:val="00B229C5"/>
    <w:rsid w:val="00B24138"/>
    <w:rsid w:val="00B242DA"/>
    <w:rsid w:val="00B248E6"/>
    <w:rsid w:val="00B25D15"/>
    <w:rsid w:val="00B26B46"/>
    <w:rsid w:val="00B272B5"/>
    <w:rsid w:val="00B3020B"/>
    <w:rsid w:val="00B30706"/>
    <w:rsid w:val="00B3162B"/>
    <w:rsid w:val="00B32858"/>
    <w:rsid w:val="00B32A9A"/>
    <w:rsid w:val="00B333C8"/>
    <w:rsid w:val="00B33D3F"/>
    <w:rsid w:val="00B34A69"/>
    <w:rsid w:val="00B365E6"/>
    <w:rsid w:val="00B4073B"/>
    <w:rsid w:val="00B430C0"/>
    <w:rsid w:val="00B452A3"/>
    <w:rsid w:val="00B47247"/>
    <w:rsid w:val="00B47AA5"/>
    <w:rsid w:val="00B50499"/>
    <w:rsid w:val="00B50742"/>
    <w:rsid w:val="00B51DEA"/>
    <w:rsid w:val="00B53DFC"/>
    <w:rsid w:val="00B54358"/>
    <w:rsid w:val="00B569BE"/>
    <w:rsid w:val="00B5718E"/>
    <w:rsid w:val="00B572FE"/>
    <w:rsid w:val="00B5750F"/>
    <w:rsid w:val="00B614A8"/>
    <w:rsid w:val="00B62799"/>
    <w:rsid w:val="00B628AC"/>
    <w:rsid w:val="00B636FD"/>
    <w:rsid w:val="00B63B3D"/>
    <w:rsid w:val="00B63B9D"/>
    <w:rsid w:val="00B63CB4"/>
    <w:rsid w:val="00B6402B"/>
    <w:rsid w:val="00B67256"/>
    <w:rsid w:val="00B674FB"/>
    <w:rsid w:val="00B700A6"/>
    <w:rsid w:val="00B701E1"/>
    <w:rsid w:val="00B728A5"/>
    <w:rsid w:val="00B72B1F"/>
    <w:rsid w:val="00B73DB1"/>
    <w:rsid w:val="00B73FEE"/>
    <w:rsid w:val="00B75FB5"/>
    <w:rsid w:val="00B761EB"/>
    <w:rsid w:val="00B769C6"/>
    <w:rsid w:val="00B77C2B"/>
    <w:rsid w:val="00B8305B"/>
    <w:rsid w:val="00B84B04"/>
    <w:rsid w:val="00B850B1"/>
    <w:rsid w:val="00B86914"/>
    <w:rsid w:val="00B87B00"/>
    <w:rsid w:val="00B87BEE"/>
    <w:rsid w:val="00B90B9B"/>
    <w:rsid w:val="00B923E5"/>
    <w:rsid w:val="00B92872"/>
    <w:rsid w:val="00B95658"/>
    <w:rsid w:val="00B96FA0"/>
    <w:rsid w:val="00BA2A2C"/>
    <w:rsid w:val="00BA35B5"/>
    <w:rsid w:val="00BA384C"/>
    <w:rsid w:val="00BA43BE"/>
    <w:rsid w:val="00BA5922"/>
    <w:rsid w:val="00BA592C"/>
    <w:rsid w:val="00BA5F46"/>
    <w:rsid w:val="00BA6DFC"/>
    <w:rsid w:val="00BB00D6"/>
    <w:rsid w:val="00BB178A"/>
    <w:rsid w:val="00BB17AE"/>
    <w:rsid w:val="00BB22C5"/>
    <w:rsid w:val="00BB3F8A"/>
    <w:rsid w:val="00BB4B3C"/>
    <w:rsid w:val="00BB76CB"/>
    <w:rsid w:val="00BB77D6"/>
    <w:rsid w:val="00BC0A65"/>
    <w:rsid w:val="00BC1CB7"/>
    <w:rsid w:val="00BC1E2B"/>
    <w:rsid w:val="00BC2387"/>
    <w:rsid w:val="00BC2942"/>
    <w:rsid w:val="00BC2EFF"/>
    <w:rsid w:val="00BC5E01"/>
    <w:rsid w:val="00BC6C28"/>
    <w:rsid w:val="00BD0027"/>
    <w:rsid w:val="00BD1F2C"/>
    <w:rsid w:val="00BD2488"/>
    <w:rsid w:val="00BD25AA"/>
    <w:rsid w:val="00BD30CA"/>
    <w:rsid w:val="00BD3B79"/>
    <w:rsid w:val="00BD5406"/>
    <w:rsid w:val="00BD56B4"/>
    <w:rsid w:val="00BD7C60"/>
    <w:rsid w:val="00BE183A"/>
    <w:rsid w:val="00BE1983"/>
    <w:rsid w:val="00BE2958"/>
    <w:rsid w:val="00BE2E28"/>
    <w:rsid w:val="00BE325E"/>
    <w:rsid w:val="00BE43FF"/>
    <w:rsid w:val="00BE4F13"/>
    <w:rsid w:val="00BE5138"/>
    <w:rsid w:val="00BE7DF1"/>
    <w:rsid w:val="00BF167B"/>
    <w:rsid w:val="00BF1FD9"/>
    <w:rsid w:val="00BF26C6"/>
    <w:rsid w:val="00BF5021"/>
    <w:rsid w:val="00BF532E"/>
    <w:rsid w:val="00BF6B3B"/>
    <w:rsid w:val="00BF6DE2"/>
    <w:rsid w:val="00C00E40"/>
    <w:rsid w:val="00C017B9"/>
    <w:rsid w:val="00C03DC3"/>
    <w:rsid w:val="00C07009"/>
    <w:rsid w:val="00C072AB"/>
    <w:rsid w:val="00C10B52"/>
    <w:rsid w:val="00C11A88"/>
    <w:rsid w:val="00C1239A"/>
    <w:rsid w:val="00C134F2"/>
    <w:rsid w:val="00C13CA4"/>
    <w:rsid w:val="00C15F66"/>
    <w:rsid w:val="00C20F1D"/>
    <w:rsid w:val="00C21138"/>
    <w:rsid w:val="00C2295A"/>
    <w:rsid w:val="00C236AD"/>
    <w:rsid w:val="00C23894"/>
    <w:rsid w:val="00C2659D"/>
    <w:rsid w:val="00C26EF1"/>
    <w:rsid w:val="00C30711"/>
    <w:rsid w:val="00C310CE"/>
    <w:rsid w:val="00C3271B"/>
    <w:rsid w:val="00C33B15"/>
    <w:rsid w:val="00C35AE9"/>
    <w:rsid w:val="00C36D63"/>
    <w:rsid w:val="00C37BF5"/>
    <w:rsid w:val="00C404F8"/>
    <w:rsid w:val="00C4059C"/>
    <w:rsid w:val="00C41E20"/>
    <w:rsid w:val="00C426BD"/>
    <w:rsid w:val="00C43090"/>
    <w:rsid w:val="00C44E34"/>
    <w:rsid w:val="00C45E94"/>
    <w:rsid w:val="00C46BF4"/>
    <w:rsid w:val="00C47AFA"/>
    <w:rsid w:val="00C5138E"/>
    <w:rsid w:val="00C521E6"/>
    <w:rsid w:val="00C524CA"/>
    <w:rsid w:val="00C53202"/>
    <w:rsid w:val="00C543DE"/>
    <w:rsid w:val="00C551F8"/>
    <w:rsid w:val="00C576BD"/>
    <w:rsid w:val="00C61A56"/>
    <w:rsid w:val="00C63218"/>
    <w:rsid w:val="00C64575"/>
    <w:rsid w:val="00C653E5"/>
    <w:rsid w:val="00C654CC"/>
    <w:rsid w:val="00C65AD7"/>
    <w:rsid w:val="00C66C01"/>
    <w:rsid w:val="00C709AC"/>
    <w:rsid w:val="00C7304F"/>
    <w:rsid w:val="00C73514"/>
    <w:rsid w:val="00C73C25"/>
    <w:rsid w:val="00C73DE5"/>
    <w:rsid w:val="00C75F7E"/>
    <w:rsid w:val="00C76BE9"/>
    <w:rsid w:val="00C775CA"/>
    <w:rsid w:val="00C77A79"/>
    <w:rsid w:val="00C80C59"/>
    <w:rsid w:val="00C80D89"/>
    <w:rsid w:val="00C814F0"/>
    <w:rsid w:val="00C82A01"/>
    <w:rsid w:val="00C83931"/>
    <w:rsid w:val="00C84931"/>
    <w:rsid w:val="00C870DD"/>
    <w:rsid w:val="00C908A2"/>
    <w:rsid w:val="00C9215A"/>
    <w:rsid w:val="00C93D37"/>
    <w:rsid w:val="00C9456E"/>
    <w:rsid w:val="00C94CA0"/>
    <w:rsid w:val="00C96DE0"/>
    <w:rsid w:val="00C96ED6"/>
    <w:rsid w:val="00C9779E"/>
    <w:rsid w:val="00C979B3"/>
    <w:rsid w:val="00CA0C0B"/>
    <w:rsid w:val="00CA0E75"/>
    <w:rsid w:val="00CA1688"/>
    <w:rsid w:val="00CA2A01"/>
    <w:rsid w:val="00CA3499"/>
    <w:rsid w:val="00CA4385"/>
    <w:rsid w:val="00CA5668"/>
    <w:rsid w:val="00CA6402"/>
    <w:rsid w:val="00CA66AF"/>
    <w:rsid w:val="00CA72E8"/>
    <w:rsid w:val="00CB4080"/>
    <w:rsid w:val="00CB4D8B"/>
    <w:rsid w:val="00CB4ED6"/>
    <w:rsid w:val="00CB6070"/>
    <w:rsid w:val="00CB67C5"/>
    <w:rsid w:val="00CB7BE8"/>
    <w:rsid w:val="00CC0261"/>
    <w:rsid w:val="00CC05EB"/>
    <w:rsid w:val="00CC0B9B"/>
    <w:rsid w:val="00CC1395"/>
    <w:rsid w:val="00CC2773"/>
    <w:rsid w:val="00CC2DA7"/>
    <w:rsid w:val="00CC394D"/>
    <w:rsid w:val="00CD082B"/>
    <w:rsid w:val="00CD220E"/>
    <w:rsid w:val="00CD261C"/>
    <w:rsid w:val="00CD2C6C"/>
    <w:rsid w:val="00CD2F8F"/>
    <w:rsid w:val="00CD3787"/>
    <w:rsid w:val="00CD3A69"/>
    <w:rsid w:val="00CD3B64"/>
    <w:rsid w:val="00CD6DBC"/>
    <w:rsid w:val="00CD731B"/>
    <w:rsid w:val="00CE0550"/>
    <w:rsid w:val="00CE0CBC"/>
    <w:rsid w:val="00CE230A"/>
    <w:rsid w:val="00CE391F"/>
    <w:rsid w:val="00CE3EAE"/>
    <w:rsid w:val="00CE46E7"/>
    <w:rsid w:val="00CE5F01"/>
    <w:rsid w:val="00CF1887"/>
    <w:rsid w:val="00CF1AAC"/>
    <w:rsid w:val="00CF296E"/>
    <w:rsid w:val="00CF4654"/>
    <w:rsid w:val="00CF4835"/>
    <w:rsid w:val="00CF70ED"/>
    <w:rsid w:val="00CF781E"/>
    <w:rsid w:val="00D0005B"/>
    <w:rsid w:val="00D00687"/>
    <w:rsid w:val="00D00BD3"/>
    <w:rsid w:val="00D02EFD"/>
    <w:rsid w:val="00D03227"/>
    <w:rsid w:val="00D03B39"/>
    <w:rsid w:val="00D03D12"/>
    <w:rsid w:val="00D03EB1"/>
    <w:rsid w:val="00D06298"/>
    <w:rsid w:val="00D06B84"/>
    <w:rsid w:val="00D0759B"/>
    <w:rsid w:val="00D0759E"/>
    <w:rsid w:val="00D0786D"/>
    <w:rsid w:val="00D11122"/>
    <w:rsid w:val="00D14DF2"/>
    <w:rsid w:val="00D14F80"/>
    <w:rsid w:val="00D1751B"/>
    <w:rsid w:val="00D178D5"/>
    <w:rsid w:val="00D17E0F"/>
    <w:rsid w:val="00D22402"/>
    <w:rsid w:val="00D22B02"/>
    <w:rsid w:val="00D23994"/>
    <w:rsid w:val="00D239D9"/>
    <w:rsid w:val="00D24053"/>
    <w:rsid w:val="00D24490"/>
    <w:rsid w:val="00D25ECB"/>
    <w:rsid w:val="00D269F9"/>
    <w:rsid w:val="00D2774D"/>
    <w:rsid w:val="00D3073F"/>
    <w:rsid w:val="00D31848"/>
    <w:rsid w:val="00D351B0"/>
    <w:rsid w:val="00D36162"/>
    <w:rsid w:val="00D364E3"/>
    <w:rsid w:val="00D400FB"/>
    <w:rsid w:val="00D401FF"/>
    <w:rsid w:val="00D4028E"/>
    <w:rsid w:val="00D4091B"/>
    <w:rsid w:val="00D435B3"/>
    <w:rsid w:val="00D4438F"/>
    <w:rsid w:val="00D44EDA"/>
    <w:rsid w:val="00D46216"/>
    <w:rsid w:val="00D46417"/>
    <w:rsid w:val="00D51825"/>
    <w:rsid w:val="00D51A66"/>
    <w:rsid w:val="00D51AD0"/>
    <w:rsid w:val="00D52FD1"/>
    <w:rsid w:val="00D53187"/>
    <w:rsid w:val="00D55273"/>
    <w:rsid w:val="00D56BA8"/>
    <w:rsid w:val="00D602F7"/>
    <w:rsid w:val="00D60E86"/>
    <w:rsid w:val="00D60FC7"/>
    <w:rsid w:val="00D614D5"/>
    <w:rsid w:val="00D61AD1"/>
    <w:rsid w:val="00D61BE7"/>
    <w:rsid w:val="00D62E30"/>
    <w:rsid w:val="00D63388"/>
    <w:rsid w:val="00D634E1"/>
    <w:rsid w:val="00D651C3"/>
    <w:rsid w:val="00D656A6"/>
    <w:rsid w:val="00D65B8B"/>
    <w:rsid w:val="00D661BC"/>
    <w:rsid w:val="00D67B52"/>
    <w:rsid w:val="00D702A6"/>
    <w:rsid w:val="00D70760"/>
    <w:rsid w:val="00D7102A"/>
    <w:rsid w:val="00D73682"/>
    <w:rsid w:val="00D73957"/>
    <w:rsid w:val="00D7399A"/>
    <w:rsid w:val="00D73C48"/>
    <w:rsid w:val="00D75C44"/>
    <w:rsid w:val="00D76F00"/>
    <w:rsid w:val="00D77663"/>
    <w:rsid w:val="00D81F8B"/>
    <w:rsid w:val="00D8232B"/>
    <w:rsid w:val="00D84A8C"/>
    <w:rsid w:val="00D85C46"/>
    <w:rsid w:val="00D86FA4"/>
    <w:rsid w:val="00D87CFF"/>
    <w:rsid w:val="00D87DEF"/>
    <w:rsid w:val="00D93494"/>
    <w:rsid w:val="00D9624A"/>
    <w:rsid w:val="00D97D88"/>
    <w:rsid w:val="00DA30AB"/>
    <w:rsid w:val="00DA30C0"/>
    <w:rsid w:val="00DA3CF9"/>
    <w:rsid w:val="00DA4647"/>
    <w:rsid w:val="00DA5A92"/>
    <w:rsid w:val="00DB2F6C"/>
    <w:rsid w:val="00DB3497"/>
    <w:rsid w:val="00DB3899"/>
    <w:rsid w:val="00DC0142"/>
    <w:rsid w:val="00DC113B"/>
    <w:rsid w:val="00DC1895"/>
    <w:rsid w:val="00DC196A"/>
    <w:rsid w:val="00DC278D"/>
    <w:rsid w:val="00DC2878"/>
    <w:rsid w:val="00DC6729"/>
    <w:rsid w:val="00DD10AE"/>
    <w:rsid w:val="00DD142D"/>
    <w:rsid w:val="00DD2080"/>
    <w:rsid w:val="00DD3FC8"/>
    <w:rsid w:val="00DD4433"/>
    <w:rsid w:val="00DD64DF"/>
    <w:rsid w:val="00DD7059"/>
    <w:rsid w:val="00DE1073"/>
    <w:rsid w:val="00DE13FF"/>
    <w:rsid w:val="00DE1C64"/>
    <w:rsid w:val="00DE2661"/>
    <w:rsid w:val="00DE4789"/>
    <w:rsid w:val="00DE4949"/>
    <w:rsid w:val="00DE4C35"/>
    <w:rsid w:val="00DE5A8D"/>
    <w:rsid w:val="00DE713B"/>
    <w:rsid w:val="00DE72FF"/>
    <w:rsid w:val="00DF0012"/>
    <w:rsid w:val="00DF0430"/>
    <w:rsid w:val="00DF057A"/>
    <w:rsid w:val="00DF1123"/>
    <w:rsid w:val="00DF33C9"/>
    <w:rsid w:val="00DF34FC"/>
    <w:rsid w:val="00DF45B6"/>
    <w:rsid w:val="00DF544C"/>
    <w:rsid w:val="00DF5822"/>
    <w:rsid w:val="00DF6C84"/>
    <w:rsid w:val="00DF713F"/>
    <w:rsid w:val="00DF72F3"/>
    <w:rsid w:val="00DF78C1"/>
    <w:rsid w:val="00DF790A"/>
    <w:rsid w:val="00E00BDF"/>
    <w:rsid w:val="00E00C7D"/>
    <w:rsid w:val="00E01D07"/>
    <w:rsid w:val="00E044EF"/>
    <w:rsid w:val="00E05F3C"/>
    <w:rsid w:val="00E0611E"/>
    <w:rsid w:val="00E10387"/>
    <w:rsid w:val="00E10957"/>
    <w:rsid w:val="00E11084"/>
    <w:rsid w:val="00E11237"/>
    <w:rsid w:val="00E1145E"/>
    <w:rsid w:val="00E16D1D"/>
    <w:rsid w:val="00E1766E"/>
    <w:rsid w:val="00E17A5C"/>
    <w:rsid w:val="00E17E9A"/>
    <w:rsid w:val="00E20A5B"/>
    <w:rsid w:val="00E21385"/>
    <w:rsid w:val="00E224E7"/>
    <w:rsid w:val="00E22E6B"/>
    <w:rsid w:val="00E23AD9"/>
    <w:rsid w:val="00E25ACD"/>
    <w:rsid w:val="00E26E13"/>
    <w:rsid w:val="00E31EF2"/>
    <w:rsid w:val="00E323E5"/>
    <w:rsid w:val="00E360E7"/>
    <w:rsid w:val="00E40751"/>
    <w:rsid w:val="00E43457"/>
    <w:rsid w:val="00E437B4"/>
    <w:rsid w:val="00E441B7"/>
    <w:rsid w:val="00E44DD1"/>
    <w:rsid w:val="00E44F3F"/>
    <w:rsid w:val="00E45BE4"/>
    <w:rsid w:val="00E45D6F"/>
    <w:rsid w:val="00E45F40"/>
    <w:rsid w:val="00E469ED"/>
    <w:rsid w:val="00E47EF2"/>
    <w:rsid w:val="00E5017F"/>
    <w:rsid w:val="00E51E71"/>
    <w:rsid w:val="00E525D5"/>
    <w:rsid w:val="00E52B38"/>
    <w:rsid w:val="00E54323"/>
    <w:rsid w:val="00E56562"/>
    <w:rsid w:val="00E61829"/>
    <w:rsid w:val="00E6204F"/>
    <w:rsid w:val="00E6250C"/>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3B9"/>
    <w:rsid w:val="00E8591C"/>
    <w:rsid w:val="00E85C79"/>
    <w:rsid w:val="00E90921"/>
    <w:rsid w:val="00E91E16"/>
    <w:rsid w:val="00E921D6"/>
    <w:rsid w:val="00E9296B"/>
    <w:rsid w:val="00E93CB7"/>
    <w:rsid w:val="00E9450C"/>
    <w:rsid w:val="00E94DCE"/>
    <w:rsid w:val="00E9620A"/>
    <w:rsid w:val="00E965E3"/>
    <w:rsid w:val="00E96880"/>
    <w:rsid w:val="00E9751C"/>
    <w:rsid w:val="00E97895"/>
    <w:rsid w:val="00EA0798"/>
    <w:rsid w:val="00EA0C30"/>
    <w:rsid w:val="00EA11DE"/>
    <w:rsid w:val="00EA38DE"/>
    <w:rsid w:val="00EA4D7B"/>
    <w:rsid w:val="00EA5CD5"/>
    <w:rsid w:val="00EA6AEE"/>
    <w:rsid w:val="00EA6CF0"/>
    <w:rsid w:val="00EA6F4D"/>
    <w:rsid w:val="00EB0D6B"/>
    <w:rsid w:val="00EB1395"/>
    <w:rsid w:val="00EB3D77"/>
    <w:rsid w:val="00EB6266"/>
    <w:rsid w:val="00EB6ACA"/>
    <w:rsid w:val="00EC02F0"/>
    <w:rsid w:val="00EC1D6E"/>
    <w:rsid w:val="00EC2713"/>
    <w:rsid w:val="00EC2CB7"/>
    <w:rsid w:val="00EC30C1"/>
    <w:rsid w:val="00EC3967"/>
    <w:rsid w:val="00EC41CE"/>
    <w:rsid w:val="00EC443D"/>
    <w:rsid w:val="00EC61DB"/>
    <w:rsid w:val="00EC675B"/>
    <w:rsid w:val="00EC695C"/>
    <w:rsid w:val="00EC7773"/>
    <w:rsid w:val="00ED0E68"/>
    <w:rsid w:val="00ED10B6"/>
    <w:rsid w:val="00ED2445"/>
    <w:rsid w:val="00ED292A"/>
    <w:rsid w:val="00ED336F"/>
    <w:rsid w:val="00ED396C"/>
    <w:rsid w:val="00ED56D7"/>
    <w:rsid w:val="00ED7DD2"/>
    <w:rsid w:val="00EE0F5D"/>
    <w:rsid w:val="00EE10E7"/>
    <w:rsid w:val="00EE328E"/>
    <w:rsid w:val="00EE36CD"/>
    <w:rsid w:val="00EF146A"/>
    <w:rsid w:val="00EF3471"/>
    <w:rsid w:val="00EF43C6"/>
    <w:rsid w:val="00EF6F91"/>
    <w:rsid w:val="00F00295"/>
    <w:rsid w:val="00F00D74"/>
    <w:rsid w:val="00F00E05"/>
    <w:rsid w:val="00F030A9"/>
    <w:rsid w:val="00F0355F"/>
    <w:rsid w:val="00F037EA"/>
    <w:rsid w:val="00F0584D"/>
    <w:rsid w:val="00F07B36"/>
    <w:rsid w:val="00F07CBA"/>
    <w:rsid w:val="00F1152C"/>
    <w:rsid w:val="00F1293B"/>
    <w:rsid w:val="00F14D13"/>
    <w:rsid w:val="00F150E1"/>
    <w:rsid w:val="00F15446"/>
    <w:rsid w:val="00F17322"/>
    <w:rsid w:val="00F211A6"/>
    <w:rsid w:val="00F219B2"/>
    <w:rsid w:val="00F21A92"/>
    <w:rsid w:val="00F22549"/>
    <w:rsid w:val="00F23B27"/>
    <w:rsid w:val="00F23F39"/>
    <w:rsid w:val="00F259DB"/>
    <w:rsid w:val="00F34321"/>
    <w:rsid w:val="00F348AE"/>
    <w:rsid w:val="00F415C3"/>
    <w:rsid w:val="00F422E9"/>
    <w:rsid w:val="00F43FFD"/>
    <w:rsid w:val="00F4498B"/>
    <w:rsid w:val="00F5055C"/>
    <w:rsid w:val="00F50EE0"/>
    <w:rsid w:val="00F51003"/>
    <w:rsid w:val="00F52AD0"/>
    <w:rsid w:val="00F53896"/>
    <w:rsid w:val="00F53CD1"/>
    <w:rsid w:val="00F547B0"/>
    <w:rsid w:val="00F55A02"/>
    <w:rsid w:val="00F56521"/>
    <w:rsid w:val="00F6049B"/>
    <w:rsid w:val="00F61766"/>
    <w:rsid w:val="00F62F13"/>
    <w:rsid w:val="00F6366E"/>
    <w:rsid w:val="00F64F28"/>
    <w:rsid w:val="00F6540B"/>
    <w:rsid w:val="00F74AC3"/>
    <w:rsid w:val="00F7513D"/>
    <w:rsid w:val="00F773ED"/>
    <w:rsid w:val="00F810B8"/>
    <w:rsid w:val="00F84316"/>
    <w:rsid w:val="00F8447B"/>
    <w:rsid w:val="00F860AB"/>
    <w:rsid w:val="00F86A24"/>
    <w:rsid w:val="00F873EF"/>
    <w:rsid w:val="00F87771"/>
    <w:rsid w:val="00F91FF6"/>
    <w:rsid w:val="00F92864"/>
    <w:rsid w:val="00F92AA3"/>
    <w:rsid w:val="00F93B47"/>
    <w:rsid w:val="00F93C67"/>
    <w:rsid w:val="00F9497E"/>
    <w:rsid w:val="00FA055A"/>
    <w:rsid w:val="00FA11AD"/>
    <w:rsid w:val="00FA3046"/>
    <w:rsid w:val="00FA30AD"/>
    <w:rsid w:val="00FA3A49"/>
    <w:rsid w:val="00FA3B91"/>
    <w:rsid w:val="00FA57ED"/>
    <w:rsid w:val="00FA794A"/>
    <w:rsid w:val="00FA7F25"/>
    <w:rsid w:val="00FB0BB7"/>
    <w:rsid w:val="00FB1CDB"/>
    <w:rsid w:val="00FB20E1"/>
    <w:rsid w:val="00FB3564"/>
    <w:rsid w:val="00FB3A66"/>
    <w:rsid w:val="00FB5327"/>
    <w:rsid w:val="00FB5DBC"/>
    <w:rsid w:val="00FB6E15"/>
    <w:rsid w:val="00FC0CA3"/>
    <w:rsid w:val="00FC21FA"/>
    <w:rsid w:val="00FC3329"/>
    <w:rsid w:val="00FC3BE8"/>
    <w:rsid w:val="00FC437E"/>
    <w:rsid w:val="00FC443B"/>
    <w:rsid w:val="00FC4CF4"/>
    <w:rsid w:val="00FC6899"/>
    <w:rsid w:val="00FD05CD"/>
    <w:rsid w:val="00FD09BA"/>
    <w:rsid w:val="00FD0FE5"/>
    <w:rsid w:val="00FD16DB"/>
    <w:rsid w:val="00FD1901"/>
    <w:rsid w:val="00FD49C2"/>
    <w:rsid w:val="00FD6B80"/>
    <w:rsid w:val="00FD6D3E"/>
    <w:rsid w:val="00FD710B"/>
    <w:rsid w:val="00FD77D2"/>
    <w:rsid w:val="00FE00DA"/>
    <w:rsid w:val="00FE09BD"/>
    <w:rsid w:val="00FE2497"/>
    <w:rsid w:val="00FE25D0"/>
    <w:rsid w:val="00FE31F0"/>
    <w:rsid w:val="00FE43D4"/>
    <w:rsid w:val="00FE677E"/>
    <w:rsid w:val="00FF0666"/>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Signature" w:uiPriority="99"/>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link w:val="50"/>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link w:val="70"/>
    <w:uiPriority w:val="99"/>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link w:val="90"/>
    <w:uiPriority w:val="99"/>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uiPriority w:val="99"/>
    <w:qFormat/>
    <w:rsid w:val="00C543DE"/>
    <w:pPr>
      <w:numPr>
        <w:ilvl w:val="6"/>
      </w:numPr>
      <w:spacing w:before="60"/>
      <w:outlineLvl w:val="6"/>
    </w:pPr>
  </w:style>
  <w:style w:type="paragraph" w:customStyle="1" w:styleId="1">
    <w:name w:val="Стиль1"/>
    <w:basedOn w:val="a"/>
    <w:link w:val="13"/>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uiPriority w:val="99"/>
    <w:rsid w:val="00C543DE"/>
    <w:pPr>
      <w:numPr>
        <w:numId w:val="1"/>
      </w:numPr>
      <w:jc w:val="both"/>
    </w:pPr>
  </w:style>
  <w:style w:type="paragraph" w:customStyle="1" w:styleId="40">
    <w:name w:val="Стиль4"/>
    <w:basedOn w:val="a"/>
    <w:uiPriority w:val="99"/>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paragraph" w:styleId="a8">
    <w:name w:val="Balloon Text"/>
    <w:basedOn w:val="a"/>
    <w:link w:val="a9"/>
    <w:uiPriority w:val="99"/>
    <w:semiHidden/>
    <w:rsid w:val="00C543DE"/>
    <w:rPr>
      <w:rFonts w:ascii="Tahoma" w:hAnsi="Tahoma" w:cs="Tahoma"/>
      <w:sz w:val="16"/>
      <w:szCs w:val="16"/>
    </w:rPr>
  </w:style>
  <w:style w:type="paragraph" w:styleId="aa">
    <w:name w:val="footer"/>
    <w:basedOn w:val="a"/>
    <w:link w:val="ab"/>
    <w:uiPriority w:val="99"/>
    <w:rsid w:val="00C543DE"/>
    <w:pPr>
      <w:tabs>
        <w:tab w:val="center" w:pos="4677"/>
        <w:tab w:val="right" w:pos="9355"/>
      </w:tabs>
    </w:pPr>
  </w:style>
  <w:style w:type="character" w:styleId="ac">
    <w:name w:val="page number"/>
    <w:basedOn w:val="a1"/>
    <w:rsid w:val="00C543DE"/>
  </w:style>
  <w:style w:type="paragraph" w:styleId="ad">
    <w:name w:val="Body Text Indent"/>
    <w:basedOn w:val="a"/>
    <w:link w:val="ae"/>
    <w:uiPriority w:val="99"/>
    <w:rsid w:val="00C543DE"/>
    <w:pPr>
      <w:spacing w:after="120"/>
      <w:ind w:left="283"/>
    </w:pPr>
  </w:style>
  <w:style w:type="character" w:styleId="af">
    <w:name w:val="annotation reference"/>
    <w:semiHidden/>
    <w:rsid w:val="00C543DE"/>
    <w:rPr>
      <w:sz w:val="16"/>
      <w:szCs w:val="16"/>
    </w:rPr>
  </w:style>
  <w:style w:type="paragraph" w:styleId="af0">
    <w:name w:val="annotation text"/>
    <w:basedOn w:val="a"/>
    <w:link w:val="af1"/>
    <w:uiPriority w:val="99"/>
    <w:semiHidden/>
    <w:rsid w:val="00C543DE"/>
    <w:rPr>
      <w:sz w:val="20"/>
    </w:rPr>
  </w:style>
  <w:style w:type="paragraph" w:styleId="af2">
    <w:name w:val="annotation subject"/>
    <w:basedOn w:val="af0"/>
    <w:next w:val="af0"/>
    <w:link w:val="af3"/>
    <w:uiPriority w:val="99"/>
    <w:semiHidden/>
    <w:rsid w:val="00C543DE"/>
    <w:rPr>
      <w:b/>
      <w:bCs/>
    </w:rPr>
  </w:style>
  <w:style w:type="paragraph" w:customStyle="1" w:styleId="10">
    <w:name w:val="Знак Знак Знак1 Знак Знак Знак Знак"/>
    <w:basedOn w:val="a"/>
    <w:uiPriority w:val="99"/>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uiPriority w:val="99"/>
    <w:rsid w:val="0049571A"/>
    <w:rPr>
      <w:sz w:val="24"/>
      <w:lang w:val="ru-RU" w:eastAsia="ru-RU" w:bidi="ar-SA"/>
    </w:rPr>
  </w:style>
  <w:style w:type="paragraph" w:customStyle="1" w:styleId="af4">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5">
    <w:name w:val="Подпись Знак"/>
    <w:link w:val="af6"/>
    <w:rsid w:val="00151206"/>
    <w:rPr>
      <w:sz w:val="24"/>
    </w:rPr>
  </w:style>
  <w:style w:type="paragraph" w:styleId="af6">
    <w:name w:val="Signature"/>
    <w:basedOn w:val="a"/>
    <w:link w:val="af5"/>
    <w:uiPriority w:val="99"/>
    <w:rsid w:val="00151206"/>
    <w:pPr>
      <w:ind w:left="4252"/>
    </w:pPr>
  </w:style>
  <w:style w:type="paragraph" w:styleId="af7">
    <w:name w:val="header"/>
    <w:basedOn w:val="a"/>
    <w:link w:val="af8"/>
    <w:uiPriority w:val="99"/>
    <w:rsid w:val="009E6FD2"/>
    <w:pPr>
      <w:tabs>
        <w:tab w:val="center" w:pos="4677"/>
        <w:tab w:val="right" w:pos="9355"/>
      </w:tabs>
    </w:pPr>
  </w:style>
  <w:style w:type="paragraph" w:customStyle="1" w:styleId="af9">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1">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uiPriority w:val="99"/>
    <w:rsid w:val="0018413A"/>
    <w:pPr>
      <w:autoSpaceDE w:val="0"/>
      <w:autoSpaceDN w:val="0"/>
      <w:adjustRightInd w:val="0"/>
    </w:pPr>
    <w:rPr>
      <w:sz w:val="28"/>
      <w:szCs w:val="28"/>
    </w:rPr>
  </w:style>
  <w:style w:type="character" w:customStyle="1" w:styleId="a7">
    <w:name w:val="Название Знак"/>
    <w:basedOn w:val="a1"/>
    <w:link w:val="a6"/>
    <w:uiPriority w:val="99"/>
    <w:rsid w:val="005E7824"/>
    <w:rPr>
      <w:b/>
      <w:sz w:val="28"/>
    </w:rPr>
  </w:style>
  <w:style w:type="character" w:customStyle="1" w:styleId="13">
    <w:name w:val="Стиль1 Знак"/>
    <w:link w:val="1"/>
    <w:rsid w:val="00FC4CF4"/>
    <w:rPr>
      <w:rFonts w:cs="Arial"/>
      <w:sz w:val="24"/>
      <w:szCs w:val="18"/>
    </w:rPr>
  </w:style>
  <w:style w:type="character" w:customStyle="1" w:styleId="41">
    <w:name w:val="Заголовок 4 Знак"/>
    <w:link w:val="4"/>
    <w:rsid w:val="00AF27C0"/>
    <w:rPr>
      <w:b/>
      <w:sz w:val="24"/>
    </w:rPr>
  </w:style>
  <w:style w:type="paragraph" w:styleId="afa">
    <w:name w:val="No Spacing"/>
    <w:uiPriority w:val="1"/>
    <w:qFormat/>
    <w:rsid w:val="00E323E5"/>
    <w:rPr>
      <w:sz w:val="24"/>
    </w:rPr>
  </w:style>
  <w:style w:type="character" w:styleId="afb">
    <w:name w:val="Hyperlink"/>
    <w:basedOn w:val="a1"/>
    <w:uiPriority w:val="99"/>
    <w:unhideWhenUsed/>
    <w:rsid w:val="00A8732F"/>
    <w:rPr>
      <w:color w:val="0000FF"/>
      <w:u w:val="single"/>
    </w:rPr>
  </w:style>
  <w:style w:type="character" w:styleId="afc">
    <w:name w:val="FollowedHyperlink"/>
    <w:basedOn w:val="a1"/>
    <w:uiPriority w:val="99"/>
    <w:unhideWhenUsed/>
    <w:rsid w:val="00A8732F"/>
    <w:rPr>
      <w:color w:val="800080"/>
      <w:u w:val="single"/>
    </w:rPr>
  </w:style>
  <w:style w:type="paragraph" w:customStyle="1" w:styleId="font5">
    <w:name w:val="font5"/>
    <w:basedOn w:val="a"/>
    <w:uiPriority w:val="99"/>
    <w:rsid w:val="00A8732F"/>
    <w:pPr>
      <w:spacing w:before="100" w:beforeAutospacing="1" w:after="100" w:afterAutospacing="1"/>
    </w:pPr>
    <w:rPr>
      <w:rFonts w:ascii="Tahoma" w:hAnsi="Tahoma" w:cs="Tahoma"/>
      <w:color w:val="000000"/>
      <w:sz w:val="18"/>
      <w:szCs w:val="18"/>
    </w:rPr>
  </w:style>
  <w:style w:type="paragraph" w:customStyle="1" w:styleId="xl70">
    <w:name w:val="xl70"/>
    <w:basedOn w:val="a"/>
    <w:uiPriority w:val="99"/>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uiPriority w:val="99"/>
    <w:rsid w:val="00A8732F"/>
    <w:pPr>
      <w:shd w:val="clear" w:color="000000" w:fill="FFFFFF"/>
      <w:spacing w:before="100" w:beforeAutospacing="1" w:after="100" w:afterAutospacing="1"/>
      <w:textAlignment w:val="top"/>
    </w:pPr>
    <w:rPr>
      <w:szCs w:val="24"/>
    </w:rPr>
  </w:style>
  <w:style w:type="paragraph" w:customStyle="1" w:styleId="xl72">
    <w:name w:val="xl72"/>
    <w:basedOn w:val="a"/>
    <w:uiPriority w:val="99"/>
    <w:rsid w:val="00A8732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3">
    <w:name w:val="xl73"/>
    <w:basedOn w:val="a"/>
    <w:uiPriority w:val="99"/>
    <w:rsid w:val="00A8732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uiPriority w:val="99"/>
    <w:rsid w:val="00A8732F"/>
    <w:pPr>
      <w:shd w:val="clear" w:color="000000" w:fill="FFFFFF"/>
      <w:spacing w:before="100" w:beforeAutospacing="1" w:after="100" w:afterAutospacing="1"/>
      <w:textAlignment w:val="top"/>
    </w:pPr>
    <w:rPr>
      <w:rFonts w:ascii="Arial" w:hAnsi="Arial" w:cs="Arial"/>
      <w:b/>
      <w:bCs/>
      <w:szCs w:val="24"/>
    </w:rPr>
  </w:style>
  <w:style w:type="paragraph" w:customStyle="1" w:styleId="xl75">
    <w:name w:val="xl75"/>
    <w:basedOn w:val="a"/>
    <w:uiPriority w:val="99"/>
    <w:rsid w:val="00A873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6">
    <w:name w:val="xl76"/>
    <w:basedOn w:val="a"/>
    <w:uiPriority w:val="99"/>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0">
    <w:name w:val="xl80"/>
    <w:basedOn w:val="a"/>
    <w:uiPriority w:val="99"/>
    <w:rsid w:val="00A8732F"/>
    <w:pPr>
      <w:spacing w:before="100" w:beforeAutospacing="1" w:after="100" w:afterAutospacing="1"/>
      <w:textAlignment w:val="top"/>
    </w:pPr>
    <w:rPr>
      <w:szCs w:val="24"/>
    </w:rPr>
  </w:style>
  <w:style w:type="paragraph" w:customStyle="1" w:styleId="xl81">
    <w:name w:val="xl81"/>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uiPriority w:val="99"/>
    <w:rsid w:val="00A8732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uiPriority w:val="99"/>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uiPriority w:val="99"/>
    <w:rsid w:val="00A8732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uiPriority w:val="99"/>
    <w:rsid w:val="00A8732F"/>
    <w:pPr>
      <w:spacing w:before="100" w:beforeAutospacing="1" w:after="100" w:afterAutospacing="1"/>
      <w:textAlignment w:val="top"/>
    </w:pPr>
    <w:rPr>
      <w:rFonts w:ascii="Arial" w:hAnsi="Arial" w:cs="Arial"/>
      <w:b/>
      <w:bCs/>
      <w:szCs w:val="24"/>
    </w:rPr>
  </w:style>
  <w:style w:type="paragraph" w:customStyle="1" w:styleId="xl89">
    <w:name w:val="xl89"/>
    <w:basedOn w:val="a"/>
    <w:uiPriority w:val="99"/>
    <w:rsid w:val="00A8732F"/>
    <w:pPr>
      <w:spacing w:before="100" w:beforeAutospacing="1" w:after="100" w:afterAutospacing="1"/>
      <w:textAlignment w:val="top"/>
    </w:pPr>
    <w:rPr>
      <w:rFonts w:ascii="Arial" w:hAnsi="Arial" w:cs="Arial"/>
      <w:szCs w:val="24"/>
    </w:rPr>
  </w:style>
  <w:style w:type="paragraph" w:customStyle="1" w:styleId="xl90">
    <w:name w:val="xl90"/>
    <w:basedOn w:val="a"/>
    <w:uiPriority w:val="99"/>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3">
    <w:name w:val="xl93"/>
    <w:basedOn w:val="a"/>
    <w:uiPriority w:val="99"/>
    <w:rsid w:val="00A8732F"/>
    <w:pPr>
      <w:spacing w:before="100" w:beforeAutospacing="1" w:after="100" w:afterAutospacing="1"/>
    </w:pPr>
    <w:rPr>
      <w:rFonts w:ascii="Arial" w:hAnsi="Arial" w:cs="Arial"/>
      <w:sz w:val="16"/>
      <w:szCs w:val="16"/>
    </w:rPr>
  </w:style>
  <w:style w:type="paragraph" w:customStyle="1" w:styleId="xl94">
    <w:name w:val="xl94"/>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textAlignment w:val="top"/>
    </w:pPr>
    <w:rPr>
      <w:rFonts w:ascii="Arial" w:hAnsi="Arial" w:cs="Arial"/>
      <w:sz w:val="16"/>
      <w:szCs w:val="16"/>
    </w:rPr>
  </w:style>
  <w:style w:type="paragraph" w:customStyle="1" w:styleId="xl95">
    <w:name w:val="xl95"/>
    <w:basedOn w:val="a"/>
    <w:uiPriority w:val="99"/>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uiPriority w:val="99"/>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7">
    <w:name w:val="xl97"/>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98">
    <w:name w:val="xl98"/>
    <w:basedOn w:val="a"/>
    <w:uiPriority w:val="99"/>
    <w:rsid w:val="00A8732F"/>
    <w:pPr>
      <w:pBdr>
        <w:top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99">
    <w:name w:val="xl99"/>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1">
    <w:name w:val="xl101"/>
    <w:basedOn w:val="a"/>
    <w:uiPriority w:val="99"/>
    <w:rsid w:val="00A8732F"/>
    <w:pPr>
      <w:pBdr>
        <w:top w:val="single" w:sz="4" w:space="0" w:color="auto"/>
        <w:left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2">
    <w:name w:val="xl102"/>
    <w:basedOn w:val="a"/>
    <w:uiPriority w:val="99"/>
    <w:rsid w:val="00A8732F"/>
    <w:pPr>
      <w:pBdr>
        <w:top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3">
    <w:name w:val="xl103"/>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b/>
      <w:bCs/>
      <w:sz w:val="16"/>
      <w:szCs w:val="16"/>
    </w:rPr>
  </w:style>
  <w:style w:type="paragraph" w:customStyle="1" w:styleId="font6">
    <w:name w:val="font6"/>
    <w:basedOn w:val="a"/>
    <w:uiPriority w:val="99"/>
    <w:rsid w:val="00AA0B31"/>
    <w:pPr>
      <w:spacing w:before="100" w:beforeAutospacing="1" w:after="100" w:afterAutospacing="1"/>
    </w:pPr>
    <w:rPr>
      <w:rFonts w:ascii="Tahoma" w:hAnsi="Tahoma" w:cs="Tahoma"/>
      <w:color w:val="000000"/>
      <w:sz w:val="16"/>
      <w:szCs w:val="16"/>
    </w:rPr>
  </w:style>
  <w:style w:type="paragraph" w:customStyle="1" w:styleId="font7">
    <w:name w:val="font7"/>
    <w:basedOn w:val="a"/>
    <w:uiPriority w:val="99"/>
    <w:rsid w:val="00AA0B31"/>
    <w:pPr>
      <w:spacing w:before="100" w:beforeAutospacing="1" w:after="100" w:afterAutospacing="1"/>
    </w:pPr>
    <w:rPr>
      <w:rFonts w:ascii="Arial" w:hAnsi="Arial" w:cs="Arial"/>
      <w:color w:val="FF0000"/>
      <w:sz w:val="16"/>
      <w:szCs w:val="16"/>
    </w:rPr>
  </w:style>
  <w:style w:type="paragraph" w:customStyle="1" w:styleId="font8">
    <w:name w:val="font8"/>
    <w:basedOn w:val="a"/>
    <w:uiPriority w:val="99"/>
    <w:rsid w:val="00AA0B31"/>
    <w:pPr>
      <w:spacing w:before="100" w:beforeAutospacing="1" w:after="100" w:afterAutospacing="1"/>
    </w:pPr>
    <w:rPr>
      <w:rFonts w:ascii="Tahoma" w:hAnsi="Tahoma" w:cs="Tahoma"/>
      <w:color w:val="000000"/>
      <w:sz w:val="18"/>
      <w:szCs w:val="18"/>
    </w:rPr>
  </w:style>
  <w:style w:type="paragraph" w:customStyle="1" w:styleId="font9">
    <w:name w:val="font9"/>
    <w:basedOn w:val="a"/>
    <w:uiPriority w:val="99"/>
    <w:rsid w:val="00AA0B31"/>
    <w:pPr>
      <w:spacing w:before="100" w:beforeAutospacing="1" w:after="100" w:afterAutospacing="1"/>
    </w:pPr>
    <w:rPr>
      <w:rFonts w:ascii="Tahoma" w:hAnsi="Tahoma" w:cs="Tahoma"/>
      <w:b/>
      <w:bCs/>
      <w:color w:val="000000"/>
      <w:sz w:val="18"/>
      <w:szCs w:val="18"/>
    </w:rPr>
  </w:style>
  <w:style w:type="paragraph" w:customStyle="1" w:styleId="xl104">
    <w:name w:val="xl104"/>
    <w:basedOn w:val="a"/>
    <w:uiPriority w:val="99"/>
    <w:rsid w:val="00AA0B31"/>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uiPriority w:val="99"/>
    <w:rsid w:val="00AA0B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uiPriority w:val="99"/>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0">
    <w:name w:val="xl110"/>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
    <w:uiPriority w:val="99"/>
    <w:rsid w:val="00AA0B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uiPriority w:val="99"/>
    <w:rsid w:val="00AA0B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3">
    <w:name w:val="xl113"/>
    <w:basedOn w:val="a"/>
    <w:uiPriority w:val="99"/>
    <w:rsid w:val="00AA0B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4">
    <w:name w:val="xl114"/>
    <w:basedOn w:val="a"/>
    <w:uiPriority w:val="99"/>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uiPriority w:val="99"/>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uiPriority w:val="99"/>
    <w:rsid w:val="00AA0B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uiPriority w:val="99"/>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19">
    <w:name w:val="xl119"/>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0">
    <w:name w:val="xl120"/>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1">
    <w:name w:val="xl121"/>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a"/>
    <w:uiPriority w:val="99"/>
    <w:rsid w:val="00AA0B3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24">
    <w:name w:val="xl124"/>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5">
    <w:name w:val="xl125"/>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6">
    <w:name w:val="xl126"/>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character" w:customStyle="1" w:styleId="50">
    <w:name w:val="Заголовок 5 Знак"/>
    <w:link w:val="5"/>
    <w:rsid w:val="00756CBD"/>
    <w:rPr>
      <w:b/>
      <w:sz w:val="28"/>
    </w:rPr>
  </w:style>
  <w:style w:type="character" w:customStyle="1" w:styleId="afd">
    <w:name w:val="Знак Знак"/>
    <w:rsid w:val="00756CBD"/>
    <w:rPr>
      <w:sz w:val="24"/>
      <w:lang w:val="ru-RU" w:eastAsia="ru-RU" w:bidi="ar-SA"/>
    </w:rPr>
  </w:style>
  <w:style w:type="paragraph" w:customStyle="1" w:styleId="afe">
    <w:name w:val="Знак"/>
    <w:basedOn w:val="a"/>
    <w:rsid w:val="00756CB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2">
    <w:name w:val="Знак Знак5 Знак Знак Знак Знак"/>
    <w:basedOn w:val="a"/>
    <w:rsid w:val="00756CBD"/>
    <w:pPr>
      <w:spacing w:after="160" w:line="240" w:lineRule="exact"/>
    </w:pPr>
    <w:rPr>
      <w:rFonts w:ascii="Arial" w:hAnsi="Arial" w:cs="Arial"/>
      <w:sz w:val="20"/>
      <w:lang w:val="fr-FR" w:eastAsia="en-US"/>
    </w:rPr>
  </w:style>
  <w:style w:type="paragraph" w:customStyle="1" w:styleId="14">
    <w:name w:val="1"/>
    <w:basedOn w:val="a"/>
    <w:uiPriority w:val="99"/>
    <w:rsid w:val="00756CBD"/>
    <w:pPr>
      <w:spacing w:before="100" w:beforeAutospacing="1" w:after="100" w:afterAutospacing="1"/>
    </w:pPr>
    <w:rPr>
      <w:szCs w:val="24"/>
    </w:rPr>
  </w:style>
  <w:style w:type="table" w:styleId="aff">
    <w:name w:val="Table Grid"/>
    <w:basedOn w:val="a2"/>
    <w:rsid w:val="00756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Знак Знак"/>
    <w:rsid w:val="004C2B9F"/>
    <w:rPr>
      <w:sz w:val="24"/>
      <w:lang w:val="ru-RU" w:eastAsia="ru-RU" w:bidi="ar-SA"/>
    </w:rPr>
  </w:style>
  <w:style w:type="paragraph" w:customStyle="1" w:styleId="aff1">
    <w:name w:val="Знак"/>
    <w:basedOn w:val="a"/>
    <w:rsid w:val="004C2B9F"/>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3">
    <w:name w:val="Знак Знак5 Знак Знак Знак Знак"/>
    <w:basedOn w:val="a"/>
    <w:rsid w:val="004C2B9F"/>
    <w:pPr>
      <w:spacing w:after="160" w:line="240" w:lineRule="exact"/>
    </w:pPr>
    <w:rPr>
      <w:rFonts w:ascii="Arial" w:hAnsi="Arial" w:cs="Arial"/>
      <w:sz w:val="20"/>
      <w:lang w:val="fr-FR" w:eastAsia="en-US"/>
    </w:rPr>
  </w:style>
  <w:style w:type="paragraph" w:customStyle="1" w:styleId="font10">
    <w:name w:val="font10"/>
    <w:basedOn w:val="a"/>
    <w:uiPriority w:val="99"/>
    <w:rsid w:val="004C2B9F"/>
    <w:pPr>
      <w:spacing w:before="100" w:beforeAutospacing="1" w:after="100" w:afterAutospacing="1"/>
    </w:pPr>
    <w:rPr>
      <w:rFonts w:ascii="Tahoma" w:hAnsi="Tahoma" w:cs="Tahoma"/>
      <w:b/>
      <w:bCs/>
      <w:color w:val="000000"/>
      <w:sz w:val="18"/>
      <w:szCs w:val="18"/>
    </w:rPr>
  </w:style>
  <w:style w:type="paragraph" w:customStyle="1" w:styleId="font11">
    <w:name w:val="font11"/>
    <w:basedOn w:val="a"/>
    <w:uiPriority w:val="99"/>
    <w:rsid w:val="004C2B9F"/>
    <w:pPr>
      <w:spacing w:before="100" w:beforeAutospacing="1" w:after="100" w:afterAutospacing="1"/>
    </w:pPr>
    <w:rPr>
      <w:rFonts w:ascii="Arial" w:hAnsi="Arial" w:cs="Arial"/>
      <w:color w:val="002060"/>
      <w:sz w:val="16"/>
      <w:szCs w:val="16"/>
    </w:rPr>
  </w:style>
  <w:style w:type="paragraph" w:customStyle="1" w:styleId="xl128">
    <w:name w:val="xl128"/>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9">
    <w:name w:val="xl129"/>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a"/>
    <w:uiPriority w:val="99"/>
    <w:rsid w:val="004C2B9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1">
    <w:name w:val="xl131"/>
    <w:basedOn w:val="a"/>
    <w:uiPriority w:val="99"/>
    <w:rsid w:val="004C2B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32">
    <w:name w:val="xl132"/>
    <w:basedOn w:val="a"/>
    <w:uiPriority w:val="99"/>
    <w:rsid w:val="004C2B9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33">
    <w:name w:val="xl133"/>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4">
    <w:name w:val="xl134"/>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5">
    <w:name w:val="xl135"/>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color w:val="FF0000"/>
      <w:sz w:val="16"/>
      <w:szCs w:val="16"/>
    </w:rPr>
  </w:style>
  <w:style w:type="paragraph" w:customStyle="1" w:styleId="xl138">
    <w:name w:val="xl138"/>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6"/>
      <w:szCs w:val="16"/>
    </w:rPr>
  </w:style>
  <w:style w:type="paragraph" w:customStyle="1" w:styleId="xl139">
    <w:name w:val="xl139"/>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character" w:customStyle="1" w:styleId="aff2">
    <w:name w:val="Знак Знак"/>
    <w:rsid w:val="006A03C0"/>
    <w:rPr>
      <w:sz w:val="24"/>
      <w:lang w:val="ru-RU" w:eastAsia="ru-RU" w:bidi="ar-SA"/>
    </w:rPr>
  </w:style>
  <w:style w:type="paragraph" w:customStyle="1" w:styleId="aff3">
    <w:name w:val="Знак"/>
    <w:basedOn w:val="a"/>
    <w:rsid w:val="006A03C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4">
    <w:name w:val="Знак Знак5 Знак Знак Знак Знак"/>
    <w:basedOn w:val="a"/>
    <w:rsid w:val="006A03C0"/>
    <w:pPr>
      <w:spacing w:after="160" w:line="240" w:lineRule="exact"/>
    </w:pPr>
    <w:rPr>
      <w:rFonts w:ascii="Arial" w:hAnsi="Arial" w:cs="Arial"/>
      <w:sz w:val="20"/>
      <w:lang w:val="fr-FR" w:eastAsia="en-US"/>
    </w:rPr>
  </w:style>
  <w:style w:type="character" w:customStyle="1" w:styleId="aff4">
    <w:name w:val="Знак Знак"/>
    <w:rsid w:val="00AC4340"/>
    <w:rPr>
      <w:sz w:val="24"/>
      <w:lang w:val="ru-RU" w:eastAsia="ru-RU" w:bidi="ar-SA"/>
    </w:rPr>
  </w:style>
  <w:style w:type="paragraph" w:customStyle="1" w:styleId="aff5">
    <w:name w:val="Знак"/>
    <w:basedOn w:val="a"/>
    <w:rsid w:val="00AC434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5">
    <w:name w:val="Знак Знак5 Знак Знак Знак Знак"/>
    <w:basedOn w:val="a"/>
    <w:rsid w:val="00AC4340"/>
    <w:pPr>
      <w:spacing w:after="160" w:line="240" w:lineRule="exact"/>
    </w:pPr>
    <w:rPr>
      <w:rFonts w:ascii="Arial" w:hAnsi="Arial" w:cs="Arial"/>
      <w:sz w:val="20"/>
      <w:lang w:val="fr-FR" w:eastAsia="en-US"/>
    </w:rPr>
  </w:style>
  <w:style w:type="character" w:customStyle="1" w:styleId="aff6">
    <w:name w:val="Знак Знак"/>
    <w:rsid w:val="003138C5"/>
    <w:rPr>
      <w:sz w:val="24"/>
      <w:lang w:val="ru-RU" w:eastAsia="ru-RU" w:bidi="ar-SA"/>
    </w:rPr>
  </w:style>
  <w:style w:type="paragraph" w:customStyle="1" w:styleId="aff7">
    <w:basedOn w:val="a"/>
    <w:next w:val="a6"/>
    <w:qFormat/>
    <w:rsid w:val="003138C5"/>
    <w:pPr>
      <w:spacing w:after="480"/>
      <w:jc w:val="center"/>
    </w:pPr>
    <w:rPr>
      <w:b/>
      <w:sz w:val="28"/>
    </w:rPr>
  </w:style>
  <w:style w:type="paragraph" w:customStyle="1" w:styleId="aff8">
    <w:name w:val="Знак"/>
    <w:basedOn w:val="a"/>
    <w:uiPriority w:val="99"/>
    <w:rsid w:val="003138C5"/>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6">
    <w:name w:val="Знак Знак5 Знак Знак Знак Знак"/>
    <w:basedOn w:val="a"/>
    <w:uiPriority w:val="99"/>
    <w:rsid w:val="003138C5"/>
    <w:pPr>
      <w:spacing w:after="160" w:line="240" w:lineRule="exact"/>
    </w:pPr>
    <w:rPr>
      <w:rFonts w:ascii="Arial" w:hAnsi="Arial" w:cs="Arial"/>
      <w:sz w:val="20"/>
      <w:lang w:val="fr-FR" w:eastAsia="en-US"/>
    </w:rPr>
  </w:style>
  <w:style w:type="paragraph" w:styleId="aff9">
    <w:name w:val="Normal (Web)"/>
    <w:basedOn w:val="a"/>
    <w:uiPriority w:val="99"/>
    <w:unhideWhenUsed/>
    <w:rsid w:val="00DA30AB"/>
    <w:pPr>
      <w:spacing w:before="100" w:beforeAutospacing="1" w:after="100" w:afterAutospacing="1"/>
    </w:pPr>
    <w:rPr>
      <w:szCs w:val="24"/>
    </w:rPr>
  </w:style>
  <w:style w:type="character" w:customStyle="1" w:styleId="12">
    <w:name w:val="Заголовок 1 Знак"/>
    <w:basedOn w:val="a1"/>
    <w:link w:val="11"/>
    <w:rsid w:val="00465766"/>
    <w:rPr>
      <w:rFonts w:ascii="Arial" w:hAnsi="Arial"/>
      <w:b/>
      <w:kern w:val="28"/>
      <w:sz w:val="28"/>
    </w:rPr>
  </w:style>
  <w:style w:type="character" w:customStyle="1" w:styleId="31">
    <w:name w:val="Заголовок 3 Знак"/>
    <w:basedOn w:val="a1"/>
    <w:link w:val="3"/>
    <w:rsid w:val="00465766"/>
    <w:rPr>
      <w:b/>
      <w:sz w:val="28"/>
    </w:rPr>
  </w:style>
  <w:style w:type="character" w:customStyle="1" w:styleId="70">
    <w:name w:val="Заголовок 7 Знак"/>
    <w:basedOn w:val="a1"/>
    <w:link w:val="7"/>
    <w:uiPriority w:val="99"/>
    <w:rsid w:val="00465766"/>
    <w:rPr>
      <w:rFonts w:ascii="Arial" w:hAnsi="Arial" w:cs="Arial"/>
      <w:sz w:val="24"/>
      <w:szCs w:val="24"/>
    </w:rPr>
  </w:style>
  <w:style w:type="character" w:customStyle="1" w:styleId="90">
    <w:name w:val="Заголовок 9 Знак"/>
    <w:basedOn w:val="a1"/>
    <w:link w:val="9"/>
    <w:uiPriority w:val="99"/>
    <w:rsid w:val="00465766"/>
    <w:rPr>
      <w:sz w:val="24"/>
      <w:szCs w:val="24"/>
    </w:rPr>
  </w:style>
  <w:style w:type="character" w:customStyle="1" w:styleId="af1">
    <w:name w:val="Текст примечания Знак"/>
    <w:basedOn w:val="a1"/>
    <w:link w:val="af0"/>
    <w:uiPriority w:val="99"/>
    <w:semiHidden/>
    <w:rsid w:val="00465766"/>
  </w:style>
  <w:style w:type="character" w:customStyle="1" w:styleId="af8">
    <w:name w:val="Верхний колонтитул Знак"/>
    <w:basedOn w:val="a1"/>
    <w:link w:val="af7"/>
    <w:uiPriority w:val="99"/>
    <w:rsid w:val="00465766"/>
    <w:rPr>
      <w:sz w:val="24"/>
    </w:rPr>
  </w:style>
  <w:style w:type="character" w:customStyle="1" w:styleId="ab">
    <w:name w:val="Нижний колонтитул Знак"/>
    <w:basedOn w:val="a1"/>
    <w:link w:val="aa"/>
    <w:uiPriority w:val="99"/>
    <w:rsid w:val="00465766"/>
    <w:rPr>
      <w:sz w:val="24"/>
    </w:rPr>
  </w:style>
  <w:style w:type="character" w:customStyle="1" w:styleId="ae">
    <w:name w:val="Основной текст с отступом Знак"/>
    <w:basedOn w:val="a1"/>
    <w:link w:val="ad"/>
    <w:uiPriority w:val="99"/>
    <w:rsid w:val="00465766"/>
    <w:rPr>
      <w:sz w:val="24"/>
    </w:rPr>
  </w:style>
  <w:style w:type="character" w:customStyle="1" w:styleId="af3">
    <w:name w:val="Тема примечания Знак"/>
    <w:basedOn w:val="af1"/>
    <w:link w:val="af2"/>
    <w:uiPriority w:val="99"/>
    <w:semiHidden/>
    <w:rsid w:val="00465766"/>
    <w:rPr>
      <w:b/>
      <w:bCs/>
    </w:rPr>
  </w:style>
  <w:style w:type="character" w:customStyle="1" w:styleId="a9">
    <w:name w:val="Текст выноски Знак"/>
    <w:basedOn w:val="a1"/>
    <w:link w:val="a8"/>
    <w:uiPriority w:val="99"/>
    <w:semiHidden/>
    <w:rsid w:val="00465766"/>
    <w:rPr>
      <w:rFonts w:ascii="Tahoma" w:hAnsi="Tahoma" w:cs="Tahoma"/>
      <w:sz w:val="16"/>
      <w:szCs w:val="16"/>
    </w:rPr>
  </w:style>
  <w:style w:type="character" w:customStyle="1" w:styleId="15">
    <w:name w:val="Подпись Знак1"/>
    <w:basedOn w:val="a1"/>
    <w:uiPriority w:val="99"/>
    <w:semiHidden/>
    <w:locked/>
    <w:rsid w:val="00465766"/>
    <w:rPr>
      <w:sz w:val="24"/>
    </w:rPr>
  </w:style>
  <w:style w:type="character" w:customStyle="1" w:styleId="22">
    <w:name w:val="Основной текст (2) + Полужирный"/>
    <w:basedOn w:val="a1"/>
    <w:rsid w:val="001B274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140">
    <w:name w:val="xl140"/>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41">
    <w:name w:val="xl141"/>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2">
    <w:name w:val="xl142"/>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3">
    <w:name w:val="xl143"/>
    <w:basedOn w:val="a"/>
    <w:uiPriority w:val="99"/>
    <w:rsid w:val="000E3FC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4">
    <w:name w:val="xl144"/>
    <w:basedOn w:val="a"/>
    <w:uiPriority w:val="99"/>
    <w:rsid w:val="000E3FC7"/>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5">
    <w:name w:val="xl145"/>
    <w:basedOn w:val="a"/>
    <w:uiPriority w:val="99"/>
    <w:rsid w:val="000E3FC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7">
    <w:name w:val="xl147"/>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9">
    <w:name w:val="xl149"/>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1">
    <w:name w:val="xl151"/>
    <w:basedOn w:val="a"/>
    <w:uiPriority w:val="99"/>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
    <w:uiPriority w:val="99"/>
    <w:rsid w:val="00937C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3">
    <w:name w:val="xl153"/>
    <w:basedOn w:val="a"/>
    <w:uiPriority w:val="99"/>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4">
    <w:name w:val="xl154"/>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6">
    <w:name w:val="xl156"/>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7">
    <w:name w:val="xl157"/>
    <w:basedOn w:val="a"/>
    <w:uiPriority w:val="99"/>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58">
    <w:name w:val="xl158"/>
    <w:basedOn w:val="a"/>
    <w:uiPriority w:val="99"/>
    <w:rsid w:val="00937C3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Arial" w:hAnsi="Arial" w:cs="Arial"/>
      <w:sz w:val="16"/>
      <w:szCs w:val="16"/>
    </w:rPr>
  </w:style>
  <w:style w:type="paragraph" w:customStyle="1" w:styleId="xl159">
    <w:name w:val="xl159"/>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0">
    <w:name w:val="xl160"/>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1">
    <w:name w:val="xl161"/>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CYR" w:hAnsi="Arial CYR" w:cs="Arial CYR"/>
      <w:sz w:val="16"/>
      <w:szCs w:val="16"/>
    </w:rPr>
  </w:style>
  <w:style w:type="paragraph" w:customStyle="1" w:styleId="xl162">
    <w:name w:val="xl162"/>
    <w:basedOn w:val="a"/>
    <w:uiPriority w:val="99"/>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3">
    <w:name w:val="xl163"/>
    <w:basedOn w:val="a"/>
    <w:uiPriority w:val="99"/>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4">
    <w:name w:val="xl164"/>
    <w:basedOn w:val="a"/>
    <w:uiPriority w:val="99"/>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0000"/>
      <w:sz w:val="16"/>
      <w:szCs w:val="16"/>
    </w:rPr>
  </w:style>
  <w:style w:type="paragraph" w:customStyle="1" w:styleId="xl165">
    <w:name w:val="xl165"/>
    <w:basedOn w:val="a"/>
    <w:uiPriority w:val="99"/>
    <w:rsid w:val="00937C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6"/>
      <w:szCs w:val="16"/>
    </w:rPr>
  </w:style>
  <w:style w:type="paragraph" w:customStyle="1" w:styleId="xl166">
    <w:name w:val="xl166"/>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7">
    <w:name w:val="xl167"/>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8">
    <w:name w:val="xl168"/>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69">
    <w:name w:val="xl169"/>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70">
    <w:name w:val="xl170"/>
    <w:basedOn w:val="a"/>
    <w:uiPriority w:val="99"/>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1">
    <w:name w:val="xl171"/>
    <w:basedOn w:val="a"/>
    <w:uiPriority w:val="99"/>
    <w:rsid w:val="00937C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2">
    <w:name w:val="xl172"/>
    <w:basedOn w:val="a"/>
    <w:uiPriority w:val="99"/>
    <w:rsid w:val="00937C31"/>
    <w:pPr>
      <w:pBdr>
        <w:top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3">
    <w:name w:val="xl17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4">
    <w:name w:val="xl174"/>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5">
    <w:name w:val="xl175"/>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6">
    <w:name w:val="xl176"/>
    <w:basedOn w:val="a"/>
    <w:rsid w:val="00937C31"/>
    <w:pPr>
      <w:spacing w:before="100" w:beforeAutospacing="1" w:after="100" w:afterAutospacing="1"/>
      <w:textAlignment w:val="top"/>
    </w:pPr>
    <w:rPr>
      <w:rFonts w:ascii="Cambria" w:hAnsi="Cambria"/>
      <w:szCs w:val="24"/>
    </w:rPr>
  </w:style>
  <w:style w:type="paragraph" w:customStyle="1" w:styleId="xl177">
    <w:name w:val="xl17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8">
    <w:name w:val="xl178"/>
    <w:basedOn w:val="a"/>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Cambria" w:hAnsi="Cambria"/>
      <w:sz w:val="16"/>
      <w:szCs w:val="16"/>
    </w:rPr>
  </w:style>
  <w:style w:type="paragraph" w:customStyle="1" w:styleId="xl179">
    <w:name w:val="xl17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80">
    <w:name w:val="xl180"/>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 w:val="16"/>
      <w:szCs w:val="16"/>
    </w:rPr>
  </w:style>
  <w:style w:type="paragraph" w:customStyle="1" w:styleId="xl181">
    <w:name w:val="xl181"/>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2">
    <w:name w:val="xl182"/>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3">
    <w:name w:val="xl18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4">
    <w:name w:val="xl184"/>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5">
    <w:name w:val="xl185"/>
    <w:basedOn w:val="a"/>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6">
    <w:name w:val="xl186"/>
    <w:basedOn w:val="a"/>
    <w:rsid w:val="00937C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7">
    <w:name w:val="xl18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8">
    <w:name w:val="xl188"/>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9">
    <w:name w:val="xl18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styleId="affa">
    <w:name w:val="List Paragraph"/>
    <w:basedOn w:val="a"/>
    <w:uiPriority w:val="34"/>
    <w:qFormat/>
    <w:rsid w:val="00736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29">
      <w:bodyDiv w:val="1"/>
      <w:marLeft w:val="0"/>
      <w:marRight w:val="0"/>
      <w:marTop w:val="0"/>
      <w:marBottom w:val="0"/>
      <w:divBdr>
        <w:top w:val="none" w:sz="0" w:space="0" w:color="auto"/>
        <w:left w:val="none" w:sz="0" w:space="0" w:color="auto"/>
        <w:bottom w:val="none" w:sz="0" w:space="0" w:color="auto"/>
        <w:right w:val="none" w:sz="0" w:space="0" w:color="auto"/>
      </w:divBdr>
    </w:div>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47653138">
      <w:bodyDiv w:val="1"/>
      <w:marLeft w:val="0"/>
      <w:marRight w:val="0"/>
      <w:marTop w:val="0"/>
      <w:marBottom w:val="0"/>
      <w:divBdr>
        <w:top w:val="none" w:sz="0" w:space="0" w:color="auto"/>
        <w:left w:val="none" w:sz="0" w:space="0" w:color="auto"/>
        <w:bottom w:val="none" w:sz="0" w:space="0" w:color="auto"/>
        <w:right w:val="none" w:sz="0" w:space="0" w:color="auto"/>
      </w:divBdr>
    </w:div>
    <w:div w:id="51269298">
      <w:bodyDiv w:val="1"/>
      <w:marLeft w:val="0"/>
      <w:marRight w:val="0"/>
      <w:marTop w:val="0"/>
      <w:marBottom w:val="0"/>
      <w:divBdr>
        <w:top w:val="none" w:sz="0" w:space="0" w:color="auto"/>
        <w:left w:val="none" w:sz="0" w:space="0" w:color="auto"/>
        <w:bottom w:val="none" w:sz="0" w:space="0" w:color="auto"/>
        <w:right w:val="none" w:sz="0" w:space="0" w:color="auto"/>
      </w:divBdr>
    </w:div>
    <w:div w:id="51395386">
      <w:bodyDiv w:val="1"/>
      <w:marLeft w:val="0"/>
      <w:marRight w:val="0"/>
      <w:marTop w:val="0"/>
      <w:marBottom w:val="0"/>
      <w:divBdr>
        <w:top w:val="none" w:sz="0" w:space="0" w:color="auto"/>
        <w:left w:val="none" w:sz="0" w:space="0" w:color="auto"/>
        <w:bottom w:val="none" w:sz="0" w:space="0" w:color="auto"/>
        <w:right w:val="none" w:sz="0" w:space="0" w:color="auto"/>
      </w:divBdr>
    </w:div>
    <w:div w:id="59447131">
      <w:bodyDiv w:val="1"/>
      <w:marLeft w:val="0"/>
      <w:marRight w:val="0"/>
      <w:marTop w:val="0"/>
      <w:marBottom w:val="0"/>
      <w:divBdr>
        <w:top w:val="none" w:sz="0" w:space="0" w:color="auto"/>
        <w:left w:val="none" w:sz="0" w:space="0" w:color="auto"/>
        <w:bottom w:val="none" w:sz="0" w:space="0" w:color="auto"/>
        <w:right w:val="none" w:sz="0" w:space="0" w:color="auto"/>
      </w:divBdr>
    </w:div>
    <w:div w:id="71389748">
      <w:bodyDiv w:val="1"/>
      <w:marLeft w:val="0"/>
      <w:marRight w:val="0"/>
      <w:marTop w:val="0"/>
      <w:marBottom w:val="0"/>
      <w:divBdr>
        <w:top w:val="none" w:sz="0" w:space="0" w:color="auto"/>
        <w:left w:val="none" w:sz="0" w:space="0" w:color="auto"/>
        <w:bottom w:val="none" w:sz="0" w:space="0" w:color="auto"/>
        <w:right w:val="none" w:sz="0" w:space="0" w:color="auto"/>
      </w:divBdr>
    </w:div>
    <w:div w:id="107287229">
      <w:bodyDiv w:val="1"/>
      <w:marLeft w:val="0"/>
      <w:marRight w:val="0"/>
      <w:marTop w:val="0"/>
      <w:marBottom w:val="0"/>
      <w:divBdr>
        <w:top w:val="none" w:sz="0" w:space="0" w:color="auto"/>
        <w:left w:val="none" w:sz="0" w:space="0" w:color="auto"/>
        <w:bottom w:val="none" w:sz="0" w:space="0" w:color="auto"/>
        <w:right w:val="none" w:sz="0" w:space="0" w:color="auto"/>
      </w:divBdr>
    </w:div>
    <w:div w:id="125242689">
      <w:bodyDiv w:val="1"/>
      <w:marLeft w:val="0"/>
      <w:marRight w:val="0"/>
      <w:marTop w:val="0"/>
      <w:marBottom w:val="0"/>
      <w:divBdr>
        <w:top w:val="none" w:sz="0" w:space="0" w:color="auto"/>
        <w:left w:val="none" w:sz="0" w:space="0" w:color="auto"/>
        <w:bottom w:val="none" w:sz="0" w:space="0" w:color="auto"/>
        <w:right w:val="none" w:sz="0" w:space="0" w:color="auto"/>
      </w:divBdr>
    </w:div>
    <w:div w:id="129251782">
      <w:bodyDiv w:val="1"/>
      <w:marLeft w:val="0"/>
      <w:marRight w:val="0"/>
      <w:marTop w:val="0"/>
      <w:marBottom w:val="0"/>
      <w:divBdr>
        <w:top w:val="none" w:sz="0" w:space="0" w:color="auto"/>
        <w:left w:val="none" w:sz="0" w:space="0" w:color="auto"/>
        <w:bottom w:val="none" w:sz="0" w:space="0" w:color="auto"/>
        <w:right w:val="none" w:sz="0" w:space="0" w:color="auto"/>
      </w:divBdr>
    </w:div>
    <w:div w:id="148138169">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3885278">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7400390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243609449">
      <w:bodyDiv w:val="1"/>
      <w:marLeft w:val="0"/>
      <w:marRight w:val="0"/>
      <w:marTop w:val="0"/>
      <w:marBottom w:val="0"/>
      <w:divBdr>
        <w:top w:val="none" w:sz="0" w:space="0" w:color="auto"/>
        <w:left w:val="none" w:sz="0" w:space="0" w:color="auto"/>
        <w:bottom w:val="none" w:sz="0" w:space="0" w:color="auto"/>
        <w:right w:val="none" w:sz="0" w:space="0" w:color="auto"/>
      </w:divBdr>
    </w:div>
    <w:div w:id="256981334">
      <w:bodyDiv w:val="1"/>
      <w:marLeft w:val="0"/>
      <w:marRight w:val="0"/>
      <w:marTop w:val="0"/>
      <w:marBottom w:val="0"/>
      <w:divBdr>
        <w:top w:val="none" w:sz="0" w:space="0" w:color="auto"/>
        <w:left w:val="none" w:sz="0" w:space="0" w:color="auto"/>
        <w:bottom w:val="none" w:sz="0" w:space="0" w:color="auto"/>
        <w:right w:val="none" w:sz="0" w:space="0" w:color="auto"/>
      </w:divBdr>
    </w:div>
    <w:div w:id="278413327">
      <w:bodyDiv w:val="1"/>
      <w:marLeft w:val="0"/>
      <w:marRight w:val="0"/>
      <w:marTop w:val="0"/>
      <w:marBottom w:val="0"/>
      <w:divBdr>
        <w:top w:val="none" w:sz="0" w:space="0" w:color="auto"/>
        <w:left w:val="none" w:sz="0" w:space="0" w:color="auto"/>
        <w:bottom w:val="none" w:sz="0" w:space="0" w:color="auto"/>
        <w:right w:val="none" w:sz="0" w:space="0" w:color="auto"/>
      </w:divBdr>
    </w:div>
    <w:div w:id="336427579">
      <w:bodyDiv w:val="1"/>
      <w:marLeft w:val="0"/>
      <w:marRight w:val="0"/>
      <w:marTop w:val="0"/>
      <w:marBottom w:val="0"/>
      <w:divBdr>
        <w:top w:val="none" w:sz="0" w:space="0" w:color="auto"/>
        <w:left w:val="none" w:sz="0" w:space="0" w:color="auto"/>
        <w:bottom w:val="none" w:sz="0" w:space="0" w:color="auto"/>
        <w:right w:val="none" w:sz="0" w:space="0" w:color="auto"/>
      </w:divBdr>
    </w:div>
    <w:div w:id="344982793">
      <w:bodyDiv w:val="1"/>
      <w:marLeft w:val="0"/>
      <w:marRight w:val="0"/>
      <w:marTop w:val="0"/>
      <w:marBottom w:val="0"/>
      <w:divBdr>
        <w:top w:val="none" w:sz="0" w:space="0" w:color="auto"/>
        <w:left w:val="none" w:sz="0" w:space="0" w:color="auto"/>
        <w:bottom w:val="none" w:sz="0" w:space="0" w:color="auto"/>
        <w:right w:val="none" w:sz="0" w:space="0" w:color="auto"/>
      </w:divBdr>
    </w:div>
    <w:div w:id="372462638">
      <w:bodyDiv w:val="1"/>
      <w:marLeft w:val="0"/>
      <w:marRight w:val="0"/>
      <w:marTop w:val="0"/>
      <w:marBottom w:val="0"/>
      <w:divBdr>
        <w:top w:val="none" w:sz="0" w:space="0" w:color="auto"/>
        <w:left w:val="none" w:sz="0" w:space="0" w:color="auto"/>
        <w:bottom w:val="none" w:sz="0" w:space="0" w:color="auto"/>
        <w:right w:val="none" w:sz="0" w:space="0" w:color="auto"/>
      </w:divBdr>
    </w:div>
    <w:div w:id="375859809">
      <w:bodyDiv w:val="1"/>
      <w:marLeft w:val="0"/>
      <w:marRight w:val="0"/>
      <w:marTop w:val="0"/>
      <w:marBottom w:val="0"/>
      <w:divBdr>
        <w:top w:val="none" w:sz="0" w:space="0" w:color="auto"/>
        <w:left w:val="none" w:sz="0" w:space="0" w:color="auto"/>
        <w:bottom w:val="none" w:sz="0" w:space="0" w:color="auto"/>
        <w:right w:val="none" w:sz="0" w:space="0" w:color="auto"/>
      </w:divBdr>
    </w:div>
    <w:div w:id="383414516">
      <w:bodyDiv w:val="1"/>
      <w:marLeft w:val="0"/>
      <w:marRight w:val="0"/>
      <w:marTop w:val="0"/>
      <w:marBottom w:val="0"/>
      <w:divBdr>
        <w:top w:val="none" w:sz="0" w:space="0" w:color="auto"/>
        <w:left w:val="none" w:sz="0" w:space="0" w:color="auto"/>
        <w:bottom w:val="none" w:sz="0" w:space="0" w:color="auto"/>
        <w:right w:val="none" w:sz="0" w:space="0" w:color="auto"/>
      </w:divBdr>
    </w:div>
    <w:div w:id="412507354">
      <w:bodyDiv w:val="1"/>
      <w:marLeft w:val="0"/>
      <w:marRight w:val="0"/>
      <w:marTop w:val="0"/>
      <w:marBottom w:val="0"/>
      <w:divBdr>
        <w:top w:val="none" w:sz="0" w:space="0" w:color="auto"/>
        <w:left w:val="none" w:sz="0" w:space="0" w:color="auto"/>
        <w:bottom w:val="none" w:sz="0" w:space="0" w:color="auto"/>
        <w:right w:val="none" w:sz="0" w:space="0" w:color="auto"/>
      </w:divBdr>
    </w:div>
    <w:div w:id="425461537">
      <w:bodyDiv w:val="1"/>
      <w:marLeft w:val="0"/>
      <w:marRight w:val="0"/>
      <w:marTop w:val="0"/>
      <w:marBottom w:val="0"/>
      <w:divBdr>
        <w:top w:val="none" w:sz="0" w:space="0" w:color="auto"/>
        <w:left w:val="none" w:sz="0" w:space="0" w:color="auto"/>
        <w:bottom w:val="none" w:sz="0" w:space="0" w:color="auto"/>
        <w:right w:val="none" w:sz="0" w:space="0" w:color="auto"/>
      </w:divBdr>
    </w:div>
    <w:div w:id="467747300">
      <w:bodyDiv w:val="1"/>
      <w:marLeft w:val="0"/>
      <w:marRight w:val="0"/>
      <w:marTop w:val="0"/>
      <w:marBottom w:val="0"/>
      <w:divBdr>
        <w:top w:val="none" w:sz="0" w:space="0" w:color="auto"/>
        <w:left w:val="none" w:sz="0" w:space="0" w:color="auto"/>
        <w:bottom w:val="none" w:sz="0" w:space="0" w:color="auto"/>
        <w:right w:val="none" w:sz="0" w:space="0" w:color="auto"/>
      </w:divBdr>
    </w:div>
    <w:div w:id="524099692">
      <w:bodyDiv w:val="1"/>
      <w:marLeft w:val="0"/>
      <w:marRight w:val="0"/>
      <w:marTop w:val="0"/>
      <w:marBottom w:val="0"/>
      <w:divBdr>
        <w:top w:val="none" w:sz="0" w:space="0" w:color="auto"/>
        <w:left w:val="none" w:sz="0" w:space="0" w:color="auto"/>
        <w:bottom w:val="none" w:sz="0" w:space="0" w:color="auto"/>
        <w:right w:val="none" w:sz="0" w:space="0" w:color="auto"/>
      </w:divBdr>
    </w:div>
    <w:div w:id="543449272">
      <w:bodyDiv w:val="1"/>
      <w:marLeft w:val="0"/>
      <w:marRight w:val="0"/>
      <w:marTop w:val="0"/>
      <w:marBottom w:val="0"/>
      <w:divBdr>
        <w:top w:val="none" w:sz="0" w:space="0" w:color="auto"/>
        <w:left w:val="none" w:sz="0" w:space="0" w:color="auto"/>
        <w:bottom w:val="none" w:sz="0" w:space="0" w:color="auto"/>
        <w:right w:val="none" w:sz="0" w:space="0" w:color="auto"/>
      </w:divBdr>
    </w:div>
    <w:div w:id="549271505">
      <w:bodyDiv w:val="1"/>
      <w:marLeft w:val="0"/>
      <w:marRight w:val="0"/>
      <w:marTop w:val="0"/>
      <w:marBottom w:val="0"/>
      <w:divBdr>
        <w:top w:val="none" w:sz="0" w:space="0" w:color="auto"/>
        <w:left w:val="none" w:sz="0" w:space="0" w:color="auto"/>
        <w:bottom w:val="none" w:sz="0" w:space="0" w:color="auto"/>
        <w:right w:val="none" w:sz="0" w:space="0" w:color="auto"/>
      </w:divBdr>
    </w:div>
    <w:div w:id="568855116">
      <w:bodyDiv w:val="1"/>
      <w:marLeft w:val="0"/>
      <w:marRight w:val="0"/>
      <w:marTop w:val="0"/>
      <w:marBottom w:val="0"/>
      <w:divBdr>
        <w:top w:val="none" w:sz="0" w:space="0" w:color="auto"/>
        <w:left w:val="none" w:sz="0" w:space="0" w:color="auto"/>
        <w:bottom w:val="none" w:sz="0" w:space="0" w:color="auto"/>
        <w:right w:val="none" w:sz="0" w:space="0" w:color="auto"/>
      </w:divBdr>
    </w:div>
    <w:div w:id="621961897">
      <w:bodyDiv w:val="1"/>
      <w:marLeft w:val="0"/>
      <w:marRight w:val="0"/>
      <w:marTop w:val="0"/>
      <w:marBottom w:val="0"/>
      <w:divBdr>
        <w:top w:val="none" w:sz="0" w:space="0" w:color="auto"/>
        <w:left w:val="none" w:sz="0" w:space="0" w:color="auto"/>
        <w:bottom w:val="none" w:sz="0" w:space="0" w:color="auto"/>
        <w:right w:val="none" w:sz="0" w:space="0" w:color="auto"/>
      </w:divBdr>
    </w:div>
    <w:div w:id="668826855">
      <w:bodyDiv w:val="1"/>
      <w:marLeft w:val="0"/>
      <w:marRight w:val="0"/>
      <w:marTop w:val="0"/>
      <w:marBottom w:val="0"/>
      <w:divBdr>
        <w:top w:val="none" w:sz="0" w:space="0" w:color="auto"/>
        <w:left w:val="none" w:sz="0" w:space="0" w:color="auto"/>
        <w:bottom w:val="none" w:sz="0" w:space="0" w:color="auto"/>
        <w:right w:val="none" w:sz="0" w:space="0" w:color="auto"/>
      </w:divBdr>
    </w:div>
    <w:div w:id="720010475">
      <w:bodyDiv w:val="1"/>
      <w:marLeft w:val="0"/>
      <w:marRight w:val="0"/>
      <w:marTop w:val="0"/>
      <w:marBottom w:val="0"/>
      <w:divBdr>
        <w:top w:val="none" w:sz="0" w:space="0" w:color="auto"/>
        <w:left w:val="none" w:sz="0" w:space="0" w:color="auto"/>
        <w:bottom w:val="none" w:sz="0" w:space="0" w:color="auto"/>
        <w:right w:val="none" w:sz="0" w:space="0" w:color="auto"/>
      </w:divBdr>
    </w:div>
    <w:div w:id="778569876">
      <w:bodyDiv w:val="1"/>
      <w:marLeft w:val="0"/>
      <w:marRight w:val="0"/>
      <w:marTop w:val="0"/>
      <w:marBottom w:val="0"/>
      <w:divBdr>
        <w:top w:val="none" w:sz="0" w:space="0" w:color="auto"/>
        <w:left w:val="none" w:sz="0" w:space="0" w:color="auto"/>
        <w:bottom w:val="none" w:sz="0" w:space="0" w:color="auto"/>
        <w:right w:val="none" w:sz="0" w:space="0" w:color="auto"/>
      </w:divBdr>
    </w:div>
    <w:div w:id="811605952">
      <w:bodyDiv w:val="1"/>
      <w:marLeft w:val="0"/>
      <w:marRight w:val="0"/>
      <w:marTop w:val="0"/>
      <w:marBottom w:val="0"/>
      <w:divBdr>
        <w:top w:val="none" w:sz="0" w:space="0" w:color="auto"/>
        <w:left w:val="none" w:sz="0" w:space="0" w:color="auto"/>
        <w:bottom w:val="none" w:sz="0" w:space="0" w:color="auto"/>
        <w:right w:val="none" w:sz="0" w:space="0" w:color="auto"/>
      </w:divBdr>
    </w:div>
    <w:div w:id="816997640">
      <w:bodyDiv w:val="1"/>
      <w:marLeft w:val="0"/>
      <w:marRight w:val="0"/>
      <w:marTop w:val="0"/>
      <w:marBottom w:val="0"/>
      <w:divBdr>
        <w:top w:val="none" w:sz="0" w:space="0" w:color="auto"/>
        <w:left w:val="none" w:sz="0" w:space="0" w:color="auto"/>
        <w:bottom w:val="none" w:sz="0" w:space="0" w:color="auto"/>
        <w:right w:val="none" w:sz="0" w:space="0" w:color="auto"/>
      </w:divBdr>
    </w:div>
    <w:div w:id="819344610">
      <w:bodyDiv w:val="1"/>
      <w:marLeft w:val="0"/>
      <w:marRight w:val="0"/>
      <w:marTop w:val="0"/>
      <w:marBottom w:val="0"/>
      <w:divBdr>
        <w:top w:val="none" w:sz="0" w:space="0" w:color="auto"/>
        <w:left w:val="none" w:sz="0" w:space="0" w:color="auto"/>
        <w:bottom w:val="none" w:sz="0" w:space="0" w:color="auto"/>
        <w:right w:val="none" w:sz="0" w:space="0" w:color="auto"/>
      </w:divBdr>
    </w:div>
    <w:div w:id="843790156">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02107148">
      <w:bodyDiv w:val="1"/>
      <w:marLeft w:val="0"/>
      <w:marRight w:val="0"/>
      <w:marTop w:val="0"/>
      <w:marBottom w:val="0"/>
      <w:divBdr>
        <w:top w:val="none" w:sz="0" w:space="0" w:color="auto"/>
        <w:left w:val="none" w:sz="0" w:space="0" w:color="auto"/>
        <w:bottom w:val="none" w:sz="0" w:space="0" w:color="auto"/>
        <w:right w:val="none" w:sz="0" w:space="0" w:color="auto"/>
      </w:divBdr>
    </w:div>
    <w:div w:id="938292513">
      <w:bodyDiv w:val="1"/>
      <w:marLeft w:val="0"/>
      <w:marRight w:val="0"/>
      <w:marTop w:val="0"/>
      <w:marBottom w:val="0"/>
      <w:divBdr>
        <w:top w:val="none" w:sz="0" w:space="0" w:color="auto"/>
        <w:left w:val="none" w:sz="0" w:space="0" w:color="auto"/>
        <w:bottom w:val="none" w:sz="0" w:space="0" w:color="auto"/>
        <w:right w:val="none" w:sz="0" w:space="0" w:color="auto"/>
      </w:divBdr>
    </w:div>
    <w:div w:id="949120558">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33772569">
      <w:bodyDiv w:val="1"/>
      <w:marLeft w:val="0"/>
      <w:marRight w:val="0"/>
      <w:marTop w:val="0"/>
      <w:marBottom w:val="0"/>
      <w:divBdr>
        <w:top w:val="none" w:sz="0" w:space="0" w:color="auto"/>
        <w:left w:val="none" w:sz="0" w:space="0" w:color="auto"/>
        <w:bottom w:val="none" w:sz="0" w:space="0" w:color="auto"/>
        <w:right w:val="none" w:sz="0" w:space="0" w:color="auto"/>
      </w:divBdr>
    </w:div>
    <w:div w:id="1050032679">
      <w:bodyDiv w:val="1"/>
      <w:marLeft w:val="0"/>
      <w:marRight w:val="0"/>
      <w:marTop w:val="0"/>
      <w:marBottom w:val="0"/>
      <w:divBdr>
        <w:top w:val="none" w:sz="0" w:space="0" w:color="auto"/>
        <w:left w:val="none" w:sz="0" w:space="0" w:color="auto"/>
        <w:bottom w:val="none" w:sz="0" w:space="0" w:color="auto"/>
        <w:right w:val="none" w:sz="0" w:space="0" w:color="auto"/>
      </w:divBdr>
    </w:div>
    <w:div w:id="1053700507">
      <w:bodyDiv w:val="1"/>
      <w:marLeft w:val="0"/>
      <w:marRight w:val="0"/>
      <w:marTop w:val="0"/>
      <w:marBottom w:val="0"/>
      <w:divBdr>
        <w:top w:val="none" w:sz="0" w:space="0" w:color="auto"/>
        <w:left w:val="none" w:sz="0" w:space="0" w:color="auto"/>
        <w:bottom w:val="none" w:sz="0" w:space="0" w:color="auto"/>
        <w:right w:val="none" w:sz="0" w:space="0" w:color="auto"/>
      </w:divBdr>
    </w:div>
    <w:div w:id="1069497027">
      <w:bodyDiv w:val="1"/>
      <w:marLeft w:val="0"/>
      <w:marRight w:val="0"/>
      <w:marTop w:val="0"/>
      <w:marBottom w:val="0"/>
      <w:divBdr>
        <w:top w:val="none" w:sz="0" w:space="0" w:color="auto"/>
        <w:left w:val="none" w:sz="0" w:space="0" w:color="auto"/>
        <w:bottom w:val="none" w:sz="0" w:space="0" w:color="auto"/>
        <w:right w:val="none" w:sz="0" w:space="0" w:color="auto"/>
      </w:divBdr>
    </w:div>
    <w:div w:id="1070731530">
      <w:bodyDiv w:val="1"/>
      <w:marLeft w:val="0"/>
      <w:marRight w:val="0"/>
      <w:marTop w:val="0"/>
      <w:marBottom w:val="0"/>
      <w:divBdr>
        <w:top w:val="none" w:sz="0" w:space="0" w:color="auto"/>
        <w:left w:val="none" w:sz="0" w:space="0" w:color="auto"/>
        <w:bottom w:val="none" w:sz="0" w:space="0" w:color="auto"/>
        <w:right w:val="none" w:sz="0" w:space="0" w:color="auto"/>
      </w:divBdr>
    </w:div>
    <w:div w:id="1138885323">
      <w:bodyDiv w:val="1"/>
      <w:marLeft w:val="0"/>
      <w:marRight w:val="0"/>
      <w:marTop w:val="0"/>
      <w:marBottom w:val="0"/>
      <w:divBdr>
        <w:top w:val="none" w:sz="0" w:space="0" w:color="auto"/>
        <w:left w:val="none" w:sz="0" w:space="0" w:color="auto"/>
        <w:bottom w:val="none" w:sz="0" w:space="0" w:color="auto"/>
        <w:right w:val="none" w:sz="0" w:space="0" w:color="auto"/>
      </w:divBdr>
    </w:div>
    <w:div w:id="1205290611">
      <w:bodyDiv w:val="1"/>
      <w:marLeft w:val="0"/>
      <w:marRight w:val="0"/>
      <w:marTop w:val="0"/>
      <w:marBottom w:val="0"/>
      <w:divBdr>
        <w:top w:val="none" w:sz="0" w:space="0" w:color="auto"/>
        <w:left w:val="none" w:sz="0" w:space="0" w:color="auto"/>
        <w:bottom w:val="none" w:sz="0" w:space="0" w:color="auto"/>
        <w:right w:val="none" w:sz="0" w:space="0" w:color="auto"/>
      </w:divBdr>
    </w:div>
    <w:div w:id="1207834340">
      <w:bodyDiv w:val="1"/>
      <w:marLeft w:val="0"/>
      <w:marRight w:val="0"/>
      <w:marTop w:val="0"/>
      <w:marBottom w:val="0"/>
      <w:divBdr>
        <w:top w:val="none" w:sz="0" w:space="0" w:color="auto"/>
        <w:left w:val="none" w:sz="0" w:space="0" w:color="auto"/>
        <w:bottom w:val="none" w:sz="0" w:space="0" w:color="auto"/>
        <w:right w:val="none" w:sz="0" w:space="0" w:color="auto"/>
      </w:divBdr>
    </w:div>
    <w:div w:id="1223518574">
      <w:bodyDiv w:val="1"/>
      <w:marLeft w:val="0"/>
      <w:marRight w:val="0"/>
      <w:marTop w:val="0"/>
      <w:marBottom w:val="0"/>
      <w:divBdr>
        <w:top w:val="none" w:sz="0" w:space="0" w:color="auto"/>
        <w:left w:val="none" w:sz="0" w:space="0" w:color="auto"/>
        <w:bottom w:val="none" w:sz="0" w:space="0" w:color="auto"/>
        <w:right w:val="none" w:sz="0" w:space="0" w:color="auto"/>
      </w:divBdr>
    </w:div>
    <w:div w:id="1262181222">
      <w:bodyDiv w:val="1"/>
      <w:marLeft w:val="0"/>
      <w:marRight w:val="0"/>
      <w:marTop w:val="0"/>
      <w:marBottom w:val="0"/>
      <w:divBdr>
        <w:top w:val="none" w:sz="0" w:space="0" w:color="auto"/>
        <w:left w:val="none" w:sz="0" w:space="0" w:color="auto"/>
        <w:bottom w:val="none" w:sz="0" w:space="0" w:color="auto"/>
        <w:right w:val="none" w:sz="0" w:space="0" w:color="auto"/>
      </w:divBdr>
    </w:div>
    <w:div w:id="1310590838">
      <w:bodyDiv w:val="1"/>
      <w:marLeft w:val="0"/>
      <w:marRight w:val="0"/>
      <w:marTop w:val="0"/>
      <w:marBottom w:val="0"/>
      <w:divBdr>
        <w:top w:val="none" w:sz="0" w:space="0" w:color="auto"/>
        <w:left w:val="none" w:sz="0" w:space="0" w:color="auto"/>
        <w:bottom w:val="none" w:sz="0" w:space="0" w:color="auto"/>
        <w:right w:val="none" w:sz="0" w:space="0" w:color="auto"/>
      </w:divBdr>
    </w:div>
    <w:div w:id="1341422040">
      <w:bodyDiv w:val="1"/>
      <w:marLeft w:val="0"/>
      <w:marRight w:val="0"/>
      <w:marTop w:val="0"/>
      <w:marBottom w:val="0"/>
      <w:divBdr>
        <w:top w:val="none" w:sz="0" w:space="0" w:color="auto"/>
        <w:left w:val="none" w:sz="0" w:space="0" w:color="auto"/>
        <w:bottom w:val="none" w:sz="0" w:space="0" w:color="auto"/>
        <w:right w:val="none" w:sz="0" w:space="0" w:color="auto"/>
      </w:divBdr>
    </w:div>
    <w:div w:id="1343898117">
      <w:bodyDiv w:val="1"/>
      <w:marLeft w:val="0"/>
      <w:marRight w:val="0"/>
      <w:marTop w:val="0"/>
      <w:marBottom w:val="0"/>
      <w:divBdr>
        <w:top w:val="none" w:sz="0" w:space="0" w:color="auto"/>
        <w:left w:val="none" w:sz="0" w:space="0" w:color="auto"/>
        <w:bottom w:val="none" w:sz="0" w:space="0" w:color="auto"/>
        <w:right w:val="none" w:sz="0" w:space="0" w:color="auto"/>
      </w:divBdr>
    </w:div>
    <w:div w:id="1346901156">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30348743">
      <w:bodyDiv w:val="1"/>
      <w:marLeft w:val="0"/>
      <w:marRight w:val="0"/>
      <w:marTop w:val="0"/>
      <w:marBottom w:val="0"/>
      <w:divBdr>
        <w:top w:val="none" w:sz="0" w:space="0" w:color="auto"/>
        <w:left w:val="none" w:sz="0" w:space="0" w:color="auto"/>
        <w:bottom w:val="none" w:sz="0" w:space="0" w:color="auto"/>
        <w:right w:val="none" w:sz="0" w:space="0" w:color="auto"/>
      </w:divBdr>
    </w:div>
    <w:div w:id="1444572533">
      <w:bodyDiv w:val="1"/>
      <w:marLeft w:val="0"/>
      <w:marRight w:val="0"/>
      <w:marTop w:val="0"/>
      <w:marBottom w:val="0"/>
      <w:divBdr>
        <w:top w:val="none" w:sz="0" w:space="0" w:color="auto"/>
        <w:left w:val="none" w:sz="0" w:space="0" w:color="auto"/>
        <w:bottom w:val="none" w:sz="0" w:space="0" w:color="auto"/>
        <w:right w:val="none" w:sz="0" w:space="0" w:color="auto"/>
      </w:divBdr>
    </w:div>
    <w:div w:id="1448813540">
      <w:bodyDiv w:val="1"/>
      <w:marLeft w:val="0"/>
      <w:marRight w:val="0"/>
      <w:marTop w:val="0"/>
      <w:marBottom w:val="0"/>
      <w:divBdr>
        <w:top w:val="none" w:sz="0" w:space="0" w:color="auto"/>
        <w:left w:val="none" w:sz="0" w:space="0" w:color="auto"/>
        <w:bottom w:val="none" w:sz="0" w:space="0" w:color="auto"/>
        <w:right w:val="none" w:sz="0" w:space="0" w:color="auto"/>
      </w:divBdr>
    </w:div>
    <w:div w:id="1455250741">
      <w:bodyDiv w:val="1"/>
      <w:marLeft w:val="0"/>
      <w:marRight w:val="0"/>
      <w:marTop w:val="0"/>
      <w:marBottom w:val="0"/>
      <w:divBdr>
        <w:top w:val="none" w:sz="0" w:space="0" w:color="auto"/>
        <w:left w:val="none" w:sz="0" w:space="0" w:color="auto"/>
        <w:bottom w:val="none" w:sz="0" w:space="0" w:color="auto"/>
        <w:right w:val="none" w:sz="0" w:space="0" w:color="auto"/>
      </w:divBdr>
    </w:div>
    <w:div w:id="1539077521">
      <w:bodyDiv w:val="1"/>
      <w:marLeft w:val="0"/>
      <w:marRight w:val="0"/>
      <w:marTop w:val="0"/>
      <w:marBottom w:val="0"/>
      <w:divBdr>
        <w:top w:val="none" w:sz="0" w:space="0" w:color="auto"/>
        <w:left w:val="none" w:sz="0" w:space="0" w:color="auto"/>
        <w:bottom w:val="none" w:sz="0" w:space="0" w:color="auto"/>
        <w:right w:val="none" w:sz="0" w:space="0" w:color="auto"/>
      </w:divBdr>
    </w:div>
    <w:div w:id="1547377209">
      <w:bodyDiv w:val="1"/>
      <w:marLeft w:val="0"/>
      <w:marRight w:val="0"/>
      <w:marTop w:val="0"/>
      <w:marBottom w:val="0"/>
      <w:divBdr>
        <w:top w:val="none" w:sz="0" w:space="0" w:color="auto"/>
        <w:left w:val="none" w:sz="0" w:space="0" w:color="auto"/>
        <w:bottom w:val="none" w:sz="0" w:space="0" w:color="auto"/>
        <w:right w:val="none" w:sz="0" w:space="0" w:color="auto"/>
      </w:divBdr>
    </w:div>
    <w:div w:id="1560166623">
      <w:bodyDiv w:val="1"/>
      <w:marLeft w:val="0"/>
      <w:marRight w:val="0"/>
      <w:marTop w:val="0"/>
      <w:marBottom w:val="0"/>
      <w:divBdr>
        <w:top w:val="none" w:sz="0" w:space="0" w:color="auto"/>
        <w:left w:val="none" w:sz="0" w:space="0" w:color="auto"/>
        <w:bottom w:val="none" w:sz="0" w:space="0" w:color="auto"/>
        <w:right w:val="none" w:sz="0" w:space="0" w:color="auto"/>
      </w:divBdr>
    </w:div>
    <w:div w:id="1563056210">
      <w:bodyDiv w:val="1"/>
      <w:marLeft w:val="0"/>
      <w:marRight w:val="0"/>
      <w:marTop w:val="0"/>
      <w:marBottom w:val="0"/>
      <w:divBdr>
        <w:top w:val="none" w:sz="0" w:space="0" w:color="auto"/>
        <w:left w:val="none" w:sz="0" w:space="0" w:color="auto"/>
        <w:bottom w:val="none" w:sz="0" w:space="0" w:color="auto"/>
        <w:right w:val="none" w:sz="0" w:space="0" w:color="auto"/>
      </w:divBdr>
    </w:div>
    <w:div w:id="1625649527">
      <w:bodyDiv w:val="1"/>
      <w:marLeft w:val="0"/>
      <w:marRight w:val="0"/>
      <w:marTop w:val="0"/>
      <w:marBottom w:val="0"/>
      <w:divBdr>
        <w:top w:val="none" w:sz="0" w:space="0" w:color="auto"/>
        <w:left w:val="none" w:sz="0" w:space="0" w:color="auto"/>
        <w:bottom w:val="none" w:sz="0" w:space="0" w:color="auto"/>
        <w:right w:val="none" w:sz="0" w:space="0" w:color="auto"/>
      </w:divBdr>
    </w:div>
    <w:div w:id="1628194881">
      <w:bodyDiv w:val="1"/>
      <w:marLeft w:val="0"/>
      <w:marRight w:val="0"/>
      <w:marTop w:val="0"/>
      <w:marBottom w:val="0"/>
      <w:divBdr>
        <w:top w:val="none" w:sz="0" w:space="0" w:color="auto"/>
        <w:left w:val="none" w:sz="0" w:space="0" w:color="auto"/>
        <w:bottom w:val="none" w:sz="0" w:space="0" w:color="auto"/>
        <w:right w:val="none" w:sz="0" w:space="0" w:color="auto"/>
      </w:divBdr>
    </w:div>
    <w:div w:id="1663653391">
      <w:bodyDiv w:val="1"/>
      <w:marLeft w:val="0"/>
      <w:marRight w:val="0"/>
      <w:marTop w:val="0"/>
      <w:marBottom w:val="0"/>
      <w:divBdr>
        <w:top w:val="none" w:sz="0" w:space="0" w:color="auto"/>
        <w:left w:val="none" w:sz="0" w:space="0" w:color="auto"/>
        <w:bottom w:val="none" w:sz="0" w:space="0" w:color="auto"/>
        <w:right w:val="none" w:sz="0" w:space="0" w:color="auto"/>
      </w:divBdr>
    </w:div>
    <w:div w:id="1676885302">
      <w:bodyDiv w:val="1"/>
      <w:marLeft w:val="0"/>
      <w:marRight w:val="0"/>
      <w:marTop w:val="0"/>
      <w:marBottom w:val="0"/>
      <w:divBdr>
        <w:top w:val="none" w:sz="0" w:space="0" w:color="auto"/>
        <w:left w:val="none" w:sz="0" w:space="0" w:color="auto"/>
        <w:bottom w:val="none" w:sz="0" w:space="0" w:color="auto"/>
        <w:right w:val="none" w:sz="0" w:space="0" w:color="auto"/>
      </w:divBdr>
    </w:div>
    <w:div w:id="1700468670">
      <w:bodyDiv w:val="1"/>
      <w:marLeft w:val="0"/>
      <w:marRight w:val="0"/>
      <w:marTop w:val="0"/>
      <w:marBottom w:val="0"/>
      <w:divBdr>
        <w:top w:val="none" w:sz="0" w:space="0" w:color="auto"/>
        <w:left w:val="none" w:sz="0" w:space="0" w:color="auto"/>
        <w:bottom w:val="none" w:sz="0" w:space="0" w:color="auto"/>
        <w:right w:val="none" w:sz="0" w:space="0" w:color="auto"/>
      </w:divBdr>
    </w:div>
    <w:div w:id="1701928519">
      <w:bodyDiv w:val="1"/>
      <w:marLeft w:val="0"/>
      <w:marRight w:val="0"/>
      <w:marTop w:val="0"/>
      <w:marBottom w:val="0"/>
      <w:divBdr>
        <w:top w:val="none" w:sz="0" w:space="0" w:color="auto"/>
        <w:left w:val="none" w:sz="0" w:space="0" w:color="auto"/>
        <w:bottom w:val="none" w:sz="0" w:space="0" w:color="auto"/>
        <w:right w:val="none" w:sz="0" w:space="0" w:color="auto"/>
      </w:divBdr>
    </w:div>
    <w:div w:id="1706179240">
      <w:bodyDiv w:val="1"/>
      <w:marLeft w:val="0"/>
      <w:marRight w:val="0"/>
      <w:marTop w:val="0"/>
      <w:marBottom w:val="0"/>
      <w:divBdr>
        <w:top w:val="none" w:sz="0" w:space="0" w:color="auto"/>
        <w:left w:val="none" w:sz="0" w:space="0" w:color="auto"/>
        <w:bottom w:val="none" w:sz="0" w:space="0" w:color="auto"/>
        <w:right w:val="none" w:sz="0" w:space="0" w:color="auto"/>
      </w:divBdr>
    </w:div>
    <w:div w:id="1713386551">
      <w:bodyDiv w:val="1"/>
      <w:marLeft w:val="0"/>
      <w:marRight w:val="0"/>
      <w:marTop w:val="0"/>
      <w:marBottom w:val="0"/>
      <w:divBdr>
        <w:top w:val="none" w:sz="0" w:space="0" w:color="auto"/>
        <w:left w:val="none" w:sz="0" w:space="0" w:color="auto"/>
        <w:bottom w:val="none" w:sz="0" w:space="0" w:color="auto"/>
        <w:right w:val="none" w:sz="0" w:space="0" w:color="auto"/>
      </w:divBdr>
    </w:div>
    <w:div w:id="1728334319">
      <w:bodyDiv w:val="1"/>
      <w:marLeft w:val="0"/>
      <w:marRight w:val="0"/>
      <w:marTop w:val="0"/>
      <w:marBottom w:val="0"/>
      <w:divBdr>
        <w:top w:val="none" w:sz="0" w:space="0" w:color="auto"/>
        <w:left w:val="none" w:sz="0" w:space="0" w:color="auto"/>
        <w:bottom w:val="none" w:sz="0" w:space="0" w:color="auto"/>
        <w:right w:val="none" w:sz="0" w:space="0" w:color="auto"/>
      </w:divBdr>
    </w:div>
    <w:div w:id="1756513699">
      <w:bodyDiv w:val="1"/>
      <w:marLeft w:val="0"/>
      <w:marRight w:val="0"/>
      <w:marTop w:val="0"/>
      <w:marBottom w:val="0"/>
      <w:divBdr>
        <w:top w:val="none" w:sz="0" w:space="0" w:color="auto"/>
        <w:left w:val="none" w:sz="0" w:space="0" w:color="auto"/>
        <w:bottom w:val="none" w:sz="0" w:space="0" w:color="auto"/>
        <w:right w:val="none" w:sz="0" w:space="0" w:color="auto"/>
      </w:divBdr>
    </w:div>
    <w:div w:id="1835098425">
      <w:bodyDiv w:val="1"/>
      <w:marLeft w:val="0"/>
      <w:marRight w:val="0"/>
      <w:marTop w:val="0"/>
      <w:marBottom w:val="0"/>
      <w:divBdr>
        <w:top w:val="none" w:sz="0" w:space="0" w:color="auto"/>
        <w:left w:val="none" w:sz="0" w:space="0" w:color="auto"/>
        <w:bottom w:val="none" w:sz="0" w:space="0" w:color="auto"/>
        <w:right w:val="none" w:sz="0" w:space="0" w:color="auto"/>
      </w:divBdr>
    </w:div>
    <w:div w:id="1844513035">
      <w:bodyDiv w:val="1"/>
      <w:marLeft w:val="0"/>
      <w:marRight w:val="0"/>
      <w:marTop w:val="0"/>
      <w:marBottom w:val="0"/>
      <w:divBdr>
        <w:top w:val="none" w:sz="0" w:space="0" w:color="auto"/>
        <w:left w:val="none" w:sz="0" w:space="0" w:color="auto"/>
        <w:bottom w:val="none" w:sz="0" w:space="0" w:color="auto"/>
        <w:right w:val="none" w:sz="0" w:space="0" w:color="auto"/>
      </w:divBdr>
    </w:div>
    <w:div w:id="1959947193">
      <w:bodyDiv w:val="1"/>
      <w:marLeft w:val="0"/>
      <w:marRight w:val="0"/>
      <w:marTop w:val="0"/>
      <w:marBottom w:val="0"/>
      <w:divBdr>
        <w:top w:val="none" w:sz="0" w:space="0" w:color="auto"/>
        <w:left w:val="none" w:sz="0" w:space="0" w:color="auto"/>
        <w:bottom w:val="none" w:sz="0" w:space="0" w:color="auto"/>
        <w:right w:val="none" w:sz="0" w:space="0" w:color="auto"/>
      </w:divBdr>
    </w:div>
    <w:div w:id="1968660540">
      <w:bodyDiv w:val="1"/>
      <w:marLeft w:val="0"/>
      <w:marRight w:val="0"/>
      <w:marTop w:val="0"/>
      <w:marBottom w:val="0"/>
      <w:divBdr>
        <w:top w:val="none" w:sz="0" w:space="0" w:color="auto"/>
        <w:left w:val="none" w:sz="0" w:space="0" w:color="auto"/>
        <w:bottom w:val="none" w:sz="0" w:space="0" w:color="auto"/>
        <w:right w:val="none" w:sz="0" w:space="0" w:color="auto"/>
      </w:divBdr>
    </w:div>
    <w:div w:id="1982273263">
      <w:bodyDiv w:val="1"/>
      <w:marLeft w:val="0"/>
      <w:marRight w:val="0"/>
      <w:marTop w:val="0"/>
      <w:marBottom w:val="0"/>
      <w:divBdr>
        <w:top w:val="none" w:sz="0" w:space="0" w:color="auto"/>
        <w:left w:val="none" w:sz="0" w:space="0" w:color="auto"/>
        <w:bottom w:val="none" w:sz="0" w:space="0" w:color="auto"/>
        <w:right w:val="none" w:sz="0" w:space="0" w:color="auto"/>
      </w:divBdr>
    </w:div>
    <w:div w:id="1991591279">
      <w:bodyDiv w:val="1"/>
      <w:marLeft w:val="0"/>
      <w:marRight w:val="0"/>
      <w:marTop w:val="0"/>
      <w:marBottom w:val="0"/>
      <w:divBdr>
        <w:top w:val="none" w:sz="0" w:space="0" w:color="auto"/>
        <w:left w:val="none" w:sz="0" w:space="0" w:color="auto"/>
        <w:bottom w:val="none" w:sz="0" w:space="0" w:color="auto"/>
        <w:right w:val="none" w:sz="0" w:space="0" w:color="auto"/>
      </w:divBdr>
    </w:div>
    <w:div w:id="2012171215">
      <w:bodyDiv w:val="1"/>
      <w:marLeft w:val="0"/>
      <w:marRight w:val="0"/>
      <w:marTop w:val="0"/>
      <w:marBottom w:val="0"/>
      <w:divBdr>
        <w:top w:val="none" w:sz="0" w:space="0" w:color="auto"/>
        <w:left w:val="none" w:sz="0" w:space="0" w:color="auto"/>
        <w:bottom w:val="none" w:sz="0" w:space="0" w:color="auto"/>
        <w:right w:val="none" w:sz="0" w:space="0" w:color="auto"/>
      </w:divBdr>
    </w:div>
    <w:div w:id="2043431162">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096054406">
      <w:bodyDiv w:val="1"/>
      <w:marLeft w:val="0"/>
      <w:marRight w:val="0"/>
      <w:marTop w:val="0"/>
      <w:marBottom w:val="0"/>
      <w:divBdr>
        <w:top w:val="none" w:sz="0" w:space="0" w:color="auto"/>
        <w:left w:val="none" w:sz="0" w:space="0" w:color="auto"/>
        <w:bottom w:val="none" w:sz="0" w:space="0" w:color="auto"/>
        <w:right w:val="none" w:sz="0" w:space="0" w:color="auto"/>
      </w:divBdr>
    </w:div>
    <w:div w:id="2139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D5C3A5AF8410CB7A7CBAF12AAFDA9EF45C4D4E562269E82FFCD92B68C64AA51C74FE0B13A0F490B0DBFAF16908EE2ACE05F104A8B8A550j1C6I"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FD5C3A5AF8410CB7A7CBAF12AAFDA9EF45C4D4E562269E82FFCD92B68C64AA51C74FE0912A7F698E781EAF5205DE134CD1BEE06B6B8jAC6I" TargetMode="External"/><Relationship Id="rId17" Type="http://schemas.openxmlformats.org/officeDocument/2006/relationships/hyperlink" Target="https://login.consultant.ru/link/?req=doc&amp;base=LAW&amp;n=482897&amp;dst=2487" TargetMode="External"/><Relationship Id="rId2" Type="http://schemas.openxmlformats.org/officeDocument/2006/relationships/styles" Target="styles.xml"/><Relationship Id="rId16" Type="http://schemas.openxmlformats.org/officeDocument/2006/relationships/hyperlink" Target="consultantplus://offline/ref=6FD5C3A5AF8410CB7A7CBAF12AAFDA9EF45C4D4E562269E82FFCD92B68C64AA51C74FE0B13A0F197B1DBFAF16908EE2ACE05F104A8B8A550j1C6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 Id="rId10" Type="http://schemas.openxmlformats.org/officeDocument/2006/relationships/hyperlink" Target="consultantplus://offline/ref=2FFDEF56DFD21713393F259B752B63F2E616D59442A05E88E4704E95077836DEA3D71792360C1CFBf3hE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159</Pages>
  <Words>61998</Words>
  <Characters>353391</Characters>
  <Application>Microsoft Office Word</Application>
  <DocSecurity>0</DocSecurity>
  <Lines>2944</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414560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115</cp:revision>
  <cp:lastPrinted>2024-11-14T13:11:00Z</cp:lastPrinted>
  <dcterms:created xsi:type="dcterms:W3CDTF">2023-12-21T09:26:00Z</dcterms:created>
  <dcterms:modified xsi:type="dcterms:W3CDTF">2024-12-27T11:24:00Z</dcterms:modified>
</cp:coreProperties>
</file>