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B52" w:rsidRDefault="00EF0B52" w:rsidP="00823626">
      <w:r>
        <w:t xml:space="preserve">Экземпляр №  ______   </w:t>
      </w:r>
    </w:p>
    <w:p w:rsidR="00EF0B52" w:rsidRDefault="00EF0B52" w:rsidP="00823626"/>
    <w:p w:rsidR="00EF0B52" w:rsidRDefault="00EF0B52" w:rsidP="00EF0B52">
      <w:pPr>
        <w:jc w:val="center"/>
        <w:rPr>
          <w:b/>
          <w:sz w:val="28"/>
        </w:rPr>
      </w:pPr>
      <w:r>
        <w:rPr>
          <w:b/>
          <w:sz w:val="28"/>
        </w:rPr>
        <w:t xml:space="preserve">Дополнительные выборы депутата Комитета местного самоуправления Засечного сельсовета Мокшанского района Пензенской области восьмого созыва по одномандатному избирательному округу №7 </w:t>
      </w:r>
    </w:p>
    <w:p w:rsidR="00EF0B52" w:rsidRDefault="00EF0B52" w:rsidP="00EF0B52">
      <w:pPr>
        <w:jc w:val="center"/>
        <w:rPr>
          <w:sz w:val="28"/>
        </w:rPr>
      </w:pPr>
      <w:r>
        <w:rPr>
          <w:sz w:val="28"/>
        </w:rPr>
        <w:t>14 сентября 2025 года</w:t>
      </w:r>
    </w:p>
    <w:p w:rsidR="00EF0B52" w:rsidRDefault="00EF0B52" w:rsidP="00EF0B52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10423" w:type="dxa"/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ПРОТОКОЛ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10423" w:type="dxa"/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избирательной комиссии Засечного сельсовета Мокшанского района Пензенской области об итогах голосования и результатах выборов по одномандатному избирательному округу № 7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10423" w:type="dxa"/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20"/>
              </w:rPr>
            </w:pPr>
            <w:r>
              <w:rPr>
                <w:sz w:val="28"/>
              </w:rPr>
              <w:t xml:space="preserve">Пензенская область, Мокшанский район, рабочий поселок Мокшан,  ,  </w:t>
            </w:r>
          </w:p>
        </w:tc>
      </w:tr>
    </w:tbl>
    <w:p w:rsidR="00EF0B52" w:rsidRDefault="00EF0B52" w:rsidP="00EF0B52">
      <w:pPr>
        <w:jc w:val="center"/>
        <w:rPr>
          <w:sz w:val="28"/>
        </w:rPr>
      </w:pPr>
    </w:p>
    <w:tbl>
      <w:tblPr>
        <w:tblW w:w="10213" w:type="dxa"/>
        <w:tblLayout w:type="fixed"/>
        <w:tblLook w:val="0000"/>
      </w:tblPr>
      <w:tblGrid>
        <w:gridCol w:w="9078"/>
        <w:gridCol w:w="1135"/>
      </w:tblGrid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EF0B52" w:rsidRPr="00EF0B52" w:rsidRDefault="00EF0B52" w:rsidP="00EF0B52">
            <w:r>
              <w:t>Количество участковых избирательных комиссий на соответствующей территории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EF0B52" w:rsidRPr="00EF0B52" w:rsidRDefault="00EF0B52" w:rsidP="00EF0B52">
            <w:r>
              <w:t>1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EF0B52" w:rsidRDefault="00EF0B52" w:rsidP="00EF0B52"/>
          <w:p w:rsidR="00EF0B52" w:rsidRPr="00EF0B52" w:rsidRDefault="00EF0B52" w:rsidP="00EF0B52">
            <w:r>
              <w:t>Количество поступивших протоколов участковых избирательных комиссий об итогах голосования, на основании которых составлен данный протокол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EF0B52" w:rsidRPr="00EF0B52" w:rsidRDefault="00EF0B52" w:rsidP="00EF0B52">
            <w:r>
              <w:t>1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EF0B52" w:rsidRPr="00EF0B52" w:rsidRDefault="00EF0B52" w:rsidP="00EF0B52">
            <w:r>
              <w:t>Число избирательных участков, итоги голосования по которым были признаны недействительными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EF0B52" w:rsidRPr="00EF0B52" w:rsidRDefault="00EF0B52" w:rsidP="00EF0B52">
            <w:r>
              <w:t>0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9078" w:type="dxa"/>
            <w:shd w:val="clear" w:color="auto" w:fill="auto"/>
            <w:vAlign w:val="bottom"/>
          </w:tcPr>
          <w:p w:rsidR="00EF0B52" w:rsidRPr="00EF0B52" w:rsidRDefault="00EF0B52" w:rsidP="00EF0B52">
            <w:r>
              <w:t>Суммарное число избирателей, внесенных в списки избирателей по избирательным участкам на момент окончания голосования,  итоги голосования по которым были признаны недействительными, на момент окончания голосования</w:t>
            </w:r>
          </w:p>
        </w:tc>
        <w:tc>
          <w:tcPr>
            <w:tcW w:w="1135" w:type="dxa"/>
            <w:shd w:val="clear" w:color="auto" w:fill="auto"/>
            <w:vAlign w:val="bottom"/>
          </w:tcPr>
          <w:p w:rsidR="00EF0B52" w:rsidRPr="00EF0B52" w:rsidRDefault="00EF0B52" w:rsidP="00EF0B52">
            <w:pPr>
              <w:rPr>
                <w:sz w:val="20"/>
              </w:rPr>
            </w:pPr>
            <w:r>
              <w:t>0</w:t>
            </w:r>
          </w:p>
        </w:tc>
      </w:tr>
    </w:tbl>
    <w:p w:rsidR="00EF0B52" w:rsidRDefault="00EF0B52" w:rsidP="00EF0B52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10423"/>
      </w:tblGrid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10423" w:type="dxa"/>
            <w:shd w:val="clear" w:color="auto" w:fill="auto"/>
            <w:vAlign w:val="bottom"/>
          </w:tcPr>
          <w:p w:rsidR="00EF0B52" w:rsidRDefault="00EF0B52" w:rsidP="00EF0B52">
            <w:pPr>
              <w:jc w:val="both"/>
            </w:pPr>
          </w:p>
          <w:p w:rsidR="00EF0B52" w:rsidRPr="00EF0B52" w:rsidRDefault="00EF0B52" w:rsidP="00EF0B52">
            <w:pPr>
              <w:jc w:val="both"/>
              <w:rPr>
                <w:sz w:val="20"/>
              </w:rPr>
            </w:pPr>
            <w:r>
              <w:t>Избирательная комиссия на основании данных протоколов участковых избирательных комиссий об итогах голосования, после предварительной проверки правильности составления протоколов путем суммирования всех содержащихся в них данных определила:</w:t>
            </w:r>
          </w:p>
        </w:tc>
      </w:tr>
    </w:tbl>
    <w:p w:rsidR="00EF0B52" w:rsidRDefault="00EF0B52" w:rsidP="00EF0B52">
      <w:pPr>
        <w:rPr>
          <w:sz w:val="28"/>
        </w:rPr>
      </w:pPr>
    </w:p>
    <w:tbl>
      <w:tblPr>
        <w:tblW w:w="9363" w:type="dxa"/>
        <w:tblLayout w:type="fixed"/>
        <w:tblLook w:val="0000"/>
      </w:tblPr>
      <w:tblGrid>
        <w:gridCol w:w="681"/>
        <w:gridCol w:w="6127"/>
        <w:gridCol w:w="365"/>
        <w:gridCol w:w="365"/>
        <w:gridCol w:w="365"/>
        <w:gridCol w:w="365"/>
        <w:gridCol w:w="365"/>
        <w:gridCol w:w="365"/>
        <w:gridCol w:w="365"/>
      </w:tblGrid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избирателей, внесенных в список избирателей на момент окончания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2а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бюллетеней, выданных избирателям, проголосовавшим досрочно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4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 xml:space="preserve">Число избирательных бюллетеней, выданных избирателям, проголосовавшим вне помещения для голосования в день голосования 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5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погашенных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6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7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8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недействительных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9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действительных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9ж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утраченных избирательных бюллетеней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lastRenderedPageBreak/>
              <w:t>9з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Число избирательных бюллетеней, не учтенных при получении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6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B52" w:rsidRPr="00EF0B52" w:rsidRDefault="00EF0B52" w:rsidP="00EF0B52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Фамилии, имена и отчества зарегистрированных кандидатов</w:t>
            </w:r>
          </w:p>
        </w:tc>
        <w:tc>
          <w:tcPr>
            <w:tcW w:w="25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B52" w:rsidRPr="00EF0B52" w:rsidRDefault="00EF0B52" w:rsidP="00EF0B52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Число голосов избирателей, поданных за каждого зарегистрированного кандидата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10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Васин Евгений Владимирович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11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Комаров Александр Романович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12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Спирина Ирина Ивановна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</w:pPr>
            <w:r>
              <w:t>13</w:t>
            </w:r>
          </w:p>
        </w:tc>
        <w:tc>
          <w:tcPr>
            <w:tcW w:w="6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r>
              <w:t>Чугунова Оксана Юрьевна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</w:tr>
    </w:tbl>
    <w:p w:rsidR="00EF0B52" w:rsidRDefault="00EF0B52" w:rsidP="00EF0B52"/>
    <w:tbl>
      <w:tblPr>
        <w:tblW w:w="0" w:type="auto"/>
        <w:tblLayout w:type="fixed"/>
        <w:tblLook w:val="0000"/>
      </w:tblPr>
      <w:tblGrid>
        <w:gridCol w:w="9361"/>
      </w:tblGrid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9361" w:type="dxa"/>
            <w:shd w:val="clear" w:color="auto" w:fill="auto"/>
          </w:tcPr>
          <w:p w:rsidR="00EF0B52" w:rsidRPr="00EF0B52" w:rsidRDefault="00EF0B52" w:rsidP="00EF0B52">
            <w:pPr>
              <w:jc w:val="both"/>
            </w:pPr>
            <w:r>
              <w:t>В соответствии со статьей 67 Закона Пензенской области "О выборах депутатов представительного органа муниципального образования в Пензенской области по одномандатным избирательным округам"  считать избранным депутатом Комитета местного самоуправления Засечного сельсовета Мокшанского района Пензенской области по одномандатному избирательному округу №7</w:t>
            </w:r>
          </w:p>
        </w:tc>
      </w:tr>
    </w:tbl>
    <w:p w:rsidR="00EF0B52" w:rsidRDefault="00EF0B52" w:rsidP="00EF0B52"/>
    <w:tbl>
      <w:tblPr>
        <w:tblW w:w="9322" w:type="dxa"/>
        <w:tblLayout w:type="fixed"/>
        <w:tblLook w:val="0000"/>
      </w:tblPr>
      <w:tblGrid>
        <w:gridCol w:w="2729"/>
        <w:gridCol w:w="2837"/>
        <w:gridCol w:w="284"/>
        <w:gridCol w:w="3472"/>
      </w:tblGrid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EF0B52" w:rsidRPr="00EF0B52" w:rsidRDefault="00EF0B52" w:rsidP="00EF0B52">
            <w:r>
              <w:rPr>
                <w:b/>
              </w:rPr>
              <w:t>Председатель окружной избирательной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F0B52" w:rsidRPr="00EF0B52" w:rsidRDefault="00EF0B52" w:rsidP="00EF0B52">
            <w:r>
              <w:t>Веселова О.В.</w:t>
            </w:r>
          </w:p>
        </w:tc>
        <w:tc>
          <w:tcPr>
            <w:tcW w:w="284" w:type="dxa"/>
            <w:shd w:val="clear" w:color="auto" w:fill="auto"/>
          </w:tcPr>
          <w:p w:rsidR="00EF0B52" w:rsidRDefault="00EF0B52" w:rsidP="00EF0B52"/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rPr>
                <w:sz w:val="16"/>
              </w:rPr>
            </w:pP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EF0B52" w:rsidRDefault="00EF0B52" w:rsidP="00EF0B52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(фамилия, инициалы)</w:t>
            </w:r>
          </w:p>
        </w:tc>
        <w:tc>
          <w:tcPr>
            <w:tcW w:w="284" w:type="dxa"/>
            <w:shd w:val="clear" w:color="auto" w:fill="auto"/>
          </w:tcPr>
          <w:p w:rsidR="00EF0B52" w:rsidRDefault="00EF0B52" w:rsidP="00EF0B52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16"/>
              </w:rPr>
            </w:pPr>
            <w:r>
              <w:rPr>
                <w:sz w:val="16"/>
              </w:rPr>
              <w:t>(подпись либо причина отсутствия, отметка об особом мнении)</w:t>
            </w: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EF0B52" w:rsidRPr="00EF0B52" w:rsidRDefault="00EF0B52" w:rsidP="00EF0B52">
            <w:r>
              <w:rPr>
                <w:b/>
              </w:rPr>
              <w:t>Заместитель председателя комиссии</w:t>
            </w:r>
          </w:p>
        </w:tc>
        <w:tc>
          <w:tcPr>
            <w:tcW w:w="28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F0B52" w:rsidRPr="00EF0B52" w:rsidRDefault="00EF0B52" w:rsidP="00EF0B52">
            <w:pPr>
              <w:spacing w:before="100"/>
            </w:pPr>
            <w:r>
              <w:t>Дорофеев С.Н.</w:t>
            </w:r>
          </w:p>
        </w:tc>
        <w:tc>
          <w:tcPr>
            <w:tcW w:w="284" w:type="dxa"/>
            <w:shd w:val="clear" w:color="auto" w:fill="auto"/>
          </w:tcPr>
          <w:p w:rsidR="00EF0B52" w:rsidRDefault="00EF0B52" w:rsidP="00EF0B52">
            <w:pPr>
              <w:jc w:val="center"/>
            </w:pPr>
          </w:p>
        </w:tc>
        <w:tc>
          <w:tcPr>
            <w:tcW w:w="3472" w:type="dxa"/>
            <w:tcBorders>
              <w:bottom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16"/>
              </w:rPr>
            </w:pP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EF0B52" w:rsidRPr="00EF0B52" w:rsidRDefault="00EF0B52" w:rsidP="00EF0B52">
            <w:r>
              <w:rPr>
                <w:b/>
              </w:rPr>
              <w:t>Секретарь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0B52" w:rsidRPr="00EF0B52" w:rsidRDefault="00EF0B52" w:rsidP="00EF0B52">
            <w:pPr>
              <w:spacing w:before="100"/>
            </w:pPr>
            <w:r>
              <w:t>Кулакова Т.В.</w:t>
            </w:r>
          </w:p>
        </w:tc>
        <w:tc>
          <w:tcPr>
            <w:tcW w:w="284" w:type="dxa"/>
            <w:shd w:val="clear" w:color="auto" w:fill="auto"/>
          </w:tcPr>
          <w:p w:rsidR="00EF0B52" w:rsidRDefault="00EF0B52" w:rsidP="00EF0B52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16"/>
              </w:rPr>
            </w:pP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EF0B52" w:rsidRPr="00EF0B52" w:rsidRDefault="00EF0B52" w:rsidP="00EF0B52">
            <w:pPr>
              <w:rPr>
                <w:b/>
              </w:rPr>
            </w:pPr>
            <w:r>
              <w:rPr>
                <w:b/>
              </w:rPr>
              <w:t>Члены комиссии</w:t>
            </w: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0B52" w:rsidRPr="00EF0B52" w:rsidRDefault="00EF0B52" w:rsidP="00EF0B52">
            <w:pPr>
              <w:spacing w:before="100"/>
            </w:pPr>
            <w:r>
              <w:t>Борисов А.И.</w:t>
            </w:r>
          </w:p>
        </w:tc>
        <w:tc>
          <w:tcPr>
            <w:tcW w:w="284" w:type="dxa"/>
            <w:shd w:val="clear" w:color="auto" w:fill="auto"/>
          </w:tcPr>
          <w:p w:rsidR="00EF0B52" w:rsidRDefault="00EF0B52" w:rsidP="00EF0B52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16"/>
              </w:rPr>
            </w:pP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EF0B52" w:rsidRDefault="00EF0B52" w:rsidP="00EF0B52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0B52" w:rsidRPr="00EF0B52" w:rsidRDefault="00EF0B52" w:rsidP="00EF0B52">
            <w:pPr>
              <w:spacing w:before="100"/>
            </w:pPr>
            <w:r>
              <w:t>Дружинина О.В.</w:t>
            </w:r>
          </w:p>
        </w:tc>
        <w:tc>
          <w:tcPr>
            <w:tcW w:w="284" w:type="dxa"/>
            <w:shd w:val="clear" w:color="auto" w:fill="auto"/>
          </w:tcPr>
          <w:p w:rsidR="00EF0B52" w:rsidRDefault="00EF0B52" w:rsidP="00EF0B52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16"/>
              </w:rPr>
            </w:pP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EF0B52" w:rsidRDefault="00EF0B52" w:rsidP="00EF0B52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0B52" w:rsidRPr="00EF0B52" w:rsidRDefault="00EF0B52" w:rsidP="00EF0B52">
            <w:pPr>
              <w:spacing w:before="100"/>
            </w:pPr>
            <w:r>
              <w:t>Костюк Е.Н.</w:t>
            </w:r>
          </w:p>
        </w:tc>
        <w:tc>
          <w:tcPr>
            <w:tcW w:w="284" w:type="dxa"/>
            <w:shd w:val="clear" w:color="auto" w:fill="auto"/>
          </w:tcPr>
          <w:p w:rsidR="00EF0B52" w:rsidRDefault="00EF0B52" w:rsidP="00EF0B52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16"/>
              </w:rPr>
            </w:pPr>
          </w:p>
        </w:tc>
      </w:tr>
      <w:tr w:rsidR="00EF0B52" w:rsidTr="00EF0B52">
        <w:tblPrEx>
          <w:tblCellMar>
            <w:top w:w="0" w:type="dxa"/>
            <w:bottom w:w="0" w:type="dxa"/>
          </w:tblCellMar>
        </w:tblPrEx>
        <w:tc>
          <w:tcPr>
            <w:tcW w:w="2729" w:type="dxa"/>
            <w:shd w:val="clear" w:color="auto" w:fill="auto"/>
            <w:vAlign w:val="center"/>
          </w:tcPr>
          <w:p w:rsidR="00EF0B52" w:rsidRDefault="00EF0B52" w:rsidP="00EF0B52">
            <w:pPr>
              <w:rPr>
                <w:b/>
              </w:rPr>
            </w:pPr>
          </w:p>
        </w:tc>
        <w:tc>
          <w:tcPr>
            <w:tcW w:w="28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0B52" w:rsidRPr="00EF0B52" w:rsidRDefault="00EF0B52" w:rsidP="00EF0B52">
            <w:pPr>
              <w:spacing w:before="100"/>
            </w:pPr>
            <w:r>
              <w:t>Куликов В.В.</w:t>
            </w:r>
          </w:p>
        </w:tc>
        <w:tc>
          <w:tcPr>
            <w:tcW w:w="284" w:type="dxa"/>
            <w:shd w:val="clear" w:color="auto" w:fill="auto"/>
          </w:tcPr>
          <w:p w:rsidR="00EF0B52" w:rsidRDefault="00EF0B52" w:rsidP="00EF0B52">
            <w:pPr>
              <w:jc w:val="center"/>
            </w:pPr>
          </w:p>
        </w:tc>
        <w:tc>
          <w:tcPr>
            <w:tcW w:w="3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F0B52" w:rsidRPr="00EF0B52" w:rsidRDefault="00EF0B52" w:rsidP="00EF0B52">
            <w:pPr>
              <w:jc w:val="center"/>
              <w:rPr>
                <w:sz w:val="16"/>
              </w:rPr>
            </w:pPr>
          </w:p>
        </w:tc>
      </w:tr>
    </w:tbl>
    <w:p w:rsidR="00EF0B52" w:rsidRDefault="00EF0B52" w:rsidP="00EF0B52"/>
    <w:p w:rsidR="00EF0B52" w:rsidRDefault="00EF0B52" w:rsidP="00EF0B52"/>
    <w:p w:rsidR="00EB06F9" w:rsidRPr="00EF0B52" w:rsidRDefault="00EF0B52" w:rsidP="00EF0B52">
      <w:pPr>
        <w:jc w:val="center"/>
        <w:rPr>
          <w:b/>
        </w:rPr>
      </w:pPr>
      <w:r>
        <w:rPr>
          <w:b/>
        </w:rPr>
        <w:t>МП         Протокол подписан 14 сентября 2025 года в 21 часов 15 минут</w:t>
      </w:r>
    </w:p>
    <w:sectPr w:rsidR="00EB06F9" w:rsidRPr="00EF0B52" w:rsidSect="00EF0B52">
      <w:pgSz w:w="11907" w:h="16839"/>
      <w:pgMar w:top="567" w:right="850" w:bottom="56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E70E23"/>
    <w:rsid w:val="001954BE"/>
    <w:rsid w:val="00823626"/>
    <w:rsid w:val="00E70E23"/>
    <w:rsid w:val="00EB06F9"/>
    <w:rsid w:val="00EF0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Экземпляр №  ______   </vt:lpstr>
    </vt:vector>
  </TitlesOfParts>
  <Company>fci</Company>
  <LinksUpToDate>false</LinksUpToDate>
  <CharactersWithSpaces>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Экземпляр №  ______</dc:title>
  <dc:creator>Jigulska</dc:creator>
  <cp:lastModifiedBy>admin</cp:lastModifiedBy>
  <cp:revision>2</cp:revision>
  <dcterms:created xsi:type="dcterms:W3CDTF">2025-09-16T13:47:00Z</dcterms:created>
  <dcterms:modified xsi:type="dcterms:W3CDTF">2025-09-16T13:47:00Z</dcterms:modified>
</cp:coreProperties>
</file>