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815FE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815FE">
        <w:rPr>
          <w:rFonts w:ascii="Times New Roman" w:hAnsi="Times New Roman" w:cs="Times New Roman"/>
          <w:b/>
          <w:sz w:val="28"/>
          <w:szCs w:val="28"/>
        </w:rPr>
        <w:t>кциона в электронной форме на право заключения договора аренды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442370,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Мокшан,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0B3A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области;</w:t>
            </w:r>
          </w:p>
          <w:p w:rsidR="008815FE" w:rsidRPr="008815FE" w:rsidRDefault="008815FE" w:rsidP="00F81CEC">
            <w:pPr>
              <w:pStyle w:val="3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 </w:t>
            </w:r>
            <w:r w:rsidR="00F81CEC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6B61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A40D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6B6127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  <w:r w:rsidR="005D70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F81CEC">
              <w:rPr>
                <w:rFonts w:ascii="Times New Roman" w:hAnsi="Times New Roman" w:cs="Times New Roman"/>
                <w:sz w:val="28"/>
                <w:szCs w:val="28"/>
              </w:rPr>
              <w:t>952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B3AD7" w:rsidRPr="000B3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проведении  открытого аукциона в электронной форме на право заключения договора аренды земельного участка с разрешенным видом использования – </w:t>
            </w:r>
            <w:r w:rsidR="001A4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ведения личного подсобного хозяйства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F81CEC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955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40D1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r w:rsidR="009553A4">
              <w:rPr>
                <w:rFonts w:ascii="Times New Roman" w:hAnsi="Times New Roman" w:cs="Times New Roman"/>
                <w:sz w:val="28"/>
                <w:szCs w:val="28"/>
              </w:rPr>
              <w:t xml:space="preserve"> 2023 года в </w:t>
            </w:r>
            <w:r w:rsidR="001A40D1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9553A4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непоступление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быть участником конкретного аукциона, 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указанных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проводится в день и время, 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310E0B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Победителем электронного аукциона признается Участник, предложивший наиболее высокую цену имущ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ества.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дня подписания данного протокола.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Оператор в течение одного часа с момента размещения протокола о результатах направляет в Личный кабинет победителя Аукциона, и участника, занявшего второе место 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Договор аренды земельного участка заключается  электронной форме (на электронной площадке)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такого договора.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5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 Аукциона в течение 5 (пяти) дней после истечения десятидневного срока со дня размещения протокола определения участников/протокола рассмотрения заявок на официальном сайте направляет победителю Аукциона/единственному, принявшему участие в Аукционе его участнику/единственному участнику аукциона подписанный проект договора аренды земельного участка.</w:t>
            </w:r>
          </w:p>
          <w:p w:rsidR="00750CA1" w:rsidRPr="00597C31" w:rsidRDefault="004676A9" w:rsidP="004439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Если договор аренды земельного участка в течение 30 (тридцати) 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 заключения договора аренды земельного участка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Земельном участке</w:t>
            </w:r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1A40D1">
              <w:rPr>
                <w:rFonts w:ascii="Times New Roman" w:hAnsi="Times New Roman" w:cs="Times New Roman"/>
                <w:sz w:val="28"/>
                <w:szCs w:val="28"/>
              </w:rPr>
              <w:t>710101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A40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40D1">
              <w:rPr>
                <w:rFonts w:ascii="Times New Roman" w:hAnsi="Times New Roman" w:cs="Times New Roman"/>
                <w:sz w:val="28"/>
                <w:szCs w:val="28"/>
              </w:rPr>
              <w:t>4 700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A40D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район, </w:t>
            </w:r>
            <w:r w:rsidR="001A40D1">
              <w:rPr>
                <w:rFonts w:ascii="Times New Roman" w:hAnsi="Times New Roman" w:cs="Times New Roman"/>
                <w:sz w:val="28"/>
                <w:szCs w:val="28"/>
              </w:rPr>
              <w:t>сельское поселение Успенский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</w:t>
            </w:r>
            <w:r w:rsidR="001A40D1">
              <w:rPr>
                <w:rFonts w:ascii="Times New Roman" w:hAnsi="Times New Roman" w:cs="Times New Roman"/>
                <w:sz w:val="28"/>
                <w:szCs w:val="28"/>
              </w:rPr>
              <w:t xml:space="preserve">, деревня </w:t>
            </w:r>
            <w:proofErr w:type="spellStart"/>
            <w:r w:rsidR="001A40D1">
              <w:rPr>
                <w:rFonts w:ascii="Times New Roman" w:hAnsi="Times New Roman" w:cs="Times New Roman"/>
                <w:sz w:val="28"/>
                <w:szCs w:val="28"/>
              </w:rPr>
              <w:t>Кера</w:t>
            </w:r>
            <w:proofErr w:type="spellEnd"/>
            <w:r w:rsidR="001A40D1">
              <w:rPr>
                <w:rFonts w:ascii="Times New Roman" w:hAnsi="Times New Roman" w:cs="Times New Roman"/>
                <w:sz w:val="28"/>
                <w:szCs w:val="28"/>
              </w:rPr>
              <w:t>, ул. Лесная, земельный участок 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 </w:t>
            </w:r>
            <w:r w:rsidR="001A40D1">
              <w:rPr>
                <w:rFonts w:ascii="Times New Roman" w:hAnsi="Times New Roman" w:cs="Times New Roman"/>
                <w:sz w:val="28"/>
                <w:szCs w:val="28"/>
              </w:rPr>
              <w:t>населенных пунктов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1A40D1">
              <w:rPr>
                <w:rFonts w:ascii="Times New Roman" w:hAnsi="Times New Roman" w:cs="Times New Roman"/>
                <w:sz w:val="28"/>
                <w:szCs w:val="28"/>
              </w:rPr>
              <w:t>для ведения личного подсобного хозяйства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(выписка из ЕГРН от </w:t>
            </w:r>
            <w:r w:rsidR="001A40D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A40D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.2023 №КУВИ-001/2023-</w:t>
            </w:r>
            <w:r w:rsidR="001A40D1">
              <w:rPr>
                <w:rFonts w:ascii="Times New Roman" w:hAnsi="Times New Roman" w:cs="Times New Roman"/>
                <w:sz w:val="28"/>
                <w:szCs w:val="28"/>
              </w:rPr>
              <w:t>241101049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2F28D0" w:rsidRDefault="002F28D0" w:rsidP="00C436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363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3636">
              <w:rPr>
                <w:rFonts w:ascii="Times New Roman" w:hAnsi="Times New Roman" w:cs="Times New Roman"/>
                <w:sz w:val="28"/>
                <w:szCs w:val="28"/>
              </w:rPr>
              <w:t>земельный участок не обременен правами третьих лиц, в залоге, в споре и под арестом не состоит.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1D5DF9" w:rsidRPr="00600BF6" w:rsidRDefault="001D5DF9" w:rsidP="001D5D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Параметры застройки для жилых домов:</w:t>
            </w:r>
          </w:p>
          <w:p w:rsidR="001D5DF9" w:rsidRPr="00600BF6" w:rsidRDefault="001D5DF9" w:rsidP="001D5D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минимальная (максимальная) площадь земельных участков – 600 </w:t>
            </w:r>
            <w:proofErr w:type="spellStart"/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– 1500 </w:t>
            </w:r>
            <w:proofErr w:type="spellStart"/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.;</w:t>
            </w:r>
            <w:proofErr w:type="gramEnd"/>
          </w:p>
          <w:p w:rsidR="001D5DF9" w:rsidRPr="00600BF6" w:rsidRDefault="001D5DF9" w:rsidP="001D5D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количество этажей – до 2 этажей, с возможным строительством мансардного этажа до конька скатной кровли не более 14 м;</w:t>
            </w:r>
          </w:p>
          <w:p w:rsidR="001D5DF9" w:rsidRPr="00600BF6" w:rsidRDefault="001D5DF9" w:rsidP="001D5D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высота ограждения земельного участка со стороны улицы должно иметь высоту не более – 1,7 м. Ограждение, устанавливаемое на границе с соседним участком, должно быть сетчатым или решетчатым с целью минимального затенения территории соседнего участка и иметь высоту до 1,8 м. Глухие ограждения допускаются со стороны улиц и проездов;</w:t>
            </w:r>
          </w:p>
          <w:p w:rsidR="001D5DF9" w:rsidRPr="00600BF6" w:rsidRDefault="001D5DF9" w:rsidP="001D5D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максимальный процент застройки участка – 40 % от площади земельного участка;</w:t>
            </w:r>
          </w:p>
          <w:p w:rsidR="001D5DF9" w:rsidRPr="00600BF6" w:rsidRDefault="001D5DF9" w:rsidP="001D5D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коэффициент благоустройства территории </w:t>
            </w:r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(озеленение, дорожки и т.д.) – не менее 40 % от площади земельного участка;</w:t>
            </w:r>
          </w:p>
          <w:p w:rsidR="001D5DF9" w:rsidRPr="00600BF6" w:rsidRDefault="001D5DF9" w:rsidP="001D5D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минимальный отступ строений от передней границы участка – 5 м;</w:t>
            </w:r>
          </w:p>
          <w:p w:rsidR="00A9639A" w:rsidRPr="00A9639A" w:rsidRDefault="001D5DF9" w:rsidP="001D5D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отступ от границ земельного участка (кроме передней стороны) в целях определения мест допустимого размещения объекта: минимальный – 1,0 м, максимальный – 6,0 м.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1D5DF9" w:rsidRPr="00BB7BFD" w:rsidRDefault="001D5DF9" w:rsidP="001D5DF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B7BF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газовые сети:</w:t>
            </w:r>
          </w:p>
          <w:p w:rsidR="001D5DF9" w:rsidRPr="00BB7BFD" w:rsidRDefault="001D5DF9" w:rsidP="001D5DF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</w:t>
            </w:r>
            <w:proofErr w:type="gram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АО «Газпром газораспределение Пенза» 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.2023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15661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имеется техническая возможность газификации земельного участка с кадастровым номером 58:18:07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0101:2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Наличие свободной пропускной способности существующей ГРС «Мокшан» согласно информации ООО «Газпром </w:t>
            </w:r>
            <w:proofErr w:type="spell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трансгаз</w:t>
            </w:r>
            <w:proofErr w:type="spell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Нижний Новгород» на 01.0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г. составляет 32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,013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уб.м</w:t>
            </w:r>
            <w:proofErr w:type="spell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/час;</w:t>
            </w:r>
          </w:p>
          <w:p w:rsidR="001D5DF9" w:rsidRPr="00BB7BFD" w:rsidRDefault="001D5DF9" w:rsidP="001D5DF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B7BF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водоснабжение:</w:t>
            </w:r>
          </w:p>
          <w:p w:rsidR="00C43636" w:rsidRDefault="001D5DF9" w:rsidP="001D5D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территории Успенского сельсовета </w:t>
            </w:r>
            <w:proofErr w:type="spell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имеется возможность подключения земельного участка к водопроводу (труба диаметром 110 мм), производительность насоса 10 </w:t>
            </w:r>
            <w:proofErr w:type="spell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</w:t>
            </w:r>
            <w:proofErr w:type="gram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spellEnd"/>
            <w:proofErr w:type="gram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/ч (письмо главы администрации Успенского сельсовета </w:t>
            </w:r>
            <w:proofErr w:type="spell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 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.2023 №1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1A40D1" w:rsidP="001A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18 800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руб.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восемнадцать тысяч восемьсот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00 коп</w:t>
            </w:r>
            <w:proofErr w:type="gramStart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="00282180">
              <w:rPr>
                <w:rFonts w:ascii="Times New Roman" w:hAnsi="Times New Roman" w:cs="Times New Roman"/>
                <w:sz w:val="28"/>
                <w:szCs w:val="28"/>
              </w:rPr>
              <w:t>НДС не облагается. Начальная цена предмета аукциона устанавливается в размере ежегодной арендной платы.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282180" w:rsidRDefault="001A40D1" w:rsidP="001A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564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руб.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пятьсот шестьдесят четыре) рубля</w:t>
            </w: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Заявка по форме согласно приложению 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электронных документов или электронных 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подаче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Заявки в соответствии с Регламентом и Инструкциями, информация о внесении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формируется Оператором электронной площадки и направляется Организатору аукциона.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исправлений, печати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Место приема заявок на участие в электронном аукционе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C28C9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Pr="00F036EA" w:rsidRDefault="00F036EA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6E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AC28C9" w:rsidRPr="00F036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A40D1" w:rsidRPr="00F036E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C28C9" w:rsidRPr="00F036EA">
              <w:rPr>
                <w:rFonts w:ascii="Times New Roman" w:hAnsi="Times New Roman" w:cs="Times New Roman"/>
                <w:sz w:val="28"/>
                <w:szCs w:val="28"/>
              </w:rPr>
              <w:t>.2023 в 08 час. 00 мин.</w:t>
            </w:r>
          </w:p>
          <w:p w:rsidR="003C50BE" w:rsidRPr="001A40D1" w:rsidRDefault="003C50BE" w:rsidP="008815FE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036EA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Pr="00F036EA" w:rsidRDefault="00F036EA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6E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AC28C9" w:rsidRPr="00F036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A40D1" w:rsidRPr="00F036E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C28C9" w:rsidRPr="00F036EA">
              <w:rPr>
                <w:rFonts w:ascii="Times New Roman" w:hAnsi="Times New Roman" w:cs="Times New Roman"/>
                <w:sz w:val="28"/>
                <w:szCs w:val="28"/>
              </w:rPr>
              <w:t xml:space="preserve">.2023 в </w:t>
            </w:r>
            <w:r w:rsidRPr="00F036E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C28C9" w:rsidRPr="00F036EA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Pr="001A40D1" w:rsidRDefault="003C50BE" w:rsidP="008815FE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036EA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Pr="00287823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823"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1A40D1" w:rsidRDefault="00F036EA" w:rsidP="001A40D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036E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2B4336" w:rsidRPr="00F036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A40D1" w:rsidRPr="00F036E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2B4336" w:rsidRPr="00F036EA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Default="001A40D1" w:rsidP="001A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руб.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три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 xml:space="preserve">семьсот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шестьдесят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) рублей 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2B4336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Подача заявки и блокирование задатка является заключением соглашения о задатке.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площадки.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соответствии с пунктами 13, 14, 20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земельного участка, не возвращаются.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2B4336" w:rsidP="00F036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F03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03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  <w:tr w:rsidR="003C50BE" w:rsidTr="00713CD4">
        <w:tc>
          <w:tcPr>
            <w:tcW w:w="2943" w:type="dxa"/>
          </w:tcPr>
          <w:p w:rsidR="003C50BE" w:rsidRDefault="00EA38A5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аренды</w:t>
            </w:r>
          </w:p>
        </w:tc>
        <w:tc>
          <w:tcPr>
            <w:tcW w:w="6628" w:type="dxa"/>
          </w:tcPr>
          <w:p w:rsidR="003C50BE" w:rsidRDefault="001A40D1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A38A5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45D13"/>
    <w:rsid w:val="000B3AD7"/>
    <w:rsid w:val="001223EA"/>
    <w:rsid w:val="001A40D1"/>
    <w:rsid w:val="001B20F9"/>
    <w:rsid w:val="001D5DF9"/>
    <w:rsid w:val="001D7A6F"/>
    <w:rsid w:val="00282180"/>
    <w:rsid w:val="00287823"/>
    <w:rsid w:val="002B4336"/>
    <w:rsid w:val="002F28D0"/>
    <w:rsid w:val="00310E0B"/>
    <w:rsid w:val="003C50BE"/>
    <w:rsid w:val="004439D0"/>
    <w:rsid w:val="004676A9"/>
    <w:rsid w:val="004E5570"/>
    <w:rsid w:val="00525746"/>
    <w:rsid w:val="00564983"/>
    <w:rsid w:val="00597C31"/>
    <w:rsid w:val="005D3113"/>
    <w:rsid w:val="005D70D3"/>
    <w:rsid w:val="00620895"/>
    <w:rsid w:val="00692009"/>
    <w:rsid w:val="006B6127"/>
    <w:rsid w:val="006D14E5"/>
    <w:rsid w:val="00750CA1"/>
    <w:rsid w:val="007B19E4"/>
    <w:rsid w:val="008815FE"/>
    <w:rsid w:val="00897F4C"/>
    <w:rsid w:val="008B4EE5"/>
    <w:rsid w:val="008F2017"/>
    <w:rsid w:val="00922B96"/>
    <w:rsid w:val="00943086"/>
    <w:rsid w:val="009553A4"/>
    <w:rsid w:val="009F5033"/>
    <w:rsid w:val="00A9639A"/>
    <w:rsid w:val="00AC28C9"/>
    <w:rsid w:val="00B758F8"/>
    <w:rsid w:val="00BE0D78"/>
    <w:rsid w:val="00C04EA0"/>
    <w:rsid w:val="00C43636"/>
    <w:rsid w:val="00D52010"/>
    <w:rsid w:val="00D528FB"/>
    <w:rsid w:val="00D67754"/>
    <w:rsid w:val="00DF797C"/>
    <w:rsid w:val="00E54173"/>
    <w:rsid w:val="00EA38A5"/>
    <w:rsid w:val="00F036EA"/>
    <w:rsid w:val="00F23E5E"/>
    <w:rsid w:val="00F81CEC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ts-tend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1</Pages>
  <Words>2661</Words>
  <Characters>15173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31</cp:revision>
  <cp:lastPrinted>2023-11-10T12:23:00Z</cp:lastPrinted>
  <dcterms:created xsi:type="dcterms:W3CDTF">2023-05-11T11:12:00Z</dcterms:created>
  <dcterms:modified xsi:type="dcterms:W3CDTF">2023-11-10T12:28:00Z</dcterms:modified>
</cp:coreProperties>
</file>