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B4EE5" w:rsidRDefault="008815FE" w:rsidP="008815FE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815FE">
        <w:rPr>
          <w:rFonts w:ascii="Times New Roman" w:hAnsi="Times New Roman" w:cs="Times New Roman"/>
          <w:b/>
          <w:sz w:val="28"/>
          <w:szCs w:val="28"/>
        </w:rPr>
        <w:t>Извещение о проведен</w:t>
      </w:r>
      <w:proofErr w:type="gramStart"/>
      <w:r w:rsidRPr="008815FE">
        <w:rPr>
          <w:rFonts w:ascii="Times New Roman" w:hAnsi="Times New Roman" w:cs="Times New Roman"/>
          <w:b/>
          <w:sz w:val="28"/>
          <w:szCs w:val="28"/>
        </w:rPr>
        <w:t>ии ау</w:t>
      </w:r>
      <w:proofErr w:type="gramEnd"/>
      <w:r w:rsidRPr="008815FE">
        <w:rPr>
          <w:rFonts w:ascii="Times New Roman" w:hAnsi="Times New Roman" w:cs="Times New Roman"/>
          <w:b/>
          <w:sz w:val="28"/>
          <w:szCs w:val="28"/>
        </w:rPr>
        <w:t xml:space="preserve">кциона в электронной форме </w:t>
      </w:r>
      <w:r w:rsidR="003A0397">
        <w:rPr>
          <w:rFonts w:ascii="Times New Roman" w:hAnsi="Times New Roman" w:cs="Times New Roman"/>
          <w:b/>
          <w:sz w:val="28"/>
          <w:szCs w:val="28"/>
        </w:rPr>
        <w:t>по продаже</w:t>
      </w:r>
      <w:r w:rsidRPr="008815FE">
        <w:rPr>
          <w:rFonts w:ascii="Times New Roman" w:hAnsi="Times New Roman" w:cs="Times New Roman"/>
          <w:b/>
          <w:sz w:val="28"/>
          <w:szCs w:val="28"/>
        </w:rPr>
        <w:t xml:space="preserve"> земельного участка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943"/>
        <w:gridCol w:w="6628"/>
      </w:tblGrid>
      <w:tr w:rsidR="008815FE" w:rsidTr="00897F4C">
        <w:trPr>
          <w:trHeight w:val="195"/>
        </w:trPr>
        <w:tc>
          <w:tcPr>
            <w:tcW w:w="2943" w:type="dxa"/>
          </w:tcPr>
          <w:p w:rsidR="008815FE" w:rsidRDefault="00897F4C" w:rsidP="008815F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Форма проведения торгов</w:t>
            </w:r>
          </w:p>
        </w:tc>
        <w:tc>
          <w:tcPr>
            <w:tcW w:w="6628" w:type="dxa"/>
          </w:tcPr>
          <w:p w:rsidR="008815FE" w:rsidRDefault="00897F4C" w:rsidP="00897F4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Электронный аукцион, открытый по составу участников, открытый по форме подачи предложений о цене (далее – Аукцион)</w:t>
            </w:r>
          </w:p>
        </w:tc>
      </w:tr>
      <w:tr w:rsidR="00897F4C" w:rsidTr="008815FE">
        <w:trPr>
          <w:trHeight w:val="765"/>
        </w:trPr>
        <w:tc>
          <w:tcPr>
            <w:tcW w:w="2943" w:type="dxa"/>
          </w:tcPr>
          <w:p w:rsidR="00897F4C" w:rsidRDefault="00897F4C" w:rsidP="008815F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Организатор </w:t>
            </w:r>
            <w:r w:rsidR="00692009">
              <w:rPr>
                <w:rFonts w:ascii="Times New Roman" w:hAnsi="Times New Roman" w:cs="Times New Roman"/>
                <w:sz w:val="28"/>
                <w:szCs w:val="28"/>
              </w:rPr>
              <w:t xml:space="preserve">электронного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аукциона</w:t>
            </w:r>
          </w:p>
        </w:tc>
        <w:tc>
          <w:tcPr>
            <w:tcW w:w="6628" w:type="dxa"/>
          </w:tcPr>
          <w:p w:rsidR="00897F4C" w:rsidRDefault="00897F4C" w:rsidP="008815F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Администрация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Мокшанского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района Пензенской области</w:t>
            </w:r>
          </w:p>
          <w:p w:rsidR="00897F4C" w:rsidRDefault="00897F4C" w:rsidP="008815F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Адрес: 442370, Российская Федерация, Пензенская область,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Мокшанский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район,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р.п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. Мокшан, ул.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Поцелуева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, д. 1</w:t>
            </w:r>
          </w:p>
          <w:p w:rsidR="00897F4C" w:rsidRDefault="00897F4C" w:rsidP="008815F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Тел. 8 841 50 2-79-07, факс 8 841 50 2-73-27</w:t>
            </w:r>
          </w:p>
          <w:p w:rsidR="00897F4C" w:rsidRPr="00897F4C" w:rsidRDefault="00897F4C" w:rsidP="00897F4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Адрес электронной почты: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mokshan</w:t>
            </w:r>
            <w:proofErr w:type="spellEnd"/>
            <w:r w:rsidRPr="00897F4C">
              <w:rPr>
                <w:rFonts w:ascii="Times New Roman" w:hAnsi="Times New Roman" w:cs="Times New Roman"/>
                <w:sz w:val="28"/>
                <w:szCs w:val="28"/>
              </w:rPr>
              <w:t>_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adm</w:t>
            </w:r>
            <w:proofErr w:type="spellEnd"/>
            <w:r w:rsidRPr="00897F4C">
              <w:rPr>
                <w:rFonts w:ascii="Times New Roman" w:hAnsi="Times New Roman" w:cs="Times New Roman"/>
                <w:sz w:val="28"/>
                <w:szCs w:val="28"/>
              </w:rPr>
              <w:t>@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sura</w:t>
            </w:r>
            <w:proofErr w:type="spellEnd"/>
            <w:r w:rsidRPr="00897F4C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ru</w:t>
            </w:r>
            <w:proofErr w:type="spellEnd"/>
            <w:r w:rsidRPr="00897F4C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8815FE" w:rsidTr="008815FE">
        <w:tc>
          <w:tcPr>
            <w:tcW w:w="2943" w:type="dxa"/>
          </w:tcPr>
          <w:p w:rsidR="008815FE" w:rsidRDefault="009553A4" w:rsidP="009553A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Уполномоченный орган и р</w:t>
            </w:r>
            <w:r w:rsidR="008815FE">
              <w:rPr>
                <w:rFonts w:ascii="Times New Roman" w:hAnsi="Times New Roman" w:cs="Times New Roman"/>
                <w:sz w:val="28"/>
                <w:szCs w:val="28"/>
              </w:rPr>
              <w:t xml:space="preserve">еквизиты решения о проведении </w:t>
            </w:r>
            <w:r w:rsidR="00692009">
              <w:rPr>
                <w:rFonts w:ascii="Times New Roman" w:hAnsi="Times New Roman" w:cs="Times New Roman"/>
                <w:sz w:val="28"/>
                <w:szCs w:val="28"/>
              </w:rPr>
              <w:t xml:space="preserve">электронного </w:t>
            </w:r>
            <w:r w:rsidR="008815FE">
              <w:rPr>
                <w:rFonts w:ascii="Times New Roman" w:hAnsi="Times New Roman" w:cs="Times New Roman"/>
                <w:sz w:val="28"/>
                <w:szCs w:val="28"/>
              </w:rPr>
              <w:t>аукциона</w:t>
            </w:r>
          </w:p>
        </w:tc>
        <w:tc>
          <w:tcPr>
            <w:tcW w:w="6628" w:type="dxa"/>
          </w:tcPr>
          <w:p w:rsidR="009553A4" w:rsidRDefault="009553A4" w:rsidP="008815F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Администрация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Мокшанского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района Пензенской области;</w:t>
            </w:r>
          </w:p>
          <w:p w:rsidR="008815FE" w:rsidRPr="008815FE" w:rsidRDefault="008815FE" w:rsidP="009A77C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815FE">
              <w:rPr>
                <w:rFonts w:ascii="Times New Roman" w:hAnsi="Times New Roman" w:cs="Times New Roman"/>
                <w:sz w:val="28"/>
                <w:szCs w:val="28"/>
              </w:rPr>
              <w:t xml:space="preserve">постановление администрации </w:t>
            </w:r>
            <w:proofErr w:type="spellStart"/>
            <w:r w:rsidRPr="008815FE">
              <w:rPr>
                <w:rFonts w:ascii="Times New Roman" w:hAnsi="Times New Roman" w:cs="Times New Roman"/>
                <w:sz w:val="28"/>
                <w:szCs w:val="28"/>
              </w:rPr>
              <w:t>Мокшанского</w:t>
            </w:r>
            <w:proofErr w:type="spellEnd"/>
            <w:r w:rsidRPr="008815FE">
              <w:rPr>
                <w:rFonts w:ascii="Times New Roman" w:hAnsi="Times New Roman" w:cs="Times New Roman"/>
                <w:sz w:val="28"/>
                <w:szCs w:val="28"/>
              </w:rPr>
              <w:t xml:space="preserve"> района Пензенской области от </w:t>
            </w:r>
            <w:r w:rsidR="009A77C0">
              <w:rPr>
                <w:rFonts w:ascii="Times New Roman" w:hAnsi="Times New Roman" w:cs="Times New Roman"/>
                <w:sz w:val="28"/>
                <w:szCs w:val="28"/>
              </w:rPr>
              <w:t>18</w:t>
            </w:r>
            <w:r w:rsidR="00EB3EBB" w:rsidRPr="009A77C0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="00574CA7" w:rsidRPr="009A77C0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  <w:r w:rsidR="00EB3EBB" w:rsidRPr="009A77C0">
              <w:rPr>
                <w:rFonts w:ascii="Times New Roman" w:hAnsi="Times New Roman" w:cs="Times New Roman"/>
                <w:sz w:val="28"/>
                <w:szCs w:val="28"/>
              </w:rPr>
              <w:t>.2023</w:t>
            </w:r>
            <w:r w:rsidRPr="009A77C0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  <w:r w:rsidR="009A77C0" w:rsidRPr="009A77C0">
              <w:rPr>
                <w:rFonts w:ascii="Times New Roman" w:hAnsi="Times New Roman" w:cs="Times New Roman"/>
                <w:sz w:val="28"/>
                <w:szCs w:val="28"/>
              </w:rPr>
              <w:t>899</w:t>
            </w:r>
            <w:r w:rsidRPr="008815FE">
              <w:rPr>
                <w:rFonts w:ascii="Times New Roman" w:hAnsi="Times New Roman" w:cs="Times New Roman"/>
                <w:sz w:val="28"/>
                <w:szCs w:val="28"/>
              </w:rPr>
              <w:t xml:space="preserve"> «О проведении  открытого аукциона в электронной форме </w:t>
            </w:r>
            <w:r w:rsidR="003A0397">
              <w:rPr>
                <w:rFonts w:ascii="Times New Roman" w:hAnsi="Times New Roman" w:cs="Times New Roman"/>
                <w:sz w:val="28"/>
                <w:szCs w:val="28"/>
              </w:rPr>
              <w:t>по продаже зе</w:t>
            </w:r>
            <w:r w:rsidRPr="008815FE">
              <w:rPr>
                <w:rFonts w:ascii="Times New Roman" w:hAnsi="Times New Roman" w:cs="Times New Roman"/>
                <w:sz w:val="28"/>
                <w:szCs w:val="28"/>
              </w:rPr>
              <w:t xml:space="preserve">мельного участка с разрешенным видом использования – </w:t>
            </w:r>
            <w:r w:rsidR="003A0397">
              <w:rPr>
                <w:rFonts w:ascii="Times New Roman" w:hAnsi="Times New Roman" w:cs="Times New Roman"/>
                <w:sz w:val="28"/>
                <w:szCs w:val="28"/>
              </w:rPr>
              <w:t>для ведения личного подсобного хозяйства</w:t>
            </w:r>
            <w:r w:rsidRPr="008815FE">
              <w:rPr>
                <w:rFonts w:ascii="Times New Roman" w:hAnsi="Times New Roman" w:cs="Times New Roman"/>
                <w:sz w:val="28"/>
                <w:szCs w:val="28"/>
              </w:rPr>
              <w:t xml:space="preserve">» </w:t>
            </w:r>
          </w:p>
        </w:tc>
      </w:tr>
      <w:tr w:rsidR="008815FE" w:rsidTr="008815FE">
        <w:tc>
          <w:tcPr>
            <w:tcW w:w="2943" w:type="dxa"/>
          </w:tcPr>
          <w:p w:rsidR="00897F4C" w:rsidRDefault="008815FE" w:rsidP="008815F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Место проведения </w:t>
            </w:r>
            <w:r w:rsidR="00692009">
              <w:rPr>
                <w:rFonts w:ascii="Times New Roman" w:hAnsi="Times New Roman" w:cs="Times New Roman"/>
                <w:sz w:val="28"/>
                <w:szCs w:val="28"/>
              </w:rPr>
              <w:t xml:space="preserve">электронного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аукциона</w:t>
            </w:r>
            <w:r w:rsidR="00897F4C" w:rsidRPr="00897F4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8815FE" w:rsidRPr="00897F4C" w:rsidRDefault="00897F4C" w:rsidP="008815F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97F4C">
              <w:rPr>
                <w:rFonts w:ascii="Times New Roman" w:hAnsi="Times New Roman" w:cs="Times New Roman"/>
                <w:sz w:val="28"/>
                <w:szCs w:val="28"/>
              </w:rPr>
              <w:t>(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Оператор электронной площадки)</w:t>
            </w:r>
          </w:p>
        </w:tc>
        <w:tc>
          <w:tcPr>
            <w:tcW w:w="6628" w:type="dxa"/>
          </w:tcPr>
          <w:p w:rsidR="008815FE" w:rsidRPr="002B4336" w:rsidRDefault="008815FE" w:rsidP="008815F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электронная площадка «РТС-тендер»</w:t>
            </w:r>
          </w:p>
          <w:p w:rsidR="008815FE" w:rsidRPr="008815FE" w:rsidRDefault="008815FE" w:rsidP="008815F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www</w:t>
            </w:r>
            <w:r w:rsidRPr="008815FE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rts</w:t>
            </w:r>
            <w:proofErr w:type="spellEnd"/>
            <w:r w:rsidRPr="008815FE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tender</w:t>
            </w:r>
            <w:r w:rsidRPr="008815FE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ru</w:t>
            </w:r>
            <w:proofErr w:type="spellEnd"/>
            <w:r w:rsidRPr="008815FE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</w:tr>
      <w:tr w:rsidR="008815FE" w:rsidTr="008815FE">
        <w:tc>
          <w:tcPr>
            <w:tcW w:w="2943" w:type="dxa"/>
          </w:tcPr>
          <w:p w:rsidR="008815FE" w:rsidRDefault="009553A4" w:rsidP="008815F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Дата и время проведения </w:t>
            </w:r>
            <w:r w:rsidR="00692009">
              <w:rPr>
                <w:rFonts w:ascii="Times New Roman" w:hAnsi="Times New Roman" w:cs="Times New Roman"/>
                <w:sz w:val="28"/>
                <w:szCs w:val="28"/>
              </w:rPr>
              <w:t xml:space="preserve">электронного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аукциона</w:t>
            </w:r>
          </w:p>
        </w:tc>
        <w:tc>
          <w:tcPr>
            <w:tcW w:w="6628" w:type="dxa"/>
          </w:tcPr>
          <w:p w:rsidR="009553A4" w:rsidRPr="00712D13" w:rsidRDefault="009A77C0" w:rsidP="009553A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A77C0">
              <w:rPr>
                <w:rFonts w:ascii="Times New Roman" w:hAnsi="Times New Roman" w:cs="Times New Roman"/>
                <w:sz w:val="28"/>
                <w:szCs w:val="28"/>
              </w:rPr>
              <w:t>01.12.</w:t>
            </w:r>
            <w:r w:rsidR="009553A4" w:rsidRPr="009A77C0">
              <w:rPr>
                <w:rFonts w:ascii="Times New Roman" w:hAnsi="Times New Roman" w:cs="Times New Roman"/>
                <w:sz w:val="28"/>
                <w:szCs w:val="28"/>
              </w:rPr>
              <w:t xml:space="preserve"> 2023 года в 1</w:t>
            </w:r>
            <w:r w:rsidRPr="009A77C0"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="009553A4" w:rsidRPr="009A77C0">
              <w:rPr>
                <w:rFonts w:ascii="Times New Roman" w:hAnsi="Times New Roman" w:cs="Times New Roman"/>
                <w:sz w:val="28"/>
                <w:szCs w:val="28"/>
              </w:rPr>
              <w:t xml:space="preserve"> часов 00 минут</w:t>
            </w:r>
            <w:r w:rsidR="009553A4" w:rsidRPr="00712D1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8815FE" w:rsidRDefault="009553A4" w:rsidP="009553A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12D13">
              <w:rPr>
                <w:rFonts w:ascii="Times New Roman" w:hAnsi="Times New Roman" w:cs="Times New Roman"/>
                <w:sz w:val="28"/>
                <w:szCs w:val="28"/>
              </w:rPr>
              <w:t>(время московское)</w:t>
            </w:r>
          </w:p>
        </w:tc>
      </w:tr>
      <w:tr w:rsidR="008815FE" w:rsidTr="008815FE">
        <w:tc>
          <w:tcPr>
            <w:tcW w:w="2943" w:type="dxa"/>
          </w:tcPr>
          <w:p w:rsidR="008815FE" w:rsidRDefault="009553A4" w:rsidP="008815F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Порядок проведения </w:t>
            </w:r>
            <w:r w:rsidR="00692009">
              <w:rPr>
                <w:rFonts w:ascii="Times New Roman" w:hAnsi="Times New Roman" w:cs="Times New Roman"/>
                <w:sz w:val="28"/>
                <w:szCs w:val="28"/>
              </w:rPr>
              <w:t xml:space="preserve">электронного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аукциона</w:t>
            </w:r>
          </w:p>
        </w:tc>
        <w:tc>
          <w:tcPr>
            <w:tcW w:w="6628" w:type="dxa"/>
          </w:tcPr>
          <w:p w:rsidR="008815FE" w:rsidRDefault="00C04EA0" w:rsidP="007B19E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97C31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>1.</w:t>
            </w:r>
            <w:r w:rsidRPr="00597C31">
              <w:rPr>
                <w:rFonts w:ascii="Times New Roman" w:hAnsi="Times New Roman" w:cs="Times New Roman"/>
                <w:sz w:val="28"/>
                <w:szCs w:val="28"/>
                <w:u w:val="single"/>
              </w:rPr>
              <w:t xml:space="preserve"> </w:t>
            </w:r>
            <w:r w:rsidRPr="00C04EA0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>Порядок рассмотрения Заявок</w:t>
            </w:r>
            <w:r w:rsidR="00597C31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>.</w:t>
            </w:r>
          </w:p>
          <w:p w:rsidR="00C04EA0" w:rsidRDefault="00C04EA0" w:rsidP="007B19E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Рассмотрение Заявок осуществляется Аукционной комиссией.</w:t>
            </w:r>
          </w:p>
          <w:p w:rsidR="00C04EA0" w:rsidRDefault="00897F4C" w:rsidP="007B19E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Заявитель</w:t>
            </w:r>
            <w:r w:rsidR="00C04EA0">
              <w:rPr>
                <w:rFonts w:ascii="Times New Roman" w:hAnsi="Times New Roman" w:cs="Times New Roman"/>
                <w:sz w:val="28"/>
                <w:szCs w:val="28"/>
              </w:rPr>
              <w:t xml:space="preserve"> не допускается к участию в аукционе в следующих случаях:</w:t>
            </w:r>
          </w:p>
          <w:p w:rsidR="00C04EA0" w:rsidRDefault="00C04EA0" w:rsidP="007B19E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непредставление необходимых для участия в аукционе документов или представление недостоверных сведений;</w:t>
            </w:r>
          </w:p>
          <w:p w:rsidR="00C04EA0" w:rsidRDefault="00C04EA0" w:rsidP="007B19E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непоступление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задатка на дату рассмотрения заявок на участие в аукционе:</w:t>
            </w:r>
          </w:p>
          <w:p w:rsidR="00C04EA0" w:rsidRDefault="00C04EA0" w:rsidP="007B19E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подача заявки на участие в аукционе лицом, которое в соответствии с Земельным Кодексом и другими федеральными законами не имеет права быть участником конкретного аукциона, покупателем земельного участка или приобрести земельный участок в аренду;</w:t>
            </w:r>
          </w:p>
          <w:p w:rsidR="00C04EA0" w:rsidRDefault="00C04EA0" w:rsidP="007B19E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наличие сведений о заявителе, об учредителях (участниках), о членах коллегиальных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исполнительных органов заявителя, лицах, исполняющих функции единоличного исполнительного органа заявителя, являющегося юридическим лицом, </w:t>
            </w:r>
            <w:r w:rsidR="007B19E4">
              <w:rPr>
                <w:rFonts w:ascii="Times New Roman" w:hAnsi="Times New Roman" w:cs="Times New Roman"/>
                <w:sz w:val="28"/>
                <w:szCs w:val="28"/>
              </w:rPr>
              <w:t>в реестре недобросовестных участников аукциона.</w:t>
            </w:r>
          </w:p>
          <w:p w:rsidR="00692009" w:rsidRDefault="00692009" w:rsidP="007B19E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Протокол рассмотрения заявок на участие в электронном аукционе подписывается не позднее чем в течение одного дня со дня их рассмотрения усиленной квалифицированной электронной подписью лица, </w:t>
            </w:r>
            <w:r w:rsidR="00620895">
              <w:rPr>
                <w:rFonts w:ascii="Times New Roman" w:hAnsi="Times New Roman" w:cs="Times New Roman"/>
                <w:sz w:val="28"/>
                <w:szCs w:val="28"/>
              </w:rPr>
              <w:t>уполномоченного действовать от имени организатора аукциона, и размещается на электронной площадке не позднее, чем на следующий рабочий день после дня подписания протокола. Данный протокол после размещения на электронной площадке в автоматическом режиме направляется оператором электронной площадки для размещения на официальном сайте.</w:t>
            </w:r>
          </w:p>
          <w:p w:rsidR="00620895" w:rsidRDefault="00620895" w:rsidP="007B19E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Заявителям, признанным участниками электронного аукциона, и заявителям, не допущенным к участию в электронном аукционе, оператор электронной площадки направляет в электронной форме уведомления о принятых в отношении их решениях не позднее дня, следующего после подписания протокола рассмотрения заявок на участие в электронном аукционе.</w:t>
            </w:r>
            <w:proofErr w:type="gramEnd"/>
          </w:p>
          <w:p w:rsidR="00597C31" w:rsidRDefault="00620895" w:rsidP="007B19E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Заявители</w:t>
            </w:r>
            <w:r w:rsidR="00597C31">
              <w:rPr>
                <w:rFonts w:ascii="Times New Roman" w:hAnsi="Times New Roman" w:cs="Times New Roman"/>
                <w:sz w:val="28"/>
                <w:szCs w:val="28"/>
              </w:rPr>
              <w:t xml:space="preserve">, в соответствии с полученным им уведомлением Участника, в соответствии с Регламентом и Инструкциями считается участвующим в аукционе с даты и времени начала проведения аукциона, </w:t>
            </w:r>
            <w:proofErr w:type="gramStart"/>
            <w:r w:rsidR="00597C31">
              <w:rPr>
                <w:rFonts w:ascii="Times New Roman" w:hAnsi="Times New Roman" w:cs="Times New Roman"/>
                <w:sz w:val="28"/>
                <w:szCs w:val="28"/>
              </w:rPr>
              <w:t>указанных</w:t>
            </w:r>
            <w:proofErr w:type="gramEnd"/>
            <w:r w:rsidR="00597C31">
              <w:rPr>
                <w:rFonts w:ascii="Times New Roman" w:hAnsi="Times New Roman" w:cs="Times New Roman"/>
                <w:sz w:val="28"/>
                <w:szCs w:val="28"/>
              </w:rPr>
              <w:t xml:space="preserve"> в настоящем Извещении.</w:t>
            </w:r>
          </w:p>
          <w:p w:rsidR="00597C31" w:rsidRPr="00310E0B" w:rsidRDefault="00597C31" w:rsidP="007B19E4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  <w:r w:rsidRPr="00310E0B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 xml:space="preserve">2. Порядок проведения </w:t>
            </w:r>
            <w:r w:rsidR="00692009" w:rsidRPr="00310E0B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 xml:space="preserve">электронного </w:t>
            </w:r>
            <w:r w:rsidRPr="00310E0B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>аукциона.</w:t>
            </w:r>
          </w:p>
          <w:p w:rsidR="00597C31" w:rsidRPr="00310E0B" w:rsidRDefault="00B758F8" w:rsidP="007B19E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10E0B">
              <w:rPr>
                <w:rFonts w:ascii="Times New Roman" w:hAnsi="Times New Roman" w:cs="Times New Roman"/>
                <w:sz w:val="28"/>
                <w:szCs w:val="28"/>
              </w:rPr>
              <w:t xml:space="preserve">Проведение </w:t>
            </w:r>
            <w:r w:rsidR="00692009" w:rsidRPr="00310E0B">
              <w:rPr>
                <w:rFonts w:ascii="Times New Roman" w:hAnsi="Times New Roman" w:cs="Times New Roman"/>
                <w:sz w:val="28"/>
                <w:szCs w:val="28"/>
              </w:rPr>
              <w:t xml:space="preserve">электронного </w:t>
            </w:r>
            <w:r w:rsidRPr="00310E0B">
              <w:rPr>
                <w:rFonts w:ascii="Times New Roman" w:hAnsi="Times New Roman" w:cs="Times New Roman"/>
                <w:sz w:val="28"/>
                <w:szCs w:val="28"/>
              </w:rPr>
              <w:t>аукциона в соответствии с Регламентом и Инструкциями обеспечивается Оператором электронной площадки.</w:t>
            </w:r>
          </w:p>
          <w:p w:rsidR="00B758F8" w:rsidRPr="00310E0B" w:rsidRDefault="00B758F8" w:rsidP="007B19E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10E0B">
              <w:rPr>
                <w:rFonts w:ascii="Times New Roman" w:hAnsi="Times New Roman" w:cs="Times New Roman"/>
                <w:sz w:val="28"/>
                <w:szCs w:val="28"/>
              </w:rPr>
              <w:t xml:space="preserve">В </w:t>
            </w:r>
            <w:r w:rsidR="00692009" w:rsidRPr="00310E0B">
              <w:rPr>
                <w:rFonts w:ascii="Times New Roman" w:hAnsi="Times New Roman" w:cs="Times New Roman"/>
                <w:sz w:val="28"/>
                <w:szCs w:val="28"/>
              </w:rPr>
              <w:t xml:space="preserve">электронном </w:t>
            </w:r>
            <w:r w:rsidRPr="00310E0B">
              <w:rPr>
                <w:rFonts w:ascii="Times New Roman" w:hAnsi="Times New Roman" w:cs="Times New Roman"/>
                <w:sz w:val="28"/>
                <w:szCs w:val="28"/>
              </w:rPr>
              <w:t xml:space="preserve">аукционе могут участвовать только </w:t>
            </w:r>
            <w:r w:rsidR="00692009" w:rsidRPr="00310E0B">
              <w:rPr>
                <w:rFonts w:ascii="Times New Roman" w:hAnsi="Times New Roman" w:cs="Times New Roman"/>
                <w:sz w:val="28"/>
                <w:szCs w:val="28"/>
              </w:rPr>
              <w:t>Заявители</w:t>
            </w:r>
            <w:r w:rsidRPr="00310E0B">
              <w:rPr>
                <w:rFonts w:ascii="Times New Roman" w:hAnsi="Times New Roman" w:cs="Times New Roman"/>
                <w:sz w:val="28"/>
                <w:szCs w:val="28"/>
              </w:rPr>
              <w:t xml:space="preserve">, допущенные к участию в </w:t>
            </w:r>
            <w:r w:rsidR="00692009" w:rsidRPr="00310E0B">
              <w:rPr>
                <w:rFonts w:ascii="Times New Roman" w:hAnsi="Times New Roman" w:cs="Times New Roman"/>
                <w:sz w:val="28"/>
                <w:szCs w:val="28"/>
              </w:rPr>
              <w:t xml:space="preserve">электронном </w:t>
            </w:r>
            <w:r w:rsidRPr="00310E0B">
              <w:rPr>
                <w:rFonts w:ascii="Times New Roman" w:hAnsi="Times New Roman" w:cs="Times New Roman"/>
                <w:sz w:val="28"/>
                <w:szCs w:val="28"/>
              </w:rPr>
              <w:t xml:space="preserve">аукционе и признанные Участниками. Оператор электронной площадки обеспечивает Участникам возможность принять участие в </w:t>
            </w:r>
            <w:r w:rsidR="00692009" w:rsidRPr="00310E0B">
              <w:rPr>
                <w:rFonts w:ascii="Times New Roman" w:hAnsi="Times New Roman" w:cs="Times New Roman"/>
                <w:sz w:val="28"/>
                <w:szCs w:val="28"/>
              </w:rPr>
              <w:t xml:space="preserve">электронном </w:t>
            </w:r>
            <w:r w:rsidRPr="00310E0B">
              <w:rPr>
                <w:rFonts w:ascii="Times New Roman" w:hAnsi="Times New Roman" w:cs="Times New Roman"/>
                <w:sz w:val="28"/>
                <w:szCs w:val="28"/>
              </w:rPr>
              <w:t>аукционе.</w:t>
            </w:r>
          </w:p>
          <w:p w:rsidR="00B758F8" w:rsidRPr="00310E0B" w:rsidRDefault="00B758F8" w:rsidP="007B19E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10E0B">
              <w:rPr>
                <w:rFonts w:ascii="Times New Roman" w:hAnsi="Times New Roman" w:cs="Times New Roman"/>
                <w:sz w:val="28"/>
                <w:szCs w:val="28"/>
              </w:rPr>
              <w:t xml:space="preserve">Процедура </w:t>
            </w:r>
            <w:r w:rsidR="00692009" w:rsidRPr="00310E0B">
              <w:rPr>
                <w:rFonts w:ascii="Times New Roman" w:hAnsi="Times New Roman" w:cs="Times New Roman"/>
                <w:sz w:val="28"/>
                <w:szCs w:val="28"/>
              </w:rPr>
              <w:t xml:space="preserve">электронного </w:t>
            </w:r>
            <w:r w:rsidRPr="00310E0B">
              <w:rPr>
                <w:rFonts w:ascii="Times New Roman" w:hAnsi="Times New Roman" w:cs="Times New Roman"/>
                <w:sz w:val="28"/>
                <w:szCs w:val="28"/>
              </w:rPr>
              <w:t xml:space="preserve">аукциона проводится в день и время, </w:t>
            </w:r>
            <w:proofErr w:type="gramStart"/>
            <w:r w:rsidRPr="00310E0B">
              <w:rPr>
                <w:rFonts w:ascii="Times New Roman" w:hAnsi="Times New Roman" w:cs="Times New Roman"/>
                <w:sz w:val="28"/>
                <w:szCs w:val="28"/>
              </w:rPr>
              <w:t>указанны</w:t>
            </w:r>
            <w:r w:rsidR="006D14E5" w:rsidRPr="00310E0B"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proofErr w:type="gramEnd"/>
            <w:r w:rsidRPr="00310E0B">
              <w:rPr>
                <w:rFonts w:ascii="Times New Roman" w:hAnsi="Times New Roman" w:cs="Times New Roman"/>
                <w:sz w:val="28"/>
                <w:szCs w:val="28"/>
              </w:rPr>
              <w:t xml:space="preserve"> в Извещении. Время проведения </w:t>
            </w:r>
            <w:r w:rsidR="00692009" w:rsidRPr="00310E0B">
              <w:rPr>
                <w:rFonts w:ascii="Times New Roman" w:hAnsi="Times New Roman" w:cs="Times New Roman"/>
                <w:sz w:val="28"/>
                <w:szCs w:val="28"/>
              </w:rPr>
              <w:t xml:space="preserve">электронного </w:t>
            </w:r>
            <w:r w:rsidRPr="00310E0B">
              <w:rPr>
                <w:rFonts w:ascii="Times New Roman" w:hAnsi="Times New Roman" w:cs="Times New Roman"/>
                <w:sz w:val="28"/>
                <w:szCs w:val="28"/>
              </w:rPr>
              <w:t>аукциона не должно совпадать со временем проведения профилактических работ на электронной площадке.</w:t>
            </w:r>
          </w:p>
          <w:p w:rsidR="00B758F8" w:rsidRPr="00310E0B" w:rsidRDefault="00B758F8" w:rsidP="007B19E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10E0B">
              <w:rPr>
                <w:rFonts w:ascii="Times New Roman" w:hAnsi="Times New Roman" w:cs="Times New Roman"/>
                <w:sz w:val="28"/>
                <w:szCs w:val="28"/>
              </w:rPr>
              <w:t xml:space="preserve">Аукцион проводится путем повышения Начальной цены Предмета аукциона на «шаг аукциона». </w:t>
            </w:r>
          </w:p>
          <w:p w:rsidR="00922B96" w:rsidRDefault="00922B96" w:rsidP="007B19E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10E0B">
              <w:rPr>
                <w:rFonts w:ascii="Times New Roman" w:hAnsi="Times New Roman" w:cs="Times New Roman"/>
                <w:sz w:val="28"/>
                <w:szCs w:val="28"/>
              </w:rPr>
              <w:t xml:space="preserve">Время ожидания предложения участника </w:t>
            </w:r>
            <w:r w:rsidRPr="00310E0B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электронного аукциона о цене предмета аукциона составляет 10 (десять) минут. При поступлении предложения участника электронного аукциона о повышении цены предмета </w:t>
            </w:r>
            <w:r w:rsidR="00310E0B" w:rsidRPr="00310E0B">
              <w:rPr>
                <w:rFonts w:ascii="Times New Roman" w:hAnsi="Times New Roman" w:cs="Times New Roman"/>
                <w:sz w:val="28"/>
                <w:szCs w:val="28"/>
              </w:rPr>
              <w:t>аукциона время, оставшееся до истечения указанного срока, обновляется до 10 (десяти) минут. Если в течение указанного времени ни одного предложения о более высокой цене предмета аукциона не поступило, электронный аукцион завершается.</w:t>
            </w:r>
          </w:p>
          <w:p w:rsidR="00310E0B" w:rsidRPr="00310E0B" w:rsidRDefault="00310E0B" w:rsidP="007B19E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10E0B">
              <w:rPr>
                <w:rFonts w:ascii="Times New Roman" w:hAnsi="Times New Roman" w:cs="Times New Roman"/>
                <w:sz w:val="28"/>
                <w:szCs w:val="28"/>
              </w:rPr>
              <w:t>Протокол проведения электронного аукциона подписывается усиленной квалифицированной электронной подписью оператором электронной площадки и размещается им на электронной площадке в течение одного часа после окончания электронного аукциона.</w:t>
            </w:r>
          </w:p>
          <w:p w:rsidR="00310E0B" w:rsidRPr="00310E0B" w:rsidRDefault="00310E0B" w:rsidP="007B19E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10E0B">
              <w:rPr>
                <w:rFonts w:ascii="Times New Roman" w:hAnsi="Times New Roman" w:cs="Times New Roman"/>
                <w:sz w:val="28"/>
                <w:szCs w:val="28"/>
              </w:rPr>
              <w:t>На основании данного протокола организатор электронного аукциона в день проведения электронного аукциона подготавливает протокол о результатах электронного аукциона, подписывает усиленной квалифицированной электронной подписью и размещает его в течение одного рабочего дня со дня подписания данного протокола на электронной площадке.</w:t>
            </w:r>
          </w:p>
          <w:p w:rsidR="00310E0B" w:rsidRPr="004676A9" w:rsidRDefault="00525746" w:rsidP="007B19E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676A9">
              <w:rPr>
                <w:rFonts w:ascii="Times New Roman" w:hAnsi="Times New Roman" w:cs="Times New Roman"/>
                <w:sz w:val="28"/>
                <w:szCs w:val="28"/>
              </w:rPr>
              <w:t>3. Подведение итогов электронного аукциона.</w:t>
            </w:r>
          </w:p>
          <w:p w:rsidR="00525746" w:rsidRPr="004676A9" w:rsidRDefault="00525746" w:rsidP="007B19E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676A9">
              <w:rPr>
                <w:rFonts w:ascii="Times New Roman" w:hAnsi="Times New Roman" w:cs="Times New Roman"/>
                <w:sz w:val="28"/>
                <w:szCs w:val="28"/>
              </w:rPr>
              <w:t>Победителем электронного аукциона признается Участник, предложивший наиболее высокую цену имущ</w:t>
            </w:r>
            <w:r w:rsidR="001D7A6F" w:rsidRPr="004676A9">
              <w:rPr>
                <w:rFonts w:ascii="Times New Roman" w:hAnsi="Times New Roman" w:cs="Times New Roman"/>
                <w:sz w:val="28"/>
                <w:szCs w:val="28"/>
              </w:rPr>
              <w:t>ества.</w:t>
            </w:r>
            <w:r w:rsidR="00F23E5E" w:rsidRPr="004676A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1D7A6F" w:rsidRPr="004676A9" w:rsidRDefault="00F23E5E" w:rsidP="007B19E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676A9">
              <w:rPr>
                <w:rFonts w:ascii="Times New Roman" w:hAnsi="Times New Roman" w:cs="Times New Roman"/>
                <w:sz w:val="28"/>
                <w:szCs w:val="28"/>
              </w:rPr>
              <w:t>Протокол проведения Аукциона формируется Оператором и размещается на электронной площадке в течение одного часа после окончания Аукциона.</w:t>
            </w:r>
          </w:p>
          <w:p w:rsidR="00F23E5E" w:rsidRPr="004676A9" w:rsidRDefault="00F23E5E" w:rsidP="007B19E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676A9">
              <w:rPr>
                <w:rFonts w:ascii="Times New Roman" w:hAnsi="Times New Roman" w:cs="Times New Roman"/>
                <w:sz w:val="28"/>
                <w:szCs w:val="28"/>
              </w:rPr>
              <w:t>На основании указанного протокола Организатор в день проведения Аукциона обеспечивает подготовку и подписание протокола о результатах Аукциона и его размещение на электронной площадке в течение одного рабочего дня подписания данного протокола.</w:t>
            </w:r>
          </w:p>
          <w:p w:rsidR="00F23E5E" w:rsidRPr="004676A9" w:rsidRDefault="00F23E5E" w:rsidP="007B19E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676A9">
              <w:rPr>
                <w:rFonts w:ascii="Times New Roman" w:hAnsi="Times New Roman" w:cs="Times New Roman"/>
                <w:sz w:val="28"/>
                <w:szCs w:val="28"/>
              </w:rPr>
              <w:t>Оператор в течение одного часа с момента размещения протокола о результатах направляет в Личный кабинет победителя Аукциона, и участника, занявшего второе место по итогам торгов или единственного участника уведомление с протоколом о результатах торгов.</w:t>
            </w:r>
          </w:p>
          <w:p w:rsidR="00F23E5E" w:rsidRPr="004676A9" w:rsidRDefault="00F23E5E" w:rsidP="007B19E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676A9">
              <w:rPr>
                <w:rFonts w:ascii="Times New Roman" w:hAnsi="Times New Roman" w:cs="Times New Roman"/>
                <w:sz w:val="28"/>
                <w:szCs w:val="28"/>
              </w:rPr>
              <w:t xml:space="preserve">Протокол о результатах аукциона является основанием для заключения (подписания) с победителем Аукциона/единственным, принявшим участие в Аукционе его участником/участником Аукциона, который сделал предпоследнее предложение о цене предмета аукциона (в случае уклонения победителя Аукциона от подписания </w:t>
            </w:r>
            <w:r w:rsidRPr="004676A9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договора) договора аренды земельного участка.</w:t>
            </w:r>
          </w:p>
          <w:p w:rsidR="00F23E5E" w:rsidRPr="004676A9" w:rsidRDefault="00F23E5E" w:rsidP="007B19E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676A9">
              <w:rPr>
                <w:rFonts w:ascii="Times New Roman" w:hAnsi="Times New Roman" w:cs="Times New Roman"/>
                <w:sz w:val="28"/>
                <w:szCs w:val="28"/>
              </w:rPr>
              <w:t>Протокол рассмотрения заявок на участие в Аукционе является основанием для заключения с единственным участником аукциона договора аренды земельного участка по начальной цене предмета аукциона.</w:t>
            </w:r>
          </w:p>
          <w:p w:rsidR="004676A9" w:rsidRPr="004676A9" w:rsidRDefault="004676A9" w:rsidP="007B19E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676A9">
              <w:rPr>
                <w:rFonts w:ascii="Times New Roman" w:hAnsi="Times New Roman" w:cs="Times New Roman"/>
                <w:sz w:val="28"/>
                <w:szCs w:val="28"/>
              </w:rPr>
              <w:t xml:space="preserve">Договор </w:t>
            </w:r>
            <w:r w:rsidR="003A0397">
              <w:rPr>
                <w:rFonts w:ascii="Times New Roman" w:hAnsi="Times New Roman" w:cs="Times New Roman"/>
                <w:sz w:val="28"/>
                <w:szCs w:val="28"/>
              </w:rPr>
              <w:t>купли-продажи</w:t>
            </w:r>
            <w:r w:rsidRPr="004676A9">
              <w:rPr>
                <w:rFonts w:ascii="Times New Roman" w:hAnsi="Times New Roman" w:cs="Times New Roman"/>
                <w:sz w:val="28"/>
                <w:szCs w:val="28"/>
              </w:rPr>
              <w:t xml:space="preserve"> земельного участка заключается  электронной форме (на электронной площадке) в соответствии с формой договора (приложение к настоящему информационному сообщению) и подписывается усиленной квалифицированной электронной подписью такого договора.</w:t>
            </w:r>
          </w:p>
          <w:p w:rsidR="00F23E5E" w:rsidRDefault="004676A9" w:rsidP="007B19E4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Заключение договора по результатам Аукциона не допускается ранее, чем через десять дней со дня размещения протокола рассмотрения заявок в случае, если Аукцион признан несостоявшимся, либо протокола о результатах Аукциона на официальном сайте Российской Федерации для размещения информации о проведении торгов в сети «Интернет» </w:t>
            </w:r>
            <w:proofErr w:type="spellStart"/>
            <w:r w:rsidRPr="004676A9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torgi</w:t>
            </w:r>
            <w:proofErr w:type="spellEnd"/>
            <w:r w:rsidRPr="004676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  <w:proofErr w:type="spellStart"/>
            <w:r w:rsidRPr="004676A9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gov</w:t>
            </w:r>
            <w:proofErr w:type="spellEnd"/>
            <w:r w:rsidRPr="004676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  <w:proofErr w:type="spellStart"/>
            <w:r w:rsidRPr="004676A9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ru</w:t>
            </w:r>
            <w:proofErr w:type="spellEnd"/>
            <w:r w:rsidRPr="004676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, на сайте электронной площадки </w:t>
            </w:r>
            <w:hyperlink r:id="rId7" w:history="1">
              <w:r w:rsidRPr="004676A9">
                <w:rPr>
                  <w:rFonts w:ascii="Times New Roman" w:eastAsia="Times New Roman" w:hAnsi="Times New Roman" w:cs="Times New Roman"/>
                  <w:color w:val="0000FF"/>
                  <w:sz w:val="28"/>
                  <w:szCs w:val="28"/>
                  <w:u w:val="single"/>
                  <w:lang w:val="en-US" w:eastAsia="ru-RU"/>
                </w:rPr>
                <w:t>www</w:t>
              </w:r>
              <w:r w:rsidRPr="004676A9">
                <w:rPr>
                  <w:rFonts w:ascii="Times New Roman" w:eastAsia="Times New Roman" w:hAnsi="Times New Roman" w:cs="Times New Roman"/>
                  <w:color w:val="0000FF"/>
                  <w:sz w:val="28"/>
                  <w:szCs w:val="28"/>
                  <w:u w:val="single"/>
                  <w:lang w:eastAsia="ru-RU"/>
                </w:rPr>
                <w:t>.</w:t>
              </w:r>
              <w:proofErr w:type="spellStart"/>
              <w:r w:rsidRPr="004676A9">
                <w:rPr>
                  <w:rFonts w:ascii="Times New Roman" w:eastAsia="Times New Roman" w:hAnsi="Times New Roman" w:cs="Times New Roman"/>
                  <w:color w:val="0000FF"/>
                  <w:sz w:val="28"/>
                  <w:szCs w:val="28"/>
                  <w:u w:val="single"/>
                  <w:lang w:val="en-US" w:eastAsia="ru-RU"/>
                </w:rPr>
                <w:t>rts</w:t>
              </w:r>
              <w:proofErr w:type="spellEnd"/>
              <w:r w:rsidRPr="004676A9">
                <w:rPr>
                  <w:rFonts w:ascii="Times New Roman" w:eastAsia="Times New Roman" w:hAnsi="Times New Roman" w:cs="Times New Roman"/>
                  <w:color w:val="0000FF"/>
                  <w:sz w:val="28"/>
                  <w:szCs w:val="28"/>
                  <w:u w:val="single"/>
                  <w:lang w:eastAsia="ru-RU"/>
                </w:rPr>
                <w:t>-</w:t>
              </w:r>
              <w:r w:rsidRPr="004676A9">
                <w:rPr>
                  <w:rFonts w:ascii="Times New Roman" w:eastAsia="Times New Roman" w:hAnsi="Times New Roman" w:cs="Times New Roman"/>
                  <w:color w:val="0000FF"/>
                  <w:sz w:val="28"/>
                  <w:szCs w:val="28"/>
                  <w:u w:val="single"/>
                  <w:lang w:val="en-US" w:eastAsia="ru-RU"/>
                </w:rPr>
                <w:t>tender</w:t>
              </w:r>
              <w:r w:rsidRPr="004676A9">
                <w:rPr>
                  <w:rFonts w:ascii="Times New Roman" w:eastAsia="Times New Roman" w:hAnsi="Times New Roman" w:cs="Times New Roman"/>
                  <w:color w:val="0000FF"/>
                  <w:sz w:val="28"/>
                  <w:szCs w:val="28"/>
                  <w:u w:val="single"/>
                  <w:lang w:eastAsia="ru-RU"/>
                </w:rPr>
                <w:t>.</w:t>
              </w:r>
              <w:proofErr w:type="spellStart"/>
              <w:r w:rsidRPr="004676A9">
                <w:rPr>
                  <w:rFonts w:ascii="Times New Roman" w:eastAsia="Times New Roman" w:hAnsi="Times New Roman" w:cs="Times New Roman"/>
                  <w:color w:val="0000FF"/>
                  <w:sz w:val="28"/>
                  <w:szCs w:val="28"/>
                  <w:u w:val="single"/>
                  <w:lang w:val="en-US" w:eastAsia="ru-RU"/>
                </w:rPr>
                <w:t>ru</w:t>
              </w:r>
              <w:proofErr w:type="spellEnd"/>
            </w:hyperlink>
            <w:r w:rsidRPr="004676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, на официальном сайте администрации </w:t>
            </w:r>
            <w:proofErr w:type="spellStart"/>
            <w:r w:rsidRPr="004676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Мокшанского</w:t>
            </w:r>
            <w:proofErr w:type="spellEnd"/>
            <w:r w:rsidRPr="004676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района </w:t>
            </w:r>
            <w:proofErr w:type="spellStart"/>
            <w:r w:rsidRPr="004676A9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rmoksh</w:t>
            </w:r>
            <w:proofErr w:type="spellEnd"/>
            <w:proofErr w:type="gramEnd"/>
            <w:r w:rsidRPr="004676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  <w:proofErr w:type="spellStart"/>
            <w:r w:rsidRPr="004676A9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pnzreg</w:t>
            </w:r>
            <w:proofErr w:type="spellEnd"/>
            <w:r w:rsidRPr="004676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  <w:proofErr w:type="spellStart"/>
            <w:r w:rsidRPr="004676A9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ru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  <w:p w:rsidR="004676A9" w:rsidRDefault="004676A9" w:rsidP="007B19E4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Организатор Аукциона в течение 5 (пяти) дней после истечения десятидневного срока со дня </w:t>
            </w:r>
            <w:proofErr w:type="gram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размещения протокола определения участников/протокола рассмотрения заявок</w:t>
            </w:r>
            <w:proofErr w:type="gram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на официальном сайте направляет победителю Аукциона/единственному, принявшему участие в Аукционе его участнику/единственному участнику аукциона подписанный проект договора аренды земельного участка.</w:t>
            </w:r>
          </w:p>
          <w:p w:rsidR="00750CA1" w:rsidRPr="00597C31" w:rsidRDefault="004676A9" w:rsidP="004439D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Если договор аренды земельного участка в течение 30 (тридцати) дней </w:t>
            </w:r>
            <w:r w:rsidR="004439D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 дня направления победителю аукциона не был им подписан, Организатор аукциона в течение 3 (трех) рабочих дней предлагает заключить указанный договор участнику аукциона, который сделал предпоследнее предложение о цене предмета аукциона, по цене, предложенной победителем аукциона.</w:t>
            </w:r>
            <w:r w:rsidR="00750CA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8815FE" w:rsidTr="008815FE">
        <w:tc>
          <w:tcPr>
            <w:tcW w:w="2943" w:type="dxa"/>
          </w:tcPr>
          <w:p w:rsidR="008815FE" w:rsidRDefault="002F28D0" w:rsidP="008815F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Предмет </w:t>
            </w:r>
            <w:r w:rsidR="00620895">
              <w:rPr>
                <w:rFonts w:ascii="Times New Roman" w:hAnsi="Times New Roman" w:cs="Times New Roman"/>
                <w:sz w:val="28"/>
                <w:szCs w:val="28"/>
              </w:rPr>
              <w:t xml:space="preserve">электронного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аукциона</w:t>
            </w:r>
          </w:p>
        </w:tc>
        <w:tc>
          <w:tcPr>
            <w:tcW w:w="6628" w:type="dxa"/>
          </w:tcPr>
          <w:p w:rsidR="008815FE" w:rsidRDefault="003A0397" w:rsidP="008815F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продажа земельного участка</w:t>
            </w:r>
            <w:r w:rsidR="002F28D0">
              <w:rPr>
                <w:rFonts w:ascii="Times New Roman" w:hAnsi="Times New Roman" w:cs="Times New Roman"/>
                <w:sz w:val="28"/>
                <w:szCs w:val="28"/>
              </w:rPr>
              <w:t xml:space="preserve"> (далее-Земельный участок)</w:t>
            </w:r>
          </w:p>
        </w:tc>
      </w:tr>
      <w:tr w:rsidR="008815FE" w:rsidTr="008815FE">
        <w:tc>
          <w:tcPr>
            <w:tcW w:w="2943" w:type="dxa"/>
          </w:tcPr>
          <w:p w:rsidR="002F28D0" w:rsidRDefault="002F28D0" w:rsidP="008815F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Сведения о </w:t>
            </w:r>
          </w:p>
          <w:p w:rsidR="008815FE" w:rsidRDefault="002F28D0" w:rsidP="002F28D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Земельном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участке</w:t>
            </w:r>
            <w:proofErr w:type="gramEnd"/>
          </w:p>
        </w:tc>
        <w:tc>
          <w:tcPr>
            <w:tcW w:w="6628" w:type="dxa"/>
          </w:tcPr>
          <w:p w:rsidR="008815FE" w:rsidRDefault="002F28D0" w:rsidP="002F28D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1. </w:t>
            </w:r>
            <w:r w:rsidRPr="00C43636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>кадастровый номер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- 58:18:0</w:t>
            </w:r>
            <w:r w:rsidR="00574CA7">
              <w:rPr>
                <w:rFonts w:ascii="Times New Roman" w:hAnsi="Times New Roman" w:cs="Times New Roman"/>
                <w:sz w:val="28"/>
                <w:szCs w:val="28"/>
              </w:rPr>
              <w:t>290101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:</w:t>
            </w:r>
            <w:r w:rsidR="00574CA7">
              <w:rPr>
                <w:rFonts w:ascii="Times New Roman" w:hAnsi="Times New Roman" w:cs="Times New Roman"/>
                <w:sz w:val="28"/>
                <w:szCs w:val="28"/>
              </w:rPr>
              <w:t>356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2F28D0" w:rsidRDefault="002F28D0" w:rsidP="002F28D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2. </w:t>
            </w:r>
            <w:r w:rsidRPr="00C43636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>площадь</w:t>
            </w:r>
            <w:r w:rsidR="003A0397">
              <w:rPr>
                <w:rFonts w:ascii="Times New Roman" w:hAnsi="Times New Roman" w:cs="Times New Roman"/>
                <w:sz w:val="28"/>
                <w:szCs w:val="28"/>
              </w:rPr>
              <w:t xml:space="preserve"> - </w:t>
            </w:r>
            <w:r w:rsidR="00574CA7">
              <w:rPr>
                <w:rFonts w:ascii="Times New Roman" w:hAnsi="Times New Roman" w:cs="Times New Roman"/>
                <w:sz w:val="28"/>
                <w:szCs w:val="28"/>
              </w:rPr>
              <w:t>720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кв.м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.;</w:t>
            </w:r>
          </w:p>
          <w:p w:rsidR="002F28D0" w:rsidRDefault="002F28D0" w:rsidP="002F28D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3. </w:t>
            </w:r>
            <w:r w:rsidRPr="00C43636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>адрес земельного участка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– Российская Федерация, Пензенская область, муниципальный район</w:t>
            </w:r>
            <w:r w:rsidR="00574CA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574CA7">
              <w:rPr>
                <w:rFonts w:ascii="Times New Roman" w:hAnsi="Times New Roman" w:cs="Times New Roman"/>
                <w:sz w:val="28"/>
                <w:szCs w:val="28"/>
              </w:rPr>
              <w:t>Мокшанский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r w:rsidR="003A0397">
              <w:rPr>
                <w:rFonts w:ascii="Times New Roman" w:hAnsi="Times New Roman" w:cs="Times New Roman"/>
                <w:sz w:val="28"/>
                <w:szCs w:val="28"/>
              </w:rPr>
              <w:t xml:space="preserve">сельское поселение </w:t>
            </w:r>
            <w:proofErr w:type="spellStart"/>
            <w:r w:rsidR="00574CA7">
              <w:rPr>
                <w:rFonts w:ascii="Times New Roman" w:hAnsi="Times New Roman" w:cs="Times New Roman"/>
                <w:sz w:val="28"/>
                <w:szCs w:val="28"/>
              </w:rPr>
              <w:t>Царевщинский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сельсовет, </w:t>
            </w:r>
            <w:r w:rsidR="00574CA7">
              <w:rPr>
                <w:rFonts w:ascii="Times New Roman" w:hAnsi="Times New Roman" w:cs="Times New Roman"/>
                <w:sz w:val="28"/>
                <w:szCs w:val="28"/>
              </w:rPr>
              <w:t xml:space="preserve">село </w:t>
            </w:r>
            <w:proofErr w:type="spellStart"/>
            <w:r w:rsidR="00574CA7">
              <w:rPr>
                <w:rFonts w:ascii="Times New Roman" w:hAnsi="Times New Roman" w:cs="Times New Roman"/>
                <w:sz w:val="28"/>
                <w:szCs w:val="28"/>
              </w:rPr>
              <w:t>Царевщино</w:t>
            </w:r>
            <w:proofErr w:type="spellEnd"/>
            <w:r w:rsidR="00574CA7">
              <w:rPr>
                <w:rFonts w:ascii="Times New Roman" w:hAnsi="Times New Roman" w:cs="Times New Roman"/>
                <w:sz w:val="28"/>
                <w:szCs w:val="28"/>
              </w:rPr>
              <w:t xml:space="preserve">, улица </w:t>
            </w:r>
            <w:r w:rsidR="00574CA7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Центральная, з/у 11/3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2F28D0" w:rsidRDefault="002F28D0" w:rsidP="002F28D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4. </w:t>
            </w:r>
            <w:r w:rsidRPr="00C43636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>категория земель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– земли населенных пунктов;</w:t>
            </w:r>
          </w:p>
          <w:p w:rsidR="002F28D0" w:rsidRDefault="002F28D0" w:rsidP="002F28D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5. </w:t>
            </w:r>
            <w:r w:rsidRPr="00C43636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>разрешенное использование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– </w:t>
            </w:r>
            <w:r w:rsidR="003A0397">
              <w:rPr>
                <w:rFonts w:ascii="Times New Roman" w:hAnsi="Times New Roman" w:cs="Times New Roman"/>
                <w:sz w:val="28"/>
                <w:szCs w:val="28"/>
              </w:rPr>
              <w:t>для ведения личного подсобного хозяйства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2F28D0" w:rsidRDefault="002F28D0" w:rsidP="002F28D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6. </w:t>
            </w:r>
            <w:r w:rsidRPr="00C43636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>сведения о правах на Земельный участок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– государственная собственность не разграничена (выписка из ЕГРН от </w:t>
            </w:r>
            <w:r w:rsidR="00574CA7">
              <w:rPr>
                <w:rFonts w:ascii="Times New Roman" w:hAnsi="Times New Roman" w:cs="Times New Roman"/>
                <w:sz w:val="28"/>
                <w:szCs w:val="28"/>
              </w:rPr>
              <w:t>22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.0</w:t>
            </w:r>
            <w:r w:rsidR="00574CA7"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.2023 №КУВИ-001/2023-1</w:t>
            </w:r>
            <w:r w:rsidR="00574CA7">
              <w:rPr>
                <w:rFonts w:ascii="Times New Roman" w:hAnsi="Times New Roman" w:cs="Times New Roman"/>
                <w:sz w:val="28"/>
                <w:szCs w:val="28"/>
              </w:rPr>
              <w:t>43932599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);</w:t>
            </w:r>
          </w:p>
          <w:p w:rsidR="002F28D0" w:rsidRDefault="002F28D0" w:rsidP="00574CA7">
            <w:pPr>
              <w:tabs>
                <w:tab w:val="left" w:pos="-142"/>
                <w:tab w:val="left" w:pos="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7. </w:t>
            </w:r>
            <w:r w:rsidRPr="00C43636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>сведения о правах и об ограничениях этих прав на земельный участок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C43636">
              <w:rPr>
                <w:rFonts w:ascii="Times New Roman" w:hAnsi="Times New Roman" w:cs="Times New Roman"/>
                <w:sz w:val="28"/>
                <w:szCs w:val="28"/>
              </w:rPr>
              <w:t>–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574CA7">
              <w:rPr>
                <w:rFonts w:ascii="Times New Roman" w:hAnsi="Times New Roman" w:cs="Times New Roman"/>
                <w:sz w:val="28"/>
                <w:szCs w:val="28"/>
              </w:rPr>
              <w:t>земельный участок не обременен правами третьих лиц, в залоге, в споре и под арестом не состоит.</w:t>
            </w:r>
          </w:p>
        </w:tc>
      </w:tr>
      <w:tr w:rsidR="008815FE" w:rsidTr="008815FE">
        <w:tc>
          <w:tcPr>
            <w:tcW w:w="2943" w:type="dxa"/>
          </w:tcPr>
          <w:p w:rsidR="00C43636" w:rsidRPr="00C43636" w:rsidRDefault="00C43636" w:rsidP="00C43636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4363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Максимально и (или) минимально допустимые параметры разрешенного строительства объекта капитального строительства</w:t>
            </w:r>
          </w:p>
          <w:p w:rsidR="008815FE" w:rsidRDefault="008815FE" w:rsidP="008815F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628" w:type="dxa"/>
          </w:tcPr>
          <w:p w:rsidR="008815FE" w:rsidRPr="00D06548" w:rsidRDefault="003A0397" w:rsidP="00D67754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  <w:r w:rsidRPr="00D06548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>ЖЗ-1 Зона индивидуальной жилой застройки постоянного проживания</w:t>
            </w:r>
            <w:r w:rsidR="00A9639A" w:rsidRPr="00D06548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 xml:space="preserve"> </w:t>
            </w:r>
          </w:p>
          <w:p w:rsidR="00D06548" w:rsidRPr="00D06548" w:rsidRDefault="00D06548" w:rsidP="00D06548">
            <w:pPr>
              <w:numPr>
                <w:ilvl w:val="4"/>
                <w:numId w:val="1"/>
              </w:numPr>
              <w:tabs>
                <w:tab w:val="left" w:pos="284"/>
              </w:tabs>
              <w:jc w:val="both"/>
              <w:rPr>
                <w:b/>
                <w:sz w:val="24"/>
                <w:szCs w:val="24"/>
              </w:rPr>
            </w:pPr>
            <w:r w:rsidRPr="00D06548">
              <w:rPr>
                <w:b/>
                <w:sz w:val="24"/>
                <w:szCs w:val="24"/>
              </w:rPr>
              <w:t>Зона выделена для размещения жилых помещений различного вида и обеспечение проживания в них.</w:t>
            </w:r>
          </w:p>
          <w:p w:rsidR="00D06548" w:rsidRPr="00D06548" w:rsidRDefault="00D06548" w:rsidP="00D06548">
            <w:pPr>
              <w:tabs>
                <w:tab w:val="left" w:pos="284"/>
              </w:tabs>
              <w:jc w:val="both"/>
              <w:rPr>
                <w:b/>
                <w:sz w:val="24"/>
                <w:szCs w:val="24"/>
              </w:rPr>
            </w:pPr>
          </w:p>
          <w:p w:rsidR="00D06548" w:rsidRPr="00D06548" w:rsidRDefault="00D06548" w:rsidP="00D0654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06548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>Основные виды разрешенного использования</w:t>
            </w:r>
            <w:r w:rsidRPr="00D06548">
              <w:rPr>
                <w:rFonts w:ascii="Times New Roman" w:hAnsi="Times New Roman" w:cs="Times New Roman"/>
                <w:sz w:val="28"/>
                <w:szCs w:val="28"/>
              </w:rPr>
              <w:t xml:space="preserve">: </w:t>
            </w:r>
          </w:p>
          <w:p w:rsidR="00D06548" w:rsidRPr="00D06548" w:rsidRDefault="00D06548" w:rsidP="00D0654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06548"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Pr="00D06548">
              <w:rPr>
                <w:szCs w:val="24"/>
              </w:rPr>
              <w:t>Для индивидуального жилищного строительства</w:t>
            </w:r>
            <w:proofErr w:type="gramStart"/>
            <w:r w:rsidRPr="00D06548">
              <w:rPr>
                <w:rFonts w:ascii="Times New Roman" w:hAnsi="Times New Roman" w:cs="Times New Roman"/>
                <w:sz w:val="28"/>
                <w:szCs w:val="28"/>
              </w:rPr>
              <w:t xml:space="preserve"> ;</w:t>
            </w:r>
            <w:proofErr w:type="gramEnd"/>
            <w:r w:rsidRPr="00D0654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D06548">
              <w:rPr>
                <w:szCs w:val="24"/>
              </w:rPr>
              <w:t>Малоэтажная многоквартирная жилая застройка</w:t>
            </w:r>
            <w:r w:rsidRPr="00D06548">
              <w:rPr>
                <w:rFonts w:ascii="Times New Roman" w:hAnsi="Times New Roman" w:cs="Times New Roman"/>
                <w:sz w:val="28"/>
                <w:szCs w:val="28"/>
              </w:rPr>
              <w:t xml:space="preserve"> ; </w:t>
            </w:r>
          </w:p>
          <w:p w:rsidR="00D06548" w:rsidRPr="00D06548" w:rsidRDefault="00D06548" w:rsidP="00D0654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06548"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Pr="00D06548">
              <w:rPr>
                <w:szCs w:val="24"/>
              </w:rPr>
              <w:t>Для ведения личного подсобного хозяйства (приусадебный земельный участок); - Блокированная жилая застройка</w:t>
            </w:r>
            <w:proofErr w:type="gramStart"/>
            <w:r w:rsidRPr="00D06548">
              <w:rPr>
                <w:rFonts w:ascii="Times New Roman" w:hAnsi="Times New Roman" w:cs="Times New Roman"/>
                <w:sz w:val="28"/>
                <w:szCs w:val="28"/>
              </w:rPr>
              <w:t xml:space="preserve"> ;</w:t>
            </w:r>
            <w:proofErr w:type="gramEnd"/>
          </w:p>
          <w:p w:rsidR="00D06548" w:rsidRPr="00D06548" w:rsidRDefault="00D06548" w:rsidP="00D0654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06548"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Pr="00D06548">
              <w:rPr>
                <w:szCs w:val="24"/>
              </w:rPr>
              <w:t>Обслуживание жилой застройки</w:t>
            </w:r>
            <w:proofErr w:type="gramStart"/>
            <w:r w:rsidRPr="00D06548">
              <w:rPr>
                <w:rFonts w:ascii="Times New Roman" w:hAnsi="Times New Roman" w:cs="Times New Roman"/>
                <w:sz w:val="28"/>
                <w:szCs w:val="28"/>
              </w:rPr>
              <w:t xml:space="preserve"> ;</w:t>
            </w:r>
            <w:proofErr w:type="gramEnd"/>
          </w:p>
          <w:p w:rsidR="00D06548" w:rsidRPr="00D06548" w:rsidRDefault="00D06548" w:rsidP="00D0654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06548"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Pr="00D06548">
              <w:rPr>
                <w:szCs w:val="24"/>
              </w:rPr>
              <w:t>Размещение гаражей для собственных нужд</w:t>
            </w:r>
            <w:proofErr w:type="gramStart"/>
            <w:r w:rsidRPr="00D06548">
              <w:rPr>
                <w:rFonts w:ascii="Times New Roman" w:hAnsi="Times New Roman" w:cs="Times New Roman"/>
                <w:sz w:val="28"/>
                <w:szCs w:val="28"/>
              </w:rPr>
              <w:t xml:space="preserve"> ;</w:t>
            </w:r>
            <w:proofErr w:type="gramEnd"/>
          </w:p>
          <w:p w:rsidR="00D06548" w:rsidRPr="00D06548" w:rsidRDefault="00D06548" w:rsidP="00D0654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06548"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Pr="00D06548">
              <w:rPr>
                <w:szCs w:val="24"/>
              </w:rPr>
              <w:t>Коммунальное обслуживание</w:t>
            </w:r>
            <w:proofErr w:type="gramStart"/>
            <w:r w:rsidRPr="00D06548">
              <w:rPr>
                <w:rFonts w:ascii="Times New Roman" w:hAnsi="Times New Roman" w:cs="Times New Roman"/>
                <w:sz w:val="28"/>
                <w:szCs w:val="28"/>
              </w:rPr>
              <w:t xml:space="preserve"> ;</w:t>
            </w:r>
            <w:proofErr w:type="gramEnd"/>
          </w:p>
          <w:p w:rsidR="00D06548" w:rsidRPr="00D06548" w:rsidRDefault="00D06548" w:rsidP="00D0654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06548"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Pr="00D06548">
              <w:rPr>
                <w:bCs/>
              </w:rPr>
              <w:t>Амбулаторно-поликлиническое обслуживание</w:t>
            </w:r>
            <w:proofErr w:type="gramStart"/>
            <w:r w:rsidRPr="00D06548">
              <w:rPr>
                <w:rFonts w:ascii="Times New Roman" w:hAnsi="Times New Roman" w:cs="Times New Roman"/>
                <w:sz w:val="28"/>
                <w:szCs w:val="28"/>
              </w:rPr>
              <w:t xml:space="preserve"> ;</w:t>
            </w:r>
            <w:proofErr w:type="gramEnd"/>
          </w:p>
          <w:p w:rsidR="00D06548" w:rsidRPr="00D06548" w:rsidRDefault="00D06548" w:rsidP="00D0654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06548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D06548">
              <w:t xml:space="preserve"> Религиозное использование</w:t>
            </w:r>
            <w:proofErr w:type="gramStart"/>
            <w:r w:rsidRPr="00D06548">
              <w:rPr>
                <w:rFonts w:ascii="Times New Roman" w:hAnsi="Times New Roman" w:cs="Times New Roman"/>
                <w:sz w:val="28"/>
                <w:szCs w:val="28"/>
              </w:rPr>
              <w:t xml:space="preserve"> ;</w:t>
            </w:r>
            <w:proofErr w:type="gramEnd"/>
          </w:p>
          <w:p w:rsidR="00D06548" w:rsidRPr="00D06548" w:rsidRDefault="00D06548" w:rsidP="00D0654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06548"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Pr="00D06548">
              <w:t>Общественное управление</w:t>
            </w:r>
            <w:proofErr w:type="gramStart"/>
            <w:r w:rsidRPr="00D06548">
              <w:rPr>
                <w:rFonts w:ascii="Times New Roman" w:hAnsi="Times New Roman" w:cs="Times New Roman"/>
                <w:sz w:val="28"/>
                <w:szCs w:val="28"/>
              </w:rPr>
              <w:t xml:space="preserve"> ;</w:t>
            </w:r>
            <w:proofErr w:type="gramEnd"/>
          </w:p>
          <w:p w:rsidR="00D06548" w:rsidRPr="00D06548" w:rsidRDefault="00D06548" w:rsidP="00D0654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06548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D06548">
              <w:rPr>
                <w:szCs w:val="24"/>
              </w:rPr>
              <w:t xml:space="preserve"> Земельные участки (территории) общего пользования</w:t>
            </w:r>
            <w:proofErr w:type="gramStart"/>
            <w:r w:rsidRPr="00D06548">
              <w:rPr>
                <w:rFonts w:ascii="Times New Roman" w:hAnsi="Times New Roman" w:cs="Times New Roman"/>
                <w:sz w:val="28"/>
                <w:szCs w:val="28"/>
              </w:rPr>
              <w:t xml:space="preserve"> ;</w:t>
            </w:r>
            <w:proofErr w:type="gramEnd"/>
          </w:p>
          <w:p w:rsidR="00D06548" w:rsidRPr="00D06548" w:rsidRDefault="00D06548" w:rsidP="00D0654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06548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D06548">
              <w:rPr>
                <w:szCs w:val="24"/>
                <w:lang w:eastAsia="ru-RU"/>
              </w:rPr>
              <w:t xml:space="preserve"> Улично-дорожная сеть</w:t>
            </w:r>
            <w:proofErr w:type="gramStart"/>
            <w:r w:rsidRPr="00D06548">
              <w:rPr>
                <w:rFonts w:ascii="Times New Roman" w:hAnsi="Times New Roman" w:cs="Times New Roman"/>
                <w:sz w:val="28"/>
                <w:szCs w:val="28"/>
              </w:rPr>
              <w:t xml:space="preserve"> ;</w:t>
            </w:r>
            <w:proofErr w:type="gramEnd"/>
          </w:p>
          <w:p w:rsidR="00D06548" w:rsidRPr="00D06548" w:rsidRDefault="00D06548" w:rsidP="00D0654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06548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D06548">
              <w:rPr>
                <w:szCs w:val="24"/>
                <w:lang w:eastAsia="ru-RU"/>
              </w:rPr>
              <w:t xml:space="preserve"> Благоустройство территории</w:t>
            </w:r>
            <w:proofErr w:type="gramStart"/>
            <w:r w:rsidRPr="00D06548">
              <w:rPr>
                <w:rFonts w:ascii="Times New Roman" w:hAnsi="Times New Roman" w:cs="Times New Roman"/>
                <w:sz w:val="28"/>
                <w:szCs w:val="28"/>
              </w:rPr>
              <w:t xml:space="preserve"> .</w:t>
            </w:r>
            <w:proofErr w:type="gramEnd"/>
            <w:r w:rsidRPr="00D0654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D06548" w:rsidRPr="00D06548" w:rsidRDefault="00D06548" w:rsidP="00D0654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06548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>Вспомогательные виды разрешенного использования</w:t>
            </w:r>
            <w:r w:rsidRPr="00D06548">
              <w:rPr>
                <w:rFonts w:ascii="Times New Roman" w:hAnsi="Times New Roman" w:cs="Times New Roman"/>
                <w:sz w:val="28"/>
                <w:szCs w:val="28"/>
              </w:rPr>
              <w:t>:</w:t>
            </w:r>
          </w:p>
          <w:p w:rsidR="00D06548" w:rsidRPr="00D06548" w:rsidRDefault="00D06548" w:rsidP="00D06548">
            <w:pPr>
              <w:jc w:val="both"/>
              <w:rPr>
                <w:szCs w:val="24"/>
              </w:rPr>
            </w:pPr>
            <w:r w:rsidRPr="00D06548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- </w:t>
            </w:r>
            <w:r w:rsidRPr="00D06548">
              <w:rPr>
                <w:szCs w:val="24"/>
              </w:rPr>
              <w:t>Хранение автотранспорта;</w:t>
            </w:r>
          </w:p>
          <w:p w:rsidR="00D06548" w:rsidRPr="00D06548" w:rsidRDefault="00D06548" w:rsidP="00D06548">
            <w:pPr>
              <w:jc w:val="both"/>
              <w:rPr>
                <w:szCs w:val="24"/>
              </w:rPr>
            </w:pPr>
            <w:r w:rsidRPr="00D06548">
              <w:rPr>
                <w:szCs w:val="24"/>
              </w:rPr>
              <w:t>- Ведение огородничества;</w:t>
            </w:r>
          </w:p>
          <w:p w:rsidR="00D06548" w:rsidRPr="00D06548" w:rsidRDefault="00D06548" w:rsidP="00D06548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06548">
              <w:rPr>
                <w:szCs w:val="24"/>
              </w:rPr>
              <w:t>- Ведение садоводства.</w:t>
            </w:r>
          </w:p>
          <w:p w:rsidR="00D06548" w:rsidRPr="00D06548" w:rsidRDefault="00D06548" w:rsidP="00D06548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06548">
              <w:rPr>
                <w:rFonts w:ascii="Times New Roman" w:hAnsi="Times New Roman" w:cs="Times New Roman"/>
                <w:b/>
                <w:sz w:val="28"/>
                <w:szCs w:val="28"/>
              </w:rPr>
              <w:t>Условные виды разрешенного использования:</w:t>
            </w:r>
          </w:p>
          <w:p w:rsidR="00D06548" w:rsidRPr="00D06548" w:rsidRDefault="00D06548" w:rsidP="00D0654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06548">
              <w:rPr>
                <w:rFonts w:ascii="Times New Roman" w:hAnsi="Times New Roman" w:cs="Times New Roman"/>
                <w:sz w:val="28"/>
                <w:szCs w:val="28"/>
              </w:rPr>
              <w:t>- магазины</w:t>
            </w:r>
            <w:proofErr w:type="gramStart"/>
            <w:r w:rsidRPr="00D06548">
              <w:rPr>
                <w:rFonts w:ascii="Times New Roman" w:hAnsi="Times New Roman" w:cs="Times New Roman"/>
                <w:sz w:val="28"/>
                <w:szCs w:val="28"/>
              </w:rPr>
              <w:t>.;</w:t>
            </w:r>
            <w:proofErr w:type="gramEnd"/>
          </w:p>
          <w:p w:rsidR="00D06548" w:rsidRPr="00D06548" w:rsidRDefault="00D06548" w:rsidP="00D06548">
            <w:pPr>
              <w:jc w:val="both"/>
              <w:rPr>
                <w:szCs w:val="24"/>
              </w:rPr>
            </w:pPr>
            <w:r w:rsidRPr="00D06548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D06548">
              <w:rPr>
                <w:szCs w:val="24"/>
              </w:rPr>
              <w:t xml:space="preserve"> Общественное питание;</w:t>
            </w:r>
          </w:p>
          <w:p w:rsidR="00D06548" w:rsidRPr="00D06548" w:rsidRDefault="00D06548" w:rsidP="00D0654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06548">
              <w:rPr>
                <w:szCs w:val="24"/>
              </w:rPr>
              <w:t>- Спорт</w:t>
            </w:r>
            <w:r w:rsidRPr="00D06548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D06548" w:rsidRPr="00D06548" w:rsidRDefault="00D06548" w:rsidP="00D0654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06548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>Предельные параметры земельных участков и разрешенного строительства</w:t>
            </w:r>
            <w:r w:rsidRPr="00D06548">
              <w:rPr>
                <w:rFonts w:ascii="Times New Roman" w:hAnsi="Times New Roman" w:cs="Times New Roman"/>
                <w:sz w:val="28"/>
                <w:szCs w:val="28"/>
              </w:rPr>
              <w:t>:</w:t>
            </w:r>
          </w:p>
          <w:p w:rsidR="00D06548" w:rsidRPr="00D06548" w:rsidRDefault="00D06548" w:rsidP="00D06548">
            <w:pPr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D06548">
              <w:rPr>
                <w:rFonts w:ascii="Times New Roman" w:hAnsi="Times New Roman" w:cs="Times New Roman"/>
                <w:i/>
                <w:sz w:val="28"/>
                <w:szCs w:val="28"/>
              </w:rPr>
              <w:t>Параметры застройки для жилых домов:</w:t>
            </w:r>
          </w:p>
          <w:p w:rsidR="00D06548" w:rsidRPr="00D06548" w:rsidRDefault="00D06548" w:rsidP="00D06548">
            <w:pPr>
              <w:widowControl w:val="0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gramStart"/>
            <w:r w:rsidRPr="00D06548">
              <w:rPr>
                <w:rFonts w:ascii="Times New Roman" w:eastAsia="Calibri" w:hAnsi="Times New Roman" w:cs="Times New Roman"/>
                <w:sz w:val="24"/>
                <w:szCs w:val="24"/>
              </w:rPr>
              <w:t>- Предельные (минимальные и (или) максимальные) размеры земельных участков, в том числе их площадь, размеры земельных участков (длина и ширина) не подлежат установлению, минимальная площадь земельных участков – 600 м²; максимальная площадь</w:t>
            </w:r>
            <w:r w:rsidRPr="00D06548">
              <w:rPr>
                <w:rFonts w:ascii="Times New Roman" w:eastAsia="Calibri" w:hAnsi="Times New Roman" w:cs="Times New Roman"/>
                <w:sz w:val="24"/>
                <w:szCs w:val="24"/>
                <w:vertAlign w:val="superscript"/>
              </w:rPr>
              <w:t xml:space="preserve"> </w:t>
            </w:r>
            <w:r w:rsidRPr="00D06548">
              <w:rPr>
                <w:rFonts w:ascii="Times New Roman" w:eastAsia="Calibri" w:hAnsi="Times New Roman" w:cs="Times New Roman"/>
                <w:sz w:val="24"/>
                <w:szCs w:val="24"/>
              </w:rPr>
              <w:t>земельных участков – 2500 м².</w:t>
            </w:r>
            <w:proofErr w:type="gramEnd"/>
          </w:p>
          <w:p w:rsidR="00D06548" w:rsidRPr="00D06548" w:rsidRDefault="00D06548" w:rsidP="00D06548">
            <w:pPr>
              <w:widowControl w:val="0"/>
              <w:suppressAutoHyphens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06548">
              <w:rPr>
                <w:szCs w:val="24"/>
                <w:shd w:val="clear" w:color="auto" w:fill="FFFFFF"/>
              </w:rPr>
              <w:t>- Минимальные отступы от границ земельного участка в целях определения мест допустимого размещения зданий, строений, сооружений, за пределами которых</w:t>
            </w:r>
            <w:r w:rsidRPr="00D06548"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  <w:t xml:space="preserve"> запрещено строительство </w:t>
            </w:r>
            <w:r w:rsidRPr="00D06548"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  <w:lastRenderedPageBreak/>
              <w:t>зданий, строений, сооружений</w:t>
            </w:r>
            <w:r w:rsidRPr="00D0654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– 2 м. </w:t>
            </w:r>
          </w:p>
          <w:p w:rsidR="00D06548" w:rsidRPr="00D06548" w:rsidRDefault="00D06548" w:rsidP="00D06548">
            <w:pPr>
              <w:widowControl w:val="0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0654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- Предельное количество этажей зданий, строений, сооружений – 3, предельная высота зданий, строений, сооружений – </w:t>
            </w:r>
            <w:smartTag w:uri="urn:schemas-microsoft-com:office:smarttags" w:element="metricconverter">
              <w:smartTagPr>
                <w:attr w:name="ProductID" w:val="15 м"/>
              </w:smartTagPr>
              <w:r w:rsidRPr="00D06548">
                <w:rPr>
                  <w:rFonts w:ascii="Times New Roman" w:eastAsia="Calibri" w:hAnsi="Times New Roman" w:cs="Times New Roman"/>
                  <w:sz w:val="24"/>
                  <w:szCs w:val="24"/>
                </w:rPr>
                <w:t>15 м</w:t>
              </w:r>
            </w:smartTag>
            <w:r w:rsidRPr="00D06548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  <w:p w:rsidR="00D06548" w:rsidRPr="009A77C0" w:rsidRDefault="00D06548" w:rsidP="00D06548">
            <w:pPr>
              <w:widowControl w:val="0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06548">
              <w:rPr>
                <w:rFonts w:ascii="Times New Roman" w:eastAsia="Calibri" w:hAnsi="Times New Roman" w:cs="Times New Roman"/>
                <w:sz w:val="24"/>
                <w:szCs w:val="24"/>
              </w:rPr>
              <w:t>- Максимальный процент застройки в границах земельного участка – 60%.</w:t>
            </w:r>
          </w:p>
          <w:p w:rsidR="00D06548" w:rsidRPr="009A77C0" w:rsidRDefault="00D06548" w:rsidP="00D06548">
            <w:pPr>
              <w:keepNext/>
              <w:keepLines/>
              <w:jc w:val="center"/>
              <w:outlineLvl w:val="1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bookmarkStart w:id="0" w:name="_Toc89851530"/>
            <w:r w:rsidRPr="00D06548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Статья 3. Градостроительный регламент. Ж-1 «Жилая зона»</w:t>
            </w:r>
            <w:bookmarkEnd w:id="0"/>
          </w:p>
          <w:p w:rsidR="00D06548" w:rsidRPr="00D06548" w:rsidRDefault="00D06548" w:rsidP="00D06548">
            <w:pPr>
              <w:keepNext/>
              <w:keepLines/>
              <w:jc w:val="center"/>
              <w:outlineLvl w:val="1"/>
              <w:rPr>
                <w:b/>
                <w:sz w:val="24"/>
                <w:szCs w:val="24"/>
              </w:rPr>
            </w:pPr>
            <w:r w:rsidRPr="00D06548">
              <w:rPr>
                <w:b/>
                <w:sz w:val="24"/>
                <w:szCs w:val="24"/>
              </w:rPr>
              <w:t>Зона выделена для размещения жилых помещений различного вида и обеспечение проживания в них.</w:t>
            </w:r>
          </w:p>
          <w:tbl>
            <w:tblPr>
              <w:tblW w:w="0" w:type="auto"/>
              <w:jc w:val="center"/>
              <w:tblBorders>
                <w:top w:val="double" w:sz="4" w:space="0" w:color="auto"/>
                <w:left w:val="double" w:sz="4" w:space="0" w:color="auto"/>
                <w:bottom w:val="double" w:sz="4" w:space="0" w:color="auto"/>
                <w:right w:val="double" w:sz="4" w:space="0" w:color="auto"/>
                <w:insideH w:val="single" w:sz="6" w:space="0" w:color="auto"/>
                <w:insideV w:val="single" w:sz="6" w:space="0" w:color="auto"/>
              </w:tblBorders>
              <w:tblLook w:val="04A0" w:firstRow="1" w:lastRow="0" w:firstColumn="1" w:lastColumn="0" w:noHBand="0" w:noVBand="1"/>
            </w:tblPr>
            <w:tblGrid>
              <w:gridCol w:w="765"/>
              <w:gridCol w:w="5617"/>
            </w:tblGrid>
            <w:tr w:rsidR="00D06548" w:rsidRPr="00D06548" w:rsidTr="004A02F3">
              <w:trPr>
                <w:jc w:val="center"/>
              </w:trPr>
              <w:tc>
                <w:tcPr>
                  <w:tcW w:w="824" w:type="dxa"/>
                  <w:shd w:val="clear" w:color="auto" w:fill="auto"/>
                  <w:vAlign w:val="center"/>
                </w:tcPr>
                <w:p w:rsidR="00D06548" w:rsidRPr="00D06548" w:rsidRDefault="00D06548" w:rsidP="00D06548">
                  <w:pPr>
                    <w:widowControl w:val="0"/>
                    <w:spacing w:after="0" w:line="240" w:lineRule="auto"/>
                    <w:jc w:val="center"/>
                    <w:rPr>
                      <w:rFonts w:ascii="Times New Roman" w:eastAsia="Calibri" w:hAnsi="Times New Roman" w:cs="Times New Roman"/>
                      <w:b/>
                      <w:sz w:val="24"/>
                      <w:szCs w:val="24"/>
                    </w:rPr>
                  </w:pPr>
                  <w:r w:rsidRPr="00D06548">
                    <w:rPr>
                      <w:rFonts w:ascii="Times New Roman" w:eastAsia="Calibri" w:hAnsi="Times New Roman" w:cs="Times New Roman"/>
                      <w:b/>
                      <w:sz w:val="24"/>
                      <w:szCs w:val="24"/>
                    </w:rPr>
                    <w:t>Код</w:t>
                  </w:r>
                </w:p>
              </w:tc>
              <w:tc>
                <w:tcPr>
                  <w:tcW w:w="8747" w:type="dxa"/>
                  <w:shd w:val="clear" w:color="auto" w:fill="auto"/>
                  <w:vAlign w:val="center"/>
                </w:tcPr>
                <w:p w:rsidR="00D06548" w:rsidRPr="00D06548" w:rsidRDefault="00D06548" w:rsidP="00D06548">
                  <w:pPr>
                    <w:widowControl w:val="0"/>
                    <w:spacing w:after="0" w:line="240" w:lineRule="auto"/>
                    <w:jc w:val="center"/>
                    <w:rPr>
                      <w:rFonts w:ascii="Times New Roman" w:eastAsia="Calibri" w:hAnsi="Times New Roman" w:cs="Times New Roman"/>
                      <w:b/>
                      <w:sz w:val="24"/>
                      <w:szCs w:val="24"/>
                    </w:rPr>
                  </w:pPr>
                  <w:r w:rsidRPr="00D06548">
                    <w:rPr>
                      <w:rFonts w:ascii="Times New Roman" w:eastAsia="Calibri" w:hAnsi="Times New Roman" w:cs="Times New Roman"/>
                      <w:b/>
                      <w:sz w:val="24"/>
                      <w:szCs w:val="24"/>
                    </w:rPr>
                    <w:t>Основные виды разрешенного использования земельных участков.</w:t>
                  </w:r>
                </w:p>
              </w:tc>
            </w:tr>
            <w:tr w:rsidR="00D06548" w:rsidRPr="00D06548" w:rsidTr="004A02F3">
              <w:trPr>
                <w:jc w:val="center"/>
              </w:trPr>
              <w:tc>
                <w:tcPr>
                  <w:tcW w:w="824" w:type="dxa"/>
                  <w:vAlign w:val="center"/>
                </w:tcPr>
                <w:p w:rsidR="00D06548" w:rsidRPr="00D06548" w:rsidRDefault="00D06548" w:rsidP="00D06548">
                  <w:pPr>
                    <w:widowControl w:val="0"/>
                    <w:spacing w:after="0" w:line="240" w:lineRule="auto"/>
                    <w:jc w:val="center"/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</w:pPr>
                  <w:r w:rsidRPr="00D06548"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>2.1</w:t>
                  </w:r>
                </w:p>
              </w:tc>
              <w:tc>
                <w:tcPr>
                  <w:tcW w:w="8747" w:type="dxa"/>
                  <w:vAlign w:val="center"/>
                </w:tcPr>
                <w:p w:rsidR="00D06548" w:rsidRPr="00D06548" w:rsidRDefault="00D06548" w:rsidP="00D06548">
                  <w:pPr>
                    <w:widowControl w:val="0"/>
                    <w:spacing w:after="0" w:line="240" w:lineRule="auto"/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</w:pPr>
                  <w:r w:rsidRPr="00D06548"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>Для индивидуального жилищного строительства</w:t>
                  </w:r>
                </w:p>
              </w:tc>
            </w:tr>
            <w:tr w:rsidR="00D06548" w:rsidRPr="00D06548" w:rsidTr="004A02F3">
              <w:trPr>
                <w:jc w:val="center"/>
              </w:trPr>
              <w:tc>
                <w:tcPr>
                  <w:tcW w:w="824" w:type="dxa"/>
                  <w:vAlign w:val="center"/>
                </w:tcPr>
                <w:p w:rsidR="00D06548" w:rsidRPr="00D06548" w:rsidRDefault="00D06548" w:rsidP="00D06548">
                  <w:pPr>
                    <w:widowControl w:val="0"/>
                    <w:spacing w:after="0" w:line="240" w:lineRule="auto"/>
                    <w:jc w:val="center"/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</w:pPr>
                  <w:r w:rsidRPr="00D06548"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>2.1.1</w:t>
                  </w:r>
                </w:p>
              </w:tc>
              <w:tc>
                <w:tcPr>
                  <w:tcW w:w="8747" w:type="dxa"/>
                  <w:vAlign w:val="center"/>
                </w:tcPr>
                <w:p w:rsidR="00D06548" w:rsidRPr="00D06548" w:rsidRDefault="00D06548" w:rsidP="00D06548">
                  <w:pPr>
                    <w:widowControl w:val="0"/>
                    <w:spacing w:after="0" w:line="240" w:lineRule="auto"/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</w:pPr>
                  <w:r w:rsidRPr="00D06548"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>Малоэтажная многоквартирная жилая застройка</w:t>
                  </w:r>
                </w:p>
              </w:tc>
            </w:tr>
            <w:tr w:rsidR="00D06548" w:rsidRPr="00D06548" w:rsidTr="004A02F3">
              <w:trPr>
                <w:jc w:val="center"/>
              </w:trPr>
              <w:tc>
                <w:tcPr>
                  <w:tcW w:w="824" w:type="dxa"/>
                  <w:vAlign w:val="center"/>
                </w:tcPr>
                <w:p w:rsidR="00D06548" w:rsidRPr="00D06548" w:rsidRDefault="00D06548" w:rsidP="00D06548">
                  <w:pPr>
                    <w:widowControl w:val="0"/>
                    <w:spacing w:after="0" w:line="240" w:lineRule="auto"/>
                    <w:jc w:val="center"/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</w:pPr>
                  <w:r w:rsidRPr="00D06548"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>2.2</w:t>
                  </w:r>
                </w:p>
              </w:tc>
              <w:tc>
                <w:tcPr>
                  <w:tcW w:w="8747" w:type="dxa"/>
                  <w:vAlign w:val="center"/>
                </w:tcPr>
                <w:p w:rsidR="00D06548" w:rsidRPr="00D06548" w:rsidRDefault="00D06548" w:rsidP="00D06548">
                  <w:pPr>
                    <w:widowControl w:val="0"/>
                    <w:spacing w:after="0" w:line="240" w:lineRule="auto"/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</w:pPr>
                  <w:r w:rsidRPr="00D06548"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>Для ведения личного подсобного хозяйства (приусадебный земельный участок)</w:t>
                  </w:r>
                </w:p>
              </w:tc>
            </w:tr>
          </w:tbl>
          <w:p w:rsidR="00D06548" w:rsidRPr="00D06548" w:rsidRDefault="00D06548" w:rsidP="00D06548">
            <w:pPr>
              <w:widowControl w:val="0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D06548" w:rsidRPr="00D06548" w:rsidRDefault="00D06548" w:rsidP="00D06548">
            <w:pPr>
              <w:jc w:val="both"/>
              <w:rPr>
                <w:b/>
                <w:sz w:val="24"/>
                <w:szCs w:val="24"/>
              </w:rPr>
            </w:pPr>
            <w:r w:rsidRPr="00D06548">
              <w:rPr>
                <w:b/>
                <w:sz w:val="24"/>
                <w:szCs w:val="24"/>
              </w:rPr>
              <w:t>2. Предельные (минимальные и (или) максимальные) размеры земельных участков и предельные параметры разрешенного строительства, реконструкции объектов капитального строительства для видов разрешенного использования с кодами 2.1, 2.1.1, 2.2, 2.3 и 13.1:</w:t>
            </w:r>
          </w:p>
          <w:p w:rsidR="00D06548" w:rsidRPr="00D06548" w:rsidRDefault="00D06548" w:rsidP="00D06548">
            <w:pPr>
              <w:widowControl w:val="0"/>
              <w:numPr>
                <w:ilvl w:val="0"/>
                <w:numId w:val="2"/>
              </w:numPr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gramStart"/>
            <w:r w:rsidRPr="00D06548">
              <w:rPr>
                <w:rFonts w:ascii="Times New Roman" w:eastAsia="Calibri" w:hAnsi="Times New Roman" w:cs="Times New Roman"/>
                <w:sz w:val="24"/>
                <w:szCs w:val="24"/>
              </w:rPr>
              <w:t>Предельные (минимальные и (или) максимальные) размеры земельных участков, в том числе их площадь, размеры земельных участков (длина и ширина) не подлежат установлению, минимальная площадь земельных участков – 600 м²; максимальная площадь</w:t>
            </w:r>
            <w:r w:rsidRPr="00D06548">
              <w:rPr>
                <w:rFonts w:ascii="Times New Roman" w:eastAsia="Calibri" w:hAnsi="Times New Roman" w:cs="Times New Roman"/>
                <w:sz w:val="24"/>
                <w:szCs w:val="24"/>
                <w:vertAlign w:val="superscript"/>
              </w:rPr>
              <w:t xml:space="preserve"> </w:t>
            </w:r>
            <w:r w:rsidRPr="00D06548">
              <w:rPr>
                <w:rFonts w:ascii="Times New Roman" w:eastAsia="Calibri" w:hAnsi="Times New Roman" w:cs="Times New Roman"/>
                <w:sz w:val="24"/>
                <w:szCs w:val="24"/>
              </w:rPr>
              <w:t>земельных участков – 2500 м².</w:t>
            </w:r>
            <w:proofErr w:type="gramEnd"/>
          </w:p>
          <w:p w:rsidR="00D06548" w:rsidRPr="00D06548" w:rsidRDefault="00D06548" w:rsidP="00D06548">
            <w:pPr>
              <w:widowControl w:val="0"/>
              <w:numPr>
                <w:ilvl w:val="0"/>
                <w:numId w:val="2"/>
              </w:numPr>
              <w:suppressAutoHyphens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06548"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  <w:t>Минимальные отступы от границ земельного участка в целях определения мест допустимого размещения зданий, строений, сооружений, за пределами которых запрещено строительство зданий, строений, сооружений</w:t>
            </w:r>
            <w:r w:rsidRPr="00D0654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– 2 м. </w:t>
            </w:r>
          </w:p>
          <w:p w:rsidR="00D06548" w:rsidRPr="00D06548" w:rsidRDefault="00D06548" w:rsidP="00D06548">
            <w:pPr>
              <w:widowControl w:val="0"/>
              <w:numPr>
                <w:ilvl w:val="0"/>
                <w:numId w:val="2"/>
              </w:numPr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0654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Предельное количество этажей зданий, строений, сооружений – 3, предельная высота зданий, строений, сооружений – </w:t>
            </w:r>
            <w:smartTag w:uri="urn:schemas-microsoft-com:office:smarttags" w:element="metricconverter">
              <w:smartTagPr>
                <w:attr w:name="ProductID" w:val="15 м"/>
              </w:smartTagPr>
              <w:r w:rsidRPr="00D06548">
                <w:rPr>
                  <w:rFonts w:ascii="Times New Roman" w:eastAsia="Calibri" w:hAnsi="Times New Roman" w:cs="Times New Roman"/>
                  <w:sz w:val="24"/>
                  <w:szCs w:val="24"/>
                </w:rPr>
                <w:t>15 м</w:t>
              </w:r>
            </w:smartTag>
            <w:r w:rsidRPr="00D06548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  <w:p w:rsidR="00B6200B" w:rsidRPr="00D06548" w:rsidRDefault="00D06548" w:rsidP="00D06548">
            <w:pPr>
              <w:widowControl w:val="0"/>
              <w:numPr>
                <w:ilvl w:val="0"/>
                <w:numId w:val="2"/>
              </w:num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06548">
              <w:rPr>
                <w:rFonts w:ascii="Times New Roman" w:eastAsia="Calibri" w:hAnsi="Times New Roman" w:cs="Times New Roman"/>
                <w:sz w:val="24"/>
                <w:szCs w:val="24"/>
              </w:rPr>
              <w:t>Максимальный процент застройки в границах земельного участка – 60%.</w:t>
            </w:r>
          </w:p>
        </w:tc>
      </w:tr>
      <w:tr w:rsidR="008815FE" w:rsidTr="008815FE">
        <w:tc>
          <w:tcPr>
            <w:tcW w:w="2943" w:type="dxa"/>
          </w:tcPr>
          <w:p w:rsidR="00C43636" w:rsidRPr="00C43636" w:rsidRDefault="00C43636" w:rsidP="00C43636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4363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Технические условия подключения (технологического присоединения) объекта капитального строительства к сетям инженерно-технического обеспечения</w:t>
            </w:r>
          </w:p>
          <w:p w:rsidR="008815FE" w:rsidRDefault="008815FE" w:rsidP="008815F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628" w:type="dxa"/>
          </w:tcPr>
          <w:p w:rsidR="00C43636" w:rsidRPr="00C43636" w:rsidRDefault="00C43636" w:rsidP="00C43636">
            <w:pPr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u w:val="single"/>
                <w:lang w:eastAsia="ru-RU"/>
              </w:rPr>
            </w:pPr>
            <w:r w:rsidRPr="00C43636">
              <w:rPr>
                <w:rFonts w:ascii="Times New Roman" w:eastAsia="Times New Roman" w:hAnsi="Times New Roman" w:cs="Times New Roman"/>
                <w:b/>
                <w:sz w:val="28"/>
                <w:szCs w:val="28"/>
                <w:u w:val="single"/>
                <w:lang w:eastAsia="ru-RU"/>
              </w:rPr>
              <w:t>газовые сети:</w:t>
            </w:r>
          </w:p>
          <w:p w:rsidR="008815FE" w:rsidRDefault="00C43636" w:rsidP="00C43636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gramStart"/>
            <w:r w:rsidRPr="00C4363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согласно письма</w:t>
            </w:r>
            <w:proofErr w:type="gramEnd"/>
            <w:r w:rsidRPr="00C4363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АО «Газпром газораспределение Пенза» от </w:t>
            </w:r>
            <w:r w:rsidR="00574CA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21</w:t>
            </w:r>
            <w:r w:rsidRPr="00C4363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.0</w:t>
            </w:r>
            <w:r w:rsidR="00574CA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</w:t>
            </w:r>
            <w:r w:rsidRPr="00C4363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.202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  <w:r w:rsidRPr="00C4363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№</w:t>
            </w:r>
            <w:r w:rsidR="00574CA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12670</w:t>
            </w:r>
            <w:r w:rsidRPr="00C4363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имеется техническая возможность газификации земельного участка с кадастровым номером 58:18:0</w:t>
            </w:r>
            <w:r w:rsidR="00574CA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290101</w:t>
            </w:r>
            <w:r w:rsidRPr="00C4363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:</w:t>
            </w:r>
            <w:r w:rsidR="00574CA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356</w:t>
            </w:r>
            <w:r w:rsidRPr="00C4363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 Наличие свободной пропускной способности существующей ГРС «</w:t>
            </w:r>
            <w:proofErr w:type="spellStart"/>
            <w:r w:rsidR="00574CA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Исса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»</w:t>
            </w:r>
            <w:r w:rsidRPr="00C4363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согласно информации ООО «Газпром </w:t>
            </w:r>
            <w:proofErr w:type="spellStart"/>
            <w:r w:rsidRPr="00C4363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трансгаз</w:t>
            </w:r>
            <w:proofErr w:type="spellEnd"/>
            <w:r w:rsidRPr="00C4363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Нижний Новгород» на </w:t>
            </w:r>
            <w:r w:rsidR="00574CA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01</w:t>
            </w:r>
            <w:r w:rsidRPr="00C4363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.0</w:t>
            </w:r>
            <w:r w:rsidR="00574CA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  <w:r w:rsidRPr="00C4363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.202</w:t>
            </w:r>
            <w:r w:rsidR="00574CA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  <w:r w:rsidRPr="00C4363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г. составляет </w:t>
            </w:r>
            <w:r w:rsidR="00712D1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  <w:r w:rsidR="00574CA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  <w:r w:rsidRPr="00C4363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</w:t>
            </w:r>
            <w:r w:rsidR="00574CA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42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тыс</w:t>
            </w:r>
            <w:proofErr w:type="gram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.к</w:t>
            </w:r>
            <w:proofErr w:type="gram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уб.м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/час;</w:t>
            </w:r>
          </w:p>
          <w:p w:rsidR="00C43636" w:rsidRPr="00C43636" w:rsidRDefault="00C43636" w:rsidP="00C43636">
            <w:pPr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u w:val="single"/>
                <w:lang w:eastAsia="ru-RU"/>
              </w:rPr>
            </w:pPr>
            <w:r w:rsidRPr="00C43636">
              <w:rPr>
                <w:rFonts w:ascii="Times New Roman" w:eastAsia="Times New Roman" w:hAnsi="Times New Roman" w:cs="Times New Roman"/>
                <w:b/>
                <w:sz w:val="28"/>
                <w:szCs w:val="28"/>
                <w:u w:val="single"/>
                <w:lang w:eastAsia="ru-RU"/>
              </w:rPr>
              <w:t>водоснабжение:</w:t>
            </w:r>
          </w:p>
          <w:p w:rsidR="00C43636" w:rsidRDefault="00574CA7" w:rsidP="006A263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Технические требования к объектам капитального строительства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заказчина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, в том числе к устройствам и сооружениям для подключения, а также к выполняемым заказчиком мероприятиям для осуществления подключения: на месте врезки в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 xml:space="preserve">центральную водопроводную магистраль в колодце установить хомут-врезка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Унидельта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с шестью болтами 110х1, кран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Джекамини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1ш/г, проложить трубу диаметром 32 мм </w:t>
            </w:r>
            <w:proofErr w:type="gram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</w:t>
            </w:r>
            <w:proofErr w:type="gram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/Э от центральной водопроводной магистрали. Разрешаемый отбор объема холодной воды и режим водопотребления (отпуска): 0,2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куб.м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./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сут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. Требования к установке приборов учета вод и устройству узла учета: установить прибор учета ¾ (антимагнитный с обратным клапаном) после запорной арматуры и фильтра грубой очистки ¾ в колодце. </w:t>
            </w:r>
            <w:r w:rsidR="006A263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Границы эксплуатационной ответственности по водопроводным сетям организации водопроводно-канализационного хозяйства и заявителя является кран в водопроводном смотровом колодце заявителя по адресу: Пензенская область, </w:t>
            </w:r>
            <w:proofErr w:type="spellStart"/>
            <w:r w:rsidR="006A263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Мокшанский</w:t>
            </w:r>
            <w:proofErr w:type="spellEnd"/>
            <w:r w:rsidR="006A263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район, с. </w:t>
            </w:r>
            <w:proofErr w:type="spellStart"/>
            <w:r w:rsidR="006A263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Царевщино</w:t>
            </w:r>
            <w:proofErr w:type="spellEnd"/>
            <w:r w:rsidR="006A263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 ул. Центральная, з/у 11/3</w:t>
            </w:r>
            <w:r w:rsidR="00C43636" w:rsidRPr="00C4363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(письмо </w:t>
            </w:r>
            <w:proofErr w:type="spellStart"/>
            <w:r w:rsidR="006A263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и.о</w:t>
            </w:r>
            <w:proofErr w:type="spellEnd"/>
            <w:r w:rsidR="006A263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 директора МКП «</w:t>
            </w:r>
            <w:proofErr w:type="spellStart"/>
            <w:r w:rsidR="006A263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ВодКомСервис</w:t>
            </w:r>
            <w:proofErr w:type="spellEnd"/>
            <w:r w:rsidR="006A263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» №1 от 28.09.2023</w:t>
            </w:r>
            <w:r w:rsidR="00C43636" w:rsidRPr="00C4363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).</w:t>
            </w:r>
          </w:p>
        </w:tc>
      </w:tr>
      <w:tr w:rsidR="008815FE" w:rsidTr="008815FE">
        <w:tc>
          <w:tcPr>
            <w:tcW w:w="2943" w:type="dxa"/>
          </w:tcPr>
          <w:p w:rsidR="008815FE" w:rsidRDefault="00C43636" w:rsidP="008815F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Начальная цена предмета </w:t>
            </w:r>
            <w:r w:rsidR="00620895">
              <w:rPr>
                <w:rFonts w:ascii="Times New Roman" w:hAnsi="Times New Roman" w:cs="Times New Roman"/>
                <w:sz w:val="28"/>
                <w:szCs w:val="28"/>
              </w:rPr>
              <w:t xml:space="preserve">электронного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аукциона</w:t>
            </w:r>
          </w:p>
        </w:tc>
        <w:tc>
          <w:tcPr>
            <w:tcW w:w="6628" w:type="dxa"/>
          </w:tcPr>
          <w:p w:rsidR="008815FE" w:rsidRDefault="006A2638" w:rsidP="006A263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="00712D13"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="00282180">
              <w:rPr>
                <w:rFonts w:ascii="Times New Roman" w:hAnsi="Times New Roman" w:cs="Times New Roman"/>
                <w:sz w:val="28"/>
                <w:szCs w:val="28"/>
              </w:rPr>
              <w:t> 000,00 руб.  (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тридцать</w:t>
            </w:r>
            <w:r w:rsidR="00282180">
              <w:rPr>
                <w:rFonts w:ascii="Times New Roman" w:hAnsi="Times New Roman" w:cs="Times New Roman"/>
                <w:sz w:val="28"/>
                <w:szCs w:val="28"/>
              </w:rPr>
              <w:t xml:space="preserve"> тысяч) рублей 00 коп</w:t>
            </w:r>
            <w:proofErr w:type="gramStart"/>
            <w:r w:rsidR="00282180">
              <w:rPr>
                <w:rFonts w:ascii="Times New Roman" w:hAnsi="Times New Roman" w:cs="Times New Roman"/>
                <w:sz w:val="28"/>
                <w:szCs w:val="28"/>
              </w:rPr>
              <w:t xml:space="preserve">., </w:t>
            </w:r>
            <w:proofErr w:type="gramEnd"/>
            <w:r w:rsidR="00282180">
              <w:rPr>
                <w:rFonts w:ascii="Times New Roman" w:hAnsi="Times New Roman" w:cs="Times New Roman"/>
                <w:sz w:val="28"/>
                <w:szCs w:val="28"/>
              </w:rPr>
              <w:t xml:space="preserve">НДС не облагается. </w:t>
            </w:r>
          </w:p>
        </w:tc>
      </w:tr>
      <w:tr w:rsidR="008815FE" w:rsidTr="008815FE">
        <w:tc>
          <w:tcPr>
            <w:tcW w:w="2943" w:type="dxa"/>
          </w:tcPr>
          <w:p w:rsidR="008815FE" w:rsidRDefault="00282180" w:rsidP="008815F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«Шаг аукциона»</w:t>
            </w:r>
          </w:p>
        </w:tc>
        <w:tc>
          <w:tcPr>
            <w:tcW w:w="6628" w:type="dxa"/>
          </w:tcPr>
          <w:p w:rsidR="008815FE" w:rsidRDefault="006A2638" w:rsidP="008815F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  <w:r w:rsidR="00712D13">
              <w:rPr>
                <w:rFonts w:ascii="Times New Roman" w:hAnsi="Times New Roman" w:cs="Times New Roman"/>
                <w:sz w:val="28"/>
                <w:szCs w:val="28"/>
              </w:rPr>
              <w:t>00</w:t>
            </w:r>
            <w:r w:rsidR="00282180">
              <w:rPr>
                <w:rFonts w:ascii="Times New Roman" w:hAnsi="Times New Roman" w:cs="Times New Roman"/>
                <w:sz w:val="28"/>
                <w:szCs w:val="28"/>
              </w:rPr>
              <w:t>,00 руб. (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девятьсот</w:t>
            </w:r>
            <w:r w:rsidR="00282180">
              <w:rPr>
                <w:rFonts w:ascii="Times New Roman" w:hAnsi="Times New Roman" w:cs="Times New Roman"/>
                <w:sz w:val="28"/>
                <w:szCs w:val="28"/>
              </w:rPr>
              <w:t>) рублей 00 коп.</w:t>
            </w:r>
          </w:p>
          <w:p w:rsidR="00282180" w:rsidRDefault="00282180" w:rsidP="008815F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815FE" w:rsidTr="008815FE">
        <w:tc>
          <w:tcPr>
            <w:tcW w:w="2943" w:type="dxa"/>
          </w:tcPr>
          <w:p w:rsidR="008815FE" w:rsidRDefault="00D67754" w:rsidP="00D6775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Форма заявки на участие в электронном аукционе</w:t>
            </w:r>
          </w:p>
        </w:tc>
        <w:tc>
          <w:tcPr>
            <w:tcW w:w="6628" w:type="dxa"/>
          </w:tcPr>
          <w:p w:rsidR="008815FE" w:rsidRDefault="00D67754" w:rsidP="008815F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приложение №1</w:t>
            </w:r>
          </w:p>
        </w:tc>
      </w:tr>
      <w:tr w:rsidR="008815FE" w:rsidTr="008815FE">
        <w:tc>
          <w:tcPr>
            <w:tcW w:w="2943" w:type="dxa"/>
          </w:tcPr>
          <w:p w:rsidR="008815FE" w:rsidRDefault="00AC28C9" w:rsidP="008815F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Порядок приема заявки на участие в электронном аукционе</w:t>
            </w:r>
          </w:p>
        </w:tc>
        <w:tc>
          <w:tcPr>
            <w:tcW w:w="6628" w:type="dxa"/>
          </w:tcPr>
          <w:p w:rsidR="008815FE" w:rsidRDefault="00D52010" w:rsidP="004E557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Прием заявок и прилагаемых к ним документов начинается с даты и времени, указанных в настоящем извещении, и осуществляется в сроки, установленные в настоящем извещении.</w:t>
            </w:r>
          </w:p>
          <w:p w:rsidR="00D52010" w:rsidRDefault="00D52010" w:rsidP="004E557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Прием заявок обеспечивается оператором электронной площадки.</w:t>
            </w:r>
          </w:p>
          <w:p w:rsidR="00D52010" w:rsidRDefault="00D52010" w:rsidP="004E557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Заявка по форме согласно приложению к настоящему извещению направляется заявителем оператору электронной площадки в сроки, указанные в извещении, путем заполнения заявителем ее электронной формы с приложением указанных в настоящем пункте документов в форме электронных документов или электронных сканированных образов документов с сохранением их реквизитов.</w:t>
            </w:r>
          </w:p>
          <w:p w:rsidR="00D52010" w:rsidRDefault="00D52010" w:rsidP="004E557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Одновременно с заявкой на участие в аукционе заявители представляют следующие документы:</w:t>
            </w:r>
          </w:p>
          <w:p w:rsidR="00D52010" w:rsidRDefault="00D52010" w:rsidP="004E557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копии документов, удостоверяющих личность Заявителя (для граждан, в том числе зарегистрированных в качестве индивидуального предпринимателя) (в случае представления копии паспорта гражданина Российской Федерации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представляются копии 20 (двадцати) страниц паспорта: от 1-ой страницы с изображением Государственного герба Российской Федерации по 20-ую страницу с «Извлечением из Положения о паспорте гражданина Российской Федерации» включительно);</w:t>
            </w:r>
            <w:proofErr w:type="gramEnd"/>
          </w:p>
          <w:p w:rsidR="00D52010" w:rsidRDefault="00D52010" w:rsidP="004E557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="004E5570">
              <w:rPr>
                <w:rFonts w:ascii="Times New Roman" w:hAnsi="Times New Roman" w:cs="Times New Roman"/>
                <w:sz w:val="28"/>
                <w:szCs w:val="28"/>
              </w:rPr>
              <w:t xml:space="preserve">надлежащим образом заверенный перевод </w:t>
            </w:r>
            <w:proofErr w:type="gramStart"/>
            <w:r w:rsidR="004E5570">
              <w:rPr>
                <w:rFonts w:ascii="Times New Roman" w:hAnsi="Times New Roman" w:cs="Times New Roman"/>
                <w:sz w:val="28"/>
                <w:szCs w:val="28"/>
              </w:rPr>
              <w:t>на русский язык документов о государственной регистрации юридического лица в соответствии с законодательством иностранного государства в случае</w:t>
            </w:r>
            <w:proofErr w:type="gramEnd"/>
            <w:r w:rsidR="004E5570">
              <w:rPr>
                <w:rFonts w:ascii="Times New Roman" w:hAnsi="Times New Roman" w:cs="Times New Roman"/>
                <w:sz w:val="28"/>
                <w:szCs w:val="28"/>
              </w:rPr>
              <w:t>, если Заявителем является иностранное юридическое лицо;</w:t>
            </w:r>
          </w:p>
          <w:p w:rsidR="004E5570" w:rsidRDefault="004E5570" w:rsidP="004E557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документы, подтверждающие внесение задатка. </w:t>
            </w:r>
          </w:p>
          <w:p w:rsidR="004E5570" w:rsidRDefault="004E5570" w:rsidP="004E557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При подаче </w:t>
            </w:r>
            <w:r w:rsidR="004439D0">
              <w:rPr>
                <w:rFonts w:ascii="Times New Roman" w:hAnsi="Times New Roman" w:cs="Times New Roman"/>
                <w:sz w:val="28"/>
                <w:szCs w:val="28"/>
              </w:rPr>
              <w:t>Заявителем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Заявки в соответствии с Регламентом и Инструкциями, информация о внесении </w:t>
            </w:r>
            <w:r w:rsidR="004439D0">
              <w:rPr>
                <w:rFonts w:ascii="Times New Roman" w:hAnsi="Times New Roman" w:cs="Times New Roman"/>
                <w:sz w:val="28"/>
                <w:szCs w:val="28"/>
              </w:rPr>
              <w:t>Заявителем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задатка формируется Оператором электронной площадки и направляется Организатору аукциона.</w:t>
            </w:r>
          </w:p>
          <w:p w:rsidR="004E5570" w:rsidRDefault="004E5570" w:rsidP="004E557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Если от имени заявителя действует его представитель по доверенности, необходимо к Заявке приложить доверенность на участие в торгах и заключение договора, выданная </w:t>
            </w:r>
            <w:r w:rsidR="00DF797C"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порядке, предусмотренном </w:t>
            </w:r>
            <w:r w:rsidR="00DF797C">
              <w:rPr>
                <w:rFonts w:ascii="Times New Roman" w:hAnsi="Times New Roman" w:cs="Times New Roman"/>
                <w:sz w:val="28"/>
                <w:szCs w:val="28"/>
              </w:rPr>
              <w:t>действующим законодательством РФ.</w:t>
            </w:r>
          </w:p>
          <w:p w:rsidR="00DF797C" w:rsidRDefault="00DF797C" w:rsidP="004E557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Все подаваемые Претендентом документов не должны иметь исправлений, печати и подписи, а также реквизиты для возврата задатка должны быть четкими и читаемыми.</w:t>
            </w:r>
          </w:p>
          <w:p w:rsidR="00DF797C" w:rsidRDefault="00DF797C" w:rsidP="004E557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Заявка и прилагаемые к ней документы направляются единовременно в соответствии с регламентом электронной площадки. Не допускается раздельного направления заявки и приложенных к ней документов, направление дополнительных документов после подачи заявки или замена ранее направленных документов без отзыва заявки в соответствии с регламентом электронной площадки.</w:t>
            </w:r>
          </w:p>
          <w:p w:rsidR="00DF797C" w:rsidRDefault="00DF797C" w:rsidP="004E557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Ответственность за достоверность указанной в заявке информации и приложенных к ней документов несет Претендент.</w:t>
            </w:r>
          </w:p>
          <w:p w:rsidR="00DF797C" w:rsidRDefault="00045D13" w:rsidP="004E557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соответствии с регламентом оператор электронной площадки возвращает заявку Претенденту в случае:</w:t>
            </w:r>
          </w:p>
          <w:p w:rsidR="00045D13" w:rsidRDefault="00045D13" w:rsidP="004E557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предоставления заявки, подписанной электронной подписью лица, не уполномоченного действовать от имени заявителя;</w:t>
            </w:r>
          </w:p>
          <w:p w:rsidR="00045D13" w:rsidRDefault="00045D13" w:rsidP="004E557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подачи одним Претендентом двух и более заявок при условии, что поданные ранее заявки не отозваны;</w:t>
            </w:r>
          </w:p>
          <w:p w:rsidR="00045D13" w:rsidRDefault="00045D13" w:rsidP="004E557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направления заявки после установленных в извещении дня и времени окончания срока приема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заявок. </w:t>
            </w:r>
          </w:p>
          <w:p w:rsidR="00045D13" w:rsidRDefault="00045D13" w:rsidP="004E557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Одновременно с возвратом заявки оператор электронной площадки уведомляет Претендента об основаниях ее возврата.</w:t>
            </w:r>
          </w:p>
          <w:p w:rsidR="00045D13" w:rsidRDefault="00045D13" w:rsidP="004E557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 отсутствии оснований возврата заявки, оператор электронной площадки регистрирует заявку в соответствии с регламентом, и направляет Претенденту уведомление о поступлении заявки.</w:t>
            </w:r>
          </w:p>
          <w:p w:rsidR="00045D13" w:rsidRDefault="00045D13" w:rsidP="004E557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Претендент вправе отозвать заявку в любое время до установленных дат и времени окончания срока приема в соответствии с регламентом электронной площадки. После отзыва заявки Претендент вправе повторно подать заявку до установленных даты и времени окончания срока приема заявок в порядке, установленном извещением.</w:t>
            </w:r>
          </w:p>
          <w:p w:rsidR="00045D13" w:rsidRDefault="00045D13" w:rsidP="004E557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Прием заявок прекращается оператором электронной площадки с помощью программных и технических средств на дату и время окончания срока приема заявок.</w:t>
            </w:r>
          </w:p>
          <w:p w:rsidR="00045D13" w:rsidRDefault="00045D13" w:rsidP="004E557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После окончания срока приема заявок оператор электронной площадки направляет заявки организатору аукциона в соответствии с регламентом электронной площадки.</w:t>
            </w:r>
          </w:p>
          <w:p w:rsidR="00045D13" w:rsidRDefault="00564983" w:rsidP="004E557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Заявки, полученные после окончания установленного срока их приема, не рассматриваются и в тот же день возвращаются Претенденту. </w:t>
            </w:r>
          </w:p>
          <w:p w:rsidR="00564983" w:rsidRDefault="00564983" w:rsidP="004E557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Один Претендент вправе подать только одну заявку.</w:t>
            </w:r>
          </w:p>
        </w:tc>
      </w:tr>
      <w:tr w:rsidR="008815FE" w:rsidTr="008815FE">
        <w:tc>
          <w:tcPr>
            <w:tcW w:w="2943" w:type="dxa"/>
          </w:tcPr>
          <w:p w:rsidR="008815FE" w:rsidRDefault="00AC28C9" w:rsidP="00AC28C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Место приема заявок на участие в электронном аукционе (далее по тексту – Заявки)</w:t>
            </w:r>
          </w:p>
        </w:tc>
        <w:tc>
          <w:tcPr>
            <w:tcW w:w="6628" w:type="dxa"/>
          </w:tcPr>
          <w:p w:rsidR="00AC28C9" w:rsidRPr="002B4336" w:rsidRDefault="00AC28C9" w:rsidP="00AC28C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электронная площадка «РТС-тендер»</w:t>
            </w:r>
          </w:p>
          <w:p w:rsidR="008815FE" w:rsidRPr="002B4336" w:rsidRDefault="00AC28C9" w:rsidP="00AC28C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www</w:t>
            </w:r>
            <w:r w:rsidRPr="008815FE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rts</w:t>
            </w:r>
            <w:proofErr w:type="spellEnd"/>
            <w:r w:rsidRPr="008815FE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tender</w:t>
            </w:r>
            <w:r w:rsidRPr="008815FE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ru</w:t>
            </w:r>
            <w:proofErr w:type="spellEnd"/>
            <w:r w:rsidRPr="008815FE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</w:tr>
      <w:tr w:rsidR="008815FE" w:rsidTr="008815FE">
        <w:tc>
          <w:tcPr>
            <w:tcW w:w="2943" w:type="dxa"/>
          </w:tcPr>
          <w:p w:rsidR="008815FE" w:rsidRPr="00AC28C9" w:rsidRDefault="00AC28C9" w:rsidP="008815F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Дата и время начала приема Заявок:</w:t>
            </w:r>
          </w:p>
        </w:tc>
        <w:tc>
          <w:tcPr>
            <w:tcW w:w="6628" w:type="dxa"/>
          </w:tcPr>
          <w:p w:rsidR="008815FE" w:rsidRPr="009A77C0" w:rsidRDefault="009A77C0" w:rsidP="008815F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A77C0">
              <w:rPr>
                <w:rFonts w:ascii="Times New Roman" w:hAnsi="Times New Roman" w:cs="Times New Roman"/>
                <w:sz w:val="28"/>
                <w:szCs w:val="28"/>
              </w:rPr>
              <w:t>24</w:t>
            </w:r>
            <w:r w:rsidR="00AC28C9" w:rsidRPr="009A77C0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="006A2638" w:rsidRPr="009A77C0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  <w:r w:rsidR="00AC28C9" w:rsidRPr="009A77C0">
              <w:rPr>
                <w:rFonts w:ascii="Times New Roman" w:hAnsi="Times New Roman" w:cs="Times New Roman"/>
                <w:sz w:val="28"/>
                <w:szCs w:val="28"/>
              </w:rPr>
              <w:t>.2023 в 08 час. 00 мин.</w:t>
            </w:r>
          </w:p>
          <w:p w:rsidR="003C50BE" w:rsidRPr="009A77C0" w:rsidRDefault="003C50BE" w:rsidP="008815F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A77C0">
              <w:rPr>
                <w:rFonts w:ascii="Times New Roman" w:hAnsi="Times New Roman" w:cs="Times New Roman"/>
                <w:sz w:val="28"/>
                <w:szCs w:val="28"/>
              </w:rPr>
              <w:t>(время московское)</w:t>
            </w:r>
          </w:p>
        </w:tc>
      </w:tr>
      <w:tr w:rsidR="008815FE" w:rsidTr="002B4336">
        <w:trPr>
          <w:trHeight w:val="990"/>
        </w:trPr>
        <w:tc>
          <w:tcPr>
            <w:tcW w:w="2943" w:type="dxa"/>
          </w:tcPr>
          <w:p w:rsidR="002B4336" w:rsidRDefault="00AC28C9" w:rsidP="00AC28C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Дата и время окончания срока приема Заявок </w:t>
            </w:r>
          </w:p>
        </w:tc>
        <w:tc>
          <w:tcPr>
            <w:tcW w:w="6628" w:type="dxa"/>
          </w:tcPr>
          <w:p w:rsidR="008815FE" w:rsidRPr="009A77C0" w:rsidRDefault="009A77C0" w:rsidP="008815F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A77C0">
              <w:rPr>
                <w:rFonts w:ascii="Times New Roman" w:hAnsi="Times New Roman" w:cs="Times New Roman"/>
                <w:sz w:val="28"/>
                <w:szCs w:val="28"/>
              </w:rPr>
              <w:t>23</w:t>
            </w:r>
            <w:r w:rsidR="00AC28C9" w:rsidRPr="009A77C0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="006A2638" w:rsidRPr="009A77C0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Pr="009A77C0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AC28C9" w:rsidRPr="009A77C0">
              <w:rPr>
                <w:rFonts w:ascii="Times New Roman" w:hAnsi="Times New Roman" w:cs="Times New Roman"/>
                <w:sz w:val="28"/>
                <w:szCs w:val="28"/>
              </w:rPr>
              <w:t>.2023 в 17 час. 00 мин.</w:t>
            </w:r>
          </w:p>
          <w:p w:rsidR="003C50BE" w:rsidRPr="009A77C0" w:rsidRDefault="003C50BE" w:rsidP="008815F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A77C0">
              <w:rPr>
                <w:rFonts w:ascii="Times New Roman" w:hAnsi="Times New Roman" w:cs="Times New Roman"/>
                <w:sz w:val="28"/>
                <w:szCs w:val="28"/>
              </w:rPr>
              <w:t>(время московское)</w:t>
            </w:r>
          </w:p>
        </w:tc>
      </w:tr>
      <w:tr w:rsidR="002B4336" w:rsidTr="008815FE">
        <w:trPr>
          <w:trHeight w:val="300"/>
        </w:trPr>
        <w:tc>
          <w:tcPr>
            <w:tcW w:w="2943" w:type="dxa"/>
          </w:tcPr>
          <w:p w:rsidR="002B4336" w:rsidRDefault="002B4336" w:rsidP="00AC28C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Дата определения участников электронного аукциона</w:t>
            </w:r>
          </w:p>
        </w:tc>
        <w:tc>
          <w:tcPr>
            <w:tcW w:w="6628" w:type="dxa"/>
          </w:tcPr>
          <w:p w:rsidR="002B4336" w:rsidRPr="009A77C0" w:rsidRDefault="009A77C0" w:rsidP="006A263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A77C0">
              <w:rPr>
                <w:rFonts w:ascii="Times New Roman" w:hAnsi="Times New Roman" w:cs="Times New Roman"/>
                <w:sz w:val="28"/>
                <w:szCs w:val="28"/>
              </w:rPr>
              <w:t>27</w:t>
            </w:r>
            <w:r w:rsidR="002B4336" w:rsidRPr="009A77C0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="006A2638" w:rsidRPr="009A77C0">
              <w:rPr>
                <w:rFonts w:ascii="Times New Roman" w:hAnsi="Times New Roman" w:cs="Times New Roman"/>
                <w:sz w:val="28"/>
                <w:szCs w:val="28"/>
              </w:rPr>
              <w:t>11</w:t>
            </w:r>
            <w:r w:rsidR="002B4336" w:rsidRPr="009A77C0">
              <w:rPr>
                <w:rFonts w:ascii="Times New Roman" w:hAnsi="Times New Roman" w:cs="Times New Roman"/>
                <w:sz w:val="28"/>
                <w:szCs w:val="28"/>
              </w:rPr>
              <w:t>.2023</w:t>
            </w:r>
          </w:p>
        </w:tc>
      </w:tr>
      <w:tr w:rsidR="008815FE" w:rsidTr="008815FE">
        <w:tc>
          <w:tcPr>
            <w:tcW w:w="2943" w:type="dxa"/>
          </w:tcPr>
          <w:p w:rsidR="008815FE" w:rsidRDefault="003C50BE" w:rsidP="008815F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Размер задатка</w:t>
            </w:r>
          </w:p>
        </w:tc>
        <w:tc>
          <w:tcPr>
            <w:tcW w:w="6628" w:type="dxa"/>
          </w:tcPr>
          <w:p w:rsidR="008815FE" w:rsidRDefault="006A2638" w:rsidP="006A263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r w:rsidR="003C50BE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  <w:r w:rsidR="00712D13"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="003C50BE">
              <w:rPr>
                <w:rFonts w:ascii="Times New Roman" w:hAnsi="Times New Roman" w:cs="Times New Roman"/>
                <w:sz w:val="28"/>
                <w:szCs w:val="28"/>
              </w:rPr>
              <w:t>00,00 руб. (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шесть</w:t>
            </w:r>
            <w:r w:rsidR="003C50BE">
              <w:rPr>
                <w:rFonts w:ascii="Times New Roman" w:hAnsi="Times New Roman" w:cs="Times New Roman"/>
                <w:sz w:val="28"/>
                <w:szCs w:val="28"/>
              </w:rPr>
              <w:t xml:space="preserve"> тысяч</w:t>
            </w:r>
            <w:r w:rsidR="00712D13">
              <w:rPr>
                <w:rFonts w:ascii="Times New Roman" w:hAnsi="Times New Roman" w:cs="Times New Roman"/>
                <w:sz w:val="28"/>
                <w:szCs w:val="28"/>
              </w:rPr>
              <w:t>) р</w:t>
            </w:r>
            <w:r w:rsidR="003C50BE">
              <w:rPr>
                <w:rFonts w:ascii="Times New Roman" w:hAnsi="Times New Roman" w:cs="Times New Roman"/>
                <w:sz w:val="28"/>
                <w:szCs w:val="28"/>
              </w:rPr>
              <w:t>ублей 00 коп.</w:t>
            </w:r>
          </w:p>
        </w:tc>
      </w:tr>
      <w:tr w:rsidR="003C50BE" w:rsidTr="003C50BE">
        <w:trPr>
          <w:trHeight w:val="225"/>
        </w:trPr>
        <w:tc>
          <w:tcPr>
            <w:tcW w:w="2943" w:type="dxa"/>
          </w:tcPr>
          <w:p w:rsidR="003C50BE" w:rsidRDefault="003C50BE" w:rsidP="009F503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Порядок внесения </w:t>
            </w:r>
            <w:r w:rsidR="009F5033">
              <w:rPr>
                <w:rFonts w:ascii="Times New Roman" w:hAnsi="Times New Roman" w:cs="Times New Roman"/>
                <w:sz w:val="28"/>
                <w:szCs w:val="28"/>
              </w:rPr>
              <w:t xml:space="preserve">и возврата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задатка  </w:t>
            </w:r>
          </w:p>
        </w:tc>
        <w:tc>
          <w:tcPr>
            <w:tcW w:w="6628" w:type="dxa"/>
          </w:tcPr>
          <w:p w:rsidR="002B4336" w:rsidRDefault="002B4336" w:rsidP="002B433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Для участия в аукционе устанавливается требование о внесении задатка. </w:t>
            </w:r>
          </w:p>
          <w:p w:rsidR="002B4336" w:rsidRDefault="002B4336" w:rsidP="002B433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Оператор электронной площадки открывает заявителю аналитический счет, на котором учитываются операции по перечислению денежных средств. Внесенные денежные средства в размере,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равном задатку, указанному в извещении, блокируются оператором электронной площадки на аналитическом счете заявителя в соответствии с регламентом площадки. Основанием для блокирования денежных средств является заявка, направленная оператору электронной площадки. Заблокированные на аналитическом счете заявителя денежные средства являются задатком.</w:t>
            </w:r>
          </w:p>
          <w:p w:rsidR="002B4336" w:rsidRDefault="001B20F9" w:rsidP="002B433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Подача заявки и блокирование задатка является заключением соглашения о задатке.</w:t>
            </w:r>
          </w:p>
          <w:p w:rsidR="001B20F9" w:rsidRDefault="001B20F9" w:rsidP="002B433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Прекращение блокирования денежных средств на аналитическом счете заявителя в соответствии с регламентом производится оператором электронной площадки в следующем порядке:</w:t>
            </w:r>
          </w:p>
          <w:p w:rsidR="001B20F9" w:rsidRDefault="001B20F9" w:rsidP="002B433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для заявителя, отозвавшего заявку до окончания срока приема заявок, указанного в извещении, - в течение 3 (трех) рабочих дней со дня поступления уведомления об отзыве заявки;</w:t>
            </w:r>
          </w:p>
          <w:p w:rsidR="001B20F9" w:rsidRDefault="001B20F9" w:rsidP="002B433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для заявителя, не допущенного к участию в аукционе, - в течение 3 (трех) рабочих дней со дня оформления Протокола рассмотрения заявок на участие в аукционе в соответствии с регламентом;</w:t>
            </w:r>
          </w:p>
          <w:p w:rsidR="001B20F9" w:rsidRDefault="001B20F9" w:rsidP="002B433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для участников аукциона, участвовавших в аукционе, но не победивших в нем, - в течение 3 (трех) рабочих дней со дня подписания Протокола о результатах аукциона в соответствии с регламентом площадки.</w:t>
            </w:r>
          </w:p>
          <w:p w:rsidR="001B20F9" w:rsidRDefault="001B20F9" w:rsidP="002B433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Задаток, внесенный лицом, признанным победителем аукциона (далее – Победитель), а также задаток, внесенный  иным лицом, с которым заключается договор аренды земельного участка в соответствии с пунктами 13, 14, 20 статьи 39.12 Земельного кодекса Российской Федерации, засчитываются в счет оплаты за земельный участок. Задатки, внесенные указанными в настоящем пункте лицами, не заключившими договор аренды земельного участка, не возвращаются.</w:t>
            </w:r>
          </w:p>
          <w:p w:rsidR="001B20F9" w:rsidRDefault="001B20F9" w:rsidP="002B433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 подаче заявителем заявки в соответствии с регламентом электронной площадки, информация о внесении заявителем задатка формируется оператором электронной площадки и направляется организатору аукциона.</w:t>
            </w:r>
          </w:p>
          <w:p w:rsidR="003C50BE" w:rsidRPr="003C50BE" w:rsidRDefault="002B4336" w:rsidP="009A77C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B433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Задаток должен поступить на счет организатора аукциона не позднее </w:t>
            </w:r>
            <w:r w:rsidR="009A77C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23</w:t>
            </w:r>
            <w:bookmarkStart w:id="1" w:name="_GoBack"/>
            <w:bookmarkEnd w:id="1"/>
            <w:r w:rsidRPr="009A77C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  <w:r w:rsidR="006A2638" w:rsidRPr="009A77C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11</w:t>
            </w:r>
            <w:r w:rsidRPr="009A77C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.2023 г.</w:t>
            </w:r>
          </w:p>
        </w:tc>
      </w:tr>
      <w:tr w:rsidR="003C50BE" w:rsidTr="00713CD4">
        <w:trPr>
          <w:trHeight w:val="2025"/>
        </w:trPr>
        <w:tc>
          <w:tcPr>
            <w:tcW w:w="2943" w:type="dxa"/>
          </w:tcPr>
          <w:p w:rsidR="003C50BE" w:rsidRDefault="003C50BE" w:rsidP="00713C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Банковские реквизиты для перечисления задатка</w:t>
            </w:r>
          </w:p>
        </w:tc>
        <w:tc>
          <w:tcPr>
            <w:tcW w:w="6628" w:type="dxa"/>
          </w:tcPr>
          <w:p w:rsidR="003C50BE" w:rsidRDefault="003C50BE" w:rsidP="003C50BE">
            <w:pPr>
              <w:jc w:val="both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3C50BE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Получатель</w:t>
            </w: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 платежа</w:t>
            </w:r>
            <w:r w:rsidRPr="003C50BE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: ООО "РТС-тендер"; Наименование банка: Филиал "Корпоративный" ПАО "</w:t>
            </w:r>
            <w:proofErr w:type="spellStart"/>
            <w:r w:rsidRPr="003C50BE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Совкомбанк</w:t>
            </w:r>
            <w:proofErr w:type="spellEnd"/>
            <w:r w:rsidRPr="003C50BE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" </w:t>
            </w:r>
          </w:p>
          <w:p w:rsidR="003C50BE" w:rsidRDefault="003C50BE" w:rsidP="003C50BE">
            <w:pPr>
              <w:jc w:val="both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3C50BE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Расчетный счёт:40702810512030016362</w:t>
            </w:r>
          </w:p>
          <w:p w:rsidR="003C50BE" w:rsidRDefault="003C50BE" w:rsidP="003C50BE">
            <w:pPr>
              <w:jc w:val="both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3C50BE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Корр. счёт:30101810445250000360 </w:t>
            </w:r>
          </w:p>
          <w:p w:rsidR="003C50BE" w:rsidRDefault="003C50BE" w:rsidP="003C50BE">
            <w:pPr>
              <w:jc w:val="both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3C50BE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БИК:044525360 ИНН:7710357167 КПП:773001001</w:t>
            </w:r>
          </w:p>
          <w:p w:rsidR="003C50BE" w:rsidRDefault="003C50BE" w:rsidP="003C50BE">
            <w:pPr>
              <w:jc w:val="both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Назначение платежа: </w:t>
            </w:r>
            <w:r w:rsidRPr="003C50BE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Внесение гарантийного обеспечения по Соглашению о внесении гарантийного обеспечения, № аналитического счета _____________. Без НДС.</w:t>
            </w:r>
          </w:p>
        </w:tc>
      </w:tr>
    </w:tbl>
    <w:p w:rsidR="008815FE" w:rsidRPr="008815FE" w:rsidRDefault="008815FE" w:rsidP="008815FE">
      <w:pPr>
        <w:rPr>
          <w:rFonts w:ascii="Times New Roman" w:hAnsi="Times New Roman" w:cs="Times New Roman"/>
          <w:sz w:val="28"/>
          <w:szCs w:val="28"/>
        </w:rPr>
      </w:pPr>
    </w:p>
    <w:sectPr w:rsidR="008815FE" w:rsidRPr="008815FE" w:rsidSect="00D06548">
      <w:pgSz w:w="11906" w:h="16838"/>
      <w:pgMar w:top="426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32D6A2C"/>
    <w:multiLevelType w:val="multilevel"/>
    <w:tmpl w:val="CB3A1DC8"/>
    <w:lvl w:ilvl="0">
      <w:start w:val="8"/>
      <w:numFmt w:val="decimal"/>
      <w:lvlText w:val="%1."/>
      <w:lvlJc w:val="left"/>
      <w:pPr>
        <w:ind w:left="0" w:firstLine="0"/>
      </w:pPr>
      <w:rPr>
        <w:rFonts w:ascii="Times New Roman" w:eastAsia="Arial Unicode MS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1">
      <w:start w:val="1"/>
      <w:numFmt w:val="decimal"/>
      <w:lvlText w:val="%2)"/>
      <w:lvlJc w:val="left"/>
      <w:pPr>
        <w:ind w:left="0" w:firstLine="0"/>
      </w:pPr>
      <w:rPr>
        <w:rFonts w:ascii="Times New Roman" w:eastAsia="Arial Unicode MS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2">
      <w:start w:val="1"/>
      <w:numFmt w:val="decimal"/>
      <w:lvlText w:val="%3)"/>
      <w:lvlJc w:val="left"/>
      <w:pPr>
        <w:ind w:left="0" w:firstLine="0"/>
      </w:pPr>
      <w:rPr>
        <w:rFonts w:ascii="Arial Unicode MS" w:eastAsia="Arial Unicode MS" w:hAnsi="Arial Unicode MS" w:cs="Arial Unicode MS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3">
      <w:start w:val="1"/>
      <w:numFmt w:val="decimal"/>
      <w:lvlText w:val="%4)"/>
      <w:lvlJc w:val="left"/>
      <w:pPr>
        <w:ind w:left="0" w:firstLine="0"/>
      </w:pPr>
      <w:rPr>
        <w:rFonts w:ascii="Arial Unicode MS" w:eastAsia="Arial Unicode MS" w:hAnsi="Arial Unicode MS" w:cs="Arial Unicode MS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4">
      <w:start w:val="1"/>
      <w:numFmt w:val="decimal"/>
      <w:lvlText w:val="%5."/>
      <w:lvlJc w:val="left"/>
      <w:pPr>
        <w:ind w:left="0" w:firstLine="0"/>
      </w:pPr>
      <w:rPr>
        <w:rFonts w:ascii="Times New Roman" w:eastAsia="Calibri" w:hAnsi="Times New Roman" w:cs="Times New Roman" w:hint="default"/>
        <w:b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5">
      <w:start w:val="1"/>
      <w:numFmt w:val="decimal"/>
      <w:lvlText w:val="%6."/>
      <w:lvlJc w:val="left"/>
      <w:pPr>
        <w:ind w:left="0" w:firstLine="0"/>
      </w:pPr>
      <w:rPr>
        <w:rFonts w:ascii="Times New Roman" w:eastAsia="Calibri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6">
      <w:start w:val="1"/>
      <w:numFmt w:val="decimal"/>
      <w:lvlText w:val="%7)"/>
      <w:lvlJc w:val="left"/>
      <w:pPr>
        <w:ind w:left="0" w:firstLine="0"/>
      </w:pPr>
      <w:rPr>
        <w:rFonts w:ascii="Times New Roman" w:eastAsia="Arial Unicode MS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7">
      <w:start w:val="1"/>
      <w:numFmt w:val="decimal"/>
      <w:lvlText w:val="%8."/>
      <w:lvlJc w:val="left"/>
      <w:pPr>
        <w:ind w:left="0" w:firstLine="0"/>
      </w:pPr>
      <w:rPr>
        <w:rFonts w:ascii="Times New Roman" w:eastAsia="Arial Unicode MS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8">
      <w:start w:val="1"/>
      <w:numFmt w:val="decimal"/>
      <w:lvlText w:val="%9)"/>
      <w:lvlJc w:val="left"/>
      <w:pPr>
        <w:ind w:left="0" w:firstLine="0"/>
      </w:pPr>
      <w:rPr>
        <w:rFonts w:ascii="Times New Roman" w:eastAsia="Arial Unicode MS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</w:abstractNum>
  <w:abstractNum w:abstractNumId="1">
    <w:nsid w:val="4C3E1FBE"/>
    <w:multiLevelType w:val="hybridMultilevel"/>
    <w:tmpl w:val="459C03E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 w:val="0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815FE"/>
    <w:rsid w:val="0000564B"/>
    <w:rsid w:val="00045D13"/>
    <w:rsid w:val="001223EA"/>
    <w:rsid w:val="001B20F9"/>
    <w:rsid w:val="001D7A6F"/>
    <w:rsid w:val="00282180"/>
    <w:rsid w:val="002B4336"/>
    <w:rsid w:val="002F28D0"/>
    <w:rsid w:val="00310E0B"/>
    <w:rsid w:val="003A0397"/>
    <w:rsid w:val="003C50BE"/>
    <w:rsid w:val="004439D0"/>
    <w:rsid w:val="004676A9"/>
    <w:rsid w:val="004E5570"/>
    <w:rsid w:val="00525746"/>
    <w:rsid w:val="00564983"/>
    <w:rsid w:val="00574CA7"/>
    <w:rsid w:val="00597C31"/>
    <w:rsid w:val="00620895"/>
    <w:rsid w:val="00692009"/>
    <w:rsid w:val="00693E7B"/>
    <w:rsid w:val="006A2638"/>
    <w:rsid w:val="006D14E5"/>
    <w:rsid w:val="00712D13"/>
    <w:rsid w:val="00750CA1"/>
    <w:rsid w:val="00753740"/>
    <w:rsid w:val="007B19E4"/>
    <w:rsid w:val="007F3A62"/>
    <w:rsid w:val="008815FE"/>
    <w:rsid w:val="00897F4C"/>
    <w:rsid w:val="008B4EE5"/>
    <w:rsid w:val="008F2017"/>
    <w:rsid w:val="00922B96"/>
    <w:rsid w:val="00943086"/>
    <w:rsid w:val="009553A4"/>
    <w:rsid w:val="009A77C0"/>
    <w:rsid w:val="009F5033"/>
    <w:rsid w:val="00A9639A"/>
    <w:rsid w:val="00AA2A98"/>
    <w:rsid w:val="00AC28C9"/>
    <w:rsid w:val="00B6200B"/>
    <w:rsid w:val="00B758F8"/>
    <w:rsid w:val="00C04EA0"/>
    <w:rsid w:val="00C43636"/>
    <w:rsid w:val="00D06548"/>
    <w:rsid w:val="00D52010"/>
    <w:rsid w:val="00D528FB"/>
    <w:rsid w:val="00D67754"/>
    <w:rsid w:val="00DE2477"/>
    <w:rsid w:val="00DF797C"/>
    <w:rsid w:val="00E54173"/>
    <w:rsid w:val="00E573DB"/>
    <w:rsid w:val="00EA38A5"/>
    <w:rsid w:val="00EB3EBB"/>
    <w:rsid w:val="00F23E5E"/>
    <w:rsid w:val="00FE01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815F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2F28D0"/>
    <w:pPr>
      <w:ind w:left="720"/>
      <w:contextualSpacing/>
    </w:pPr>
  </w:style>
  <w:style w:type="character" w:styleId="a5">
    <w:name w:val="Hyperlink"/>
    <w:basedOn w:val="a0"/>
    <w:uiPriority w:val="99"/>
    <w:unhideWhenUsed/>
    <w:rsid w:val="00897F4C"/>
    <w:rPr>
      <w:color w:val="0000FF" w:themeColor="hyperlink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D0654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D06548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815F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2F28D0"/>
    <w:pPr>
      <w:ind w:left="720"/>
      <w:contextualSpacing/>
    </w:pPr>
  </w:style>
  <w:style w:type="character" w:styleId="a5">
    <w:name w:val="Hyperlink"/>
    <w:basedOn w:val="a0"/>
    <w:uiPriority w:val="99"/>
    <w:unhideWhenUsed/>
    <w:rsid w:val="00897F4C"/>
    <w:rPr>
      <w:color w:val="0000FF" w:themeColor="hyperlink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D0654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D0654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http://www.rts-tender.ru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B5E390B-B35C-4955-94F9-D4B24C650AE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630</TotalTime>
  <Pages>1</Pages>
  <Words>3047</Words>
  <Characters>17371</Characters>
  <Application>Microsoft Office Word</Application>
  <DocSecurity>0</DocSecurity>
  <Lines>144</Lines>
  <Paragraphs>40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20378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27</cp:revision>
  <cp:lastPrinted>2023-10-20T06:30:00Z</cp:lastPrinted>
  <dcterms:created xsi:type="dcterms:W3CDTF">2023-05-11T11:12:00Z</dcterms:created>
  <dcterms:modified xsi:type="dcterms:W3CDTF">2023-10-20T06:32:00Z</dcterms:modified>
</cp:coreProperties>
</file>