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8B38BA" w:rsidRDefault="006C54E6" w:rsidP="00792383">
            <w:pPr>
              <w:spacing w:after="0" w:line="240" w:lineRule="auto"/>
              <w:rPr>
                <w:b/>
                <w:color w:val="14141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066585">
              <w:rPr>
                <w:rFonts w:ascii="Times New Roman" w:hAnsi="Times New Roman" w:cs="Times New Roman"/>
                <w:sz w:val="24"/>
                <w:szCs w:val="24"/>
              </w:rPr>
              <w:t>960507</w:t>
            </w:r>
            <w:r w:rsidR="00792383">
              <w:rPr>
                <w:rFonts w:ascii="Times New Roman" w:hAnsi="Times New Roman" w:cs="Times New Roman"/>
                <w:sz w:val="24"/>
                <w:szCs w:val="24"/>
              </w:rPr>
              <w:t>:310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6B5CD9" w:rsidP="00792383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792383">
              <w:rPr>
                <w:color w:val="141414"/>
              </w:rPr>
              <w:t>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066585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с 01.10.2022 по 01.11.2023 (397 дней)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066585" w:rsidP="00066585">
            <w:pPr>
              <w:pStyle w:val="a4"/>
              <w:rPr>
                <w:color w:val="141414"/>
              </w:rPr>
            </w:pPr>
            <w:r>
              <w:t>выполнение работ по оформлению землеотвода по объекту «Строительство участка нефтепровода «Куйбышев-Унеча-2» Обход г. Пенза» под демонтажные работы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EF48F9">
        <w:rPr>
          <w:b/>
          <w:color w:val="141414"/>
        </w:rPr>
        <w:t xml:space="preserve">с </w:t>
      </w:r>
      <w:r w:rsidR="00EF48F9" w:rsidRPr="00EF48F9">
        <w:rPr>
          <w:b/>
          <w:color w:val="141414"/>
        </w:rPr>
        <w:t>31</w:t>
      </w:r>
      <w:r w:rsidRPr="00EF48F9">
        <w:rPr>
          <w:b/>
          <w:color w:val="141414"/>
        </w:rPr>
        <w:t>.</w:t>
      </w:r>
      <w:r w:rsidR="0073121F" w:rsidRPr="00EF48F9">
        <w:rPr>
          <w:b/>
          <w:color w:val="141414"/>
        </w:rPr>
        <w:t>0</w:t>
      </w:r>
      <w:r w:rsidR="006B5CD9">
        <w:rPr>
          <w:b/>
          <w:color w:val="141414"/>
        </w:rPr>
        <w:t>5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</w:t>
      </w:r>
      <w:r w:rsidRPr="00EF48F9">
        <w:rPr>
          <w:color w:val="141414"/>
        </w:rPr>
        <w:t xml:space="preserve">. по </w:t>
      </w:r>
      <w:r w:rsidR="00EF48F9" w:rsidRPr="00EF48F9">
        <w:rPr>
          <w:b/>
          <w:color w:val="141414"/>
        </w:rPr>
        <w:t>29</w:t>
      </w:r>
      <w:r w:rsidRPr="00EF48F9">
        <w:rPr>
          <w:b/>
          <w:color w:val="141414"/>
        </w:rPr>
        <w:t>.</w:t>
      </w:r>
      <w:r w:rsidR="00C27ADA" w:rsidRPr="00EF48F9">
        <w:rPr>
          <w:b/>
          <w:color w:val="141414"/>
        </w:rPr>
        <w:t>0</w:t>
      </w:r>
      <w:r w:rsidR="006B5CD9">
        <w:rPr>
          <w:b/>
          <w:color w:val="141414"/>
        </w:rPr>
        <w:t>6</w:t>
      </w:r>
      <w:r w:rsidRPr="00EF48F9">
        <w:rPr>
          <w:b/>
          <w:color w:val="141414"/>
        </w:rPr>
        <w:t>.202</w:t>
      </w:r>
      <w:r w:rsidR="006B5CD9">
        <w:rPr>
          <w:b/>
          <w:color w:val="141414"/>
        </w:rPr>
        <w:t>2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F26C01" w:rsidRDefault="00F26C01" w:rsidP="00F26C01">
      <w:pPr>
        <w:pStyle w:val="a4"/>
        <w:spacing w:after="0"/>
        <w:jc w:val="both"/>
      </w:pPr>
      <w: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6" w:history="1">
        <w:r>
          <w:rPr>
            <w:rStyle w:val="a3"/>
          </w:rPr>
          <w:t>https://mokshan.pnzreg.ru/open-government/ekonomika/zemelnye-i-imushchestvennye-otnosheniya/publichnyy-servitut/</w:t>
        </w:r>
      </w:hyperlink>
      <w:r>
        <w:t xml:space="preserve">, на официальном сайте администрации </w:t>
      </w:r>
      <w:proofErr w:type="spellStart"/>
      <w:r>
        <w:t>Рамзайского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  <w:hyperlink r:id="rId7" w:history="1">
        <w:r>
          <w:rPr>
            <w:rStyle w:val="a3"/>
          </w:rPr>
          <w:t>http://ramzai.mokshan.pnzreg.ru/open-government/publichnye-slushaniya/publichnyy-servitut/</w:t>
        </w:r>
      </w:hyperlink>
      <w:r>
        <w:t xml:space="preserve"> и опубликовывается в информационном бюллетене «Вести </w:t>
      </w:r>
      <w:proofErr w:type="spellStart"/>
      <w:r>
        <w:t>Рамзайского</w:t>
      </w:r>
      <w:proofErr w:type="spellEnd"/>
      <w:r>
        <w:t xml:space="preserve"> сельсовета».</w:t>
      </w:r>
    </w:p>
    <w:p w:rsidR="004A6233" w:rsidRPr="00246237" w:rsidRDefault="00F26C01" w:rsidP="00F26C01">
      <w:pPr>
        <w:pStyle w:val="a4"/>
        <w:jc w:val="both"/>
      </w:pPr>
      <w:hyperlink r:id="rId8" w:history="1">
        <w:r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  <w:bookmarkStart w:id="0" w:name="_GoBack"/>
      <w:bookmarkEnd w:id="0"/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792383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D6986"/>
    <w:rsid w:val="00EF48F9"/>
    <w:rsid w:val="00F26C01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amzai.mokshan.pnzreg.ru/open-government/publichnye-slushaniya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1D7E5-CB6F-4AEA-A62A-64BBF8D8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35</cp:revision>
  <cp:lastPrinted>2022-05-30T11:51:00Z</cp:lastPrinted>
  <dcterms:created xsi:type="dcterms:W3CDTF">2021-02-16T10:56:00Z</dcterms:created>
  <dcterms:modified xsi:type="dcterms:W3CDTF">2022-05-30T11:51:00Z</dcterms:modified>
</cp:coreProperties>
</file>