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06D97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630201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50502, 58:18:0950503, 58:18:0630202, 58:18:0630203, 58:18:0630102, 58:18:0630101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и части земельных участков: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СПК «Подгорное»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630202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 w:rsidR="0034504C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950503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21 -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="003450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509FD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proofErr w:type="spellStart"/>
            <w:r w:rsidR="009509FD">
              <w:rPr>
                <w:rFonts w:ascii="Times New Roman" w:hAnsi="Times New Roman" w:cs="Times New Roman"/>
                <w:sz w:val="24"/>
                <w:szCs w:val="24"/>
              </w:rPr>
              <w:t>Подгорненский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 w:rsidR="0034504C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 w:rsidR="0034504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Усадьба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7119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="0034504C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 w:rsidR="0034504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Усадьба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3-2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504C" w:rsidRDefault="0034504C" w:rsidP="00345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63010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Подгорная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504C" w:rsidRDefault="0034504C" w:rsidP="00345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630202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509FD">
              <w:rPr>
                <w:rFonts w:ascii="Times New Roman" w:hAnsi="Times New Roman" w:cs="Times New Roman"/>
                <w:sz w:val="24"/>
                <w:szCs w:val="24"/>
              </w:rPr>
              <w:t>Подгорненский</w:t>
            </w:r>
            <w:proofErr w:type="spellEnd"/>
            <w:r w:rsidR="009509F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с. </w:t>
            </w:r>
            <w:proofErr w:type="gramStart"/>
            <w:r w:rsidR="009509FD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504C" w:rsidRDefault="0034504C" w:rsidP="00345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509FD">
              <w:rPr>
                <w:rFonts w:ascii="Times New Roman" w:hAnsi="Times New Roman" w:cs="Times New Roman"/>
                <w:sz w:val="24"/>
                <w:szCs w:val="24"/>
              </w:rPr>
              <w:t>Подгорненский</w:t>
            </w:r>
            <w:proofErr w:type="spellEnd"/>
            <w:r w:rsidR="009509F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504C" w:rsidRDefault="0034504C" w:rsidP="00345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Усадьба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34-1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CDC" w:rsidRPr="008B38BA" w:rsidRDefault="0034504C" w:rsidP="009509FD">
            <w:pPr>
              <w:spacing w:after="0" w:line="240" w:lineRule="auto"/>
              <w:rPr>
                <w:b/>
                <w:color w:val="14141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63010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Подгорная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9509FD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83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9509FD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9509FD">
              <w:t>10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9509FD">
              <w:t xml:space="preserve">Подгорная фидер № 9 от ПС «Подгорная» на территории </w:t>
            </w:r>
            <w:proofErr w:type="spellStart"/>
            <w:r w:rsidR="009509FD">
              <w:t>Мокшанского</w:t>
            </w:r>
            <w:proofErr w:type="spellEnd"/>
            <w:r w:rsidR="009509FD">
              <w:t xml:space="preserve"> района </w:t>
            </w:r>
            <w:r w:rsidR="009A412D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lastRenderedPageBreak/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9509FD">
        <w:rPr>
          <w:b/>
          <w:color w:val="141414"/>
        </w:rPr>
        <w:t>23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9509FD">
        <w:rPr>
          <w:b/>
          <w:color w:val="141414"/>
        </w:rPr>
        <w:t>6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9509FD" w:rsidRPr="009509FD">
        <w:rPr>
          <w:b/>
          <w:color w:val="141414"/>
        </w:rPr>
        <w:t>22</w:t>
      </w:r>
      <w:r w:rsidRPr="00B55794">
        <w:rPr>
          <w:b/>
          <w:color w:val="141414"/>
        </w:rPr>
        <w:t>.</w:t>
      </w:r>
      <w:r w:rsidR="00C27ADA" w:rsidRPr="00B55794">
        <w:rPr>
          <w:b/>
          <w:color w:val="141414"/>
        </w:rPr>
        <w:t>0</w:t>
      </w:r>
      <w:r w:rsidR="009509FD">
        <w:rPr>
          <w:b/>
          <w:color w:val="141414"/>
        </w:rPr>
        <w:t>7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</w:t>
      </w:r>
      <w:bookmarkStart w:id="0" w:name="_GoBack"/>
      <w:bookmarkEnd w:id="0"/>
      <w:r w:rsidRPr="00A3683C">
        <w:rPr>
          <w:color w:val="141414"/>
        </w:rPr>
        <w:t>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9A412D">
        <w:t>Подгорненского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A412D" w:rsidRPr="009A412D">
        <w:t>http://podgornoe.mokshan.pnzreg.ru/open-government/publichnyy-servitut/</w:t>
      </w:r>
      <w:r w:rsidR="009A412D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9A412D">
        <w:t>Подгорненского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EA260B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4504C"/>
    <w:rsid w:val="00367F8B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509FD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EA260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B085D-8E73-4F89-9081-A702C0750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23</cp:revision>
  <cp:lastPrinted>2021-03-01T07:31:00Z</cp:lastPrinted>
  <dcterms:created xsi:type="dcterms:W3CDTF">2021-02-16T10:56:00Z</dcterms:created>
  <dcterms:modified xsi:type="dcterms:W3CDTF">2021-06-22T07:40:00Z</dcterms:modified>
</cp:coreProperties>
</file>