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Default="009C5A2A" w:rsidP="00FA2F0C">
      <w:pP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C5A2A" w:rsidRPr="00D477C3" w:rsidRDefault="00D477C3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77C3">
        <w:rPr>
          <w:rFonts w:ascii="Times New Roman" w:hAnsi="Times New Roman" w:cs="Times New Roman"/>
          <w:b/>
          <w:i/>
          <w:sz w:val="26"/>
          <w:szCs w:val="26"/>
        </w:rPr>
        <w:t xml:space="preserve">Постановление администрации Мокшанского района Пензенской области от 07.10.2024 № 941 </w:t>
      </w:r>
      <w:r w:rsidRPr="00D477C3">
        <w:rPr>
          <w:rFonts w:ascii="Times New Roman" w:hAnsi="Times New Roman" w:cs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«Перераспределение земель и (или) земельных учас</w:t>
      </w:r>
      <w:bookmarkStart w:id="0" w:name="_GoBack"/>
      <w:bookmarkEnd w:id="0"/>
      <w:r w:rsidRPr="00D477C3">
        <w:rPr>
          <w:rFonts w:ascii="Times New Roman" w:hAnsi="Times New Roman" w:cs="Times New Roman"/>
          <w:b/>
          <w:i/>
          <w:sz w:val="28"/>
          <w:szCs w:val="28"/>
        </w:rPr>
        <w:t>тков, государственная собственность на которые не разграничена, и земельных участков, находящихся в частной собственности»</w:t>
      </w:r>
      <w:r w:rsidRPr="00D477C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FA2F0C" w:rsidRPr="00782EED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4651" w:rsidRDefault="00994651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893973">
      <w:pgSz w:w="11906" w:h="16838"/>
      <w:pgMar w:top="709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D3A01"/>
    <w:rsid w:val="00304A89"/>
    <w:rsid w:val="003D0A82"/>
    <w:rsid w:val="0050168D"/>
    <w:rsid w:val="0056622C"/>
    <w:rsid w:val="00702298"/>
    <w:rsid w:val="0076404E"/>
    <w:rsid w:val="00782EED"/>
    <w:rsid w:val="008460C4"/>
    <w:rsid w:val="00893973"/>
    <w:rsid w:val="00960F86"/>
    <w:rsid w:val="009847C2"/>
    <w:rsid w:val="00994651"/>
    <w:rsid w:val="009C5A2A"/>
    <w:rsid w:val="00D477C3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65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EconomPC</cp:lastModifiedBy>
  <cp:revision>12</cp:revision>
  <cp:lastPrinted>2023-04-24T08:46:00Z</cp:lastPrinted>
  <dcterms:created xsi:type="dcterms:W3CDTF">2021-12-01T05:51:00Z</dcterms:created>
  <dcterms:modified xsi:type="dcterms:W3CDTF">2025-03-12T12:38:00Z</dcterms:modified>
</cp:coreProperties>
</file>