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E61" w:rsidRDefault="003C4E61" w:rsidP="003C4E61">
      <w:pPr>
        <w:spacing w:line="244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Согласия на обработку персональных данных лиц, замещающих муниципальные должности в администрации </w:t>
      </w:r>
      <w:proofErr w:type="spellStart"/>
      <w:r>
        <w:rPr>
          <w:b/>
          <w:sz w:val="28"/>
          <w:szCs w:val="28"/>
        </w:rPr>
        <w:t>Мокшанского</w:t>
      </w:r>
      <w:proofErr w:type="spellEnd"/>
      <w:r>
        <w:rPr>
          <w:b/>
          <w:sz w:val="28"/>
          <w:szCs w:val="28"/>
        </w:rPr>
        <w:t xml:space="preserve"> района Пензенской </w:t>
      </w:r>
      <w:r>
        <w:rPr>
          <w:b/>
          <w:color w:val="000000"/>
          <w:sz w:val="28"/>
          <w:szCs w:val="28"/>
        </w:rPr>
        <w:t>принятых на основании срочных трудовых договоров, иных субъектов персональных данных</w:t>
      </w:r>
    </w:p>
    <w:p w:rsidR="003C4E61" w:rsidRDefault="003C4E61" w:rsidP="003C4E61">
      <w:pPr>
        <w:rPr>
          <w:sz w:val="28"/>
          <w:szCs w:val="28"/>
        </w:rPr>
      </w:pPr>
    </w:p>
    <w:p w:rsidR="003C4E61" w:rsidRDefault="003C4E61" w:rsidP="003C4E61">
      <w:pPr>
        <w:rPr>
          <w:sz w:val="28"/>
          <w:szCs w:val="28"/>
        </w:rPr>
      </w:pPr>
    </w:p>
    <w:tbl>
      <w:tblPr>
        <w:tblW w:w="9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1"/>
        <w:gridCol w:w="142"/>
        <w:gridCol w:w="283"/>
        <w:gridCol w:w="425"/>
        <w:gridCol w:w="142"/>
        <w:gridCol w:w="1558"/>
        <w:gridCol w:w="567"/>
        <w:gridCol w:w="142"/>
        <w:gridCol w:w="142"/>
        <w:gridCol w:w="142"/>
        <w:gridCol w:w="425"/>
        <w:gridCol w:w="1700"/>
        <w:gridCol w:w="709"/>
        <w:gridCol w:w="992"/>
        <w:gridCol w:w="2125"/>
      </w:tblGrid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Согласие</w:t>
            </w:r>
          </w:p>
          <w:p w:rsidR="003C4E61" w:rsidRDefault="003C4E61">
            <w:pPr>
              <w:spacing w:line="244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обработку 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</w:pPr>
            <w:r>
              <w:t>(информация о субъекте персональных данных)</w:t>
            </w:r>
          </w:p>
        </w:tc>
      </w:tr>
      <w:tr w:rsidR="003C4E61" w:rsidTr="003C4E61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(фамилия)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(имя)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(отчество)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(номер основного документа, удостоверяющего личность)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(сведения о выдавшем указанный документ органе)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зарегистрированный</w:t>
            </w:r>
            <w:proofErr w:type="gramEnd"/>
            <w:r>
              <w:rPr>
                <w:b/>
              </w:rPr>
              <w:t xml:space="preserve"> по адресу: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(адрес)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</w:pPr>
            <w:r>
              <w:t>(информация о представителе субъекта персональных данных)</w:t>
            </w:r>
          </w:p>
        </w:tc>
      </w:tr>
      <w:tr w:rsidR="003C4E61" w:rsidTr="003C4E61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Я</w:t>
            </w: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  <w:tc>
          <w:tcPr>
            <w:tcW w:w="31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(фамилия)</w:t>
            </w:r>
          </w:p>
        </w:tc>
        <w:tc>
          <w:tcPr>
            <w:tcW w:w="31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(имя)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center"/>
              <w:rPr>
                <w:i/>
              </w:rPr>
            </w:pPr>
            <w:r>
              <w:rPr>
                <w:i/>
              </w:rPr>
              <w:t>(отчество)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(номер основного документа, удостоверяющего личность)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rPr>
                <w:i/>
              </w:rPr>
            </w:pPr>
            <w:r>
              <w:rPr>
                <w:i/>
              </w:rPr>
              <w:t>(сведения о выдавшем указанный документ органе)</w:t>
            </w: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  <w:rPr>
                <w:b/>
              </w:rPr>
            </w:pPr>
            <w:proofErr w:type="gramStart"/>
            <w:r>
              <w:rPr>
                <w:b/>
              </w:rPr>
              <w:t>зарегистрированный</w:t>
            </w:r>
            <w:proofErr w:type="gramEnd"/>
            <w:r>
              <w:rPr>
                <w:b/>
              </w:rPr>
              <w:t xml:space="preserve"> по адресу:</w:t>
            </w: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  <w:rPr>
                <w:i/>
              </w:rPr>
            </w:pPr>
          </w:p>
        </w:tc>
      </w:tr>
      <w:tr w:rsidR="003C4E61" w:rsidTr="003C4E61">
        <w:tc>
          <w:tcPr>
            <w:tcW w:w="36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  <w:rPr>
                <w:i/>
              </w:rPr>
            </w:pPr>
          </w:p>
        </w:tc>
        <w:tc>
          <w:tcPr>
            <w:tcW w:w="623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center"/>
              <w:rPr>
                <w:i/>
              </w:rPr>
            </w:pPr>
            <w:r>
              <w:rPr>
                <w:i/>
              </w:rPr>
              <w:t>(адрес)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наименование и реквизиты документа, подтверждающего полномочия представителя: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  <w:rPr>
                <w:b/>
              </w:rPr>
            </w:pPr>
            <w:r>
              <w:rPr>
                <w:b/>
              </w:rPr>
              <w:t xml:space="preserve">принимаю решение о предоставлении своих персональных данных </w:t>
            </w:r>
            <w:r>
              <w:rPr>
                <w:b/>
              </w:rPr>
              <w:br/>
              <w:t>в составе: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32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  <w:rPr>
                <w:i/>
              </w:rPr>
            </w:pPr>
            <w:r>
              <w:rPr>
                <w:i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(в случае обработки специальных категорий персональных данных работника)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сведения о состоянии здоровья сотрудника в объеме сведений, которые относятся к вопросу о возможности выполнения работником трудовой функции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сведения о наличии судимости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(в случае обработки биометрических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личная подпись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фотография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  <w:rPr>
                <w:b/>
              </w:rPr>
            </w:pPr>
            <w:r>
              <w:rPr>
                <w:b/>
              </w:rPr>
              <w:t>и даю согласие на их обработку, включающую: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lastRenderedPageBreak/>
              <w:t>1. сбор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2. запись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3. систематизацию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4. накопление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5. хранение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6. уточнение (обновление)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7. уточнение (изменение)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8. извлечение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9. использование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10. передачу (предоставление)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11. передачу (доступ)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12. обезличивание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13. блокирование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14. удаление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15. уничтожение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(в случае обработки общедоступных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16. передачу (распространение)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t>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  <w:rPr>
                <w:i/>
              </w:rPr>
            </w:pPr>
            <w:r>
              <w:rPr>
                <w:i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32" w:lineRule="auto"/>
              <w:jc w:val="both"/>
            </w:pPr>
            <w:r>
              <w:rPr>
                <w:b/>
              </w:rPr>
              <w:t>способами, определяемыми</w:t>
            </w:r>
            <w:r>
              <w:t xml:space="preserve"> (перечислить договоры, регламенты, правила, инструкции и положения, которые определяют работу в информационных системах персональных данных и программных продуктах таких систем) или (перечислить способы обработки и в каких информационных системах персональных данных производится обработка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 xml:space="preserve">своей волей и в своем интересе администрации </w:t>
            </w:r>
            <w:proofErr w:type="spellStart"/>
            <w:r>
              <w:rPr>
                <w:b/>
              </w:rPr>
              <w:t>Мокшанского</w:t>
            </w:r>
            <w:proofErr w:type="spellEnd"/>
            <w:r>
              <w:rPr>
                <w:b/>
              </w:rPr>
              <w:t xml:space="preserve"> района Пензенской области, расположенному по адресу: 442370, </w:t>
            </w:r>
            <w:proofErr w:type="gramStart"/>
            <w:r>
              <w:rPr>
                <w:b/>
              </w:rPr>
              <w:t>Пензенская</w:t>
            </w:r>
            <w:proofErr w:type="gramEnd"/>
            <w:r>
              <w:rPr>
                <w:b/>
              </w:rPr>
              <w:t xml:space="preserve"> обл., р.п. Мокшан, ул. </w:t>
            </w:r>
            <w:proofErr w:type="spellStart"/>
            <w:r>
              <w:rPr>
                <w:b/>
              </w:rPr>
              <w:t>Поцелуева</w:t>
            </w:r>
            <w:proofErr w:type="spellEnd"/>
            <w:r>
              <w:rPr>
                <w:b/>
              </w:rPr>
              <w:t>, 1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jc w:val="both"/>
            </w:pPr>
            <w:r>
              <w:t xml:space="preserve">(информация о лице, осуществляющем обработку персональных данных по поручению администрации </w:t>
            </w:r>
            <w:proofErr w:type="spellStart"/>
            <w:r>
              <w:t>Мокшанского</w:t>
            </w:r>
            <w:proofErr w:type="spellEnd"/>
            <w:r>
              <w:t xml:space="preserve"> района  Пензенской области)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 xml:space="preserve">(наименование или фамилия, имя, отчество лица, осуществляющего обработку персональных данных по поручению администрации </w:t>
            </w:r>
            <w:proofErr w:type="spellStart"/>
            <w:r>
              <w:rPr>
                <w:i/>
              </w:rPr>
              <w:t>Мокшанского</w:t>
            </w:r>
            <w:proofErr w:type="spellEnd"/>
            <w:r>
              <w:rPr>
                <w:i/>
              </w:rPr>
              <w:t xml:space="preserve"> района Пензенской области)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 xml:space="preserve">(адрес лица, осуществляющего обработку персональных данных по поручению администрации </w:t>
            </w:r>
            <w:proofErr w:type="spellStart"/>
            <w:r>
              <w:rPr>
                <w:i/>
              </w:rPr>
              <w:t>Мокшанского</w:t>
            </w:r>
            <w:proofErr w:type="spellEnd"/>
            <w:r>
              <w:rPr>
                <w:i/>
              </w:rPr>
              <w:t xml:space="preserve"> района Пензенской области)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с целью: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rPr>
                <w:i/>
              </w:rPr>
            </w:pPr>
            <w:r>
              <w:rPr>
                <w:i/>
              </w:rPr>
              <w:t>(цель или цели обработки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jc w:val="both"/>
            </w:pPr>
            <w:r>
              <w:t>(в случае обработки общедоступных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создания общедоступного источника персональных данных</w:t>
            </w:r>
          </w:p>
        </w:tc>
      </w:tr>
      <w:tr w:rsidR="003C4E61" w:rsidTr="003C4E61">
        <w:tc>
          <w:tcPr>
            <w:tcW w:w="1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на срок:</w:t>
            </w: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138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85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rPr>
                <w:i/>
              </w:rPr>
            </w:pPr>
            <w:r>
              <w:rPr>
                <w:i/>
              </w:rPr>
              <w:t>(срок, в течение которого действует согласие)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Порядок отзыва согласия: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4E61" w:rsidRDefault="003C4E61">
            <w:pPr>
              <w:ind w:left="567"/>
              <w:jc w:val="both"/>
            </w:pPr>
            <w:r>
              <w:t>-номер основного документа, удостоверяющего личность субъекта персональных данных;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4E61" w:rsidRDefault="003C4E61">
            <w:pPr>
              <w:ind w:left="567"/>
              <w:jc w:val="both"/>
            </w:pPr>
            <w:r>
              <w:t>-сведения о дате выдачи указанного документа и выдавшем его органе;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4E61" w:rsidRDefault="003C4E61">
            <w:pPr>
              <w:ind w:left="567"/>
              <w:jc w:val="both"/>
            </w:pPr>
            <w:r>
              <w:lastRenderedPageBreak/>
              <w:t>-собственноручную подпись субъекта персональных данных;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C4E61" w:rsidRDefault="003C4E61">
            <w:pPr>
              <w:ind w:left="567"/>
              <w:jc w:val="both"/>
            </w:pPr>
            <w: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При подаче лицом, осуществляющим прием такого отзыва, производится удостоверение личности подающего такой отзыв.</w:t>
            </w:r>
          </w:p>
          <w:p w:rsidR="003C4E61" w:rsidRDefault="003C4E61">
            <w:pPr>
              <w:jc w:val="both"/>
            </w:pPr>
            <w:r>
              <w:t>Отзыв согласия осуществляется по адресу: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 xml:space="preserve">осуществляется в соответствии с требованиями Федерального закона № 152-ФЗ </w:t>
            </w:r>
            <w:r>
              <w:br/>
              <w:t>от 27.07.2006 «О персональных данных»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jc w:val="both"/>
            </w:pPr>
            <w:r>
              <w:t>(в случае если обязанность предоставления персональных данных установлена федеральным законом)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Юридические последствия отказа предоставить свои персональные данные, если обязанность предоставления персональных данных установлена федеральным законом: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  <w:jc w:val="both"/>
            </w:pPr>
            <w:r>
              <w:t>(в случае исключительно автоматизированной обработки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Порядок принятия решения на основании исключительно автоматизированной обработки персональных данных субъекта персональных данных: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Возможные юридические последствия решения на основании исключительно автоматизированной обработки персональных данных субъекта персональных данных: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i/>
              </w:rPr>
            </w:pPr>
            <w:r>
              <w:rPr>
                <w:i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  <w:jc w:val="both"/>
            </w:pPr>
            <w:r>
              <w:t>(в случае передачи персональных данных третьим лицам)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Наименование оператора, которому будут передаваться персональные данные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Адрес оператора, которому будут передаваться персональные данные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Срок, в течение которого действует согласие на передачу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  <w:jc w:val="both"/>
            </w:pPr>
            <w:r>
              <w:t>(в случае обработки общедоступных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</w:pPr>
            <w: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20" w:color="auto" w:fill="auto"/>
            <w:hideMark/>
          </w:tcPr>
          <w:p w:rsidR="003C4E61" w:rsidRDefault="003C4E61">
            <w:pPr>
              <w:spacing w:line="244" w:lineRule="auto"/>
              <w:jc w:val="both"/>
            </w:pPr>
            <w:r>
              <w:t>(в случае трансграничной передачи персональных данных)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Наименование оператора, которому будут передаваться персональные данные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spacing w:line="244" w:lineRule="auto"/>
              <w:jc w:val="both"/>
              <w:rPr>
                <w:b/>
              </w:rPr>
            </w:pPr>
            <w:r>
              <w:rPr>
                <w:b/>
              </w:rPr>
              <w:t>Иностранные государства, которым будут передаваться персональные данные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spacing w:line="244" w:lineRule="auto"/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Цель передачи 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20</w:t>
            </w: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>(личная подпись)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center"/>
              <w:rPr>
                <w:i/>
              </w:rPr>
            </w:pPr>
            <w:r>
              <w:rPr>
                <w:i/>
              </w:rPr>
              <w:t>(инициалы, фамилия)</w:t>
            </w: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9889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b/>
              </w:rPr>
            </w:pPr>
            <w:r>
              <w:rPr>
                <w:b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3C4E61" w:rsidTr="003C4E6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«</w:t>
            </w: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r>
              <w:t>20</w:t>
            </w: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</w:tr>
      <w:tr w:rsidR="003C4E61" w:rsidTr="003C4E61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2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4E61" w:rsidRDefault="003C4E61">
            <w:pPr>
              <w:jc w:val="both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>(должность)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>(личная подпись)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4E61" w:rsidRDefault="003C4E61">
            <w:pPr>
              <w:jc w:val="both"/>
              <w:rPr>
                <w:i/>
              </w:rPr>
            </w:pPr>
            <w:r>
              <w:rPr>
                <w:i/>
              </w:rPr>
              <w:t>(инициалы, фамилия)</w:t>
            </w:r>
          </w:p>
        </w:tc>
      </w:tr>
    </w:tbl>
    <w:p w:rsidR="003C4E61" w:rsidRDefault="003C4E61" w:rsidP="003C4E61"/>
    <w:p w:rsidR="003C4E61" w:rsidRDefault="003C4E61" w:rsidP="003C4E61"/>
    <w:p w:rsidR="00384853" w:rsidRDefault="00384853"/>
    <w:sectPr w:rsidR="00384853" w:rsidSect="00384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4E61"/>
    <w:rsid w:val="00384853"/>
    <w:rsid w:val="003C4E61"/>
    <w:rsid w:val="007E64DE"/>
    <w:rsid w:val="00D70C6B"/>
    <w:rsid w:val="00EB1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61"/>
    <w:pPr>
      <w:spacing w:after="0" w:line="240" w:lineRule="auto"/>
    </w:pPr>
    <w:rPr>
      <w:rFonts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1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2021-11-16T13:05:00Z</dcterms:created>
  <dcterms:modified xsi:type="dcterms:W3CDTF">2021-11-16T13:06:00Z</dcterms:modified>
</cp:coreProperties>
</file>