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6B63FE" w:rsidP="00E36D6F">
            <w:pPr>
              <w:widowControl/>
              <w:jc w:val="center"/>
              <w:rPr>
                <w:sz w:val="24"/>
              </w:rPr>
            </w:pPr>
            <w:r>
              <w:rPr>
                <w:sz w:val="24"/>
              </w:rPr>
              <w:t>от 05.11.2020</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6B63FE" w:rsidP="00E36D6F">
            <w:pPr>
              <w:widowControl/>
              <w:jc w:val="center"/>
              <w:rPr>
                <w:sz w:val="24"/>
              </w:rPr>
            </w:pPr>
            <w:r>
              <w:rPr>
                <w:sz w:val="24"/>
              </w:rPr>
              <w:t>760</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E56EA3">
        <w:rPr>
          <w:b/>
          <w:sz w:val="28"/>
          <w:szCs w:val="28"/>
        </w:rPr>
        <w:t xml:space="preserve">за </w:t>
      </w:r>
      <w:r w:rsidR="00023C22">
        <w:rPr>
          <w:b/>
          <w:sz w:val="28"/>
          <w:szCs w:val="28"/>
        </w:rPr>
        <w:t>девять месяцев</w:t>
      </w:r>
      <w:r w:rsidR="00841CA9" w:rsidRPr="00E520A6">
        <w:rPr>
          <w:b/>
          <w:sz w:val="28"/>
          <w:szCs w:val="28"/>
        </w:rPr>
        <w:t xml:space="preserve"> 20</w:t>
      </w:r>
      <w:r w:rsidR="00A5219C">
        <w:rPr>
          <w:b/>
          <w:sz w:val="28"/>
          <w:szCs w:val="28"/>
        </w:rPr>
        <w:t>20</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023C22">
        <w:rPr>
          <w:sz w:val="28"/>
          <w:szCs w:val="28"/>
        </w:rPr>
        <w:t>девяти месяцев</w:t>
      </w:r>
      <w:r w:rsidR="00287CE0" w:rsidRPr="00E520A6">
        <w:rPr>
          <w:b/>
          <w:sz w:val="28"/>
          <w:szCs w:val="28"/>
        </w:rPr>
        <w:t xml:space="preserve"> </w:t>
      </w:r>
      <w:r w:rsidR="00A61DF1" w:rsidRPr="00E520A6">
        <w:rPr>
          <w:sz w:val="28"/>
          <w:szCs w:val="28"/>
        </w:rPr>
        <w:t>20</w:t>
      </w:r>
      <w:r w:rsidR="00A5219C">
        <w:rPr>
          <w:sz w:val="28"/>
          <w:szCs w:val="28"/>
        </w:rPr>
        <w:t>20</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Мокшанского района Пензенской области от </w:t>
      </w:r>
      <w:r w:rsidR="00A5219C">
        <w:rPr>
          <w:sz w:val="28"/>
          <w:szCs w:val="28"/>
        </w:rPr>
        <w:t>17</w:t>
      </w:r>
      <w:r w:rsidR="00841CA9" w:rsidRPr="00E520A6">
        <w:rPr>
          <w:sz w:val="28"/>
          <w:szCs w:val="28"/>
        </w:rPr>
        <w:t>.12.201</w:t>
      </w:r>
      <w:r w:rsidR="00A5219C">
        <w:rPr>
          <w:sz w:val="28"/>
          <w:szCs w:val="28"/>
        </w:rPr>
        <w:t>9</w:t>
      </w:r>
      <w:r w:rsidR="00841CA9" w:rsidRPr="00E520A6">
        <w:rPr>
          <w:sz w:val="28"/>
          <w:szCs w:val="28"/>
        </w:rPr>
        <w:t xml:space="preserve"> </w:t>
      </w:r>
      <w:r w:rsidR="0086699D" w:rsidRPr="00A5219C">
        <w:rPr>
          <w:sz w:val="28"/>
          <w:szCs w:val="28"/>
        </w:rPr>
        <w:t xml:space="preserve">№ </w:t>
      </w:r>
      <w:r w:rsidR="00A5219C" w:rsidRPr="00A5219C">
        <w:rPr>
          <w:sz w:val="28"/>
          <w:szCs w:val="28"/>
        </w:rPr>
        <w:t xml:space="preserve">385-36/4 </w:t>
      </w:r>
      <w:r w:rsidR="0086699D" w:rsidRPr="00A5219C">
        <w:rPr>
          <w:sz w:val="28"/>
          <w:szCs w:val="28"/>
        </w:rPr>
        <w:t>«О</w:t>
      </w:r>
      <w:r w:rsidR="0086699D" w:rsidRPr="0086699D">
        <w:rPr>
          <w:sz w:val="28"/>
          <w:szCs w:val="28"/>
        </w:rPr>
        <w:t xml:space="preserve"> бюджете Мокшанского района Пензенской области на 20</w:t>
      </w:r>
      <w:r w:rsidR="00A5219C">
        <w:rPr>
          <w:sz w:val="28"/>
          <w:szCs w:val="28"/>
        </w:rPr>
        <w:t>20</w:t>
      </w:r>
      <w:r w:rsidR="0086699D" w:rsidRPr="0086699D">
        <w:rPr>
          <w:sz w:val="28"/>
          <w:szCs w:val="28"/>
        </w:rPr>
        <w:t xml:space="preserve"> год и на плановый период 20</w:t>
      </w:r>
      <w:r w:rsidR="00555FBD">
        <w:rPr>
          <w:sz w:val="28"/>
          <w:szCs w:val="28"/>
        </w:rPr>
        <w:t>2</w:t>
      </w:r>
      <w:r w:rsidR="00A5219C">
        <w:rPr>
          <w:sz w:val="28"/>
          <w:szCs w:val="28"/>
        </w:rPr>
        <w:t>1</w:t>
      </w:r>
      <w:r w:rsidR="0086699D" w:rsidRPr="0086699D">
        <w:rPr>
          <w:sz w:val="28"/>
          <w:szCs w:val="28"/>
        </w:rPr>
        <w:t xml:space="preserve"> и 202</w:t>
      </w:r>
      <w:r w:rsidR="00A5219C">
        <w:rPr>
          <w:sz w:val="28"/>
          <w:szCs w:val="28"/>
        </w:rPr>
        <w:t>2</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841CA9" w:rsidRPr="00E520A6">
        <w:rPr>
          <w:bCs/>
          <w:sz w:val="28"/>
          <w:szCs w:val="28"/>
        </w:rPr>
        <w:t xml:space="preserve">за </w:t>
      </w:r>
      <w:r w:rsidR="00023C22">
        <w:rPr>
          <w:bCs/>
          <w:sz w:val="28"/>
          <w:szCs w:val="28"/>
        </w:rPr>
        <w:t xml:space="preserve">девять месяцев </w:t>
      </w:r>
      <w:r w:rsidR="00841CA9" w:rsidRPr="00E520A6">
        <w:rPr>
          <w:bCs/>
          <w:sz w:val="28"/>
          <w:szCs w:val="28"/>
        </w:rPr>
        <w:t>20</w:t>
      </w:r>
      <w:r w:rsidR="00F84644">
        <w:rPr>
          <w:bCs/>
          <w:sz w:val="28"/>
          <w:szCs w:val="28"/>
        </w:rPr>
        <w:t>20</w:t>
      </w:r>
      <w:r w:rsidR="00841CA9" w:rsidRPr="00E520A6">
        <w:rPr>
          <w:bCs/>
          <w:sz w:val="28"/>
          <w:szCs w:val="28"/>
        </w:rPr>
        <w:t xml:space="preserve"> года</w:t>
      </w:r>
      <w:r w:rsidR="00537089" w:rsidRPr="00E520A6">
        <w:rPr>
          <w:sz w:val="28"/>
          <w:szCs w:val="28"/>
        </w:rPr>
        <w:t xml:space="preserve"> по доходам в сумме </w:t>
      </w:r>
      <w:r w:rsidR="00023C22">
        <w:rPr>
          <w:bCs/>
          <w:sz w:val="28"/>
          <w:szCs w:val="28"/>
        </w:rPr>
        <w:t>461 646,0</w:t>
      </w:r>
      <w:r w:rsidR="00F84644">
        <w:rPr>
          <w:bCs/>
          <w:sz w:val="28"/>
          <w:szCs w:val="28"/>
        </w:rPr>
        <w:t xml:space="preserve"> </w:t>
      </w:r>
      <w:r w:rsidRPr="00E520A6">
        <w:rPr>
          <w:sz w:val="28"/>
          <w:szCs w:val="28"/>
        </w:rPr>
        <w:t xml:space="preserve">тыс. руб., расходам в сумме </w:t>
      </w:r>
      <w:r w:rsidR="00023C22">
        <w:rPr>
          <w:bCs/>
          <w:sz w:val="28"/>
          <w:szCs w:val="28"/>
        </w:rPr>
        <w:t>451 930,0</w:t>
      </w:r>
      <w:r w:rsidR="00F84644">
        <w:rPr>
          <w:bCs/>
          <w:sz w:val="28"/>
          <w:szCs w:val="28"/>
        </w:rPr>
        <w:t xml:space="preserve"> </w:t>
      </w:r>
      <w:r w:rsidRPr="00E520A6">
        <w:rPr>
          <w:sz w:val="28"/>
          <w:szCs w:val="28"/>
        </w:rPr>
        <w:t xml:space="preserve">тыс.руб. и </w:t>
      </w:r>
      <w:r w:rsidR="00721E24">
        <w:rPr>
          <w:sz w:val="28"/>
          <w:szCs w:val="28"/>
        </w:rPr>
        <w:t>профицит</w:t>
      </w:r>
      <w:r w:rsidRPr="00E520A6">
        <w:rPr>
          <w:sz w:val="28"/>
          <w:szCs w:val="28"/>
        </w:rPr>
        <w:t xml:space="preserve"> бюджета в сумме </w:t>
      </w:r>
      <w:r w:rsidR="00023C22">
        <w:rPr>
          <w:sz w:val="28"/>
          <w:szCs w:val="28"/>
        </w:rPr>
        <w:t>9 716,0</w:t>
      </w:r>
      <w:r w:rsidR="00F84644">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F84644">
        <w:rPr>
          <w:sz w:val="28"/>
          <w:szCs w:val="28"/>
        </w:rPr>
        <w:t xml:space="preserve">за </w:t>
      </w:r>
      <w:r w:rsidR="00404A10">
        <w:rPr>
          <w:bCs/>
          <w:sz w:val="28"/>
          <w:szCs w:val="28"/>
        </w:rPr>
        <w:t xml:space="preserve">девять месяцев </w:t>
      </w:r>
      <w:r w:rsidR="00F84644">
        <w:rPr>
          <w:sz w:val="28"/>
          <w:szCs w:val="28"/>
        </w:rPr>
        <w:t>2020</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sidR="00F84644">
        <w:rPr>
          <w:sz w:val="28"/>
          <w:szCs w:val="28"/>
        </w:rPr>
        <w:t xml:space="preserve">за </w:t>
      </w:r>
      <w:r w:rsidR="00404A10">
        <w:rPr>
          <w:bCs/>
          <w:sz w:val="28"/>
          <w:szCs w:val="28"/>
        </w:rPr>
        <w:t xml:space="preserve">девять месяцев </w:t>
      </w:r>
      <w:r w:rsidR="00F84644">
        <w:rPr>
          <w:sz w:val="28"/>
          <w:szCs w:val="28"/>
        </w:rPr>
        <w:t>2020</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F84644">
        <w:rPr>
          <w:bCs/>
          <w:sz w:val="28"/>
          <w:szCs w:val="28"/>
        </w:rPr>
        <w:t xml:space="preserve">за </w:t>
      </w:r>
      <w:r w:rsidR="00404A10">
        <w:rPr>
          <w:bCs/>
          <w:sz w:val="28"/>
          <w:szCs w:val="28"/>
        </w:rPr>
        <w:t xml:space="preserve">девять месяцев </w:t>
      </w:r>
      <w:r w:rsidR="00F84644">
        <w:rPr>
          <w:bCs/>
          <w:sz w:val="28"/>
          <w:szCs w:val="28"/>
        </w:rPr>
        <w:t>2020</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 xml:space="preserve">за </w:t>
      </w:r>
      <w:r w:rsidR="00404A10">
        <w:rPr>
          <w:bCs/>
          <w:sz w:val="28"/>
          <w:szCs w:val="28"/>
        </w:rPr>
        <w:t xml:space="preserve">девять месяцев </w:t>
      </w:r>
      <w:r w:rsidR="00841CA9" w:rsidRPr="00E520A6">
        <w:rPr>
          <w:bCs/>
          <w:sz w:val="28"/>
          <w:szCs w:val="28"/>
        </w:rPr>
        <w:t>2</w:t>
      </w:r>
      <w:r w:rsidR="00F84644">
        <w:rPr>
          <w:bCs/>
          <w:sz w:val="28"/>
          <w:szCs w:val="28"/>
        </w:rPr>
        <w:t>020</w:t>
      </w:r>
      <w:r w:rsidR="00841CA9" w:rsidRPr="00E520A6">
        <w:rPr>
          <w:bCs/>
          <w:sz w:val="28"/>
          <w:szCs w:val="28"/>
        </w:rPr>
        <w:t xml:space="preserve"> года</w:t>
      </w:r>
      <w:r w:rsidRPr="00E520A6">
        <w:rPr>
          <w:sz w:val="28"/>
          <w:szCs w:val="28"/>
        </w:rPr>
        <w:t xml:space="preserve"> согласно </w:t>
      </w:r>
      <w:r w:rsidRPr="00A9324A">
        <w:rPr>
          <w:sz w:val="28"/>
          <w:szCs w:val="28"/>
        </w:rPr>
        <w:t>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обеспеченности поселений, финансируемой из бюджета Мокшанского района </w:t>
      </w:r>
      <w:r w:rsidR="00F84644">
        <w:rPr>
          <w:sz w:val="28"/>
          <w:szCs w:val="28"/>
        </w:rPr>
        <w:t xml:space="preserve">за </w:t>
      </w:r>
      <w:r w:rsidR="00404A10">
        <w:rPr>
          <w:bCs/>
          <w:sz w:val="28"/>
          <w:szCs w:val="28"/>
        </w:rPr>
        <w:t xml:space="preserve">девять </w:t>
      </w:r>
      <w:r w:rsidR="00404A10">
        <w:rPr>
          <w:bCs/>
          <w:sz w:val="28"/>
          <w:szCs w:val="28"/>
        </w:rPr>
        <w:lastRenderedPageBreak/>
        <w:t>месяцев</w:t>
      </w:r>
      <w:r w:rsidR="00F84644">
        <w:rPr>
          <w:sz w:val="28"/>
          <w:szCs w:val="28"/>
        </w:rPr>
        <w:t xml:space="preserve"> 2020</w:t>
      </w:r>
      <w:r w:rsidR="00841CA9" w:rsidRPr="00E520A6">
        <w:rPr>
          <w:sz w:val="28"/>
          <w:szCs w:val="28"/>
        </w:rPr>
        <w:t xml:space="preserve"> года</w:t>
      </w:r>
      <w:r w:rsidRPr="00E520A6">
        <w:rPr>
          <w:sz w:val="28"/>
          <w:szCs w:val="28"/>
        </w:rPr>
        <w:t xml:space="preserve"> согласно </w:t>
      </w:r>
      <w:r w:rsidRPr="005503F9">
        <w:rPr>
          <w:sz w:val="28"/>
          <w:szCs w:val="28"/>
        </w:rPr>
        <w:t>приложению № 5.</w:t>
      </w:r>
    </w:p>
    <w:p w:rsidR="00970BBA" w:rsidRDefault="00A61DF1" w:rsidP="00970BBA">
      <w:pPr>
        <w:ind w:firstLine="720"/>
        <w:jc w:val="both"/>
        <w:rPr>
          <w:sz w:val="28"/>
          <w:szCs w:val="28"/>
        </w:rPr>
      </w:pPr>
      <w:r w:rsidRPr="00E520A6">
        <w:rPr>
          <w:sz w:val="28"/>
          <w:szCs w:val="28"/>
        </w:rPr>
        <w:t>1.</w:t>
      </w:r>
      <w:r w:rsidR="00414233">
        <w:rPr>
          <w:sz w:val="28"/>
          <w:szCs w:val="28"/>
        </w:rPr>
        <w:t>6</w:t>
      </w:r>
      <w:r w:rsidRPr="00E520A6">
        <w:rPr>
          <w:sz w:val="28"/>
          <w:szCs w:val="28"/>
        </w:rPr>
        <w:t xml:space="preserve">. </w:t>
      </w:r>
      <w:r w:rsidR="00970BBA">
        <w:rPr>
          <w:sz w:val="28"/>
          <w:szCs w:val="28"/>
        </w:rPr>
        <w:t xml:space="preserve">Утвердить отчет </w:t>
      </w:r>
      <w:r w:rsidR="00970BBA" w:rsidRPr="00BD1BEC">
        <w:rPr>
          <w:sz w:val="28"/>
          <w:szCs w:val="28"/>
        </w:rPr>
        <w:t xml:space="preserve">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за </w:t>
      </w:r>
      <w:r w:rsidR="00970BBA">
        <w:rPr>
          <w:bCs/>
          <w:sz w:val="28"/>
          <w:szCs w:val="28"/>
        </w:rPr>
        <w:t>девять месяцев</w:t>
      </w:r>
      <w:r w:rsidR="00970BBA">
        <w:rPr>
          <w:sz w:val="28"/>
          <w:szCs w:val="28"/>
        </w:rPr>
        <w:t xml:space="preserve"> 2020</w:t>
      </w:r>
      <w:r w:rsidR="00970BBA" w:rsidRPr="00E520A6">
        <w:rPr>
          <w:sz w:val="28"/>
          <w:szCs w:val="28"/>
        </w:rPr>
        <w:t xml:space="preserve"> года </w:t>
      </w:r>
      <w:r w:rsidR="00970BBA">
        <w:rPr>
          <w:sz w:val="28"/>
          <w:szCs w:val="28"/>
        </w:rPr>
        <w:t xml:space="preserve">согласно </w:t>
      </w:r>
      <w:r w:rsidR="00970BBA" w:rsidRPr="005503F9">
        <w:rPr>
          <w:sz w:val="28"/>
          <w:szCs w:val="28"/>
        </w:rPr>
        <w:t>приложению № 6.</w:t>
      </w:r>
    </w:p>
    <w:p w:rsidR="006F2A66" w:rsidRPr="00E520A6" w:rsidRDefault="006F2A66" w:rsidP="006F2A66">
      <w:pPr>
        <w:ind w:firstLine="720"/>
        <w:jc w:val="both"/>
        <w:rPr>
          <w:sz w:val="28"/>
          <w:szCs w:val="28"/>
        </w:rPr>
      </w:pPr>
      <w:r>
        <w:rPr>
          <w:sz w:val="28"/>
          <w:szCs w:val="28"/>
        </w:rPr>
        <w:t>1.7.</w:t>
      </w:r>
      <w:r w:rsidRPr="006F2A66">
        <w:rPr>
          <w:sz w:val="28"/>
          <w:szCs w:val="28"/>
        </w:rPr>
        <w:t xml:space="preserve"> </w:t>
      </w:r>
      <w:r w:rsidRPr="00E520A6">
        <w:rPr>
          <w:sz w:val="28"/>
          <w:szCs w:val="28"/>
        </w:rPr>
        <w:t xml:space="preserve">Утвердить отчет об исполнении </w:t>
      </w:r>
      <w:r>
        <w:rPr>
          <w:sz w:val="28"/>
          <w:szCs w:val="28"/>
        </w:rPr>
        <w:t>иных межбюджетных трансфертов</w:t>
      </w:r>
      <w:r w:rsidRPr="00E520A6">
        <w:rPr>
          <w:sz w:val="28"/>
          <w:szCs w:val="28"/>
        </w:rPr>
        <w:t>, финансируем</w:t>
      </w:r>
      <w:r>
        <w:rPr>
          <w:sz w:val="28"/>
          <w:szCs w:val="28"/>
        </w:rPr>
        <w:t>ых</w:t>
      </w:r>
      <w:r w:rsidRPr="00E520A6">
        <w:rPr>
          <w:sz w:val="28"/>
          <w:szCs w:val="28"/>
        </w:rPr>
        <w:t xml:space="preserve"> из бюджета Мокшанского района </w:t>
      </w:r>
      <w:r>
        <w:rPr>
          <w:sz w:val="28"/>
          <w:szCs w:val="28"/>
        </w:rPr>
        <w:t xml:space="preserve">за </w:t>
      </w:r>
      <w:r>
        <w:rPr>
          <w:bCs/>
          <w:sz w:val="28"/>
          <w:szCs w:val="28"/>
        </w:rPr>
        <w:t>девять месяцев</w:t>
      </w:r>
      <w:r>
        <w:rPr>
          <w:sz w:val="28"/>
          <w:szCs w:val="28"/>
        </w:rPr>
        <w:t xml:space="preserve"> 2020</w:t>
      </w:r>
      <w:r w:rsidRPr="00E520A6">
        <w:rPr>
          <w:sz w:val="28"/>
          <w:szCs w:val="28"/>
        </w:rPr>
        <w:t xml:space="preserve"> года согласно </w:t>
      </w:r>
      <w:r w:rsidRPr="005503F9">
        <w:rPr>
          <w:sz w:val="28"/>
          <w:szCs w:val="28"/>
        </w:rPr>
        <w:t>приложению № 7.</w:t>
      </w:r>
    </w:p>
    <w:p w:rsidR="00A61DF1" w:rsidRPr="00E520A6" w:rsidRDefault="00404A10" w:rsidP="00A61DF1">
      <w:pPr>
        <w:ind w:firstLine="720"/>
        <w:jc w:val="both"/>
        <w:rPr>
          <w:sz w:val="28"/>
          <w:szCs w:val="28"/>
        </w:rPr>
      </w:pPr>
      <w:r>
        <w:rPr>
          <w:sz w:val="28"/>
          <w:szCs w:val="28"/>
        </w:rPr>
        <w:t>1.</w:t>
      </w:r>
      <w:r w:rsidR="006F2A66">
        <w:rPr>
          <w:sz w:val="28"/>
          <w:szCs w:val="28"/>
        </w:rPr>
        <w:t>8</w:t>
      </w:r>
      <w:r>
        <w:rPr>
          <w:sz w:val="28"/>
          <w:szCs w:val="28"/>
        </w:rPr>
        <w:t xml:space="preserve">. </w:t>
      </w:r>
      <w:r w:rsidR="00A61DF1" w:rsidRPr="00E520A6">
        <w:rPr>
          <w:sz w:val="28"/>
          <w:szCs w:val="28"/>
        </w:rPr>
        <w:t xml:space="preserve">Утвердить отчет об  использовании средств  из резервного фонда администрации Мокшанского района </w:t>
      </w:r>
      <w:r w:rsidR="00841CA9" w:rsidRPr="00E520A6">
        <w:rPr>
          <w:bCs/>
          <w:sz w:val="28"/>
          <w:szCs w:val="28"/>
        </w:rPr>
        <w:t xml:space="preserve">за </w:t>
      </w:r>
      <w:r w:rsidR="00970BBA">
        <w:rPr>
          <w:bCs/>
          <w:sz w:val="28"/>
          <w:szCs w:val="28"/>
        </w:rPr>
        <w:t xml:space="preserve">девять месяцев </w:t>
      </w:r>
      <w:r w:rsidR="00841CA9" w:rsidRPr="00E520A6">
        <w:rPr>
          <w:bCs/>
          <w:sz w:val="28"/>
          <w:szCs w:val="28"/>
        </w:rPr>
        <w:t>20</w:t>
      </w:r>
      <w:r w:rsidR="00F84644">
        <w:rPr>
          <w:bCs/>
          <w:sz w:val="28"/>
          <w:szCs w:val="28"/>
        </w:rPr>
        <w:t>20</w:t>
      </w:r>
      <w:r w:rsidR="00841CA9" w:rsidRPr="00E520A6">
        <w:rPr>
          <w:bCs/>
          <w:sz w:val="28"/>
          <w:szCs w:val="28"/>
        </w:rPr>
        <w:t xml:space="preserve"> года</w:t>
      </w:r>
      <w:r w:rsidR="00414233">
        <w:rPr>
          <w:sz w:val="28"/>
          <w:szCs w:val="28"/>
        </w:rPr>
        <w:t xml:space="preserve"> согласно приложению № </w:t>
      </w:r>
      <w:r w:rsidR="006F2A66">
        <w:rPr>
          <w:sz w:val="28"/>
          <w:szCs w:val="28"/>
        </w:rPr>
        <w:t>8</w:t>
      </w:r>
      <w:r w:rsidR="00A61DF1" w:rsidRPr="00E520A6">
        <w:rPr>
          <w:sz w:val="28"/>
          <w:szCs w:val="28"/>
        </w:rPr>
        <w:t>.</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8323AA">
            <w:pPr>
              <w:widowControl/>
              <w:jc w:val="center"/>
              <w:rPr>
                <w:b/>
                <w:sz w:val="28"/>
              </w:rPr>
            </w:pPr>
            <w:r>
              <w:rPr>
                <w:b/>
                <w:sz w:val="28"/>
              </w:rPr>
              <w:t>Г</w:t>
            </w:r>
            <w:r w:rsidR="000130CB">
              <w:rPr>
                <w:b/>
                <w:sz w:val="28"/>
              </w:rPr>
              <w:t>лав</w:t>
            </w:r>
            <w:r>
              <w:rPr>
                <w:b/>
                <w:sz w:val="28"/>
              </w:rPr>
              <w:t>а</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8323AA">
            <w:pPr>
              <w:widowControl/>
              <w:ind w:firstLine="34"/>
              <w:jc w:val="right"/>
              <w:rPr>
                <w:b/>
                <w:sz w:val="28"/>
              </w:rPr>
            </w:pPr>
            <w:r>
              <w:rPr>
                <w:b/>
                <w:sz w:val="28"/>
              </w:rPr>
              <w:t>Н.Н.Тихомиров</w:t>
            </w:r>
          </w:p>
        </w:tc>
      </w:tr>
    </w:tbl>
    <w:p w:rsidR="000130CB" w:rsidRDefault="000130CB">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tbl>
      <w:tblPr>
        <w:tblW w:w="10512" w:type="dxa"/>
        <w:tblInd w:w="108" w:type="dxa"/>
        <w:tblLayout w:type="fixed"/>
        <w:tblLook w:val="04A0"/>
      </w:tblPr>
      <w:tblGrid>
        <w:gridCol w:w="3686"/>
        <w:gridCol w:w="992"/>
        <w:gridCol w:w="1395"/>
        <w:gridCol w:w="1276"/>
        <w:gridCol w:w="1156"/>
        <w:gridCol w:w="1134"/>
        <w:gridCol w:w="873"/>
      </w:tblGrid>
      <w:tr w:rsidR="00A14C16" w:rsidRPr="00A14C16" w:rsidTr="006C073A">
        <w:trPr>
          <w:trHeight w:val="315"/>
        </w:trPr>
        <w:tc>
          <w:tcPr>
            <w:tcW w:w="3686" w:type="dxa"/>
            <w:tcBorders>
              <w:top w:val="nil"/>
              <w:left w:val="nil"/>
              <w:bottom w:val="nil"/>
              <w:right w:val="nil"/>
            </w:tcBorders>
            <w:shd w:val="clear" w:color="auto" w:fill="auto"/>
            <w:noWrap/>
            <w:vAlign w:val="bottom"/>
            <w:hideMark/>
          </w:tcPr>
          <w:p w:rsidR="00A14C16" w:rsidRPr="00A14C16" w:rsidRDefault="00A14C16" w:rsidP="00A14C16">
            <w:pPr>
              <w:widowControl/>
              <w:rPr>
                <w:sz w:val="24"/>
                <w:szCs w:val="24"/>
              </w:rPr>
            </w:pPr>
            <w:bookmarkStart w:id="0" w:name="RANGE!B1:H189"/>
            <w:bookmarkEnd w:id="0"/>
          </w:p>
        </w:tc>
        <w:tc>
          <w:tcPr>
            <w:tcW w:w="992" w:type="dxa"/>
            <w:tcBorders>
              <w:top w:val="nil"/>
              <w:left w:val="nil"/>
              <w:bottom w:val="nil"/>
              <w:right w:val="nil"/>
            </w:tcBorders>
            <w:shd w:val="clear" w:color="auto" w:fill="auto"/>
            <w:noWrap/>
            <w:vAlign w:val="center"/>
            <w:hideMark/>
          </w:tcPr>
          <w:p w:rsidR="00A14C16" w:rsidRPr="00A14C16" w:rsidRDefault="00A14C16" w:rsidP="00A14C16">
            <w:pPr>
              <w:widowControl/>
              <w:jc w:val="center"/>
              <w:rPr>
                <w:rFonts w:ascii="Arial" w:hAnsi="Arial" w:cs="Arial"/>
              </w:rPr>
            </w:pPr>
          </w:p>
        </w:tc>
        <w:tc>
          <w:tcPr>
            <w:tcW w:w="5834" w:type="dxa"/>
            <w:gridSpan w:val="5"/>
            <w:tcBorders>
              <w:top w:val="nil"/>
              <w:left w:val="nil"/>
              <w:bottom w:val="nil"/>
              <w:right w:val="nil"/>
            </w:tcBorders>
            <w:shd w:val="clear" w:color="auto" w:fill="auto"/>
            <w:noWrap/>
            <w:vAlign w:val="bottom"/>
            <w:hideMark/>
          </w:tcPr>
          <w:p w:rsidR="00A14C16" w:rsidRPr="00A14C16" w:rsidRDefault="00A14C16" w:rsidP="00A14C16">
            <w:pPr>
              <w:widowControl/>
              <w:jc w:val="right"/>
              <w:rPr>
                <w:rFonts w:ascii="Arial" w:hAnsi="Arial" w:cs="Arial"/>
              </w:rPr>
            </w:pPr>
            <w:r w:rsidRPr="00A14C16">
              <w:rPr>
                <w:rFonts w:ascii="Arial" w:hAnsi="Arial" w:cs="Arial"/>
              </w:rPr>
              <w:t>Приложение № 1</w:t>
            </w:r>
          </w:p>
        </w:tc>
      </w:tr>
      <w:tr w:rsidR="00A14C16" w:rsidRPr="00A14C16" w:rsidTr="006C073A">
        <w:trPr>
          <w:trHeight w:val="315"/>
        </w:trPr>
        <w:tc>
          <w:tcPr>
            <w:tcW w:w="3686" w:type="dxa"/>
            <w:tcBorders>
              <w:top w:val="nil"/>
              <w:left w:val="nil"/>
              <w:bottom w:val="nil"/>
              <w:right w:val="nil"/>
            </w:tcBorders>
            <w:shd w:val="clear" w:color="auto" w:fill="auto"/>
            <w:noWrap/>
            <w:vAlign w:val="bottom"/>
            <w:hideMark/>
          </w:tcPr>
          <w:p w:rsidR="00A14C16" w:rsidRPr="00A14C16" w:rsidRDefault="00A14C16" w:rsidP="00A14C16">
            <w:pPr>
              <w:widowControl/>
              <w:rPr>
                <w:sz w:val="24"/>
                <w:szCs w:val="24"/>
              </w:rPr>
            </w:pPr>
          </w:p>
        </w:tc>
        <w:tc>
          <w:tcPr>
            <w:tcW w:w="992" w:type="dxa"/>
            <w:tcBorders>
              <w:top w:val="nil"/>
              <w:left w:val="nil"/>
              <w:bottom w:val="nil"/>
              <w:right w:val="nil"/>
            </w:tcBorders>
            <w:shd w:val="clear" w:color="auto" w:fill="auto"/>
            <w:noWrap/>
            <w:vAlign w:val="center"/>
            <w:hideMark/>
          </w:tcPr>
          <w:p w:rsidR="00A14C16" w:rsidRPr="00A14C16" w:rsidRDefault="00A14C16" w:rsidP="00A14C16">
            <w:pPr>
              <w:widowControl/>
              <w:jc w:val="right"/>
              <w:rPr>
                <w:rFonts w:ascii="Arial" w:hAnsi="Arial" w:cs="Arial"/>
              </w:rPr>
            </w:pPr>
          </w:p>
        </w:tc>
        <w:tc>
          <w:tcPr>
            <w:tcW w:w="5834" w:type="dxa"/>
            <w:gridSpan w:val="5"/>
            <w:tcBorders>
              <w:top w:val="nil"/>
              <w:left w:val="nil"/>
              <w:bottom w:val="nil"/>
              <w:right w:val="nil"/>
            </w:tcBorders>
            <w:shd w:val="clear" w:color="auto" w:fill="auto"/>
            <w:noWrap/>
            <w:vAlign w:val="bottom"/>
            <w:hideMark/>
          </w:tcPr>
          <w:p w:rsidR="00A14C16" w:rsidRPr="00A14C16" w:rsidRDefault="00A14C16" w:rsidP="00A14C16">
            <w:pPr>
              <w:widowControl/>
              <w:jc w:val="right"/>
              <w:rPr>
                <w:rFonts w:ascii="Arial" w:hAnsi="Arial" w:cs="Arial"/>
              </w:rPr>
            </w:pPr>
            <w:r w:rsidRPr="00A14C16">
              <w:rPr>
                <w:rFonts w:ascii="Arial" w:hAnsi="Arial" w:cs="Arial"/>
              </w:rPr>
              <w:t>УТВЕРЖДЕНО</w:t>
            </w:r>
          </w:p>
        </w:tc>
      </w:tr>
      <w:tr w:rsidR="00A14C16" w:rsidRPr="00A14C16" w:rsidTr="006C073A">
        <w:trPr>
          <w:trHeight w:val="255"/>
        </w:trPr>
        <w:tc>
          <w:tcPr>
            <w:tcW w:w="3686" w:type="dxa"/>
            <w:tcBorders>
              <w:top w:val="nil"/>
              <w:left w:val="nil"/>
              <w:bottom w:val="nil"/>
              <w:right w:val="nil"/>
            </w:tcBorders>
            <w:shd w:val="clear" w:color="auto" w:fill="auto"/>
            <w:noWrap/>
            <w:vAlign w:val="bottom"/>
            <w:hideMark/>
          </w:tcPr>
          <w:p w:rsidR="00A14C16" w:rsidRPr="00A14C16" w:rsidRDefault="00A14C16" w:rsidP="00A14C16">
            <w:pPr>
              <w:widowControl/>
              <w:rPr>
                <w:sz w:val="24"/>
                <w:szCs w:val="24"/>
              </w:rPr>
            </w:pPr>
          </w:p>
        </w:tc>
        <w:tc>
          <w:tcPr>
            <w:tcW w:w="992" w:type="dxa"/>
            <w:tcBorders>
              <w:top w:val="nil"/>
              <w:left w:val="nil"/>
              <w:bottom w:val="nil"/>
              <w:right w:val="nil"/>
            </w:tcBorders>
            <w:shd w:val="clear" w:color="auto" w:fill="auto"/>
            <w:vAlign w:val="bottom"/>
            <w:hideMark/>
          </w:tcPr>
          <w:p w:rsidR="00A14C16" w:rsidRPr="00A14C16" w:rsidRDefault="00A14C16" w:rsidP="00A14C16">
            <w:pPr>
              <w:widowControl/>
              <w:rPr>
                <w:rFonts w:ascii="Arial" w:hAnsi="Arial" w:cs="Arial"/>
              </w:rPr>
            </w:pPr>
          </w:p>
        </w:tc>
        <w:tc>
          <w:tcPr>
            <w:tcW w:w="5834" w:type="dxa"/>
            <w:gridSpan w:val="5"/>
            <w:tcBorders>
              <w:top w:val="nil"/>
              <w:left w:val="nil"/>
              <w:bottom w:val="nil"/>
              <w:right w:val="nil"/>
            </w:tcBorders>
            <w:shd w:val="clear" w:color="auto" w:fill="auto"/>
            <w:vAlign w:val="bottom"/>
            <w:hideMark/>
          </w:tcPr>
          <w:p w:rsidR="00A14C16" w:rsidRPr="00A14C16" w:rsidRDefault="00A14C16" w:rsidP="00A14C16">
            <w:pPr>
              <w:widowControl/>
              <w:jc w:val="right"/>
              <w:rPr>
                <w:rFonts w:ascii="Arial" w:hAnsi="Arial" w:cs="Arial"/>
              </w:rPr>
            </w:pPr>
            <w:r w:rsidRPr="00A14C16">
              <w:rPr>
                <w:rFonts w:ascii="Arial" w:hAnsi="Arial" w:cs="Arial"/>
              </w:rPr>
              <w:t xml:space="preserve">постановлением администрации Мокшанского района </w:t>
            </w:r>
          </w:p>
        </w:tc>
      </w:tr>
      <w:tr w:rsidR="00A14C16" w:rsidRPr="00A14C16" w:rsidTr="006C073A">
        <w:trPr>
          <w:trHeight w:val="315"/>
        </w:trPr>
        <w:tc>
          <w:tcPr>
            <w:tcW w:w="3686" w:type="dxa"/>
            <w:tcBorders>
              <w:top w:val="nil"/>
              <w:left w:val="nil"/>
              <w:bottom w:val="nil"/>
              <w:right w:val="nil"/>
            </w:tcBorders>
            <w:shd w:val="clear" w:color="auto" w:fill="auto"/>
            <w:noWrap/>
            <w:vAlign w:val="bottom"/>
            <w:hideMark/>
          </w:tcPr>
          <w:p w:rsidR="00A14C16" w:rsidRPr="00A14C16" w:rsidRDefault="00A14C16" w:rsidP="00A14C16">
            <w:pPr>
              <w:widowControl/>
              <w:rPr>
                <w:sz w:val="24"/>
                <w:szCs w:val="24"/>
              </w:rPr>
            </w:pPr>
          </w:p>
        </w:tc>
        <w:tc>
          <w:tcPr>
            <w:tcW w:w="992" w:type="dxa"/>
            <w:tcBorders>
              <w:top w:val="nil"/>
              <w:left w:val="nil"/>
              <w:bottom w:val="nil"/>
              <w:right w:val="nil"/>
            </w:tcBorders>
            <w:shd w:val="clear" w:color="auto" w:fill="auto"/>
            <w:noWrap/>
            <w:vAlign w:val="center"/>
            <w:hideMark/>
          </w:tcPr>
          <w:p w:rsidR="00A14C16" w:rsidRPr="00A14C16" w:rsidRDefault="00A14C16" w:rsidP="00A14C16">
            <w:pPr>
              <w:widowControl/>
              <w:jc w:val="center"/>
              <w:rPr>
                <w:rFonts w:ascii="Arial" w:hAnsi="Arial" w:cs="Arial"/>
              </w:rPr>
            </w:pPr>
          </w:p>
        </w:tc>
        <w:tc>
          <w:tcPr>
            <w:tcW w:w="5834" w:type="dxa"/>
            <w:gridSpan w:val="5"/>
            <w:tcBorders>
              <w:top w:val="nil"/>
              <w:left w:val="nil"/>
              <w:bottom w:val="nil"/>
              <w:right w:val="nil"/>
            </w:tcBorders>
            <w:shd w:val="clear" w:color="auto" w:fill="auto"/>
            <w:noWrap/>
            <w:vAlign w:val="center"/>
            <w:hideMark/>
          </w:tcPr>
          <w:p w:rsidR="00A14C16" w:rsidRPr="00A14C16" w:rsidRDefault="00A14C16" w:rsidP="00A14C16">
            <w:pPr>
              <w:widowControl/>
              <w:jc w:val="right"/>
              <w:rPr>
                <w:rFonts w:ascii="Arial" w:hAnsi="Arial" w:cs="Arial"/>
              </w:rPr>
            </w:pPr>
            <w:r w:rsidRPr="00A14C16">
              <w:rPr>
                <w:rFonts w:ascii="Arial" w:hAnsi="Arial" w:cs="Arial"/>
              </w:rPr>
              <w:t xml:space="preserve">от  </w:t>
            </w:r>
            <w:r w:rsidR="006B63FE">
              <w:rPr>
                <w:rFonts w:ascii="Arial" w:hAnsi="Arial" w:cs="Arial"/>
              </w:rPr>
              <w:t>05.11.2020</w:t>
            </w:r>
            <w:r w:rsidRPr="00A14C16">
              <w:rPr>
                <w:rFonts w:ascii="Arial" w:hAnsi="Arial" w:cs="Arial"/>
              </w:rPr>
              <w:t xml:space="preserve">         №</w:t>
            </w:r>
            <w:r w:rsidR="006B63FE">
              <w:rPr>
                <w:rFonts w:ascii="Arial" w:hAnsi="Arial" w:cs="Arial"/>
              </w:rPr>
              <w:t>760</w:t>
            </w:r>
            <w:r w:rsidRPr="00A14C16">
              <w:rPr>
                <w:rFonts w:ascii="Arial" w:hAnsi="Arial" w:cs="Arial"/>
              </w:rPr>
              <w:t xml:space="preserve">   </w:t>
            </w:r>
          </w:p>
        </w:tc>
      </w:tr>
      <w:tr w:rsidR="00A14C16" w:rsidRPr="00A14C16" w:rsidTr="006C073A">
        <w:trPr>
          <w:trHeight w:val="315"/>
        </w:trPr>
        <w:tc>
          <w:tcPr>
            <w:tcW w:w="7349" w:type="dxa"/>
            <w:gridSpan w:val="4"/>
            <w:tcBorders>
              <w:top w:val="nil"/>
              <w:left w:val="nil"/>
              <w:bottom w:val="nil"/>
              <w:right w:val="nil"/>
            </w:tcBorders>
            <w:shd w:val="clear" w:color="auto" w:fill="auto"/>
            <w:noWrap/>
            <w:vAlign w:val="bottom"/>
            <w:hideMark/>
          </w:tcPr>
          <w:p w:rsidR="00A14C16" w:rsidRPr="00A14C16" w:rsidRDefault="00A14C16" w:rsidP="00A14C16">
            <w:pPr>
              <w:widowControl/>
              <w:jc w:val="center"/>
              <w:rPr>
                <w:rFonts w:ascii="Arial" w:hAnsi="Arial" w:cs="Arial"/>
                <w:b/>
                <w:bCs/>
                <w:sz w:val="24"/>
                <w:szCs w:val="24"/>
              </w:rPr>
            </w:pPr>
          </w:p>
        </w:tc>
        <w:tc>
          <w:tcPr>
            <w:tcW w:w="1156" w:type="dxa"/>
            <w:tcBorders>
              <w:top w:val="nil"/>
              <w:left w:val="nil"/>
              <w:bottom w:val="nil"/>
              <w:right w:val="nil"/>
            </w:tcBorders>
            <w:shd w:val="clear" w:color="auto" w:fill="auto"/>
            <w:noWrap/>
            <w:vAlign w:val="bottom"/>
            <w:hideMark/>
          </w:tcPr>
          <w:p w:rsidR="00A14C16" w:rsidRPr="00A14C16" w:rsidRDefault="00A14C16" w:rsidP="00A14C16">
            <w:pPr>
              <w:widowControl/>
              <w:jc w:val="center"/>
              <w:rPr>
                <w:rFonts w:ascii="Arial" w:hAnsi="Arial" w:cs="Arial"/>
                <w:b/>
                <w:bCs/>
                <w:sz w:val="24"/>
                <w:szCs w:val="24"/>
              </w:rPr>
            </w:pPr>
          </w:p>
        </w:tc>
        <w:tc>
          <w:tcPr>
            <w:tcW w:w="1134" w:type="dxa"/>
            <w:tcBorders>
              <w:top w:val="nil"/>
              <w:left w:val="nil"/>
              <w:bottom w:val="nil"/>
              <w:right w:val="nil"/>
            </w:tcBorders>
            <w:shd w:val="clear" w:color="auto" w:fill="auto"/>
            <w:noWrap/>
            <w:vAlign w:val="bottom"/>
            <w:hideMark/>
          </w:tcPr>
          <w:p w:rsidR="00A14C16" w:rsidRPr="00A14C16" w:rsidRDefault="00A14C16" w:rsidP="00A14C16">
            <w:pPr>
              <w:widowControl/>
              <w:rPr>
                <w:rFonts w:ascii="Arial" w:hAnsi="Arial" w:cs="Arial"/>
              </w:rPr>
            </w:pPr>
          </w:p>
        </w:tc>
        <w:tc>
          <w:tcPr>
            <w:tcW w:w="873" w:type="dxa"/>
            <w:tcBorders>
              <w:top w:val="nil"/>
              <w:left w:val="nil"/>
              <w:bottom w:val="nil"/>
              <w:right w:val="nil"/>
            </w:tcBorders>
            <w:shd w:val="clear" w:color="auto" w:fill="auto"/>
            <w:noWrap/>
            <w:vAlign w:val="bottom"/>
            <w:hideMark/>
          </w:tcPr>
          <w:p w:rsidR="00A14C16" w:rsidRPr="00A14C16" w:rsidRDefault="00A14C16" w:rsidP="00A14C16">
            <w:pPr>
              <w:widowControl/>
              <w:jc w:val="center"/>
              <w:rPr>
                <w:rFonts w:ascii="Arial" w:hAnsi="Arial" w:cs="Arial"/>
              </w:rPr>
            </w:pPr>
          </w:p>
        </w:tc>
      </w:tr>
      <w:tr w:rsidR="00A14C16" w:rsidRPr="00A14C16" w:rsidTr="006C073A">
        <w:trPr>
          <w:trHeight w:val="315"/>
        </w:trPr>
        <w:tc>
          <w:tcPr>
            <w:tcW w:w="10512" w:type="dxa"/>
            <w:gridSpan w:val="7"/>
            <w:tcBorders>
              <w:top w:val="nil"/>
              <w:left w:val="nil"/>
              <w:bottom w:val="nil"/>
              <w:right w:val="nil"/>
            </w:tcBorders>
            <w:shd w:val="clear" w:color="auto" w:fill="auto"/>
            <w:noWrap/>
            <w:vAlign w:val="bottom"/>
            <w:hideMark/>
          </w:tcPr>
          <w:p w:rsidR="00A14C16" w:rsidRPr="00A14C16" w:rsidRDefault="00A14C16" w:rsidP="00A14C16">
            <w:pPr>
              <w:widowControl/>
              <w:jc w:val="center"/>
              <w:rPr>
                <w:rFonts w:ascii="Arial" w:hAnsi="Arial" w:cs="Arial"/>
                <w:b/>
                <w:bCs/>
                <w:sz w:val="24"/>
                <w:szCs w:val="24"/>
              </w:rPr>
            </w:pPr>
            <w:r w:rsidRPr="00A14C16">
              <w:rPr>
                <w:rFonts w:ascii="Arial" w:hAnsi="Arial" w:cs="Arial"/>
                <w:b/>
                <w:bCs/>
                <w:sz w:val="24"/>
                <w:szCs w:val="24"/>
              </w:rPr>
              <w:t>Отчет</w:t>
            </w:r>
          </w:p>
        </w:tc>
      </w:tr>
      <w:tr w:rsidR="00A14C16" w:rsidRPr="00A14C16" w:rsidTr="006C073A">
        <w:trPr>
          <w:trHeight w:val="315"/>
        </w:trPr>
        <w:tc>
          <w:tcPr>
            <w:tcW w:w="10512" w:type="dxa"/>
            <w:gridSpan w:val="7"/>
            <w:tcBorders>
              <w:top w:val="nil"/>
              <w:left w:val="nil"/>
              <w:bottom w:val="nil"/>
              <w:right w:val="nil"/>
            </w:tcBorders>
            <w:shd w:val="clear" w:color="auto" w:fill="auto"/>
            <w:vAlign w:val="bottom"/>
            <w:hideMark/>
          </w:tcPr>
          <w:p w:rsidR="00A14C16" w:rsidRPr="00A14C16" w:rsidRDefault="00A14C16" w:rsidP="00A14C16">
            <w:pPr>
              <w:widowControl/>
              <w:jc w:val="center"/>
              <w:rPr>
                <w:rFonts w:ascii="Arial" w:hAnsi="Arial" w:cs="Arial"/>
                <w:b/>
                <w:bCs/>
                <w:sz w:val="24"/>
                <w:szCs w:val="24"/>
              </w:rPr>
            </w:pPr>
            <w:r w:rsidRPr="00A14C16">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A14C16" w:rsidRPr="00A14C16" w:rsidTr="006C073A">
        <w:trPr>
          <w:trHeight w:val="285"/>
        </w:trPr>
        <w:tc>
          <w:tcPr>
            <w:tcW w:w="10512" w:type="dxa"/>
            <w:gridSpan w:val="7"/>
            <w:tcBorders>
              <w:top w:val="nil"/>
              <w:left w:val="nil"/>
              <w:bottom w:val="nil"/>
              <w:right w:val="nil"/>
            </w:tcBorders>
            <w:shd w:val="clear" w:color="auto" w:fill="auto"/>
            <w:vAlign w:val="bottom"/>
            <w:hideMark/>
          </w:tcPr>
          <w:p w:rsidR="00A14C16" w:rsidRPr="00A14C16" w:rsidRDefault="00A14C16" w:rsidP="00A14C16">
            <w:pPr>
              <w:widowControl/>
              <w:jc w:val="center"/>
              <w:rPr>
                <w:rFonts w:ascii="Arial" w:hAnsi="Arial" w:cs="Arial"/>
                <w:b/>
                <w:bCs/>
                <w:sz w:val="24"/>
                <w:szCs w:val="24"/>
              </w:rPr>
            </w:pPr>
            <w:r w:rsidRPr="00A14C16">
              <w:rPr>
                <w:rFonts w:ascii="Arial" w:hAnsi="Arial" w:cs="Arial"/>
                <w:b/>
                <w:bCs/>
                <w:sz w:val="24"/>
                <w:szCs w:val="24"/>
              </w:rPr>
              <w:t>за  девять месяцев 2020 год</w:t>
            </w:r>
          </w:p>
        </w:tc>
      </w:tr>
      <w:tr w:rsidR="00A14C16" w:rsidRPr="00A14C16" w:rsidTr="006C073A">
        <w:trPr>
          <w:trHeight w:val="315"/>
        </w:trPr>
        <w:tc>
          <w:tcPr>
            <w:tcW w:w="3686" w:type="dxa"/>
            <w:tcBorders>
              <w:top w:val="nil"/>
              <w:left w:val="nil"/>
              <w:bottom w:val="nil"/>
              <w:right w:val="nil"/>
            </w:tcBorders>
            <w:shd w:val="clear" w:color="auto" w:fill="auto"/>
            <w:noWrap/>
            <w:hideMark/>
          </w:tcPr>
          <w:p w:rsidR="00A14C16" w:rsidRPr="00A14C16" w:rsidRDefault="00A14C16" w:rsidP="00A14C16">
            <w:pPr>
              <w:widowControl/>
              <w:rPr>
                <w:sz w:val="24"/>
                <w:szCs w:val="24"/>
              </w:rPr>
            </w:pPr>
          </w:p>
        </w:tc>
        <w:tc>
          <w:tcPr>
            <w:tcW w:w="992" w:type="dxa"/>
            <w:tcBorders>
              <w:top w:val="nil"/>
              <w:left w:val="nil"/>
              <w:bottom w:val="nil"/>
              <w:right w:val="nil"/>
            </w:tcBorders>
            <w:shd w:val="clear" w:color="auto" w:fill="auto"/>
            <w:noWrap/>
            <w:vAlign w:val="center"/>
            <w:hideMark/>
          </w:tcPr>
          <w:p w:rsidR="00A14C16" w:rsidRPr="00A14C16" w:rsidRDefault="00A14C16" w:rsidP="00A14C16">
            <w:pPr>
              <w:widowControl/>
              <w:jc w:val="center"/>
              <w:rPr>
                <w:rFonts w:ascii="Arial" w:hAnsi="Arial" w:cs="Arial"/>
              </w:rPr>
            </w:pPr>
          </w:p>
        </w:tc>
        <w:tc>
          <w:tcPr>
            <w:tcW w:w="1395" w:type="dxa"/>
            <w:tcBorders>
              <w:top w:val="nil"/>
              <w:left w:val="nil"/>
              <w:bottom w:val="nil"/>
              <w:right w:val="nil"/>
            </w:tcBorders>
            <w:shd w:val="clear" w:color="auto" w:fill="auto"/>
            <w:noWrap/>
            <w:vAlign w:val="center"/>
            <w:hideMark/>
          </w:tcPr>
          <w:p w:rsidR="00A14C16" w:rsidRPr="00A14C16" w:rsidRDefault="00A14C16" w:rsidP="00A14C16">
            <w:pPr>
              <w:widowControl/>
              <w:jc w:val="center"/>
              <w:rPr>
                <w:rFonts w:ascii="Arial" w:hAnsi="Arial" w:cs="Arial"/>
              </w:rPr>
            </w:pPr>
          </w:p>
        </w:tc>
        <w:tc>
          <w:tcPr>
            <w:tcW w:w="1276" w:type="dxa"/>
            <w:tcBorders>
              <w:top w:val="nil"/>
              <w:left w:val="nil"/>
              <w:bottom w:val="nil"/>
              <w:right w:val="nil"/>
            </w:tcBorders>
            <w:shd w:val="clear" w:color="auto" w:fill="auto"/>
            <w:noWrap/>
            <w:hideMark/>
          </w:tcPr>
          <w:p w:rsidR="00A14C16" w:rsidRPr="00A14C16" w:rsidRDefault="00A14C16" w:rsidP="00A14C16">
            <w:pPr>
              <w:widowControl/>
              <w:rPr>
                <w:rFonts w:ascii="Arial" w:hAnsi="Arial" w:cs="Arial"/>
              </w:rPr>
            </w:pPr>
          </w:p>
        </w:tc>
        <w:tc>
          <w:tcPr>
            <w:tcW w:w="1156" w:type="dxa"/>
            <w:tcBorders>
              <w:top w:val="nil"/>
              <w:left w:val="nil"/>
              <w:bottom w:val="nil"/>
              <w:right w:val="nil"/>
            </w:tcBorders>
            <w:shd w:val="clear" w:color="auto" w:fill="auto"/>
            <w:noWrap/>
            <w:hideMark/>
          </w:tcPr>
          <w:p w:rsidR="00A14C16" w:rsidRPr="00A14C16" w:rsidRDefault="00A14C16" w:rsidP="00A14C16">
            <w:pPr>
              <w:widowControl/>
              <w:rPr>
                <w:rFonts w:ascii="Arial" w:hAnsi="Arial" w:cs="Arial"/>
              </w:rPr>
            </w:pPr>
          </w:p>
        </w:tc>
        <w:tc>
          <w:tcPr>
            <w:tcW w:w="1134" w:type="dxa"/>
            <w:tcBorders>
              <w:top w:val="nil"/>
              <w:left w:val="nil"/>
              <w:bottom w:val="nil"/>
              <w:right w:val="nil"/>
            </w:tcBorders>
            <w:shd w:val="clear" w:color="auto" w:fill="auto"/>
            <w:noWrap/>
            <w:vAlign w:val="bottom"/>
            <w:hideMark/>
          </w:tcPr>
          <w:p w:rsidR="00A14C16" w:rsidRPr="00A14C16" w:rsidRDefault="00A14C16" w:rsidP="00A14C16">
            <w:pPr>
              <w:widowControl/>
              <w:jc w:val="right"/>
              <w:rPr>
                <w:rFonts w:ascii="Arial" w:hAnsi="Arial" w:cs="Arial"/>
                <w:sz w:val="16"/>
                <w:szCs w:val="16"/>
              </w:rPr>
            </w:pPr>
            <w:r w:rsidRPr="00A14C16">
              <w:rPr>
                <w:rFonts w:ascii="Arial" w:hAnsi="Arial" w:cs="Arial"/>
                <w:sz w:val="16"/>
                <w:szCs w:val="16"/>
              </w:rPr>
              <w:t>(тысяч рублей)</w:t>
            </w:r>
          </w:p>
        </w:tc>
        <w:tc>
          <w:tcPr>
            <w:tcW w:w="873" w:type="dxa"/>
            <w:tcBorders>
              <w:top w:val="nil"/>
              <w:left w:val="nil"/>
              <w:bottom w:val="nil"/>
              <w:right w:val="nil"/>
            </w:tcBorders>
            <w:shd w:val="clear" w:color="auto" w:fill="auto"/>
            <w:noWrap/>
            <w:vAlign w:val="bottom"/>
            <w:hideMark/>
          </w:tcPr>
          <w:p w:rsidR="00A14C16" w:rsidRPr="00A14C16" w:rsidRDefault="00A14C16" w:rsidP="00A14C16">
            <w:pPr>
              <w:widowControl/>
              <w:jc w:val="center"/>
              <w:rPr>
                <w:rFonts w:ascii="Arial" w:hAnsi="Arial" w:cs="Arial"/>
              </w:rPr>
            </w:pPr>
          </w:p>
        </w:tc>
      </w:tr>
      <w:tr w:rsidR="00A14C16" w:rsidRPr="00A14C16" w:rsidTr="006C073A">
        <w:trPr>
          <w:trHeight w:val="255"/>
        </w:trPr>
        <w:tc>
          <w:tcPr>
            <w:tcW w:w="36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4C16" w:rsidRPr="00A14C16" w:rsidRDefault="00A14C16" w:rsidP="00A14C16">
            <w:pPr>
              <w:widowControl/>
              <w:jc w:val="center"/>
              <w:rPr>
                <w:b/>
                <w:bCs/>
                <w:sz w:val="24"/>
                <w:szCs w:val="24"/>
              </w:rPr>
            </w:pPr>
            <w:r w:rsidRPr="00A14C16">
              <w:rPr>
                <w:b/>
                <w:bCs/>
                <w:sz w:val="24"/>
                <w:szCs w:val="24"/>
              </w:rPr>
              <w:t>Наименование кода поступлений в бюджет</w:t>
            </w:r>
          </w:p>
        </w:tc>
        <w:tc>
          <w:tcPr>
            <w:tcW w:w="2387" w:type="dxa"/>
            <w:gridSpan w:val="2"/>
            <w:tcBorders>
              <w:top w:val="single" w:sz="4" w:space="0" w:color="auto"/>
              <w:left w:val="nil"/>
              <w:bottom w:val="single" w:sz="4" w:space="0" w:color="auto"/>
              <w:right w:val="single" w:sz="4" w:space="0" w:color="000000"/>
            </w:tcBorders>
            <w:shd w:val="clear" w:color="auto" w:fill="auto"/>
            <w:hideMark/>
          </w:tcPr>
          <w:p w:rsidR="00A14C16" w:rsidRPr="00A14C16" w:rsidRDefault="00A14C16" w:rsidP="00A14C16">
            <w:pPr>
              <w:widowControl/>
              <w:jc w:val="center"/>
              <w:rPr>
                <w:rFonts w:ascii="Arial" w:hAnsi="Arial" w:cs="Arial"/>
                <w:b/>
                <w:bCs/>
              </w:rPr>
            </w:pPr>
            <w:r w:rsidRPr="00A14C16">
              <w:rPr>
                <w:rFonts w:ascii="Arial" w:hAnsi="Arial" w:cs="Arial"/>
                <w:b/>
                <w:bCs/>
              </w:rPr>
              <w:t>Код классификации доходов бюджета</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Утверждено на 2020 год</w:t>
            </w:r>
          </w:p>
        </w:tc>
        <w:tc>
          <w:tcPr>
            <w:tcW w:w="11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План за девять месяцев 2020г.</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Исполнено за девять месяцев 2020г.</w:t>
            </w:r>
          </w:p>
        </w:tc>
        <w:tc>
          <w:tcPr>
            <w:tcW w:w="8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исполнения </w:t>
            </w:r>
          </w:p>
        </w:tc>
      </w:tr>
      <w:tr w:rsidR="00A14C16" w:rsidRPr="00A14C16" w:rsidTr="006C073A">
        <w:trPr>
          <w:trHeight w:val="2100"/>
        </w:trPr>
        <w:tc>
          <w:tcPr>
            <w:tcW w:w="3686" w:type="dxa"/>
            <w:vMerge/>
            <w:tcBorders>
              <w:top w:val="single" w:sz="4" w:space="0" w:color="auto"/>
              <w:left w:val="single" w:sz="4" w:space="0" w:color="auto"/>
              <w:bottom w:val="single" w:sz="4" w:space="0" w:color="000000"/>
              <w:right w:val="single" w:sz="4" w:space="0" w:color="auto"/>
            </w:tcBorders>
            <w:vAlign w:val="center"/>
            <w:hideMark/>
          </w:tcPr>
          <w:p w:rsidR="00A14C16" w:rsidRPr="00A14C16" w:rsidRDefault="00A14C16" w:rsidP="00A14C16">
            <w:pPr>
              <w:widowControl/>
              <w:rPr>
                <w:b/>
                <w:bCs/>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Код главного администратора доходов </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A14C16" w:rsidRPr="00A14C16" w:rsidRDefault="00A14C16" w:rsidP="00A14C16">
            <w:pPr>
              <w:widowControl/>
              <w:rPr>
                <w:rFonts w:ascii="Arial" w:hAnsi="Arial" w:cs="Arial"/>
                <w:b/>
                <w:bCs/>
              </w:rPr>
            </w:pPr>
          </w:p>
        </w:tc>
        <w:tc>
          <w:tcPr>
            <w:tcW w:w="1156" w:type="dxa"/>
            <w:vMerge/>
            <w:tcBorders>
              <w:top w:val="single" w:sz="4" w:space="0" w:color="auto"/>
              <w:left w:val="single" w:sz="4" w:space="0" w:color="auto"/>
              <w:bottom w:val="single" w:sz="4" w:space="0" w:color="000000"/>
              <w:right w:val="single" w:sz="4" w:space="0" w:color="auto"/>
            </w:tcBorders>
            <w:vAlign w:val="center"/>
            <w:hideMark/>
          </w:tcPr>
          <w:p w:rsidR="00A14C16" w:rsidRPr="00A14C16" w:rsidRDefault="00A14C16" w:rsidP="00A14C16">
            <w:pPr>
              <w:widowControl/>
              <w:rPr>
                <w:rFonts w:ascii="Arial" w:hAnsi="Arial" w:cs="Arial"/>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A14C16" w:rsidRPr="00A14C16" w:rsidRDefault="00A14C16" w:rsidP="00A14C16">
            <w:pPr>
              <w:widowControl/>
              <w:rPr>
                <w:rFonts w:ascii="Arial" w:hAnsi="Arial" w:cs="Arial"/>
                <w:b/>
                <w:bCs/>
              </w:rPr>
            </w:pPr>
          </w:p>
        </w:tc>
        <w:tc>
          <w:tcPr>
            <w:tcW w:w="873" w:type="dxa"/>
            <w:vMerge/>
            <w:tcBorders>
              <w:top w:val="single" w:sz="4" w:space="0" w:color="auto"/>
              <w:left w:val="single" w:sz="4" w:space="0" w:color="auto"/>
              <w:bottom w:val="single" w:sz="4" w:space="0" w:color="000000"/>
              <w:right w:val="single" w:sz="4" w:space="0" w:color="auto"/>
            </w:tcBorders>
            <w:vAlign w:val="center"/>
            <w:hideMark/>
          </w:tcPr>
          <w:p w:rsidR="00A14C16" w:rsidRPr="00A14C16" w:rsidRDefault="00A14C16" w:rsidP="00A14C16">
            <w:pPr>
              <w:widowControl/>
              <w:rPr>
                <w:rFonts w:ascii="Arial" w:hAnsi="Arial" w:cs="Arial"/>
                <w:b/>
                <w:bCs/>
              </w:rPr>
            </w:pP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jc w:val="center"/>
              <w:rPr>
                <w:b/>
                <w:bCs/>
                <w:sz w:val="24"/>
                <w:szCs w:val="24"/>
              </w:rPr>
            </w:pPr>
            <w:r w:rsidRPr="00A14C16">
              <w:rPr>
                <w:b/>
                <w:bCs/>
                <w:sz w:val="24"/>
                <w:szCs w:val="24"/>
              </w:rPr>
              <w:t>1</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w:t>
            </w:r>
          </w:p>
        </w:tc>
        <w:tc>
          <w:tcPr>
            <w:tcW w:w="1276" w:type="dxa"/>
            <w:tcBorders>
              <w:top w:val="nil"/>
              <w:left w:val="nil"/>
              <w:bottom w:val="single" w:sz="4" w:space="0" w:color="auto"/>
              <w:right w:val="single" w:sz="4" w:space="0" w:color="auto"/>
            </w:tcBorders>
            <w:shd w:val="clear" w:color="auto" w:fill="auto"/>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4  </w:t>
            </w:r>
          </w:p>
        </w:tc>
        <w:tc>
          <w:tcPr>
            <w:tcW w:w="1156" w:type="dxa"/>
            <w:tcBorders>
              <w:top w:val="nil"/>
              <w:left w:val="nil"/>
              <w:bottom w:val="single" w:sz="4" w:space="0" w:color="auto"/>
              <w:right w:val="single" w:sz="4" w:space="0" w:color="auto"/>
            </w:tcBorders>
            <w:shd w:val="clear" w:color="auto" w:fill="auto"/>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134" w:type="dxa"/>
            <w:tcBorders>
              <w:top w:val="nil"/>
              <w:left w:val="nil"/>
              <w:bottom w:val="single" w:sz="4" w:space="0" w:color="auto"/>
              <w:right w:val="single" w:sz="4" w:space="0" w:color="auto"/>
            </w:tcBorders>
            <w:shd w:val="clear" w:color="auto" w:fill="auto"/>
            <w:vAlign w:val="bottom"/>
            <w:hideMark/>
          </w:tcPr>
          <w:p w:rsidR="00A14C16" w:rsidRPr="00A14C16" w:rsidRDefault="00A14C16" w:rsidP="00A14C16">
            <w:pPr>
              <w:widowControl/>
              <w:jc w:val="center"/>
              <w:rPr>
                <w:rFonts w:ascii="Arial" w:hAnsi="Arial" w:cs="Arial"/>
                <w:b/>
                <w:bCs/>
                <w:sz w:val="16"/>
                <w:szCs w:val="16"/>
              </w:rPr>
            </w:pPr>
            <w:r w:rsidRPr="00A14C16">
              <w:rPr>
                <w:rFonts w:ascii="Arial" w:hAnsi="Arial" w:cs="Arial"/>
                <w:b/>
                <w:bCs/>
                <w:sz w:val="16"/>
                <w:szCs w:val="16"/>
              </w:rPr>
              <w:t>6</w:t>
            </w:r>
          </w:p>
        </w:tc>
        <w:tc>
          <w:tcPr>
            <w:tcW w:w="873" w:type="dxa"/>
            <w:tcBorders>
              <w:top w:val="nil"/>
              <w:left w:val="nil"/>
              <w:bottom w:val="single" w:sz="4" w:space="0" w:color="auto"/>
              <w:right w:val="single" w:sz="4" w:space="0" w:color="auto"/>
            </w:tcBorders>
            <w:shd w:val="clear" w:color="auto" w:fill="auto"/>
            <w:vAlign w:val="bottom"/>
            <w:hideMark/>
          </w:tcPr>
          <w:p w:rsidR="00A14C16" w:rsidRPr="00A14C16" w:rsidRDefault="00A14C16" w:rsidP="00A14C16">
            <w:pPr>
              <w:widowControl/>
              <w:jc w:val="center"/>
              <w:rPr>
                <w:rFonts w:ascii="Arial" w:hAnsi="Arial" w:cs="Arial"/>
                <w:b/>
                <w:bCs/>
              </w:rPr>
            </w:pPr>
            <w:r w:rsidRPr="00A14C16">
              <w:rPr>
                <w:rFonts w:ascii="Arial" w:hAnsi="Arial" w:cs="Arial"/>
                <w:b/>
                <w:bCs/>
              </w:rPr>
              <w:t>7</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jc w:val="center"/>
              <w:rPr>
                <w:b/>
                <w:bCs/>
                <w:sz w:val="24"/>
                <w:szCs w:val="24"/>
              </w:rPr>
            </w:pPr>
            <w:r w:rsidRPr="00A14C16">
              <w:rPr>
                <w:b/>
                <w:bCs/>
                <w:sz w:val="24"/>
                <w:szCs w:val="24"/>
              </w:rPr>
              <w:t>Налоговые доходы</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61 624,0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47 316,0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47 944,2</w:t>
            </w:r>
          </w:p>
        </w:tc>
        <w:tc>
          <w:tcPr>
            <w:tcW w:w="873" w:type="dxa"/>
            <w:tcBorders>
              <w:top w:val="nil"/>
              <w:left w:val="nil"/>
              <w:bottom w:val="single" w:sz="4" w:space="0" w:color="auto"/>
              <w:right w:val="single" w:sz="4" w:space="0" w:color="auto"/>
            </w:tcBorders>
            <w:shd w:val="clear" w:color="auto" w:fill="auto"/>
            <w:noWrap/>
            <w:vAlign w:val="bottom"/>
            <w:hideMark/>
          </w:tcPr>
          <w:p w:rsidR="00A14C16" w:rsidRPr="00A14C16" w:rsidRDefault="00A14C16" w:rsidP="00A14C16">
            <w:pPr>
              <w:widowControl/>
              <w:jc w:val="center"/>
              <w:rPr>
                <w:rFonts w:ascii="Arial" w:hAnsi="Arial" w:cs="Arial"/>
                <w:b/>
                <w:bCs/>
              </w:rPr>
            </w:pPr>
            <w:r w:rsidRPr="00A14C16">
              <w:rPr>
                <w:rFonts w:ascii="Arial" w:hAnsi="Arial" w:cs="Arial"/>
                <w:b/>
                <w:bCs/>
              </w:rPr>
              <w:t>101,3</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в том числе:</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Налог на доходы физических лиц</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1 01 02000 01 0000 110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41 404,0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31 549,0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31 550,3</w:t>
            </w:r>
          </w:p>
        </w:tc>
        <w:tc>
          <w:tcPr>
            <w:tcW w:w="873" w:type="dxa"/>
            <w:tcBorders>
              <w:top w:val="nil"/>
              <w:left w:val="nil"/>
              <w:bottom w:val="single" w:sz="4" w:space="0" w:color="auto"/>
              <w:right w:val="single" w:sz="4" w:space="0" w:color="auto"/>
            </w:tcBorders>
            <w:shd w:val="clear" w:color="auto" w:fill="auto"/>
            <w:noWrap/>
            <w:vAlign w:val="bottom"/>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1 01 02010 01 0000 110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40 225,0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30 585,0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30 585,6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83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1 01 02020 01 0000 110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374,0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374,0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374,5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100,1</w:t>
            </w:r>
          </w:p>
        </w:tc>
      </w:tr>
      <w:tr w:rsidR="00A14C16" w:rsidRPr="00A14C16" w:rsidTr="006C073A">
        <w:trPr>
          <w:trHeight w:val="126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1 01 02030 01 0000 110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295,0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241,0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241,2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100,1</w:t>
            </w:r>
          </w:p>
        </w:tc>
      </w:tr>
      <w:tr w:rsidR="00A14C16" w:rsidRPr="00A14C16" w:rsidTr="006C073A">
        <w:trPr>
          <w:trHeight w:val="228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1 01 02040 01 0000 110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510,0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349,0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349,0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94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b/>
                <w:bCs/>
                <w:sz w:val="24"/>
                <w:szCs w:val="24"/>
              </w:rPr>
            </w:pPr>
            <w:r w:rsidRPr="00A14C16">
              <w:rPr>
                <w:b/>
                <w:bCs/>
                <w:sz w:val="24"/>
                <w:szCs w:val="24"/>
              </w:rPr>
              <w:t>Акцизы по подакцизным товарам (продукции), производимым на территории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1 03 02000 01 0000 110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4 768,0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3 146,0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3 145,8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color w:val="000000"/>
                <w:sz w:val="24"/>
                <w:szCs w:val="24"/>
              </w:rPr>
            </w:pPr>
            <w:r w:rsidRPr="00A14C16">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1 03 02231 01 0000 110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2 185,0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1 466,0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1 466,6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34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color w:val="000000"/>
                <w:sz w:val="24"/>
                <w:szCs w:val="24"/>
              </w:rPr>
            </w:pPr>
            <w:r w:rsidRPr="00A14C16">
              <w:rPr>
                <w:color w:val="000000"/>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1 03 02241 01 0000 110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101,0</w:t>
            </w:r>
          </w:p>
        </w:tc>
      </w:tr>
      <w:tr w:rsidR="00A14C16" w:rsidRPr="00A14C16" w:rsidTr="006C073A">
        <w:trPr>
          <w:trHeight w:val="198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color w:val="000000"/>
                <w:sz w:val="24"/>
                <w:szCs w:val="24"/>
              </w:rPr>
            </w:pPr>
            <w:r w:rsidRPr="00A14C16">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1 03 02251 01 0000 110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2 857,0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1 955,0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1 955,6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01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color w:val="000000"/>
                <w:sz w:val="24"/>
                <w:szCs w:val="24"/>
              </w:rPr>
            </w:pPr>
            <w:r w:rsidRPr="00A14C16">
              <w:rPr>
                <w:color w:val="000000"/>
                <w:sz w:val="24"/>
                <w:szCs w:val="24"/>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1 03 02261 01 0000 110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-285,0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-285,0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-286,5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100,5</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Налоги на совокупный доход</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1 05 00000 00 0000 000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11 956,0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9 704,0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9 982,9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102,9</w:t>
            </w:r>
          </w:p>
        </w:tc>
      </w:tr>
      <w:tr w:rsidR="00A14C16" w:rsidRPr="00A14C16" w:rsidTr="006C073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Налог, взимаемый в связи с применением упрощенной системы налогообложения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1 05 01010 01 0000 110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885,0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885,0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1 159,0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131,0</w:t>
            </w:r>
          </w:p>
        </w:tc>
      </w:tr>
      <w:tr w:rsidR="00A14C16" w:rsidRPr="00A14C16" w:rsidTr="006C073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Един налог на вмененный доход для отдельных видов деятельности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1 05 02000 02 0000 110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6 250,0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4 031,0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4 030,6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Единый сельскохозяйственный  налог</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1 05 03000 01 0000 110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4 761,0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4 761,0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4 765,6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100,1</w:t>
            </w:r>
          </w:p>
        </w:tc>
      </w:tr>
      <w:tr w:rsidR="00A14C16" w:rsidRPr="00A14C16" w:rsidTr="006C073A">
        <w:trPr>
          <w:trHeight w:val="6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Налог, взимаемый в связи с применением патентной системы налогообложения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1 05 04000 02 0000 110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27,0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27,7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102,6</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Государственная пошлина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1 08 00000 00 0000 000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3 496,0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2 917,0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3 265,2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111,9</w:t>
            </w:r>
          </w:p>
        </w:tc>
      </w:tr>
      <w:tr w:rsidR="00A14C16" w:rsidRPr="00A14C16" w:rsidTr="006C073A">
        <w:trPr>
          <w:trHeight w:val="139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1 08 03010 01 0000 110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2 393,0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2 393,0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2 741,0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114,5</w:t>
            </w:r>
          </w:p>
        </w:tc>
      </w:tr>
      <w:tr w:rsidR="00A14C16" w:rsidRPr="00A14C16" w:rsidTr="006C073A">
        <w:trPr>
          <w:trHeight w:val="208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1 08 06000 01 0000 110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28,0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110,0</w:t>
            </w:r>
          </w:p>
        </w:tc>
      </w:tr>
      <w:tr w:rsidR="00A14C16" w:rsidRPr="00A14C16" w:rsidTr="006C073A">
        <w:trPr>
          <w:trHeight w:val="112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1 08 07000 01 0000 110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1 075,0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518,0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517,6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99,9</w:t>
            </w:r>
          </w:p>
        </w:tc>
      </w:tr>
      <w:tr w:rsidR="00A14C16" w:rsidRPr="00A14C16" w:rsidTr="006C073A">
        <w:trPr>
          <w:trHeight w:val="247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 xml:space="preserve">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w:t>
            </w:r>
            <w:r w:rsidRPr="00A14C16">
              <w:rPr>
                <w:sz w:val="24"/>
                <w:szCs w:val="24"/>
              </w:rPr>
              <w:lastRenderedPageBreak/>
              <w:t>действия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lastRenderedPageBreak/>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1 08 07010 01 0000 110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105,0</w:t>
            </w:r>
          </w:p>
        </w:tc>
      </w:tr>
      <w:tr w:rsidR="00A14C16" w:rsidRPr="00A14C16" w:rsidTr="006C073A">
        <w:trPr>
          <w:trHeight w:val="105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lastRenderedPageBreak/>
              <w:t>Государственная пошлина за государственную регистрацию прав, ограничений (обременений) прав на недвижимое имущество и сделок с ним</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321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1 08 07020 01 0000 110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726,0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345,0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344,7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99,9</w:t>
            </w:r>
          </w:p>
        </w:tc>
      </w:tr>
      <w:tr w:rsidR="00A14C16" w:rsidRPr="00A14C16" w:rsidTr="006C073A">
        <w:trPr>
          <w:trHeight w:val="72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 xml:space="preserve"> Государственная пошлина за выдачу и обмен паспорта гражданина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188</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1 08 07100 01 0000 110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62,0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43,0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42,4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98,6</w:t>
            </w:r>
          </w:p>
        </w:tc>
      </w:tr>
      <w:tr w:rsidR="00A14C16" w:rsidRPr="00A14C16" w:rsidTr="006C073A">
        <w:trPr>
          <w:trHeight w:val="255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188</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1 08 07141 01 0000 110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280,0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128,0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128,4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100,3</w:t>
            </w:r>
          </w:p>
        </w:tc>
      </w:tr>
      <w:tr w:rsidR="00A14C16" w:rsidRPr="00A14C16" w:rsidTr="006C073A">
        <w:trPr>
          <w:trHeight w:val="94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Задолженность и перерасчеты по отмененным налогам, сборам и иным обязательным платежам</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1 09 00000 00 0000 000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Прочие налоги и сборы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1 09 06000 02 0000 110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Налог с продаж</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1 09 06010 02 0000 110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Неналоговые доходы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18 284,7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12 001,7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12 220,8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101,8</w:t>
            </w:r>
          </w:p>
        </w:tc>
      </w:tr>
      <w:tr w:rsidR="00A14C16" w:rsidRPr="00A14C16" w:rsidTr="006C073A">
        <w:trPr>
          <w:trHeight w:val="84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Доходы от использования имущества, находящегося в муниципальной собственности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1 11 00000 00 0000 000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8 899,0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5 999,0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6 001,1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237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1 11 05000 00 0000 120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8 899,0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5 999,0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6 001,1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1 11 05010 00 0000 120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7 962,0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5 280,0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5 280,7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22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1 11 05013 05 0000 120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7 624,0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5 031,0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5 031,9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2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1 11 05013 13 0000 120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338,0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249,0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248,8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99,9</w:t>
            </w:r>
          </w:p>
        </w:tc>
      </w:tr>
      <w:tr w:rsidR="00A14C16" w:rsidRPr="00A14C16" w:rsidTr="006C073A">
        <w:trPr>
          <w:trHeight w:val="22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1 11 05030 00 0000 120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907,0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689,0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689,9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100,1</w:t>
            </w:r>
          </w:p>
        </w:tc>
      </w:tr>
      <w:tr w:rsidR="00A14C16" w:rsidRPr="00A14C16" w:rsidTr="006C073A">
        <w:trPr>
          <w:trHeight w:val="198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1 11 05035 05 0000 120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409,0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316,0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316,3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100,1</w:t>
            </w:r>
          </w:p>
        </w:tc>
      </w:tr>
      <w:tr w:rsidR="00A14C16" w:rsidRPr="00A14C16" w:rsidTr="006C073A">
        <w:trPr>
          <w:trHeight w:val="199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1 11 05035 05 0000 120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498,0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373,0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373,6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100,2</w:t>
            </w:r>
          </w:p>
        </w:tc>
      </w:tr>
      <w:tr w:rsidR="00A14C16" w:rsidRPr="00A14C16" w:rsidTr="006C073A">
        <w:trPr>
          <w:trHeight w:val="112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1 11 05075 05 0000 120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30,5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101,7</w:t>
            </w:r>
          </w:p>
        </w:tc>
      </w:tr>
      <w:tr w:rsidR="00A14C16" w:rsidRPr="00A14C16" w:rsidTr="006C073A">
        <w:trPr>
          <w:trHeight w:val="7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Платежи при пользовании природными ресурсами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048</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1 12 00000 00 0000 000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1 044,7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1 044,7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1 151,2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110,2</w:t>
            </w:r>
          </w:p>
        </w:tc>
      </w:tr>
      <w:tr w:rsidR="00A14C16" w:rsidRPr="00A14C16" w:rsidTr="006C073A">
        <w:trPr>
          <w:trHeight w:val="66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Плата за негативное воздействие на окружающую среду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048</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1 12 01000 01 0000 120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1 044,7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1 044,7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1 151,2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110,2</w:t>
            </w:r>
          </w:p>
        </w:tc>
      </w:tr>
      <w:tr w:rsidR="00A14C16" w:rsidRPr="00A14C16" w:rsidTr="006C073A">
        <w:trPr>
          <w:trHeight w:val="85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Прочие доходы от оказания платных услуг (работ) и компенсации затрат государства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1 13 00000 00 0000 130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106,0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75,3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100,4</w:t>
            </w:r>
          </w:p>
        </w:tc>
      </w:tr>
      <w:tr w:rsidR="00A14C16" w:rsidRPr="00A14C16" w:rsidTr="006C073A">
        <w:trPr>
          <w:trHeight w:val="105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1 13 02065 05 0000 130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84,0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53,0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53,3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100,6</w:t>
            </w:r>
          </w:p>
        </w:tc>
      </w:tr>
      <w:tr w:rsidR="00A14C16" w:rsidRPr="00A14C16" w:rsidTr="006C073A">
        <w:trPr>
          <w:trHeight w:val="109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1 13 02065 05 0000 130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53,0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40,7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99,3</w:t>
            </w:r>
          </w:p>
        </w:tc>
      </w:tr>
      <w:tr w:rsidR="00A14C16" w:rsidRPr="00A14C16" w:rsidTr="006C073A">
        <w:trPr>
          <w:trHeight w:val="100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1 13 02065 05 0000 130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12,0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12,6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105,0</w:t>
            </w:r>
          </w:p>
        </w:tc>
      </w:tr>
      <w:tr w:rsidR="00A14C16" w:rsidRPr="00A14C16" w:rsidTr="006C073A">
        <w:trPr>
          <w:trHeight w:val="1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Прочие доходы от компенсации затрат бюджетов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1 13 020995 05 0000 130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6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Прочие доходы от компенсации затрат бюджетов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1 13 020995 05 0000 130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Доходы от продажи материальных и нематериальных активов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1 14 00000 00 0000 000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8 060,0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4 708,0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4 708,6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27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lastRenderedPageBreak/>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1 14 02050 05 0000 410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3 352,0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265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1 14 02053 05 0000 440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3 352,0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1140"/>
        </w:trPr>
        <w:tc>
          <w:tcPr>
            <w:tcW w:w="3686" w:type="dxa"/>
            <w:tcBorders>
              <w:top w:val="nil"/>
              <w:left w:val="single" w:sz="4" w:space="0" w:color="auto"/>
              <w:bottom w:val="nil"/>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Доходы от продажи земельных участков, государственная собственность на которые не разграничена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1 14 06010 00 0000 430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4 237,0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4 237,0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4 237,6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260"/>
        </w:trPr>
        <w:tc>
          <w:tcPr>
            <w:tcW w:w="3686" w:type="dxa"/>
            <w:tcBorders>
              <w:top w:val="single" w:sz="4" w:space="0" w:color="auto"/>
              <w:left w:val="single" w:sz="4" w:space="0" w:color="auto"/>
              <w:bottom w:val="nil"/>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1 14 06013 05 0000 430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3 701,0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3 701,0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3 701,4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260"/>
        </w:trPr>
        <w:tc>
          <w:tcPr>
            <w:tcW w:w="3686" w:type="dxa"/>
            <w:tcBorders>
              <w:top w:val="single" w:sz="4" w:space="0" w:color="auto"/>
              <w:left w:val="single" w:sz="4" w:space="0" w:color="auto"/>
              <w:bottom w:val="nil"/>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1 14 06013 13 0000 430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536,0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536,0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536,2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205"/>
        </w:trPr>
        <w:tc>
          <w:tcPr>
            <w:tcW w:w="3686" w:type="dxa"/>
            <w:tcBorders>
              <w:top w:val="single" w:sz="4" w:space="0" w:color="auto"/>
              <w:left w:val="single" w:sz="4" w:space="0" w:color="auto"/>
              <w:bottom w:val="nil"/>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1 14 06313 00 0000 430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471,0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471,0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471,0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2700"/>
        </w:trPr>
        <w:tc>
          <w:tcPr>
            <w:tcW w:w="3686" w:type="dxa"/>
            <w:tcBorders>
              <w:top w:val="single" w:sz="4" w:space="0" w:color="auto"/>
              <w:left w:val="single" w:sz="4" w:space="0" w:color="auto"/>
              <w:bottom w:val="nil"/>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1 14 06313 05 0000 430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240,0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240,0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239,8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99,9</w:t>
            </w:r>
          </w:p>
        </w:tc>
      </w:tr>
      <w:tr w:rsidR="00A14C16" w:rsidRPr="00A14C16" w:rsidTr="006C073A">
        <w:trPr>
          <w:trHeight w:val="1320"/>
        </w:trPr>
        <w:tc>
          <w:tcPr>
            <w:tcW w:w="3686" w:type="dxa"/>
            <w:tcBorders>
              <w:top w:val="single" w:sz="4" w:space="0" w:color="auto"/>
              <w:left w:val="single" w:sz="4" w:space="0" w:color="auto"/>
              <w:bottom w:val="nil"/>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1 14 06313 13 0000 430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231,0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231,0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231,2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100,1</w:t>
            </w:r>
          </w:p>
        </w:tc>
      </w:tr>
      <w:tr w:rsidR="00A14C16" w:rsidRPr="00A14C16" w:rsidTr="006C073A">
        <w:trPr>
          <w:trHeight w:val="45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Штрафы, санкции, возмещение ущерба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1 16 00000 00 0000 000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175,0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175,0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284,4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162,5</w:t>
            </w:r>
          </w:p>
        </w:tc>
      </w:tr>
      <w:tr w:rsidR="00A14C16" w:rsidRPr="00A14C16" w:rsidTr="006C073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Денежные взыскания (штрафы) за нарушение законодательства о налогах и сборах</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1 16 01000 00 0000 140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89,5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1491,7</w:t>
            </w:r>
          </w:p>
        </w:tc>
      </w:tr>
      <w:tr w:rsidR="00A14C16" w:rsidRPr="00A14C16" w:rsidTr="006C073A">
        <w:trPr>
          <w:trHeight w:val="220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1 16 01053 01 0000 140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w:t>
            </w:r>
          </w:p>
        </w:tc>
      </w:tr>
      <w:tr w:rsidR="00A14C16" w:rsidRPr="00A14C16" w:rsidTr="006C073A">
        <w:trPr>
          <w:trHeight w:val="294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1 16 01063 01 0000 140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w:t>
            </w:r>
          </w:p>
        </w:tc>
      </w:tr>
      <w:tr w:rsidR="00A14C16" w:rsidRPr="00A14C16" w:rsidTr="006C073A">
        <w:trPr>
          <w:trHeight w:val="291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804</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1 16 01063 01 0000 140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240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804</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1 16 01073 01 0000 140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235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804</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1 16 01133 01 0000 140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276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804</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1 16 01143 01 0000 140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321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804</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1 16 01153 01 0000 140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276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804</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1 16 01203 01 0000 140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27,7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461,7</w:t>
            </w:r>
          </w:p>
        </w:tc>
      </w:tr>
      <w:tr w:rsidR="00A14C16" w:rsidRPr="00A14C16" w:rsidTr="006C073A">
        <w:trPr>
          <w:trHeight w:val="276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1 16 01203 01 0000 140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19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000</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1 16 10000 00 0000 140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169,0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169,0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194,9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115,3</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141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1 16 10123 01 0000 140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98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188</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1 16 10123 01 0000 140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111,8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111,8</w:t>
            </w:r>
          </w:p>
        </w:tc>
      </w:tr>
      <w:tr w:rsidR="00A14C16" w:rsidRPr="00A14C16" w:rsidTr="006C073A">
        <w:trPr>
          <w:trHeight w:val="19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321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1 16 10123 01 0000 140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15,0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15,0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75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415</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1 16 10123 01 0000 140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31,0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147,6</w:t>
            </w:r>
          </w:p>
        </w:tc>
      </w:tr>
      <w:tr w:rsidR="00A14C16" w:rsidRPr="00A14C16" w:rsidTr="006C073A">
        <w:trPr>
          <w:trHeight w:val="177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1 16 10123 01 0000 140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145,0</w:t>
            </w:r>
          </w:p>
        </w:tc>
      </w:tr>
      <w:tr w:rsidR="00A14C16" w:rsidRPr="00A14C16" w:rsidTr="006C073A">
        <w:trPr>
          <w:trHeight w:val="198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182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1 16 10129 01 0000 140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14,2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129,1</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Прочие неналоговые доходы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1 17 00000 00 0000 000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73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Невыясненные поступления, зачисляемые в бюджеты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901</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1 17 01050 05 0000 180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48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lastRenderedPageBreak/>
              <w:t>Итого налоговых и неналоговых  доходов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79 908,7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59 317,7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60 165,0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101,4</w:t>
            </w:r>
          </w:p>
        </w:tc>
      </w:tr>
      <w:tr w:rsidR="00A14C16" w:rsidRPr="00A14C16" w:rsidTr="006C073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Дотации бюджетам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2 02 10000 00 0000 150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105 873,2</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82 364,7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82 364,7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00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2 02 15001 05 0000 150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100 183,3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77 677,2</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77 677,2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11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Дотации бюджетам муниципальных районов на поддержку мер по обеспечению сбалансированности бюджетов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2 02 15002 05 0000 150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5 689,9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4 687,5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4 687,5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05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Субсидии бюджетам бюджетной системы Российской Федерации (межбюджетные субсидии)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2 02 20000 00 000 000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71 668,1</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58 793,2</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58 750,1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99,9</w:t>
            </w:r>
          </w:p>
        </w:tc>
      </w:tr>
      <w:tr w:rsidR="00A14C16" w:rsidRPr="00A14C16" w:rsidTr="006C073A">
        <w:trPr>
          <w:trHeight w:val="157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b/>
                <w:bCs/>
                <w:sz w:val="24"/>
                <w:szCs w:val="24"/>
              </w:rPr>
            </w:pPr>
            <w:r w:rsidRPr="00A14C16">
              <w:rPr>
                <w:b/>
                <w:bCs/>
                <w:sz w:val="24"/>
                <w:szCs w:val="24"/>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2 02 25097 05 0000 150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2 177,3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2 177,3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2 177,3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26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2 02 25097 05 9215 150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68,7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68,7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68,7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59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2 02 25097 05 9506 150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2 108,6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2 108,6</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2 108,6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8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b/>
                <w:bCs/>
                <w:sz w:val="24"/>
                <w:szCs w:val="24"/>
              </w:rPr>
            </w:pPr>
            <w:r w:rsidRPr="00A14C16">
              <w:rPr>
                <w:b/>
                <w:bCs/>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2 02 25304 05 0000 150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4 654,7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1 035,1</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95,8</w:t>
            </w:r>
          </w:p>
        </w:tc>
      </w:tr>
      <w:tr w:rsidR="00A14C16" w:rsidRPr="00A14C16" w:rsidTr="006C073A">
        <w:trPr>
          <w:trHeight w:val="319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lastRenderedPageBreak/>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2 02 25304 05 9248 150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1 261,7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280,6</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237,4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84,6</w:t>
            </w:r>
          </w:p>
        </w:tc>
      </w:tr>
      <w:tr w:rsidR="00A14C16" w:rsidRPr="00A14C16" w:rsidTr="006C073A">
        <w:trPr>
          <w:trHeight w:val="294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2 02 25304 05 9272 150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107,1</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23,8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754,6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3170,6</w:t>
            </w:r>
          </w:p>
        </w:tc>
      </w:tr>
      <w:tr w:rsidR="00A14C16" w:rsidRPr="00A14C16" w:rsidTr="006C073A">
        <w:trPr>
          <w:trHeight w:val="258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993</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3 02 25304 05 9538 150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3 285,9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730,7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r>
      <w:tr w:rsidR="00A14C16" w:rsidRPr="00A14C16" w:rsidTr="006C073A">
        <w:trPr>
          <w:trHeight w:val="94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b/>
                <w:bCs/>
                <w:sz w:val="24"/>
                <w:szCs w:val="24"/>
              </w:rPr>
            </w:pPr>
            <w:r w:rsidRPr="00A14C16">
              <w:rPr>
                <w:b/>
                <w:bCs/>
                <w:sz w:val="24"/>
                <w:szCs w:val="24"/>
              </w:rPr>
              <w:t>Субсидии бюджетам на реализацию мероприятий по обеспечению жильем молодых семей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2 02 25497 05 0000 150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1 871,6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1 756,6</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1 756,6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94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Субсидии бюджетам муниципальных районов на реализацию мероприятий по обеспечению жильем молодых семей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2 02 25497 05 9261 150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776,8</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729,1</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729,1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94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 xml:space="preserve">Субсидии бюджетам муниципальных районов на реализацию мероприятий по обеспечению жильем молодых </w:t>
            </w:r>
            <w:r w:rsidRPr="00A14C16">
              <w:rPr>
                <w:sz w:val="24"/>
                <w:szCs w:val="24"/>
              </w:rPr>
              <w:lastRenderedPageBreak/>
              <w:t>семей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2 02 25497 05 9511 150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1 094,8</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1 027,5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1 027,5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94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b/>
                <w:bCs/>
                <w:sz w:val="24"/>
                <w:szCs w:val="24"/>
              </w:rPr>
            </w:pPr>
            <w:r w:rsidRPr="00A14C16">
              <w:rPr>
                <w:b/>
                <w:bCs/>
                <w:sz w:val="24"/>
                <w:szCs w:val="24"/>
              </w:rPr>
              <w:lastRenderedPageBreak/>
              <w:t>Субсидии бюджетам муниципальных районов на обеспечение комплексного развития сельских территорий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2 02 25576 05 0000 150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3 003,7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3 003,7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3 003,7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98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2 02 25576 05 9230 150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1 819,8</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1 819,8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1 819,8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57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2 02 25576 05 9503 150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1 183,9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1 183,9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1 183,9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Прочие субсидии бюджетам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2 02 29999 05 0000 150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59 960,8</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50 820,5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50 820,5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235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2 02 29999 05 9205 150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7 811,0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6 020,9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6 020,9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97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2 02 29999 05 9206 150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2 099,7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2 099,7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2 099,7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25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 xml:space="preserve">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w:t>
            </w:r>
            <w:r w:rsidRPr="00A14C16">
              <w:rPr>
                <w:sz w:val="24"/>
                <w:szCs w:val="24"/>
              </w:rPr>
              <w:lastRenderedPageBreak/>
              <w:t>социальной политики»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2 02 29999 05 9210 150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13 160,3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9 893,7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9 893,7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26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lastRenderedPageBreak/>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2 02 29999 05 9224 150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14 270,0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10 186,4</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10 186,4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23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2 02 29999 05 9228 150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3 121,0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3 121,0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3 121,0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52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2 02 29999 05 9290 150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19 498,8</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19 498,8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19 498,8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63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Субвенции бюджетам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2 02 30000 00 0000 150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357 689,9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253 289,6</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252 985,9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99,9</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Cубвенции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2 02 30022 05 9390 150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2 661,3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2 247,9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2 247,9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72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2 02 30024 05 0000 150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284 693,0  </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217 478,5  </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217 419,5  </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256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lastRenderedPageBreak/>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2 02 30024 05 9301 150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162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2 02 30024 05 9302 150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2 560,6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1 016,1</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1 015,6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202 30024 05 9303 150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13 518,9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10 467,9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10 467,9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6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202 30024 05 9305 150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361,6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293,5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293,5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57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202 30024 05 9308 150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41,2</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03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202 30024 05 9309 150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64,2</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lastRenderedPageBreak/>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202 30024 05 9310 150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7 487,4</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5 616,0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5 616,0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5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202 30024 05 9311 150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5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202 30024 05 9312 150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165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202 30024 05 9314 150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698,3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698,3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698,3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5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администрирование расходов на исполнение государственных полномочий для Пензенской области по обеспечению отдыха детей в каникулярное время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202 30024 05 9315 150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30,1</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30,1</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30,1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5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202 30024 05 9330 150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111 578,3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84 825,1</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84 825,1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23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w:t>
            </w:r>
            <w:r w:rsidRPr="00A14C16">
              <w:rPr>
                <w:sz w:val="24"/>
                <w:szCs w:val="24"/>
              </w:rPr>
              <w:lastRenderedPageBreak/>
              <w:t>общеобразовательных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202 30024 05 9332 150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17,9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220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202 30024 05 9334 150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1 473,8</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1 050,1</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1 050,1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9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2 02 30024 05 9337 150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10 400,0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7 315,0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7 300,2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99,8</w:t>
            </w:r>
          </w:p>
        </w:tc>
      </w:tr>
      <w:tr w:rsidR="00A14C16" w:rsidRPr="00A14C16" w:rsidTr="006C073A">
        <w:trPr>
          <w:trHeight w:val="231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2 02 30024 05 9346 150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117,5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36,3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36,3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11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2 02 30024 05 9349 150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1 949,9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1 709,9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1 707,0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99,8</w:t>
            </w:r>
          </w:p>
        </w:tc>
      </w:tr>
      <w:tr w:rsidR="00A14C16" w:rsidRPr="00A14C16" w:rsidTr="006C073A">
        <w:trPr>
          <w:trHeight w:val="252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w:t>
            </w:r>
            <w:r w:rsidRPr="00A14C16">
              <w:rPr>
                <w:sz w:val="24"/>
                <w:szCs w:val="24"/>
              </w:rPr>
              <w:lastRenderedPageBreak/>
              <w:t>социальной поддержки многодетных семей, проживающих на территории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2 02 30024 05 9363 150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1 344,1</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1 012,9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1 012,9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346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2 02 30024 05 9366 150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270,6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203,7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203,7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328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w:t>
            </w:r>
            <w:r w:rsidRPr="00A14C16">
              <w:rPr>
                <w:sz w:val="24"/>
                <w:szCs w:val="24"/>
              </w:rPr>
              <w:lastRenderedPageBreak/>
              <w:t>типа) составляет не менее 10 лет</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2 02 30024 05 9368 150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10 397,4</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9 861,8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9 861,8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61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2 02 30024 05 9369 150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158,0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65,6</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65,6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30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2 02 30024 05 9370 150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489,0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314,9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314,9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57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2 02 30024 05 9372 150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562,5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400,8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400,8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38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убвенции бюджетам муниципальных районов на предоставление единовременной выплаты отдельным категориям граждан в связи с 75-летием Победы в Великой Отечественной войне 1941-1945 годов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2 02 30024 05 9375 150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1 384,5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1 377,4</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1 377,4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3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w:t>
            </w:r>
            <w:r w:rsidRPr="00A14C16">
              <w:rPr>
                <w:sz w:val="24"/>
                <w:szCs w:val="24"/>
              </w:rPr>
              <w:lastRenderedPageBreak/>
              <w:t>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2 02 30024 05 9377 150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15 622,3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11 126,8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11 126,8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62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2 02 30024 05 9379 150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62,2</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44,4</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44,4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59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2 02 30024 05 9380 150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137,0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39,8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39,8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58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2 02 30024 05 9382 150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22 955,4</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16 327,3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16 327,3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02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2 02 30024 05 9383 150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180,2</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115,8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115,8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8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2 02 30024 05 9384 150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488,6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389,9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382,8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98,2</w:t>
            </w:r>
          </w:p>
        </w:tc>
      </w:tr>
      <w:tr w:rsidR="00A14C16" w:rsidRPr="00A14C16" w:rsidTr="006C073A">
        <w:trPr>
          <w:trHeight w:val="220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2 02 30024 05 9385 150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10,6</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98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3 02 30024 05 9386 150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50,5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17,2</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16,9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98,3</w:t>
            </w:r>
          </w:p>
        </w:tc>
      </w:tr>
      <w:tr w:rsidR="00A14C16" w:rsidRPr="00A14C16" w:rsidTr="006C073A">
        <w:trPr>
          <w:trHeight w:val="15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2 02 30024 05 9387 150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6 596,6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4 718,8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4 718,8</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235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sz w:val="24"/>
                <w:szCs w:val="24"/>
              </w:rPr>
            </w:pPr>
            <w:r w:rsidRPr="00A14C16">
              <w:rPr>
                <w:sz w:val="24"/>
                <w:szCs w:val="24"/>
              </w:rPr>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w:t>
            </w:r>
            <w:r w:rsidRPr="00A14C16">
              <w:rPr>
                <w:sz w:val="24"/>
                <w:szCs w:val="24"/>
              </w:rPr>
              <w:lastRenderedPageBreak/>
              <w:t>муниципальных общеобразовательных организаций и образовательных организаций дополнительного образования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2 02 30024 05 9389 150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273,4</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133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2 02 30024 05 9393 150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2 952,9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2 952,9</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2 952,9</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6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2 02 30024 05 9394 150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2 000,4</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1 500,3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1 500,0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57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2 02 30024 05 9396 150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59,0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174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2 02 30024 05 9398 150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45 959,2</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34 259,2</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34 259,2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8351875"/>
                            <a:ext cx="0" cy="0"/>
                            <a:chOff x="2047875" y="148351875"/>
                            <a:chExt cx="0" cy="0"/>
                          </a:xfrm>
                        </a:grpSpPr>
                        <a:sp>
                          <a:nvSpPr>
                            <a:cNvPr id="4016" name="Line 69"/>
                            <a:cNvSpPr>
                              <a:spLocks noChangeShapeType="1"/>
                            </a:cNvSpPr>
                          </a:nvSpPr>
                          <a:spPr bwMode="auto">
                            <a:xfrm>
                              <a:off x="2047875" y="148351875"/>
                              <a:ext cx="0" cy="0"/>
                            </a:xfrm>
                            <a:prstGeom prst="line">
                              <a:avLst/>
                            </a:prstGeom>
                            <a:noFill/>
                            <a:ln w="9525">
                              <a:solidFill>
                                <a:srgbClr val="000000"/>
                              </a:solidFill>
                              <a:round/>
                              <a:headEnd/>
                              <a:tailEnd type="triangle" w="med" len="med"/>
                            </a:ln>
                          </a:spPr>
                        </a:sp>
                      </lc:lockedCanvas>
                    </a:graphicData>
                  </a:graphic>
                </wp:anchor>
              </w:drawing>
            </w:r>
            <w:r w:rsidRPr="00A14C16">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2 02 30024 05 9399 150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108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2 02 30024 05 9611 150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22 423,5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19 663,5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19 630,4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99,8</w:t>
            </w:r>
          </w:p>
        </w:tc>
      </w:tr>
      <w:tr w:rsidR="00A14C16" w:rsidRPr="00A14C16" w:rsidTr="006C073A">
        <w:trPr>
          <w:trHeight w:val="163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sz w:val="22"/>
                <w:szCs w:val="22"/>
              </w:rPr>
            </w:pPr>
            <w:r w:rsidRPr="00A14C16">
              <w:rPr>
                <w:rFonts w:ascii="Arial" w:hAnsi="Arial" w:cs="Arial"/>
                <w:b/>
                <w:bCs/>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2 02 35082 00 0000 150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7 552,7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2 406,3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2 406,3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0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а счет бюджета Пензенской обалсти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sz w:val="22"/>
                <w:szCs w:val="22"/>
              </w:rPr>
            </w:pPr>
            <w:r w:rsidRPr="00A14C16">
              <w:rPr>
                <w:rFonts w:ascii="Arial" w:hAnsi="Arial" w:cs="Arial"/>
                <w:sz w:val="22"/>
                <w:szCs w:val="22"/>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2 02 35082 05 9338 150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7 552,7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2 406,3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2 406,3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52295225"/>
                            <a:ext cx="0" cy="0"/>
                            <a:chOff x="2047875" y="152295225"/>
                            <a:chExt cx="0" cy="0"/>
                          </a:xfrm>
                        </a:grpSpPr>
                        <a:sp>
                          <a:nvSpPr>
                            <a:cNvPr id="4014" name="Line 69"/>
                            <a:cNvSpPr>
                              <a:spLocks noChangeShapeType="1"/>
                            </a:cNvSpPr>
                          </a:nvSpPr>
                          <a:spPr bwMode="auto">
                            <a:xfrm>
                              <a:off x="2047875" y="152295225"/>
                              <a:ext cx="0" cy="0"/>
                            </a:xfrm>
                            <a:prstGeom prst="line">
                              <a:avLst/>
                            </a:prstGeom>
                            <a:noFill/>
                            <a:ln w="9525">
                              <a:solidFill>
                                <a:srgbClr val="000000"/>
                              </a:solidFill>
                              <a:round/>
                              <a:headEnd/>
                              <a:tailEnd type="triangle" w="med" len="med"/>
                            </a:ln>
                          </a:spPr>
                        </a:sp>
                      </lc:lockedCanvas>
                    </a:graphicData>
                  </a:graphic>
                </wp:anchor>
              </w:drawing>
            </w: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52066625"/>
                            <a:ext cx="0" cy="0"/>
                            <a:chOff x="2047875" y="152066625"/>
                            <a:chExt cx="0" cy="0"/>
                          </a:xfrm>
                        </a:grpSpPr>
                        <a:sp>
                          <a:nvSpPr>
                            <a:cNvPr id="4015" name="Line 69"/>
                            <a:cNvSpPr>
                              <a:spLocks noChangeShapeType="1"/>
                            </a:cNvSpPr>
                          </a:nvSpPr>
                          <a:spPr bwMode="auto">
                            <a:xfrm>
                              <a:off x="2047875" y="152066625"/>
                              <a:ext cx="0" cy="0"/>
                            </a:xfrm>
                            <a:prstGeom prst="line">
                              <a:avLst/>
                            </a:prstGeom>
                            <a:noFill/>
                            <a:ln w="9525">
                              <a:solidFill>
                                <a:srgbClr val="000000"/>
                              </a:solidFill>
                              <a:round/>
                              <a:headEnd/>
                              <a:tailEnd type="triangle" w="med" len="med"/>
                            </a:ln>
                          </a:spPr>
                        </a:sp>
                      </lc:lockedCanvas>
                    </a:graphicData>
                  </a:graphic>
                </wp:anchor>
              </w:drawing>
            </w:r>
            <w:r w:rsidRPr="00A14C16">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2 02 35084 05 0000 150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14 631,3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10 693,2</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10 693,0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68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53266775"/>
                            <a:ext cx="0" cy="0"/>
                            <a:chOff x="2047875" y="153266775"/>
                            <a:chExt cx="0" cy="0"/>
                          </a:xfrm>
                        </a:grpSpPr>
                        <a:sp>
                          <a:nvSpPr>
                            <a:cNvPr id="4013" name="Line 69"/>
                            <a:cNvSpPr>
                              <a:spLocks noChangeShapeType="1"/>
                            </a:cNvSpPr>
                          </a:nvSpPr>
                          <a:spPr bwMode="auto">
                            <a:xfrm>
                              <a:off x="2047875" y="153266775"/>
                              <a:ext cx="0" cy="0"/>
                            </a:xfrm>
                            <a:prstGeom prst="line">
                              <a:avLst/>
                            </a:prstGeom>
                            <a:noFill/>
                            <a:ln w="9525">
                              <a:solidFill>
                                <a:srgbClr val="000000"/>
                              </a:solidFill>
                              <a:round/>
                              <a:headEnd/>
                              <a:tailEnd type="triangle" w="med" len="med"/>
                            </a:ln>
                          </a:spPr>
                        </a:sp>
                      </lc:lockedCanvas>
                    </a:graphicData>
                  </a:graphic>
                </wp:anchor>
              </w:drawing>
            </w:r>
            <w:r w:rsidRPr="00A14C16">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2 02 35084 05 9335 150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1 170,5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855,5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855,4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9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2 02 35084 05 9604 150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13 460,8</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9 837,7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9 837,6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03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Субвенции бюджетам муниципальных районов на предоставление мер социальной поддержки граждан, подвергшихся воздействию радиации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2 02 35118 05 9603 150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1 994,6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1 432,6</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1 432,6</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5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 xml:space="preserve">Субвенции бюджетам муниципальным районам на осуществление полномочий по составлению (изменению) списков кандидатов в </w:t>
            </w:r>
            <w:r w:rsidRPr="00A14C16">
              <w:rPr>
                <w:b/>
                <w:bCs/>
                <w:sz w:val="24"/>
                <w:szCs w:val="24"/>
              </w:rPr>
              <w:lastRenderedPageBreak/>
              <w:t>присяжные заседатели федеральных судов общей юрисдикции в Российской Федерации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2 02 35120 05 0000 150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9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lastRenderedPageBreak/>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2 02 35137 05 0000 150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526,3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385,0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385,0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33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2 02 35380 05 0000 150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12 718,7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7 425,0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7 180,5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96,7</w:t>
            </w:r>
          </w:p>
        </w:tc>
      </w:tr>
      <w:tr w:rsidR="00A14C16" w:rsidRPr="00A14C16" w:rsidTr="006C073A">
        <w:trPr>
          <w:trHeight w:val="135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2 02 35462 05 0000 150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27,7</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27,7</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27,7</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69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2 02 35462 05 9331 150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38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2 02 35462 05 9605 150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25,5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25,5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25,5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33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 xml:space="preserve">Субвенции бюджетам муниципальных районов на выполнение полномочий Российской Федерации по осуществлению ежемесячной </w:t>
            </w:r>
            <w:r w:rsidRPr="00A14C16">
              <w:rPr>
                <w:b/>
                <w:bCs/>
                <w:sz w:val="24"/>
                <w:szCs w:val="24"/>
              </w:rPr>
              <w:lastRenderedPageBreak/>
              <w:t>выплаты в связи с рождением (усыновлением) первого ребенка</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lastRenderedPageBreak/>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2 02 35573 05 0000 150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32 882,0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11 191,1</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11 191,1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42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lastRenderedPageBreak/>
              <w:t>Иные межбюджетные трансферты</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2 02 40000 05 0000 150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11 382,9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7 406,3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7 380,3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99,6</w:t>
            </w:r>
          </w:p>
        </w:tc>
      </w:tr>
      <w:tr w:rsidR="00A14C16" w:rsidRPr="00A14C16" w:rsidTr="006C073A">
        <w:trPr>
          <w:trHeight w:val="189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b/>
                <w:bCs/>
                <w:sz w:val="24"/>
                <w:szCs w:val="24"/>
              </w:rPr>
            </w:pPr>
            <w:r w:rsidRPr="00A14C16">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2 02 40014 05 0000 150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7 700,3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6 197,5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6 197,5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260"/>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2 02 40014 05 9410 150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13,0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30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2 02 40014 05 9430 150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7,8</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6,0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30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992"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2 02 40014 05 9460 150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7 434,9</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5 958,1</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5 958,1</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575"/>
        </w:trPr>
        <w:tc>
          <w:tcPr>
            <w:tcW w:w="3686" w:type="dxa"/>
            <w:tcBorders>
              <w:top w:val="nil"/>
              <w:left w:val="single" w:sz="4" w:space="0" w:color="auto"/>
              <w:bottom w:val="single" w:sz="4" w:space="0" w:color="auto"/>
              <w:right w:val="single" w:sz="4" w:space="0" w:color="auto"/>
            </w:tcBorders>
            <w:shd w:val="clear" w:color="auto" w:fill="auto"/>
            <w:hideMark/>
          </w:tcPr>
          <w:p w:rsidR="00A14C16" w:rsidRPr="00A14C16" w:rsidRDefault="00A14C16" w:rsidP="00A14C16">
            <w:pPr>
              <w:widowControl/>
              <w:rPr>
                <w:sz w:val="24"/>
                <w:szCs w:val="24"/>
              </w:rPr>
            </w:pPr>
            <w:r w:rsidRPr="00A14C16">
              <w:rPr>
                <w:sz w:val="24"/>
                <w:szCs w:val="24"/>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2 02 40014 05 9470 150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244,6</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220,4</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220,4</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3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b/>
                <w:bCs/>
                <w:sz w:val="24"/>
                <w:szCs w:val="24"/>
              </w:rPr>
            </w:pPr>
            <w:r w:rsidRPr="00A14C16">
              <w:rPr>
                <w:b/>
                <w:bCs/>
                <w:sz w:val="24"/>
                <w:szCs w:val="24"/>
              </w:rPr>
              <w:t xml:space="preserve">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w:t>
            </w:r>
            <w:r w:rsidRPr="00A14C16">
              <w:rPr>
                <w:b/>
                <w:bCs/>
                <w:sz w:val="24"/>
                <w:szCs w:val="24"/>
              </w:rPr>
              <w:lastRenderedPageBreak/>
              <w:t>организаций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lastRenderedPageBreak/>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2 02 45303 05 9713 150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3 333,1</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859,3</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833,3</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97,0</w:t>
            </w:r>
          </w:p>
        </w:tc>
      </w:tr>
      <w:tr w:rsidR="00A14C16" w:rsidRPr="00A14C16" w:rsidTr="006C073A">
        <w:trPr>
          <w:trHeight w:val="70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b/>
                <w:bCs/>
                <w:sz w:val="24"/>
                <w:szCs w:val="24"/>
              </w:rPr>
            </w:pPr>
            <w:r w:rsidRPr="00A14C16">
              <w:rPr>
                <w:b/>
                <w:bCs/>
                <w:sz w:val="24"/>
                <w:szCs w:val="24"/>
              </w:rPr>
              <w:lastRenderedPageBreak/>
              <w:t>Прочие межбюджетные трансферты, передаваемые бюджетам</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2 02 49999 05 0000 150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349,5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349,5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349,5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252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 xml:space="preserve">Прочие межбюджетные трансферты, передаваемые бюджетам муниципальных районов на подключение муниципальных общедоступных библиотек и государственных центральных библиотек в субъектах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2 02 49999 05 9471 150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258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Прочие межбюджетные трансферты, передаваемые бюджетам муниципальных районов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3 02 49999 05 9703 150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45,5</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45,5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45,5</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100,0</w:t>
            </w:r>
          </w:p>
        </w:tc>
      </w:tr>
      <w:tr w:rsidR="00A14C16" w:rsidRPr="00A14C16" w:rsidTr="006C073A">
        <w:trPr>
          <w:trHeight w:val="1575"/>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 xml:space="preserve">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3 02 49999 05 9704 150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200,0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165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sz w:val="24"/>
                <w:szCs w:val="24"/>
              </w:rPr>
            </w:pPr>
            <w:r w:rsidRPr="00A14C16">
              <w:rPr>
                <w:sz w:val="24"/>
                <w:szCs w:val="24"/>
              </w:rPr>
              <w:t xml:space="preserve">Прочие межбюджетные трансферты, передаваемые бюджетам муниципальных районов на государственную поддержку лучших работников муниципальных учреждений культуры, находящихся на территории сельских поселений </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rPr>
            </w:pPr>
            <w:r w:rsidRPr="00A14C16">
              <w:rPr>
                <w:rFonts w:ascii="Arial" w:hAnsi="Arial" w:cs="Arial"/>
              </w:rPr>
              <w:t xml:space="preserve"> 3 02 49999 05 9707 150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100,0</w:t>
            </w:r>
          </w:p>
        </w:tc>
      </w:tr>
      <w:tr w:rsidR="00A14C16" w:rsidRPr="00A14C16" w:rsidTr="006C073A">
        <w:trPr>
          <w:trHeight w:val="63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A14C16" w:rsidRPr="00A14C16" w:rsidRDefault="00A14C16" w:rsidP="00A14C16">
            <w:pPr>
              <w:widowControl/>
              <w:rPr>
                <w:b/>
                <w:bCs/>
                <w:sz w:val="24"/>
                <w:szCs w:val="24"/>
              </w:rPr>
            </w:pPr>
            <w:r w:rsidRPr="00A14C16">
              <w:rPr>
                <w:b/>
                <w:bCs/>
                <w:sz w:val="24"/>
                <w:szCs w:val="24"/>
              </w:rPr>
              <w:lastRenderedPageBreak/>
              <w:t>Прочие безвозмездные поступления в бюджеты муниципальных районов</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2 07 05030 05 0000 150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17 024,2</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0,0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Итого  безвозмездных поступлений</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992</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xml:space="preserve"> 2 00 00000 00 0000 000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563 638,3</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401 853,8</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401 481,0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99,9</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 </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rPr>
            </w:pPr>
            <w:r w:rsidRPr="00A14C16">
              <w:rPr>
                <w:rFonts w:ascii="Arial" w:hAnsi="Arial" w:cs="Arial"/>
              </w:rPr>
              <w:t>-</w:t>
            </w:r>
          </w:p>
        </w:tc>
      </w:tr>
      <w:tr w:rsidR="00A14C16" w:rsidRPr="00A14C16" w:rsidTr="006C073A">
        <w:trPr>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A14C16" w:rsidRPr="00A14C16" w:rsidRDefault="00A14C16" w:rsidP="00A14C16">
            <w:pPr>
              <w:widowControl/>
              <w:rPr>
                <w:b/>
                <w:bCs/>
                <w:sz w:val="24"/>
                <w:szCs w:val="24"/>
              </w:rPr>
            </w:pPr>
            <w:r w:rsidRPr="00A14C16">
              <w:rPr>
                <w:b/>
                <w:bCs/>
                <w:sz w:val="24"/>
                <w:szCs w:val="24"/>
              </w:rPr>
              <w:t xml:space="preserve"> Итого доходов </w:t>
            </w:r>
          </w:p>
        </w:tc>
        <w:tc>
          <w:tcPr>
            <w:tcW w:w="992"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395"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643 547,0</w:t>
            </w:r>
          </w:p>
        </w:tc>
        <w:tc>
          <w:tcPr>
            <w:tcW w:w="1156"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461 171,5</w:t>
            </w:r>
          </w:p>
        </w:tc>
        <w:tc>
          <w:tcPr>
            <w:tcW w:w="1134"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461 646,0</w:t>
            </w:r>
          </w:p>
        </w:tc>
        <w:tc>
          <w:tcPr>
            <w:tcW w:w="873" w:type="dxa"/>
            <w:tcBorders>
              <w:top w:val="nil"/>
              <w:left w:val="nil"/>
              <w:bottom w:val="single" w:sz="4" w:space="0" w:color="auto"/>
              <w:right w:val="single" w:sz="4" w:space="0" w:color="auto"/>
            </w:tcBorders>
            <w:shd w:val="clear" w:color="auto" w:fill="auto"/>
            <w:noWrap/>
            <w:vAlign w:val="center"/>
            <w:hideMark/>
          </w:tcPr>
          <w:p w:rsidR="00A14C16" w:rsidRPr="00A14C16" w:rsidRDefault="00A14C16" w:rsidP="00A14C16">
            <w:pPr>
              <w:widowControl/>
              <w:jc w:val="center"/>
              <w:rPr>
                <w:rFonts w:ascii="Arial" w:hAnsi="Arial" w:cs="Arial"/>
                <w:b/>
                <w:bCs/>
              </w:rPr>
            </w:pPr>
            <w:r w:rsidRPr="00A14C16">
              <w:rPr>
                <w:rFonts w:ascii="Arial" w:hAnsi="Arial" w:cs="Arial"/>
                <w:b/>
                <w:bCs/>
              </w:rPr>
              <w:t>100,1</w:t>
            </w:r>
          </w:p>
        </w:tc>
      </w:tr>
    </w:tbl>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A44739" w:rsidRDefault="00A44739">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tbl>
      <w:tblPr>
        <w:tblW w:w="10547" w:type="dxa"/>
        <w:tblInd w:w="89" w:type="dxa"/>
        <w:tblLook w:val="04A0"/>
      </w:tblPr>
      <w:tblGrid>
        <w:gridCol w:w="3847"/>
        <w:gridCol w:w="1720"/>
        <w:gridCol w:w="1380"/>
        <w:gridCol w:w="1380"/>
        <w:gridCol w:w="1340"/>
        <w:gridCol w:w="880"/>
      </w:tblGrid>
      <w:tr w:rsidR="00842D14" w:rsidRPr="00842D14" w:rsidTr="00842D14">
        <w:trPr>
          <w:trHeight w:val="285"/>
        </w:trPr>
        <w:tc>
          <w:tcPr>
            <w:tcW w:w="10547" w:type="dxa"/>
            <w:gridSpan w:val="6"/>
            <w:tcBorders>
              <w:top w:val="nil"/>
              <w:left w:val="nil"/>
              <w:bottom w:val="nil"/>
              <w:right w:val="nil"/>
            </w:tcBorders>
            <w:shd w:val="clear" w:color="auto" w:fill="auto"/>
            <w:hideMark/>
          </w:tcPr>
          <w:p w:rsidR="00842D14" w:rsidRPr="00842D14" w:rsidRDefault="00842D14" w:rsidP="00842D14">
            <w:pPr>
              <w:widowControl/>
              <w:jc w:val="right"/>
              <w:rPr>
                <w:rFonts w:ascii="Arial CYR" w:hAnsi="Arial CYR" w:cs="Arial CYR"/>
                <w:sz w:val="22"/>
                <w:szCs w:val="22"/>
              </w:rPr>
            </w:pPr>
            <w:bookmarkStart w:id="1" w:name="RANGE!A1:F45"/>
            <w:r w:rsidRPr="00842D14">
              <w:rPr>
                <w:rFonts w:ascii="Arial CYR" w:hAnsi="Arial CYR" w:cs="Arial CYR"/>
                <w:sz w:val="22"/>
                <w:szCs w:val="22"/>
              </w:rPr>
              <w:lastRenderedPageBreak/>
              <w:t>Приложение № 2</w:t>
            </w:r>
            <w:bookmarkEnd w:id="1"/>
          </w:p>
        </w:tc>
      </w:tr>
      <w:tr w:rsidR="00842D14" w:rsidRPr="00842D14" w:rsidTr="00842D14">
        <w:trPr>
          <w:trHeight w:val="285"/>
        </w:trPr>
        <w:tc>
          <w:tcPr>
            <w:tcW w:w="10547" w:type="dxa"/>
            <w:gridSpan w:val="6"/>
            <w:tcBorders>
              <w:top w:val="nil"/>
              <w:left w:val="nil"/>
              <w:bottom w:val="nil"/>
              <w:right w:val="nil"/>
            </w:tcBorders>
            <w:shd w:val="clear" w:color="auto" w:fill="auto"/>
            <w:hideMark/>
          </w:tcPr>
          <w:p w:rsidR="00842D14" w:rsidRPr="00842D14" w:rsidRDefault="00842D14" w:rsidP="00842D14">
            <w:pPr>
              <w:widowControl/>
              <w:jc w:val="right"/>
              <w:rPr>
                <w:rFonts w:ascii="Arial CYR" w:hAnsi="Arial CYR" w:cs="Arial CYR"/>
                <w:sz w:val="22"/>
                <w:szCs w:val="22"/>
              </w:rPr>
            </w:pPr>
            <w:r w:rsidRPr="00842D14">
              <w:rPr>
                <w:rFonts w:ascii="Arial CYR" w:hAnsi="Arial CYR" w:cs="Arial CYR"/>
                <w:sz w:val="22"/>
                <w:szCs w:val="22"/>
              </w:rPr>
              <w:t xml:space="preserve">УТВЕРЖДЕНО  </w:t>
            </w:r>
          </w:p>
        </w:tc>
      </w:tr>
      <w:tr w:rsidR="00842D14" w:rsidRPr="00842D14" w:rsidTr="00842D14">
        <w:trPr>
          <w:trHeight w:val="285"/>
        </w:trPr>
        <w:tc>
          <w:tcPr>
            <w:tcW w:w="10547" w:type="dxa"/>
            <w:gridSpan w:val="6"/>
            <w:tcBorders>
              <w:top w:val="nil"/>
              <w:left w:val="nil"/>
              <w:bottom w:val="nil"/>
              <w:right w:val="nil"/>
            </w:tcBorders>
            <w:shd w:val="clear" w:color="auto" w:fill="auto"/>
            <w:hideMark/>
          </w:tcPr>
          <w:p w:rsidR="00842D14" w:rsidRPr="00842D14" w:rsidRDefault="00842D14" w:rsidP="00842D14">
            <w:pPr>
              <w:widowControl/>
              <w:jc w:val="right"/>
              <w:rPr>
                <w:rFonts w:ascii="Arial CYR" w:hAnsi="Arial CYR" w:cs="Arial CYR"/>
                <w:sz w:val="22"/>
                <w:szCs w:val="22"/>
              </w:rPr>
            </w:pPr>
            <w:r w:rsidRPr="00842D14">
              <w:rPr>
                <w:rFonts w:ascii="Arial CYR" w:hAnsi="Arial CYR" w:cs="Arial CYR"/>
                <w:sz w:val="22"/>
                <w:szCs w:val="22"/>
              </w:rPr>
              <w:t>постановлением администрации</w:t>
            </w:r>
          </w:p>
        </w:tc>
      </w:tr>
      <w:tr w:rsidR="00842D14" w:rsidRPr="00842D14" w:rsidTr="00842D14">
        <w:trPr>
          <w:trHeight w:val="285"/>
        </w:trPr>
        <w:tc>
          <w:tcPr>
            <w:tcW w:w="10547" w:type="dxa"/>
            <w:gridSpan w:val="6"/>
            <w:tcBorders>
              <w:top w:val="nil"/>
              <w:left w:val="nil"/>
              <w:bottom w:val="nil"/>
              <w:right w:val="nil"/>
            </w:tcBorders>
            <w:shd w:val="clear" w:color="auto" w:fill="auto"/>
            <w:hideMark/>
          </w:tcPr>
          <w:p w:rsidR="00842D14" w:rsidRPr="00842D14" w:rsidRDefault="00842D14" w:rsidP="00842D14">
            <w:pPr>
              <w:widowControl/>
              <w:jc w:val="right"/>
              <w:rPr>
                <w:rFonts w:ascii="Arial CYR" w:hAnsi="Arial CYR" w:cs="Arial CYR"/>
                <w:sz w:val="22"/>
                <w:szCs w:val="22"/>
              </w:rPr>
            </w:pPr>
            <w:r w:rsidRPr="00842D14">
              <w:rPr>
                <w:rFonts w:ascii="Arial CYR" w:hAnsi="Arial CYR" w:cs="Arial CYR"/>
                <w:sz w:val="22"/>
                <w:szCs w:val="22"/>
              </w:rPr>
              <w:t>Мокшанского района</w:t>
            </w:r>
          </w:p>
        </w:tc>
      </w:tr>
      <w:tr w:rsidR="00842D14" w:rsidRPr="00842D14" w:rsidTr="00842D14">
        <w:trPr>
          <w:trHeight w:val="270"/>
        </w:trPr>
        <w:tc>
          <w:tcPr>
            <w:tcW w:w="10547" w:type="dxa"/>
            <w:gridSpan w:val="6"/>
            <w:tcBorders>
              <w:top w:val="nil"/>
              <w:left w:val="nil"/>
              <w:bottom w:val="nil"/>
              <w:right w:val="nil"/>
            </w:tcBorders>
            <w:shd w:val="clear" w:color="auto" w:fill="auto"/>
            <w:hideMark/>
          </w:tcPr>
          <w:p w:rsidR="00842D14" w:rsidRPr="00842D14" w:rsidRDefault="006B63FE" w:rsidP="00842D14">
            <w:pPr>
              <w:widowControl/>
              <w:jc w:val="right"/>
              <w:rPr>
                <w:rFonts w:ascii="Arial CYR" w:hAnsi="Arial CYR" w:cs="Arial CYR"/>
                <w:sz w:val="22"/>
                <w:szCs w:val="22"/>
              </w:rPr>
            </w:pPr>
            <w:r w:rsidRPr="00A14C16">
              <w:rPr>
                <w:rFonts w:ascii="Arial" w:hAnsi="Arial" w:cs="Arial"/>
              </w:rPr>
              <w:t xml:space="preserve">от  </w:t>
            </w:r>
            <w:r>
              <w:rPr>
                <w:rFonts w:ascii="Arial" w:hAnsi="Arial" w:cs="Arial"/>
              </w:rPr>
              <w:t>05.11.2020</w:t>
            </w:r>
            <w:r w:rsidRPr="00A14C16">
              <w:rPr>
                <w:rFonts w:ascii="Arial" w:hAnsi="Arial" w:cs="Arial"/>
              </w:rPr>
              <w:t xml:space="preserve">         №</w:t>
            </w:r>
            <w:r>
              <w:rPr>
                <w:rFonts w:ascii="Arial" w:hAnsi="Arial" w:cs="Arial"/>
              </w:rPr>
              <w:t>760</w:t>
            </w:r>
            <w:r w:rsidRPr="00A14C16">
              <w:rPr>
                <w:rFonts w:ascii="Arial" w:hAnsi="Arial" w:cs="Arial"/>
              </w:rPr>
              <w:t xml:space="preserve">   </w:t>
            </w:r>
            <w:r w:rsidR="00842D14" w:rsidRPr="00842D14">
              <w:rPr>
                <w:rFonts w:ascii="Arial CYR" w:hAnsi="Arial CYR" w:cs="Arial CYR"/>
                <w:sz w:val="22"/>
                <w:szCs w:val="22"/>
              </w:rPr>
              <w:t xml:space="preserve">    </w:t>
            </w:r>
          </w:p>
        </w:tc>
      </w:tr>
      <w:tr w:rsidR="00842D14" w:rsidRPr="00842D14" w:rsidTr="00842D14">
        <w:trPr>
          <w:trHeight w:val="300"/>
        </w:trPr>
        <w:tc>
          <w:tcPr>
            <w:tcW w:w="3847" w:type="dxa"/>
            <w:tcBorders>
              <w:top w:val="nil"/>
              <w:left w:val="nil"/>
              <w:bottom w:val="nil"/>
              <w:right w:val="nil"/>
            </w:tcBorders>
            <w:shd w:val="clear" w:color="auto" w:fill="auto"/>
            <w:noWrap/>
            <w:vAlign w:val="bottom"/>
            <w:hideMark/>
          </w:tcPr>
          <w:p w:rsidR="00842D14" w:rsidRPr="00842D14" w:rsidRDefault="00842D14" w:rsidP="00842D14">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842D14" w:rsidRPr="00842D14" w:rsidRDefault="00842D14" w:rsidP="00842D14">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842D14" w:rsidRPr="00842D14" w:rsidRDefault="00842D14" w:rsidP="00842D14">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842D14" w:rsidRPr="00842D14" w:rsidRDefault="00842D14" w:rsidP="00842D14">
            <w:pPr>
              <w:widowControl/>
              <w:jc w:val="center"/>
              <w:rPr>
                <w:rFonts w:ascii="Arial CYR" w:hAnsi="Arial CYR" w:cs="Arial CYR"/>
              </w:rPr>
            </w:pPr>
          </w:p>
        </w:tc>
        <w:tc>
          <w:tcPr>
            <w:tcW w:w="1340" w:type="dxa"/>
            <w:tcBorders>
              <w:top w:val="nil"/>
              <w:left w:val="nil"/>
              <w:bottom w:val="nil"/>
              <w:right w:val="nil"/>
            </w:tcBorders>
            <w:shd w:val="clear" w:color="auto" w:fill="auto"/>
            <w:noWrap/>
            <w:vAlign w:val="bottom"/>
            <w:hideMark/>
          </w:tcPr>
          <w:p w:rsidR="00842D14" w:rsidRPr="00842D14" w:rsidRDefault="00842D14" w:rsidP="00842D14">
            <w:pPr>
              <w:widowControl/>
              <w:jc w:val="center"/>
              <w:rPr>
                <w:rFonts w:ascii="Arial CYR" w:hAnsi="Arial CYR" w:cs="Arial CYR"/>
              </w:rPr>
            </w:pPr>
          </w:p>
        </w:tc>
        <w:tc>
          <w:tcPr>
            <w:tcW w:w="880" w:type="dxa"/>
            <w:tcBorders>
              <w:top w:val="nil"/>
              <w:left w:val="nil"/>
              <w:bottom w:val="nil"/>
              <w:right w:val="nil"/>
            </w:tcBorders>
            <w:shd w:val="clear" w:color="auto" w:fill="auto"/>
            <w:noWrap/>
            <w:vAlign w:val="bottom"/>
            <w:hideMark/>
          </w:tcPr>
          <w:p w:rsidR="00842D14" w:rsidRPr="00842D14" w:rsidRDefault="00842D14" w:rsidP="00842D14">
            <w:pPr>
              <w:widowControl/>
              <w:jc w:val="center"/>
              <w:rPr>
                <w:rFonts w:ascii="Arial CYR" w:hAnsi="Arial CYR" w:cs="Arial CYR"/>
              </w:rPr>
            </w:pPr>
          </w:p>
        </w:tc>
      </w:tr>
      <w:tr w:rsidR="00842D14" w:rsidRPr="00842D14" w:rsidTr="00842D14">
        <w:trPr>
          <w:trHeight w:val="300"/>
        </w:trPr>
        <w:tc>
          <w:tcPr>
            <w:tcW w:w="10547" w:type="dxa"/>
            <w:gridSpan w:val="6"/>
            <w:tcBorders>
              <w:top w:val="nil"/>
              <w:left w:val="nil"/>
              <w:bottom w:val="nil"/>
              <w:right w:val="nil"/>
            </w:tcBorders>
            <w:shd w:val="clear" w:color="auto" w:fill="auto"/>
            <w:hideMark/>
          </w:tcPr>
          <w:p w:rsidR="00842D14" w:rsidRPr="00842D14" w:rsidRDefault="00842D14" w:rsidP="00842D14">
            <w:pPr>
              <w:widowControl/>
              <w:jc w:val="center"/>
              <w:rPr>
                <w:rFonts w:ascii="Arial CYR" w:hAnsi="Arial CYR" w:cs="Arial CYR"/>
                <w:b/>
                <w:bCs/>
              </w:rPr>
            </w:pPr>
            <w:r w:rsidRPr="00842D14">
              <w:rPr>
                <w:rFonts w:ascii="Arial CYR" w:hAnsi="Arial CYR" w:cs="Arial CYR"/>
                <w:b/>
                <w:bCs/>
              </w:rPr>
              <w:t>Отчет</w:t>
            </w:r>
          </w:p>
        </w:tc>
      </w:tr>
      <w:tr w:rsidR="00842D14" w:rsidRPr="00842D14" w:rsidTr="00842D14">
        <w:trPr>
          <w:trHeight w:val="825"/>
        </w:trPr>
        <w:tc>
          <w:tcPr>
            <w:tcW w:w="10547" w:type="dxa"/>
            <w:gridSpan w:val="6"/>
            <w:tcBorders>
              <w:top w:val="nil"/>
              <w:left w:val="nil"/>
              <w:bottom w:val="nil"/>
              <w:right w:val="nil"/>
            </w:tcBorders>
            <w:shd w:val="clear" w:color="auto" w:fill="auto"/>
            <w:hideMark/>
          </w:tcPr>
          <w:p w:rsidR="00842D14" w:rsidRPr="00842D14" w:rsidRDefault="00842D14" w:rsidP="00842D14">
            <w:pPr>
              <w:widowControl/>
              <w:jc w:val="center"/>
              <w:rPr>
                <w:rFonts w:ascii="Arial CYR" w:hAnsi="Arial CYR" w:cs="Arial CYR"/>
                <w:b/>
                <w:bCs/>
              </w:rPr>
            </w:pPr>
            <w:r w:rsidRPr="00842D14">
              <w:rPr>
                <w:rFonts w:ascii="Arial CYR" w:hAnsi="Arial CYR" w:cs="Arial CYR"/>
                <w:b/>
                <w:bCs/>
              </w:rPr>
              <w:t>об исполнении источников финансирования дефицита бюджета Мокшанского района по кодам классификации источников финансирования дефицитов бюджетов за девять месяцев 2020 года</w:t>
            </w:r>
          </w:p>
        </w:tc>
      </w:tr>
      <w:tr w:rsidR="00842D14" w:rsidRPr="00842D14" w:rsidTr="00842D14">
        <w:trPr>
          <w:trHeight w:val="120"/>
        </w:trPr>
        <w:tc>
          <w:tcPr>
            <w:tcW w:w="10547" w:type="dxa"/>
            <w:gridSpan w:val="6"/>
            <w:tcBorders>
              <w:top w:val="nil"/>
              <w:left w:val="nil"/>
              <w:bottom w:val="nil"/>
              <w:right w:val="nil"/>
            </w:tcBorders>
            <w:shd w:val="clear" w:color="auto" w:fill="auto"/>
            <w:hideMark/>
          </w:tcPr>
          <w:p w:rsidR="00842D14" w:rsidRPr="00842D14" w:rsidRDefault="00842D14" w:rsidP="00842D14">
            <w:pPr>
              <w:widowControl/>
              <w:jc w:val="center"/>
              <w:rPr>
                <w:rFonts w:ascii="Arial CYR" w:hAnsi="Arial CYR" w:cs="Arial CYR"/>
                <w:b/>
                <w:bCs/>
              </w:rPr>
            </w:pPr>
          </w:p>
        </w:tc>
      </w:tr>
      <w:tr w:rsidR="00842D14" w:rsidRPr="00842D14" w:rsidTr="00842D14">
        <w:trPr>
          <w:trHeight w:val="120"/>
        </w:trPr>
        <w:tc>
          <w:tcPr>
            <w:tcW w:w="3847" w:type="dxa"/>
            <w:tcBorders>
              <w:top w:val="nil"/>
              <w:left w:val="nil"/>
              <w:bottom w:val="nil"/>
              <w:right w:val="nil"/>
            </w:tcBorders>
            <w:shd w:val="clear" w:color="auto" w:fill="auto"/>
            <w:noWrap/>
            <w:vAlign w:val="bottom"/>
            <w:hideMark/>
          </w:tcPr>
          <w:p w:rsidR="00842D14" w:rsidRPr="00842D14" w:rsidRDefault="00842D14" w:rsidP="00842D14">
            <w:pPr>
              <w:widowControl/>
              <w:rPr>
                <w:rFonts w:ascii="Arial CYR" w:hAnsi="Arial CYR" w:cs="Arial CYR"/>
                <w:b/>
                <w:bCs/>
                <w:sz w:val="22"/>
                <w:szCs w:val="22"/>
              </w:rPr>
            </w:pPr>
          </w:p>
        </w:tc>
        <w:tc>
          <w:tcPr>
            <w:tcW w:w="1720" w:type="dxa"/>
            <w:tcBorders>
              <w:top w:val="nil"/>
              <w:left w:val="nil"/>
              <w:bottom w:val="nil"/>
              <w:right w:val="nil"/>
            </w:tcBorders>
            <w:shd w:val="clear" w:color="auto" w:fill="auto"/>
            <w:noWrap/>
            <w:vAlign w:val="bottom"/>
            <w:hideMark/>
          </w:tcPr>
          <w:p w:rsidR="00842D14" w:rsidRPr="00842D14" w:rsidRDefault="00842D14" w:rsidP="00842D14">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842D14" w:rsidRPr="00842D14" w:rsidRDefault="00842D14" w:rsidP="00842D14">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842D14" w:rsidRPr="00842D14" w:rsidRDefault="00842D14" w:rsidP="00842D14">
            <w:pPr>
              <w:widowControl/>
              <w:rPr>
                <w:rFonts w:ascii="Arial CYR" w:hAnsi="Arial CYR" w:cs="Arial CYR"/>
              </w:rPr>
            </w:pPr>
          </w:p>
        </w:tc>
        <w:tc>
          <w:tcPr>
            <w:tcW w:w="1340" w:type="dxa"/>
            <w:tcBorders>
              <w:top w:val="nil"/>
              <w:left w:val="nil"/>
              <w:bottom w:val="nil"/>
              <w:right w:val="nil"/>
            </w:tcBorders>
            <w:shd w:val="clear" w:color="auto" w:fill="auto"/>
            <w:noWrap/>
            <w:vAlign w:val="bottom"/>
            <w:hideMark/>
          </w:tcPr>
          <w:p w:rsidR="00842D14" w:rsidRPr="00842D14" w:rsidRDefault="00842D14" w:rsidP="00842D14">
            <w:pPr>
              <w:widowControl/>
              <w:rPr>
                <w:rFonts w:ascii="Arial CYR" w:hAnsi="Arial CYR" w:cs="Arial CYR"/>
              </w:rPr>
            </w:pPr>
          </w:p>
        </w:tc>
        <w:tc>
          <w:tcPr>
            <w:tcW w:w="880" w:type="dxa"/>
            <w:tcBorders>
              <w:top w:val="nil"/>
              <w:left w:val="nil"/>
              <w:bottom w:val="nil"/>
              <w:right w:val="nil"/>
            </w:tcBorders>
            <w:shd w:val="clear" w:color="auto" w:fill="auto"/>
            <w:noWrap/>
            <w:vAlign w:val="bottom"/>
            <w:hideMark/>
          </w:tcPr>
          <w:p w:rsidR="00842D14" w:rsidRPr="00842D14" w:rsidRDefault="00842D14" w:rsidP="00842D14">
            <w:pPr>
              <w:widowControl/>
              <w:rPr>
                <w:rFonts w:ascii="Arial CYR" w:hAnsi="Arial CYR" w:cs="Arial CYR"/>
              </w:rPr>
            </w:pPr>
          </w:p>
        </w:tc>
      </w:tr>
      <w:tr w:rsidR="00842D14" w:rsidRPr="00842D14" w:rsidTr="00842D14">
        <w:trPr>
          <w:trHeight w:val="675"/>
        </w:trPr>
        <w:tc>
          <w:tcPr>
            <w:tcW w:w="3847" w:type="dxa"/>
            <w:tcBorders>
              <w:top w:val="single" w:sz="4" w:space="0" w:color="auto"/>
              <w:left w:val="single" w:sz="4" w:space="0" w:color="auto"/>
              <w:bottom w:val="single" w:sz="4" w:space="0" w:color="auto"/>
              <w:right w:val="single" w:sz="4" w:space="0" w:color="auto"/>
            </w:tcBorders>
            <w:shd w:val="clear" w:color="000000" w:fill="FFFFFF"/>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Наименование кода источника финансирования дефицита бюджета</w:t>
            </w:r>
          </w:p>
        </w:tc>
        <w:tc>
          <w:tcPr>
            <w:tcW w:w="1720" w:type="dxa"/>
            <w:tcBorders>
              <w:top w:val="single" w:sz="4" w:space="0" w:color="auto"/>
              <w:left w:val="nil"/>
              <w:bottom w:val="single" w:sz="4" w:space="0" w:color="auto"/>
              <w:right w:val="single" w:sz="4" w:space="0" w:color="auto"/>
            </w:tcBorders>
            <w:shd w:val="clear" w:color="000000" w:fill="FFFFFF"/>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Код источника финансирования дефицита бюджета</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842D14" w:rsidRPr="00842D14" w:rsidRDefault="00842D14" w:rsidP="00842D14">
            <w:pPr>
              <w:widowControl/>
              <w:jc w:val="center"/>
              <w:rPr>
                <w:rFonts w:ascii="Arial" w:hAnsi="Arial" w:cs="Arial"/>
                <w:sz w:val="16"/>
                <w:szCs w:val="16"/>
              </w:rPr>
            </w:pPr>
            <w:r w:rsidRPr="00842D14">
              <w:rPr>
                <w:rFonts w:ascii="Arial" w:hAnsi="Arial" w:cs="Arial"/>
                <w:sz w:val="16"/>
                <w:szCs w:val="16"/>
              </w:rPr>
              <w:t>Утверждено на 2020 год, тыс.руб.</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842D14" w:rsidRPr="00842D14" w:rsidRDefault="00842D14" w:rsidP="00842D14">
            <w:pPr>
              <w:widowControl/>
              <w:jc w:val="center"/>
              <w:rPr>
                <w:rFonts w:ascii="Arial" w:hAnsi="Arial" w:cs="Arial"/>
                <w:sz w:val="16"/>
                <w:szCs w:val="16"/>
              </w:rPr>
            </w:pPr>
            <w:r w:rsidRPr="00842D14">
              <w:rPr>
                <w:rFonts w:ascii="Arial" w:hAnsi="Arial" w:cs="Arial"/>
                <w:sz w:val="16"/>
                <w:szCs w:val="16"/>
              </w:rPr>
              <w:t>План за 9 месяцев 2020 года, тыс.руб.</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842D14" w:rsidRPr="00842D14" w:rsidRDefault="00842D14" w:rsidP="00842D14">
            <w:pPr>
              <w:widowControl/>
              <w:jc w:val="center"/>
              <w:rPr>
                <w:rFonts w:ascii="Arial" w:hAnsi="Arial" w:cs="Arial"/>
                <w:sz w:val="16"/>
                <w:szCs w:val="16"/>
              </w:rPr>
            </w:pPr>
            <w:r w:rsidRPr="00842D14">
              <w:rPr>
                <w:rFonts w:ascii="Arial" w:hAnsi="Arial" w:cs="Arial"/>
                <w:sz w:val="16"/>
                <w:szCs w:val="16"/>
              </w:rPr>
              <w:t>Исполнение за 9 месяцев 2020 года, тыс.руб.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842D14" w:rsidRPr="00842D14" w:rsidRDefault="00842D14" w:rsidP="00842D14">
            <w:pPr>
              <w:widowControl/>
              <w:jc w:val="center"/>
              <w:rPr>
                <w:rFonts w:ascii="Arial" w:hAnsi="Arial" w:cs="Arial"/>
                <w:sz w:val="16"/>
                <w:szCs w:val="16"/>
              </w:rPr>
            </w:pPr>
            <w:r w:rsidRPr="00842D14">
              <w:rPr>
                <w:rFonts w:ascii="Arial" w:hAnsi="Arial" w:cs="Arial"/>
                <w:sz w:val="16"/>
                <w:szCs w:val="16"/>
              </w:rPr>
              <w:t>% испол-нения</w:t>
            </w:r>
          </w:p>
        </w:tc>
      </w:tr>
      <w:tr w:rsidR="00842D14" w:rsidRPr="00842D14" w:rsidTr="00842D14">
        <w:trPr>
          <w:trHeight w:val="255"/>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rPr>
                <w:rFonts w:ascii="Arial CYR" w:hAnsi="Arial CYR" w:cs="Arial CYR"/>
                <w:sz w:val="16"/>
                <w:szCs w:val="16"/>
              </w:rPr>
            </w:pPr>
            <w:r w:rsidRPr="00842D14">
              <w:rPr>
                <w:rFonts w:ascii="Arial CYR" w:hAnsi="Arial CYR" w:cs="Arial CY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х</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7 039,2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-8 866,9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-9 716,0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109,6   </w:t>
            </w:r>
          </w:p>
        </w:tc>
      </w:tr>
      <w:tr w:rsidR="00842D14" w:rsidRPr="00842D14" w:rsidTr="00842D14">
        <w:trPr>
          <w:trHeight w:val="255"/>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в том числе:</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000 01 00 00 00 00 0000 000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6 906,6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-12 282,8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-9 782,8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79,6   </w:t>
            </w:r>
          </w:p>
        </w:tc>
      </w:tr>
      <w:tr w:rsidR="00842D14" w:rsidRPr="00842D14" w:rsidTr="00842D14">
        <w:trPr>
          <w:trHeight w:val="255"/>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из них:</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000 01 02 00 00 00 0000 000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11 073,0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-8 700,0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-8 700,0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100,0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000 01 02 00 00 00 0000 700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20 073,0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000 01 02 00 00 00 0000 800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-9 000,0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-8 700,0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-8 700,0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100,0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992 01 02 00 00 05 0000 710</w:t>
            </w:r>
          </w:p>
        </w:tc>
        <w:tc>
          <w:tcPr>
            <w:tcW w:w="1380" w:type="dxa"/>
            <w:tcBorders>
              <w:top w:val="nil"/>
              <w:left w:val="nil"/>
              <w:bottom w:val="single" w:sz="4" w:space="0" w:color="auto"/>
              <w:right w:val="single" w:sz="4" w:space="0" w:color="auto"/>
            </w:tcBorders>
            <w:shd w:val="clear" w:color="auto" w:fill="auto"/>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20 073,0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992 01 02 00 00 05 0000 810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-9 000,0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-8 700,0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-8 700,0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100,0   </w:t>
            </w:r>
          </w:p>
        </w:tc>
      </w:tr>
      <w:tr w:rsidR="00842D14" w:rsidRPr="00842D14" w:rsidTr="00842D14">
        <w:trPr>
          <w:trHeight w:val="48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000 01 03 00 00 00 0000 000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-3 582,8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-3 582,8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100,0   </w:t>
            </w:r>
          </w:p>
        </w:tc>
      </w:tr>
      <w:tr w:rsidR="00842D14" w:rsidRPr="00842D14" w:rsidTr="00842D14">
        <w:trPr>
          <w:trHeight w:val="54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 xml:space="preserve"> 000 01 03 01 0000 0000 000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-3 582,8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-3 582,8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100,0   </w:t>
            </w:r>
          </w:p>
        </w:tc>
      </w:tr>
      <w:tr w:rsidR="00842D14" w:rsidRPr="00842D14" w:rsidTr="00842D14">
        <w:trPr>
          <w:trHeight w:val="675"/>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000 01 03 01 00 00 0000 800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-3 582,8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-3 582,8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100,0   </w:t>
            </w:r>
          </w:p>
        </w:tc>
      </w:tr>
      <w:tr w:rsidR="00842D14" w:rsidRPr="00842D14" w:rsidTr="00842D14">
        <w:trPr>
          <w:trHeight w:val="675"/>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992 01 03 01 00 05 0000 810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-4 166,4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-3 582,8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-3 582,8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100,0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Иные источники внутреннего финансирования дефицитов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000 01 06 00 00 00 0000 000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Операции по управлению остатками средств на единых счетах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000 01 06 10 00 00 0000 000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 </w:t>
            </w:r>
          </w:p>
        </w:tc>
      </w:tr>
      <w:tr w:rsidR="00842D14" w:rsidRPr="00842D14" w:rsidTr="00842D14">
        <w:trPr>
          <w:trHeight w:val="1095"/>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000 01 06 10 02 00 0000 500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 </w:t>
            </w:r>
          </w:p>
        </w:tc>
      </w:tr>
      <w:tr w:rsidR="00842D14" w:rsidRPr="00842D14" w:rsidTr="00842D14">
        <w:trPr>
          <w:trHeight w:val="1575"/>
        </w:trPr>
        <w:tc>
          <w:tcPr>
            <w:tcW w:w="3847" w:type="dxa"/>
            <w:tcBorders>
              <w:top w:val="nil"/>
              <w:left w:val="single" w:sz="4" w:space="0" w:color="auto"/>
              <w:bottom w:val="single" w:sz="4" w:space="0" w:color="auto"/>
              <w:right w:val="single" w:sz="4" w:space="0" w:color="auto"/>
            </w:tcBorders>
            <w:shd w:val="clear" w:color="000000" w:fill="FFFFFF"/>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Увеличение финансовых активов в собственности муниципальных районов за счет средств организаций, учредителями которых являются муниципальные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992 01 06 10 02 05 0000 550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 </w:t>
            </w:r>
          </w:p>
        </w:tc>
      </w:tr>
      <w:tr w:rsidR="00842D14" w:rsidRPr="00842D14" w:rsidTr="00842D14">
        <w:trPr>
          <w:trHeight w:val="1125"/>
        </w:trPr>
        <w:tc>
          <w:tcPr>
            <w:tcW w:w="3847" w:type="dxa"/>
            <w:tcBorders>
              <w:top w:val="nil"/>
              <w:left w:val="single" w:sz="4" w:space="0" w:color="auto"/>
              <w:bottom w:val="single" w:sz="4" w:space="0" w:color="auto"/>
              <w:right w:val="single" w:sz="4" w:space="0" w:color="auto"/>
            </w:tcBorders>
            <w:shd w:val="clear" w:color="000000" w:fill="FFFFFF"/>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lastRenderedPageBreak/>
              <w:t>Увеличение финансовых активов в  собственности муниципальных районов за счет средств бюджетных учреждений (организаций), учрежденных муниципальными районами, лицевые счета которым открыты в финансовых органах</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992 01 06 10 02 05 0002 550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2 500,0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000 01 05 00 00 00 0000 000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132,6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3 415,9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66,8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2,0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000 01 05 00 00 00 0000 500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-663 620,1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-461 171,5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-464 146,0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100,6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000 01 05 00 00 00 0000 600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663 752,7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464 587,4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464 212,8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99,9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000 01 05 02 00 00 0000 500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-663 620,1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-461 171,5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-464 146,0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100,6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000 01 05 02 01 00 0000 510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-663 620,1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-461 171,5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-464 146,0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100,6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992 01 05 02 01 05 0000 510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-663 620,1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-461 171,5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-464 146,0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100,6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000 01 05 02 00 00 0000 600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663 752,7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464 587,4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464 212,8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99,9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000 01 05 02 01 00 0000 610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663 752,7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464 587,4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464 212,8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99,9   </w:t>
            </w:r>
          </w:p>
        </w:tc>
      </w:tr>
      <w:tr w:rsidR="00842D14" w:rsidRPr="00842D14" w:rsidTr="00842D14">
        <w:trPr>
          <w:trHeight w:val="450"/>
        </w:trPr>
        <w:tc>
          <w:tcPr>
            <w:tcW w:w="3847" w:type="dxa"/>
            <w:tcBorders>
              <w:top w:val="nil"/>
              <w:left w:val="single" w:sz="4" w:space="0" w:color="auto"/>
              <w:bottom w:val="single" w:sz="4" w:space="0" w:color="auto"/>
              <w:right w:val="single" w:sz="4" w:space="0" w:color="auto"/>
            </w:tcBorders>
            <w:shd w:val="clear" w:color="000000" w:fill="FFFFFF"/>
            <w:vAlign w:val="bottom"/>
            <w:hideMark/>
          </w:tcPr>
          <w:p w:rsidR="00842D14" w:rsidRPr="00842D14" w:rsidRDefault="00842D14" w:rsidP="00842D14">
            <w:pPr>
              <w:widowControl/>
              <w:ind w:firstLineChars="200" w:firstLine="320"/>
              <w:rPr>
                <w:rFonts w:ascii="Arial CYR" w:hAnsi="Arial CYR" w:cs="Arial CYR"/>
                <w:sz w:val="16"/>
                <w:szCs w:val="16"/>
              </w:rPr>
            </w:pPr>
            <w:r w:rsidRPr="00842D14">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CYR" w:hAnsi="Arial CYR" w:cs="Arial CYR"/>
                <w:sz w:val="16"/>
                <w:szCs w:val="16"/>
              </w:rPr>
            </w:pPr>
            <w:r w:rsidRPr="00842D14">
              <w:rPr>
                <w:rFonts w:ascii="Arial CYR" w:hAnsi="Arial CYR" w:cs="Arial CYR"/>
                <w:sz w:val="16"/>
                <w:szCs w:val="16"/>
              </w:rPr>
              <w:t>992 01 05 02 01 05 0000 610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663 752,7   </w:t>
            </w:r>
          </w:p>
        </w:tc>
        <w:tc>
          <w:tcPr>
            <w:tcW w:w="138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464 587,4   </w:t>
            </w:r>
          </w:p>
        </w:tc>
        <w:tc>
          <w:tcPr>
            <w:tcW w:w="1340" w:type="dxa"/>
            <w:tcBorders>
              <w:top w:val="nil"/>
              <w:left w:val="nil"/>
              <w:bottom w:val="single" w:sz="4" w:space="0" w:color="auto"/>
              <w:right w:val="single" w:sz="4" w:space="0" w:color="auto"/>
            </w:tcBorders>
            <w:shd w:val="clear" w:color="000000" w:fill="FFFFFF"/>
            <w:noWrap/>
            <w:vAlign w:val="bottom"/>
            <w:hideMark/>
          </w:tcPr>
          <w:p w:rsidR="00842D14" w:rsidRPr="00842D14" w:rsidRDefault="00842D14" w:rsidP="00842D14">
            <w:pPr>
              <w:widowControl/>
              <w:jc w:val="right"/>
              <w:rPr>
                <w:rFonts w:ascii="Arial CYR" w:hAnsi="Arial CYR" w:cs="Arial CYR"/>
                <w:sz w:val="18"/>
                <w:szCs w:val="18"/>
              </w:rPr>
            </w:pPr>
            <w:r w:rsidRPr="00842D14">
              <w:rPr>
                <w:rFonts w:ascii="Arial CYR" w:hAnsi="Arial CYR" w:cs="Arial CYR"/>
                <w:sz w:val="18"/>
                <w:szCs w:val="18"/>
              </w:rPr>
              <w:t xml:space="preserve"> 464 212,8   </w:t>
            </w:r>
          </w:p>
        </w:tc>
        <w:tc>
          <w:tcPr>
            <w:tcW w:w="880" w:type="dxa"/>
            <w:tcBorders>
              <w:top w:val="nil"/>
              <w:left w:val="nil"/>
              <w:bottom w:val="single" w:sz="4" w:space="0" w:color="auto"/>
              <w:right w:val="single" w:sz="4" w:space="0" w:color="auto"/>
            </w:tcBorders>
            <w:shd w:val="clear" w:color="000000" w:fill="FFFFFF"/>
            <w:vAlign w:val="bottom"/>
            <w:hideMark/>
          </w:tcPr>
          <w:p w:rsidR="00842D14" w:rsidRPr="00842D14" w:rsidRDefault="00842D14" w:rsidP="00842D14">
            <w:pPr>
              <w:widowControl/>
              <w:jc w:val="center"/>
              <w:rPr>
                <w:rFonts w:ascii="Arial" w:hAnsi="Arial" w:cs="Arial"/>
                <w:sz w:val="18"/>
                <w:szCs w:val="18"/>
              </w:rPr>
            </w:pPr>
            <w:r w:rsidRPr="00842D14">
              <w:rPr>
                <w:rFonts w:ascii="Arial" w:hAnsi="Arial" w:cs="Arial"/>
                <w:sz w:val="18"/>
                <w:szCs w:val="18"/>
              </w:rPr>
              <w:t xml:space="preserve"> 99,9   </w:t>
            </w:r>
          </w:p>
        </w:tc>
      </w:tr>
    </w:tbl>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Default="006C073A">
      <w:pPr>
        <w:widowControl/>
      </w:pPr>
    </w:p>
    <w:p w:rsidR="006C073A" w:rsidRPr="00A44739" w:rsidRDefault="006C073A">
      <w:pPr>
        <w:widowControl/>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64052B" w:rsidRPr="00A12FBA" w:rsidRDefault="0064052B" w:rsidP="0064052B">
      <w:pPr>
        <w:pStyle w:val="ac"/>
        <w:ind w:left="5760"/>
        <w:jc w:val="right"/>
        <w:rPr>
          <w:bCs/>
        </w:rPr>
      </w:pPr>
      <w:r w:rsidRPr="00A12FBA">
        <w:rPr>
          <w:bCs/>
        </w:rPr>
        <w:lastRenderedPageBreak/>
        <w:t>Приложение  №</w:t>
      </w:r>
      <w:r>
        <w:rPr>
          <w:bCs/>
        </w:rPr>
        <w:t>3</w:t>
      </w:r>
    </w:p>
    <w:p w:rsidR="0064052B" w:rsidRPr="00A12FBA" w:rsidRDefault="0064052B" w:rsidP="0064052B">
      <w:pPr>
        <w:pStyle w:val="ac"/>
        <w:jc w:val="right"/>
        <w:rPr>
          <w:bCs/>
        </w:rPr>
      </w:pPr>
      <w:r w:rsidRPr="00A12FBA">
        <w:rPr>
          <w:bCs/>
        </w:rPr>
        <w:t xml:space="preserve">УТВЕРЖДЕНО  </w:t>
      </w:r>
    </w:p>
    <w:p w:rsidR="0064052B" w:rsidRPr="00A12FBA" w:rsidRDefault="0064052B" w:rsidP="0064052B">
      <w:pPr>
        <w:pStyle w:val="ac"/>
        <w:jc w:val="right"/>
        <w:rPr>
          <w:bCs/>
        </w:rPr>
      </w:pPr>
      <w:r w:rsidRPr="00A12FBA">
        <w:rPr>
          <w:bCs/>
        </w:rPr>
        <w:t xml:space="preserve">постановлением </w:t>
      </w:r>
      <w:r w:rsidRPr="00105B37">
        <w:rPr>
          <w:bCs/>
          <w:sz w:val="28"/>
          <w:szCs w:val="28"/>
        </w:rPr>
        <w:t>администрации</w:t>
      </w:r>
    </w:p>
    <w:p w:rsidR="0064052B" w:rsidRPr="00A12FBA" w:rsidRDefault="0064052B" w:rsidP="0064052B">
      <w:pPr>
        <w:pStyle w:val="ac"/>
        <w:jc w:val="right"/>
        <w:rPr>
          <w:bCs/>
        </w:rPr>
      </w:pPr>
      <w:r w:rsidRPr="00A12FBA">
        <w:rPr>
          <w:bCs/>
        </w:rPr>
        <w:t xml:space="preserve">Мокшанского района </w:t>
      </w:r>
    </w:p>
    <w:p w:rsidR="0064052B" w:rsidRDefault="0064052B" w:rsidP="0064052B">
      <w:pPr>
        <w:widowControl/>
        <w:jc w:val="right"/>
      </w:pPr>
      <w:r w:rsidRPr="00A12FBA">
        <w:rPr>
          <w:bCs/>
        </w:rPr>
        <w:t xml:space="preserve">                    </w:t>
      </w:r>
      <w:r w:rsidRPr="002C5C01">
        <w:rPr>
          <w:bCs/>
          <w:sz w:val="24"/>
          <w:szCs w:val="24"/>
        </w:rPr>
        <w:t xml:space="preserve">от </w:t>
      </w:r>
      <w:r w:rsidR="006B63FE">
        <w:rPr>
          <w:bCs/>
          <w:sz w:val="24"/>
          <w:szCs w:val="24"/>
        </w:rPr>
        <w:t>05.11.2020</w:t>
      </w:r>
      <w:r>
        <w:rPr>
          <w:bCs/>
          <w:sz w:val="24"/>
          <w:szCs w:val="24"/>
        </w:rPr>
        <w:t xml:space="preserve">  </w:t>
      </w:r>
      <w:r w:rsidRPr="002C5C01">
        <w:rPr>
          <w:bCs/>
          <w:sz w:val="24"/>
          <w:szCs w:val="24"/>
        </w:rPr>
        <w:t>№</w:t>
      </w:r>
      <w:r w:rsidR="006B63FE">
        <w:rPr>
          <w:bCs/>
          <w:sz w:val="24"/>
          <w:szCs w:val="24"/>
        </w:rPr>
        <w:t>760</w:t>
      </w:r>
    </w:p>
    <w:tbl>
      <w:tblPr>
        <w:tblW w:w="10680" w:type="dxa"/>
        <w:tblInd w:w="95" w:type="dxa"/>
        <w:tblLook w:val="04A0"/>
      </w:tblPr>
      <w:tblGrid>
        <w:gridCol w:w="10680"/>
      </w:tblGrid>
      <w:tr w:rsidR="0064052B" w:rsidRPr="006D0134" w:rsidTr="00EC0F1C">
        <w:trPr>
          <w:trHeight w:val="315"/>
        </w:trPr>
        <w:tc>
          <w:tcPr>
            <w:tcW w:w="10680" w:type="dxa"/>
            <w:tcBorders>
              <w:top w:val="nil"/>
              <w:left w:val="nil"/>
              <w:bottom w:val="nil"/>
              <w:right w:val="nil"/>
            </w:tcBorders>
            <w:shd w:val="clear" w:color="000000" w:fill="FFFFFF"/>
            <w:hideMark/>
          </w:tcPr>
          <w:p w:rsidR="0064052B" w:rsidRPr="00910833" w:rsidRDefault="0064052B" w:rsidP="00EC0F1C">
            <w:pPr>
              <w:widowControl/>
              <w:jc w:val="center"/>
              <w:rPr>
                <w:b/>
                <w:bCs/>
                <w:sz w:val="28"/>
                <w:szCs w:val="28"/>
              </w:rPr>
            </w:pPr>
            <w:r w:rsidRPr="00910833">
              <w:rPr>
                <w:b/>
                <w:bCs/>
                <w:sz w:val="28"/>
                <w:szCs w:val="28"/>
              </w:rPr>
              <w:t>Отчет</w:t>
            </w:r>
          </w:p>
        </w:tc>
      </w:tr>
      <w:tr w:rsidR="0064052B" w:rsidRPr="006D0134" w:rsidTr="0064052B">
        <w:trPr>
          <w:trHeight w:val="713"/>
        </w:trPr>
        <w:tc>
          <w:tcPr>
            <w:tcW w:w="10680" w:type="dxa"/>
            <w:tcBorders>
              <w:top w:val="nil"/>
              <w:left w:val="nil"/>
              <w:bottom w:val="nil"/>
              <w:right w:val="nil"/>
            </w:tcBorders>
            <w:shd w:val="clear" w:color="000000" w:fill="FFFFFF"/>
            <w:hideMark/>
          </w:tcPr>
          <w:p w:rsidR="0064052B" w:rsidRPr="00910833" w:rsidRDefault="0064052B" w:rsidP="0064052B">
            <w:pPr>
              <w:widowControl/>
              <w:jc w:val="center"/>
              <w:rPr>
                <w:b/>
                <w:bCs/>
                <w:sz w:val="28"/>
                <w:szCs w:val="28"/>
              </w:rPr>
            </w:pPr>
            <w:r w:rsidRPr="00910833">
              <w:rPr>
                <w:b/>
                <w:bCs/>
                <w:sz w:val="28"/>
                <w:szCs w:val="28"/>
              </w:rPr>
              <w:t>об исполнении бюджета Мокшанского района по разделам и подразделам классификации расходов бюджетов за девять месяцев 2020 года</w:t>
            </w:r>
          </w:p>
        </w:tc>
      </w:tr>
    </w:tbl>
    <w:p w:rsidR="00842D14" w:rsidRDefault="00842D14">
      <w:pPr>
        <w:widowControl/>
      </w:pPr>
    </w:p>
    <w:tbl>
      <w:tblPr>
        <w:tblW w:w="10660" w:type="dxa"/>
        <w:tblInd w:w="89" w:type="dxa"/>
        <w:tblLook w:val="04A0"/>
      </w:tblPr>
      <w:tblGrid>
        <w:gridCol w:w="516"/>
        <w:gridCol w:w="4977"/>
        <w:gridCol w:w="1056"/>
        <w:gridCol w:w="1154"/>
        <w:gridCol w:w="953"/>
        <w:gridCol w:w="1059"/>
        <w:gridCol w:w="945"/>
      </w:tblGrid>
      <w:tr w:rsidR="0064052B" w:rsidRPr="0064052B" w:rsidTr="0064052B">
        <w:trPr>
          <w:trHeight w:val="1260"/>
        </w:trPr>
        <w:tc>
          <w:tcPr>
            <w:tcW w:w="516" w:type="dxa"/>
            <w:tcBorders>
              <w:top w:val="single" w:sz="4" w:space="0" w:color="auto"/>
              <w:left w:val="single" w:sz="4" w:space="0" w:color="auto"/>
              <w:bottom w:val="nil"/>
              <w:right w:val="single" w:sz="4" w:space="0" w:color="auto"/>
            </w:tcBorders>
            <w:shd w:val="clear" w:color="000000" w:fill="FFFFFF"/>
            <w:hideMark/>
          </w:tcPr>
          <w:p w:rsidR="0064052B" w:rsidRPr="0064052B" w:rsidRDefault="0064052B" w:rsidP="0064052B">
            <w:pPr>
              <w:widowControl/>
              <w:rPr>
                <w:rFonts w:ascii="Arial" w:hAnsi="Arial" w:cs="Arial"/>
                <w:b/>
                <w:bCs/>
                <w:sz w:val="16"/>
                <w:szCs w:val="16"/>
              </w:rPr>
            </w:pPr>
            <w:r w:rsidRPr="0064052B">
              <w:rPr>
                <w:rFonts w:ascii="Arial" w:hAnsi="Arial" w:cs="Arial"/>
                <w:b/>
                <w:bCs/>
                <w:sz w:val="16"/>
                <w:szCs w:val="16"/>
              </w:rPr>
              <w:t>№ п/п</w:t>
            </w:r>
          </w:p>
        </w:tc>
        <w:tc>
          <w:tcPr>
            <w:tcW w:w="4977" w:type="dxa"/>
            <w:tcBorders>
              <w:top w:val="single" w:sz="4" w:space="0" w:color="auto"/>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Наименование кода</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КФСР</w:t>
            </w:r>
          </w:p>
        </w:tc>
        <w:tc>
          <w:tcPr>
            <w:tcW w:w="1154" w:type="dxa"/>
            <w:tcBorders>
              <w:top w:val="single" w:sz="4" w:space="0" w:color="auto"/>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Утверждено на 2020 год, тыс.руб.</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План за 9 месяцев 2020 года, тыс.руб.</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Исполнено за 9 месяцев 2020 года, тыс.руб.</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испол-нения</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1</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2</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3</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4</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5</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6</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7</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Итого</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650 586,3</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452 304,6</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451 930,0</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xml:space="preserve">         99,9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ОБЩЕГОСУДАРСТВЕННЫЕ ВОПРОСЫ</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0100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52 575,6</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36 614,8</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36 607,7</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0104</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35 914,9</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24 722,7</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24 715,5</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Судебная система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0105</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2,3</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2,3</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2,3</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0106</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11 557,1</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8 838,1</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8 838,1</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Резервные фонды</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0111</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120,0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0,0</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0,0</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Другие общегосударственные вопросы</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0113</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4 981,3</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3 051,8</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3 051,8</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НАЦИОНАЛЬНАЯ ОБОРОНА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0200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1 994,6</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1 432,6</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1 432,6</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Мобилизационная и вневойсковая подготовка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0203</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1 994,6</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1 432,6</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1 432,6</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НАЦИОНАЛЬНАЯ БЕЗОПАСНОСТЬ И ПРАВООХРАНИТЕЛЬНАЯ ДЕЯТЕЛЬНОСТЬ</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0300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5 699,9</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3 591,7</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3 591,7</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Защита населения и территории от чрезвычайных ситуаций природного и техногенного характера, гражданская оборона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0309</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138,0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88,0</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88,0</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Обеспечение пожарной безопасности</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0310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5 561,9</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3 503,7</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3 503,7</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НАЦИОНАЛЬНАЯ ЭКОНОМИКА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0400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28 430,8</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25 408,2</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25 408,2</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Сельское хозяйство и рыболовство</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0405</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79,0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0,0</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0,0</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Транспорт</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0408</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1 560,0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949,9</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949,9</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Дорожное хозяйство (дорожные фонды)</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0409</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26 426,8</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24 206,4</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24 206,4</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Другие вопросы в области национальной экономики</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0412</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365,0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251,9</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251,9</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ЖИЛИЩНО-КОММУНАЛЬНОЕ ХОЗЯЙСТВО</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0500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454,0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98,4</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98,4</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Жилищное хозяйство</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0501</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154,0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10,3</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10,3</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Коммунальное хозяйство</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0502</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300,0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88,1</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88,1</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ОБРАЗОВАНИЕ</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0700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303 261,5</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209 615,1</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209 545,9</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Дошкольное образование</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0701</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58 107,4</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41 848,6</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41 848,6</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Общее образование</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0702</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151 757,3</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105 619,9</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105 593,8</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Дополнительное образование детей</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0703</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46 337,8</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30 001,8</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30 001,8</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Молодежная политика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0707</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913,5</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741,3</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741,3</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Другие вопросы в области образования</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0709</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46 145,6</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31 403,5</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31 360,4</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99,9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КУЛЬТУРА, КИНЕМАТОГРАФИЯ</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0800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37 600,1</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26 252,7</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26 252,6</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Культура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0801</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37 600,1</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26 252,7</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26 252,6</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СОЦИАЛЬНАЯ ПОЛИТИКА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194 981,3</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131 602,3</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131 304,0</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99,8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Пенсионное обеспечение</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1001</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2 202,6</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1 360,0</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1 360,0</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Социальное обслуживание населения</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1002</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22 970,3</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16 342,2</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16 342,2</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Социальное обеспечение населения</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1003</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42 187,5</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35 022,8</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35 022,1</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Охрана семьи и детства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1004</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121 024,3</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74 158,4</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73 860,9</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99,6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Другие вопросы в области социальной политики</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1006</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6 596,6</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4 718,8</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4 718,8</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ФИЗИЧЕСКАЯ КУЛЬТУРА И СПОРТ</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1100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234,5</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86,9</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86,9</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Физическая культура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1101</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234,5</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86,9</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86,9</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ОБСЛУЖИВАНИЕ ГОСУДАРСТВЕННОГО И МУНИЦИПАЛЬНОГО ДОЛГА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1300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2 357,0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1 697,3</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1 697,3</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 xml:space="preserve">Обслуживание государственного внутреннего и муниципального </w:t>
            </w:r>
            <w:r w:rsidRPr="0064052B">
              <w:rPr>
                <w:rFonts w:ascii="MS Sans Serif" w:hAnsi="MS Sans Serif" w:cs="Arial"/>
                <w:bCs/>
                <w:sz w:val="17"/>
                <w:szCs w:val="17"/>
              </w:rPr>
              <w:lastRenderedPageBreak/>
              <w:t>долга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lastRenderedPageBreak/>
              <w:t>1301</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2 357,0</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1 697,3</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1 697,3</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lastRenderedPageBreak/>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1400</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22 996,9</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15 904,6</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15 904,6</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1401</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21 689,5</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15 039,5</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15 039,5</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r w:rsidR="0064052B" w:rsidRPr="0064052B" w:rsidTr="0064052B">
        <w:trPr>
          <w:trHeight w:val="255"/>
        </w:trPr>
        <w:tc>
          <w:tcPr>
            <w:tcW w:w="516" w:type="dxa"/>
            <w:tcBorders>
              <w:top w:val="single" w:sz="4" w:space="0" w:color="auto"/>
              <w:left w:val="single" w:sz="4" w:space="0" w:color="auto"/>
              <w:bottom w:val="nil"/>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
                <w:bCs/>
                <w:sz w:val="17"/>
                <w:szCs w:val="17"/>
              </w:rPr>
            </w:pPr>
            <w:r w:rsidRPr="0064052B">
              <w:rPr>
                <w:rFonts w:ascii="MS Sans Serif" w:hAnsi="MS Sans Serif" w:cs="Arial"/>
                <w:b/>
                <w:bCs/>
                <w:sz w:val="17"/>
                <w:szCs w:val="17"/>
              </w:rPr>
              <w:t> </w:t>
            </w:r>
          </w:p>
        </w:tc>
        <w:tc>
          <w:tcPr>
            <w:tcW w:w="4977"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rPr>
                <w:rFonts w:ascii="MS Sans Serif" w:hAnsi="MS Sans Serif" w:cs="Arial"/>
                <w:bCs/>
                <w:sz w:val="17"/>
                <w:szCs w:val="17"/>
              </w:rPr>
            </w:pPr>
            <w:r w:rsidRPr="0064052B">
              <w:rPr>
                <w:rFonts w:ascii="MS Sans Serif" w:hAnsi="MS Sans Serif" w:cs="Arial"/>
                <w:bCs/>
                <w:sz w:val="17"/>
                <w:szCs w:val="17"/>
              </w:rPr>
              <w:t>Прочие межбюджетные трансферты общего характера</w:t>
            </w:r>
          </w:p>
        </w:tc>
        <w:tc>
          <w:tcPr>
            <w:tcW w:w="1056"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1403</w:t>
            </w:r>
          </w:p>
        </w:tc>
        <w:tc>
          <w:tcPr>
            <w:tcW w:w="1154" w:type="dxa"/>
            <w:tcBorders>
              <w:top w:val="nil"/>
              <w:left w:val="single" w:sz="4" w:space="0" w:color="auto"/>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1 307,4</w:t>
            </w:r>
          </w:p>
        </w:tc>
        <w:tc>
          <w:tcPr>
            <w:tcW w:w="953"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865,1</w:t>
            </w:r>
          </w:p>
        </w:tc>
        <w:tc>
          <w:tcPr>
            <w:tcW w:w="1059"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865,1</w:t>
            </w:r>
          </w:p>
        </w:tc>
        <w:tc>
          <w:tcPr>
            <w:tcW w:w="945" w:type="dxa"/>
            <w:tcBorders>
              <w:top w:val="nil"/>
              <w:left w:val="nil"/>
              <w:bottom w:val="single" w:sz="4" w:space="0" w:color="auto"/>
              <w:right w:val="single" w:sz="4" w:space="0" w:color="auto"/>
            </w:tcBorders>
            <w:shd w:val="clear" w:color="auto" w:fill="auto"/>
            <w:vAlign w:val="center"/>
            <w:hideMark/>
          </w:tcPr>
          <w:p w:rsidR="0064052B" w:rsidRPr="0064052B" w:rsidRDefault="0064052B" w:rsidP="0064052B">
            <w:pPr>
              <w:widowControl/>
              <w:jc w:val="center"/>
              <w:rPr>
                <w:rFonts w:ascii="MS Sans Serif" w:hAnsi="MS Sans Serif" w:cs="Arial"/>
                <w:bCs/>
                <w:sz w:val="17"/>
                <w:szCs w:val="17"/>
              </w:rPr>
            </w:pPr>
            <w:r w:rsidRPr="0064052B">
              <w:rPr>
                <w:rFonts w:ascii="MS Sans Serif" w:hAnsi="MS Sans Serif" w:cs="Arial"/>
                <w:bCs/>
                <w:sz w:val="17"/>
                <w:szCs w:val="17"/>
              </w:rPr>
              <w:t xml:space="preserve">       100,0   </w:t>
            </w:r>
          </w:p>
        </w:tc>
      </w:tr>
    </w:tbl>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842D14" w:rsidRDefault="00842D14">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Default="0064052B">
      <w:pPr>
        <w:widowControl/>
      </w:pPr>
    </w:p>
    <w:p w:rsidR="0064052B" w:rsidRPr="00A12FBA" w:rsidRDefault="0064052B" w:rsidP="0064052B">
      <w:pPr>
        <w:pStyle w:val="ac"/>
        <w:ind w:left="5760"/>
        <w:jc w:val="right"/>
        <w:rPr>
          <w:bCs/>
        </w:rPr>
      </w:pPr>
      <w:r w:rsidRPr="00A12FBA">
        <w:rPr>
          <w:bCs/>
        </w:rPr>
        <w:t>Приложение  №</w:t>
      </w:r>
      <w:r>
        <w:rPr>
          <w:bCs/>
        </w:rPr>
        <w:t>4</w:t>
      </w:r>
    </w:p>
    <w:p w:rsidR="0064052B" w:rsidRPr="00A12FBA" w:rsidRDefault="0064052B" w:rsidP="0064052B">
      <w:pPr>
        <w:pStyle w:val="ac"/>
        <w:jc w:val="right"/>
        <w:rPr>
          <w:bCs/>
        </w:rPr>
      </w:pPr>
      <w:r w:rsidRPr="00A12FBA">
        <w:rPr>
          <w:bCs/>
        </w:rPr>
        <w:t xml:space="preserve">УТВЕРЖДЕНО  </w:t>
      </w:r>
    </w:p>
    <w:p w:rsidR="0064052B" w:rsidRPr="00A12FBA" w:rsidRDefault="0064052B" w:rsidP="0064052B">
      <w:pPr>
        <w:pStyle w:val="ac"/>
        <w:jc w:val="right"/>
        <w:rPr>
          <w:bCs/>
        </w:rPr>
      </w:pPr>
      <w:r w:rsidRPr="00A12FBA">
        <w:rPr>
          <w:bCs/>
        </w:rPr>
        <w:t xml:space="preserve">постановлением </w:t>
      </w:r>
      <w:r w:rsidRPr="00105B37">
        <w:rPr>
          <w:bCs/>
          <w:sz w:val="28"/>
          <w:szCs w:val="28"/>
        </w:rPr>
        <w:t>администрации</w:t>
      </w:r>
    </w:p>
    <w:p w:rsidR="0064052B" w:rsidRPr="00A12FBA" w:rsidRDefault="0064052B" w:rsidP="0064052B">
      <w:pPr>
        <w:pStyle w:val="ac"/>
        <w:jc w:val="right"/>
        <w:rPr>
          <w:bCs/>
        </w:rPr>
      </w:pPr>
      <w:r w:rsidRPr="00A12FBA">
        <w:rPr>
          <w:bCs/>
        </w:rPr>
        <w:t xml:space="preserve">Мокшанского района </w:t>
      </w:r>
    </w:p>
    <w:p w:rsidR="0064052B" w:rsidRDefault="0064052B" w:rsidP="0064052B">
      <w:pPr>
        <w:widowControl/>
        <w:jc w:val="right"/>
      </w:pPr>
      <w:r w:rsidRPr="00A12FBA">
        <w:rPr>
          <w:bCs/>
        </w:rPr>
        <w:t xml:space="preserve">                    </w:t>
      </w:r>
      <w:r w:rsidR="006B63FE" w:rsidRPr="002C5C01">
        <w:rPr>
          <w:bCs/>
          <w:sz w:val="24"/>
          <w:szCs w:val="24"/>
        </w:rPr>
        <w:t xml:space="preserve">от </w:t>
      </w:r>
      <w:r w:rsidR="006B63FE">
        <w:rPr>
          <w:bCs/>
          <w:sz w:val="24"/>
          <w:szCs w:val="24"/>
        </w:rPr>
        <w:t xml:space="preserve">05.11.2020  </w:t>
      </w:r>
      <w:r w:rsidR="006B63FE" w:rsidRPr="002C5C01">
        <w:rPr>
          <w:bCs/>
          <w:sz w:val="24"/>
          <w:szCs w:val="24"/>
        </w:rPr>
        <w:t>№</w:t>
      </w:r>
      <w:r w:rsidR="006B63FE">
        <w:rPr>
          <w:bCs/>
          <w:sz w:val="24"/>
          <w:szCs w:val="24"/>
        </w:rPr>
        <w:t>760</w:t>
      </w:r>
    </w:p>
    <w:p w:rsidR="00910833" w:rsidRDefault="00910833">
      <w:pPr>
        <w:widowControl/>
      </w:pPr>
    </w:p>
    <w:p w:rsidR="00910833" w:rsidRPr="00910833" w:rsidRDefault="00910833" w:rsidP="00910833">
      <w:pPr>
        <w:widowControl/>
        <w:jc w:val="center"/>
        <w:rPr>
          <w:b/>
          <w:sz w:val="28"/>
          <w:szCs w:val="28"/>
        </w:rPr>
      </w:pPr>
      <w:r w:rsidRPr="00910833">
        <w:rPr>
          <w:b/>
          <w:sz w:val="28"/>
          <w:szCs w:val="28"/>
        </w:rPr>
        <w:t>Отчет</w:t>
      </w:r>
    </w:p>
    <w:p w:rsidR="0064052B" w:rsidRPr="00910833" w:rsidRDefault="00910833" w:rsidP="00910833">
      <w:pPr>
        <w:widowControl/>
        <w:jc w:val="center"/>
        <w:rPr>
          <w:b/>
          <w:sz w:val="28"/>
          <w:szCs w:val="28"/>
        </w:rPr>
      </w:pPr>
      <w:r w:rsidRPr="00910833">
        <w:rPr>
          <w:b/>
          <w:sz w:val="28"/>
          <w:szCs w:val="28"/>
        </w:rPr>
        <w:t>об исполнении бюджета Мокшанского района по ведомственной структуре расходов бюджета за девять месяцев 2020 года</w:t>
      </w:r>
    </w:p>
    <w:p w:rsidR="00842D14" w:rsidRDefault="00842D14">
      <w:pPr>
        <w:widowControl/>
      </w:pPr>
    </w:p>
    <w:tbl>
      <w:tblPr>
        <w:tblW w:w="10610" w:type="dxa"/>
        <w:tblInd w:w="89" w:type="dxa"/>
        <w:tblLook w:val="04A0"/>
      </w:tblPr>
      <w:tblGrid>
        <w:gridCol w:w="737"/>
        <w:gridCol w:w="2543"/>
        <w:gridCol w:w="710"/>
        <w:gridCol w:w="737"/>
        <w:gridCol w:w="1161"/>
        <w:gridCol w:w="752"/>
        <w:gridCol w:w="1230"/>
        <w:gridCol w:w="941"/>
        <w:gridCol w:w="1066"/>
        <w:gridCol w:w="733"/>
      </w:tblGrid>
      <w:tr w:rsidR="00910833" w:rsidRPr="00910833" w:rsidTr="00EC0F1C">
        <w:trPr>
          <w:trHeight w:val="1050"/>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0833" w:rsidRPr="00910833" w:rsidRDefault="00910833" w:rsidP="00910833">
            <w:pPr>
              <w:widowControl/>
              <w:rPr>
                <w:rFonts w:ascii="Arial" w:hAnsi="Arial" w:cs="Arial"/>
                <w:b/>
                <w:bCs/>
              </w:rPr>
            </w:pPr>
            <w:r w:rsidRPr="00910833">
              <w:rPr>
                <w:rFonts w:ascii="Arial" w:hAnsi="Arial" w:cs="Arial"/>
                <w:b/>
                <w:bCs/>
              </w:rPr>
              <w:t>№п/п</w:t>
            </w:r>
          </w:p>
        </w:tc>
        <w:tc>
          <w:tcPr>
            <w:tcW w:w="2543"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
                <w:bCs/>
                <w:sz w:val="17"/>
                <w:szCs w:val="17"/>
              </w:rPr>
            </w:pPr>
            <w:r w:rsidRPr="00910833">
              <w:rPr>
                <w:rFonts w:ascii="MS Sans Serif" w:hAnsi="MS Sans Serif" w:cs="Arial"/>
                <w:b/>
                <w:bCs/>
                <w:sz w:val="17"/>
                <w:szCs w:val="17"/>
              </w:rPr>
              <w:t>Наименование кода</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КВСР</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КФСР</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КЦСР</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КВР</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Утверждено на 2020 год, тыс.руб.</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План за девять месяцев 2020 года, тыс.руб.</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Исполнено за девять месяцев 2020 года, тыс.руб.</w:t>
            </w:r>
          </w:p>
        </w:tc>
        <w:tc>
          <w:tcPr>
            <w:tcW w:w="733" w:type="dxa"/>
            <w:tcBorders>
              <w:top w:val="single" w:sz="4" w:space="0" w:color="auto"/>
              <w:left w:val="nil"/>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 испол-нения</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1</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
                <w:bCs/>
                <w:sz w:val="17"/>
                <w:szCs w:val="17"/>
              </w:rPr>
            </w:pPr>
            <w:r w:rsidRPr="00910833">
              <w:rPr>
                <w:rFonts w:ascii="MS Sans Serif" w:hAnsi="MS Sans Serif" w:cs="Arial"/>
                <w:b/>
                <w:bCs/>
                <w:sz w:val="17"/>
                <w:szCs w:val="17"/>
              </w:rPr>
              <w:t>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3</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5</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6</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10</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
                <w:bCs/>
                <w:sz w:val="17"/>
                <w:szCs w:val="17"/>
              </w:rPr>
            </w:pPr>
            <w:r w:rsidRPr="00910833">
              <w:rPr>
                <w:rFonts w:ascii="MS Sans Serif" w:hAnsi="MS Sans Serif" w:cs="Arial"/>
                <w:b/>
                <w:bCs/>
                <w:sz w:val="17"/>
                <w:szCs w:val="17"/>
              </w:rPr>
              <w:t>Итого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 </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 </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650 586,3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452 304,6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451 930,0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
                <w:bCs/>
                <w:sz w:val="17"/>
                <w:szCs w:val="17"/>
              </w:rPr>
            </w:pPr>
            <w:r w:rsidRPr="00910833">
              <w:rPr>
                <w:rFonts w:ascii="MS Sans Serif" w:hAnsi="MS Sans Serif" w:cs="Arial"/>
                <w:b/>
                <w:bCs/>
                <w:sz w:val="17"/>
                <w:szCs w:val="17"/>
              </w:rPr>
              <w:t xml:space="preserve">            99,9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Администрация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161 520,5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115 098,0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115 090,9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ОБЩЕГОСУДАРСТВЕННЫЕ ВОПРОСЫ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40 462,1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27 453,6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27 446,4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35 478,5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24 399,5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24 392,4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«Развитие муниципальной службы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35 478,5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24 399,5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24 392,4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33 012,2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21 933,2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21 926,0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по оплате труда работников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26 150,7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17 292,1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17 292,1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bookmarkStart w:id="2" w:name="RANGE!B20"/>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2"/>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26 150,7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17 292,1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17 292,1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26 150,7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17 292,1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17 292,1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по оплате труда главы местной администрации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2 096,9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1 437,1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1 437,1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2 096,9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1 437,1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1 437,1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2 096,9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1 437,1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1 437,1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функций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3 414,8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2 195,1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2 195,1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3 382,8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2 173,8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2 173,8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3 382,8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2 173,8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2 173,8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управлению охраной труда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293,5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293,5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293,5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293,5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293,5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293,5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в сфере административных правоотношений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489,0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313,9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313,9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313,9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313,9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1100174440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Исполнение государственных полномочий Пензенской </w:t>
            </w:r>
            <w:r w:rsidRPr="00910833">
              <w:rPr>
                <w:rFonts w:ascii="MS Sans Serif" w:hAnsi="MS Sans Serif" w:cs="Arial"/>
                <w:bCs/>
                <w:sz w:val="17"/>
                <w:szCs w:val="17"/>
              </w:rPr>
              <w:lastRenderedPageBreak/>
              <w:t>области по созданию и организации деятельности комиссий по делам несовершеннолетних и защите их прав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1100175510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488,6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382,8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98,2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1100175510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485,6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98,2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1100175510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485,6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98,2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1100175510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84,4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1100175510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84,4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2 466,3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2 466,3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2 466,3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по оплате труда работников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2 288,5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по оплате труда главы местной администрации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функций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101,5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Судебная система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Непрограммные расходы администрации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8300051200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8300051200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8300051200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Другие общегосударственные вопросы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4 981,3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3 051,8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3 051,8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4 556,5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2 835,6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2 835,6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"Организация деятельности МАУ "МФЦ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4 351,3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2 630,3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2 630,3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(МАУ "МФЦ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1300105650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4 251,7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2 555,6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2 555,6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1300105650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4 251,7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2 555,6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2 555,6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автономным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1300105650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4 251,7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2 555,6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2 555,6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автономным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автономным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13001Z1053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(МАУ "МФЦ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13К0005650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Предоставление субсидий бюджетным, автономным учреждениям и иным </w:t>
            </w:r>
            <w:r w:rsidRPr="00910833">
              <w:rPr>
                <w:rFonts w:ascii="MS Sans Serif" w:hAnsi="MS Sans Serif" w:cs="Arial"/>
                <w:bCs/>
                <w:sz w:val="17"/>
                <w:szCs w:val="17"/>
              </w:rPr>
              <w:lastRenderedPageBreak/>
              <w:t>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13К0005650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автономным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13К0005650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Непрограммные расходы администрации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уплату членских взносов в Совет муниципальных образований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непрограммные расходы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Оплата пени и штрафов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9650000000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9650099710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9650099710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9650099710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НАЦИОНАЛЬНАЯ БЕЗОПАСНОСТЬ И ПРАВООХРАНИТЕЛЬНАЯ ДЕЯТЕЛЬНОСТЬ</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5 699,9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3 591,7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3 591,7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Защита населения и территории от чрезвычайных ситуаций природного и техногенного характера, гражданская оборона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"Пожарная безопасность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w:t>
            </w:r>
            <w:r w:rsidRPr="00910833">
              <w:rPr>
                <w:rFonts w:ascii="MS Sans Serif" w:hAnsi="MS Sans Serif" w:cs="Arial"/>
                <w:bCs/>
                <w:sz w:val="17"/>
                <w:szCs w:val="17"/>
              </w:rPr>
              <w:lastRenderedPageBreak/>
              <w:t>района, от пожаров"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Создание муниципальной автоматизированной системы оповещения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0800199110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0800199110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0800199110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Обеспечение пожарной безопасности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5 561,9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3 503,7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3 503,7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"Пожарная безопасность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5 561,9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3 503,7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3 503,7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4 911,0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2 852,8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2 852,8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4 911,0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2 852,8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2 852,8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4 226,3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2 562,5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казенных учреждений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4 226,3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2 562,5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640,4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256,6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256,6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640,4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256,6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256,6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0800105670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Расходы на обеспечение деятельности (оказание услуг) </w:t>
            </w:r>
            <w:r w:rsidRPr="00910833">
              <w:rPr>
                <w:rFonts w:ascii="MS Sans Serif" w:hAnsi="MS Sans Serif" w:cs="Arial"/>
                <w:bCs/>
                <w:sz w:val="17"/>
                <w:szCs w:val="17"/>
              </w:rPr>
              <w:lastRenderedPageBreak/>
              <w:t>муниципальных учреждений (МКУ "Муниципальная пожарная охрана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08К0005670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08К0005670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казенных учреждений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0310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08К0005670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НАЦИОНАЛЬНАЯ ЭКОНОМИКА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28 430,8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25 408,2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25 408,2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Сельское хозяйство и рыболовство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«Развитие агропромышленного комплекса Мокшанского района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"Обеспечение реализации муниципальной программы «Развитие агропромышленного комплекса Мокшанского района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0460000000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0460100000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премирование по итогам соревнований в отрасли "Сельское хозяйство"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0460161010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0460161010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0460161010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0460174520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0460174520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0405</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0460174520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Транспорт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1 560,0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1 560,0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1 442,0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Основное мероприятие "Повышение качества транспортного обслуживания </w:t>
            </w:r>
            <w:r w:rsidRPr="00910833">
              <w:rPr>
                <w:rFonts w:ascii="MS Sans Serif" w:hAnsi="MS Sans Serif" w:cs="Arial"/>
                <w:bCs/>
                <w:sz w:val="17"/>
                <w:szCs w:val="17"/>
              </w:rPr>
              <w:lastRenderedPageBreak/>
              <w:t>населения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1 442,0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по повышению качества транспортного обслуживания населения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0910261260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1 442,0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0910261260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1 442,0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0910261260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1 442,0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по повышению качества транспортного обслуживания населения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09К0061260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09К0061260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0408</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09К0061260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Дорожное хозяйство (дорожные фонды)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26 426,8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24 206,4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24 206,4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26 426,8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24 206,4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24 206,4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26 029,3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23 808,8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23 808,8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26 029,3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23 808,8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23 808,8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по капитальному ремонту, модернизации, ремонту и содержанию автомобильных дорог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0910346150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0910346150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0910346150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Бюджетные ассигнования муниципального дорожного фонда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0910346190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4 446,3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2 774,9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2 774,9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0910346190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4 446,3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2 774,9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2 774,9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0910346190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4 446,3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2 774,9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2 774,9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Разработка проекта организации дорожного движения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0910346210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09103S3080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20 551,4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20 525,1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20 525,1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09103S3080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20 551,4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20 525,1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20 525,1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09103S3080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20 551,4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20 525,1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20 525,1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397,6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Бюджетные ассигнования муниципального дорожного фонда Мокшанского района (на погашение кредиторской задолженности прошлых лет)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09К0046190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09К0046190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09К0046190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269,8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Бюджетные ассигнования муниципального дорожного фонда Мокшанского района (неиспользованные остатки прошлых лет)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09К0046200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09К0046200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09К0046200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127,8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Другие вопросы в области национальной экономики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251,9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Изготовление презентационных буклетов, дисков, информационных материалов об инвестиционном </w:t>
            </w:r>
            <w:r w:rsidRPr="00910833">
              <w:rPr>
                <w:rFonts w:ascii="MS Sans Serif" w:hAnsi="MS Sans Serif" w:cs="Arial"/>
                <w:bCs/>
                <w:sz w:val="17"/>
                <w:szCs w:val="17"/>
              </w:rPr>
              <w:lastRenderedPageBreak/>
              <w:t>климате, инвестиционных проектах района, организация выставочных мероприятий, конференций на территории Мокшанского района и за её пределами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0200061020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0200061020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0200061020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"Осуществление полномочий органов местного самоуправления в области градостроительной деятельности"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0910500000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Выполнение работ по внесению изменений в Схему территориального планирования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0910561270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0910561270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0910561270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Непрограммные расходы администрации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по землеустройству и землепользованию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0412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8300099340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ЖИЛИЩНО-КОММУНАЛЬНОЕ ХОЗЯЙСТВО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98,4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98,4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Жилищное хозяйство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w:t>
            </w:r>
            <w:r w:rsidRPr="00910833">
              <w:rPr>
                <w:rFonts w:ascii="MS Sans Serif" w:hAnsi="MS Sans Serif" w:cs="Arial"/>
                <w:bCs/>
                <w:sz w:val="17"/>
                <w:szCs w:val="17"/>
              </w:rPr>
              <w:lastRenderedPageBreak/>
              <w:t>в Мокшанском районе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0910400000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0910462210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0910462210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0910462210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Коммунальное хозяйство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0910161220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0910161220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0910161220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ОБРАЗОВАНИЕ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12 197,8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7 788,8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7 788,8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Дополнительное образование детей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12 091,8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7 745,8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7 745,8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«Развитие культуры и туризма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12 091,8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7 745,8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7 745,8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"Культура"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11 363,5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7 017,5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7 017,5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11 363,5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7 017,5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7 017,5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0510405420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8 848,7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5 033,3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5 033,3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0510405420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8 848,7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5 033,3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5 033,3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0510405420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8 848,7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5 033,3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5 033,3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0510471052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2 198,7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1 742,7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1 742,7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0510471052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2 198,7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1 742,7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1 742,7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0510471052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2 198,7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1 742,7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1 742,7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(МБОДО ДШИ)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197,2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197,2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197,2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05104Z1052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108,6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05104Z1052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108,6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05104Z1052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108,6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(МБОДО ДШИ)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05104Z1053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Предоставление субсидий бюджетным, автономным учреждениям и иным </w:t>
            </w:r>
            <w:r w:rsidRPr="00910833">
              <w:rPr>
                <w:rFonts w:ascii="MS Sans Serif" w:hAnsi="MS Sans Serif" w:cs="Arial"/>
                <w:bCs/>
                <w:sz w:val="17"/>
                <w:szCs w:val="17"/>
              </w:rPr>
              <w:lastRenderedPageBreak/>
              <w:t>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728,3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Молодежная политика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"Поддержка и воспитание детей и молодежи"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 за исключением мероприятий в области спорта и физической культуры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0600123420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0600123420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0600123420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0600123420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0600123420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"Профилактика преступлений и иных правонарушений"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КУЛЬТУРА, КИНЕМАТОГРАФИЯ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36 972,4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25 777,6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25 777,6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Культура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36 972,4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25 777,6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25 777,6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Муниципальная программа Мокшанского района </w:t>
            </w:r>
            <w:r w:rsidRPr="00910833">
              <w:rPr>
                <w:rFonts w:ascii="MS Sans Serif" w:hAnsi="MS Sans Serif" w:cs="Arial"/>
                <w:bCs/>
                <w:sz w:val="17"/>
                <w:szCs w:val="17"/>
              </w:rPr>
              <w:lastRenderedPageBreak/>
              <w:t>«Развитие культуры и туризма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36 947,4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25 777,6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25 777,6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"Культура"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36 045,7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24 886,0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24 886,0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20 742,0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14 703,6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14 703,6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0510105410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5 001,6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2 567,8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2 567,8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0510105410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5 001,6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2 567,8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2 567,8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0510105410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5 001,6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2 567,8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2 567,8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0510105610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Капитальные вложения в объекты государственной (муниципальной) собственности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0510105610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0510105610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7 825,0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5 882,7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5 882,7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7 825,0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5 882,7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5 882,7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7 825,0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5 882,7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5 882,7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0510196950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7 434,9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5 958,1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5 958,1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0510196950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7 434,9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5 958,1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5 958,1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0510196950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7 434,9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5 958,1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5 958,1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05101R5194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05101R5194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05101R5194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155,5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155,5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05101Z1051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155,5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"Повышение доступности и качества библиотечных услуг"</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12 041,0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7 897,1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7 897,1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(МБУК "Мокшанская МЦРБ")</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0510205430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5 949,8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3 632,2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3 632,2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0510205430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5 949,8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3 632,2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3 632,2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0510205430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5 949,8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3 632,2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3 632,2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Издание Книги Памяти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0510205690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0510205690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0510205690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4 268,2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3 208,8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3 208,8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4 268,2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3 208,8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3 208,8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4 268,2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3 208,8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3 208,8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0510296960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0510296960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0510296960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05102R5193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05102R5193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05102R5193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188,2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188,2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188,2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Реконструкция и капитальный ремонт зданий муниципальных учреждений культуры (дополнительные расходы на реконструкцию МБУК "Мокшанская МЦРБ")</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05102М3431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1 240,0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Капитальные вложения в объекты государственной (муниципальной) собственности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05102М3431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1 240,0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05102М3431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1 240,0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"Повышение доступности и качества музейных услуг"</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3 262,7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2 285,3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2 285,3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0510305440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2 032,5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Предоставление субсидий бюджетным, автономным учреждениям и иным </w:t>
            </w:r>
            <w:r w:rsidRPr="00910833">
              <w:rPr>
                <w:rFonts w:ascii="MS Sans Serif" w:hAnsi="MS Sans Serif" w:cs="Arial"/>
                <w:bCs/>
                <w:sz w:val="17"/>
                <w:szCs w:val="17"/>
              </w:rPr>
              <w:lastRenderedPageBreak/>
              <w:t>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0510305440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2 032,5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0510305440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2 032,5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1 067,1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1 067,1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0510371051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1 067,1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05103R5194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05103R5194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05103R5194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05103Z1051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"Туризм"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0520100000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администрации Мокшанского района Пензенской области в рамках подпрограммы "Туризм"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0520123410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0520123410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0520123410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891,6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891,6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891,6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(МБУК "Мокшанская МЦРБ")</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05К0005440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"Профилактика преступлений и иных правонарушений"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СОЦИАЛЬНАЯ ПОЛИТИКА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36 042,4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24 123,6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24 123,6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обслуживание населения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22 970,3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16 342,2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16 342,2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22 970,3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16 342,2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16 342,2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"Старшее поколение"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0330000000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Совершенствование мер социальной защиты и социального обслуживания пожилых людей сельской местности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0330100000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КЦСОН в рамках подпрограммы "Старшее поколение"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0330105620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0330105620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0330105620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Подпрограмма "Предоставление мер социальной поддержки отдельным категориям граждан </w:t>
            </w:r>
            <w:r w:rsidRPr="00910833">
              <w:rPr>
                <w:rFonts w:ascii="MS Sans Serif" w:hAnsi="MS Sans Serif" w:cs="Arial"/>
                <w:bCs/>
                <w:sz w:val="17"/>
                <w:szCs w:val="17"/>
              </w:rPr>
              <w:lastRenderedPageBreak/>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22 955,4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22 955,4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22 955,4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22 955,4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22 955,4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16 327,3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населения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3 132,8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3 104,6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3 104,6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Муниципальная программа «Развитие агропромышленного комплекса Мокшанского </w:t>
            </w:r>
            <w:r w:rsidRPr="00910833">
              <w:rPr>
                <w:rFonts w:ascii="MS Sans Serif" w:hAnsi="MS Sans Serif" w:cs="Arial"/>
                <w:bCs/>
                <w:sz w:val="17"/>
                <w:szCs w:val="17"/>
              </w:rPr>
              <w:lastRenderedPageBreak/>
              <w:t>района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3 055,1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«Устойчивое развитие сельских территорий Мокшанского района на 2014–2017 годы и на период до 2024 года»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0470000000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3 055,1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0470100000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3 055,1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04701L5761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3 055,1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04701L5761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3 055,1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04701L5761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3 055,1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3 047,3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Охрана семьи и детства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9 939,3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4 676,8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4 676,8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9 939,3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4 676,8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4 676,8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"Социальная поддержка отдельных категорий граждан в жилищной сфере"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9 939,3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4 676,8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4 676,8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2 270,5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2 270,5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по обеспечению жильем молодых семей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03501L4970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2 270,5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2 270,5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03501L4970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2 270,5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2 270,5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03501L4970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2 270,5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2 270,5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0350300000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7 552,7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2 406,3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2 406,3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03503R0820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7 552,7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2 406,3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2 406,3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03503R0820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03503R0820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Капитальные вложения в объекты государственной (муниципальной) собственности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03503R0820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7 532,5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2 406,3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2 406,3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Бюджетные инвестиции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03503R0820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7 532,5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2 406,3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2 406,3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ФИЗИЧЕСКАЯ КУЛЬТУРА И СПОРТ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234,5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Физическая культура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234,5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234,5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234,5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0600223430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234,5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0600223430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58,4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58,4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0600223430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58,4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58,4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0600223430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0600223430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ГОСУДАРСТВЕННОГО И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государственного внутреннего и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«Управление муниципальным долгом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Процентные платежи по кредитам от кредитных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государственного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901</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730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769,3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Управление социальной защиты населения администрации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135 580,9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89 285,9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89 004,5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99,7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СОЦИАЛЬНАЯ ПОЛИТИКА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135 580,9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89 285,9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89 004,5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99,7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Пенсионное обеспечение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2 202,6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2 202,6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2 202,6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2 202,6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Доплаты к пенсиям за выслугу лет муниципальным служащим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0340111320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1 294,4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1 294,4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0340111320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1 294,4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1 294,4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0340111320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1 294,4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1 294,4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населения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28 657,3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22 056,5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22 055,8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28 657,3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22 056,5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22 055,8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23 704,0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17 603,3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17 602,9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23 704,0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17 603,3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17 602,9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мер социальной поддержки граждан, подвергшихся воздействию радиации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0340151370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526,3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0340151370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526,3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0340151370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526,3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Исполнение государственных полномочий по предоставлению мер </w:t>
            </w:r>
            <w:r w:rsidRPr="00910833">
              <w:rPr>
                <w:rFonts w:ascii="MS Sans Serif" w:hAnsi="MS Sans Serif" w:cs="Arial"/>
                <w:bCs/>
                <w:sz w:val="17"/>
                <w:szCs w:val="17"/>
              </w:rPr>
              <w:lastRenderedPageBreak/>
              <w:t>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1 473,8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1 050,1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1 050,1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1 458,8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1 039,4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1 039,4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1 458,8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1 039,4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1 039,4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1 344,1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0340174260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115,8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115,8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115,8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115,8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2 247,9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2 247,9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2 634,7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2 226,1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2 226,1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Публичные нормативные социальные выплаты </w:t>
            </w:r>
            <w:r w:rsidRPr="00910833">
              <w:rPr>
                <w:rFonts w:ascii="MS Sans Serif" w:hAnsi="MS Sans Serif" w:cs="Arial"/>
                <w:bCs/>
                <w:sz w:val="17"/>
                <w:szCs w:val="17"/>
              </w:rPr>
              <w:lastRenderedPageBreak/>
              <w:t>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2 634,7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2 226,1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2 226,1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97,9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89,5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89,5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98,1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98,1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0340175020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99,9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0340175020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93,7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0340175020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93,7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0340175020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0340175020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192,9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192,9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192,9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w:t>
            </w:r>
            <w:r w:rsidRPr="00910833">
              <w:rPr>
                <w:rFonts w:ascii="MS Sans Serif" w:hAnsi="MS Sans Serif" w:cs="Arial"/>
                <w:bCs/>
                <w:sz w:val="17"/>
                <w:szCs w:val="17"/>
              </w:rPr>
              <w:lastRenderedPageBreak/>
              <w:t>проживающих на территории Пензенской области» , по ветеранам труда и труженикам тыла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0340177300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15 622,3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11 126,8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11 126,8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0340177300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0340177300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0340177300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15 462,3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11 026,3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11 026,3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0340177300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15 462,3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11 026,3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11 026,3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0340177400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137,0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0340177400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0340177400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0340177400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0340177400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0340177500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1 384,5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1 377,4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1 377,4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0340177500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0340177500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0340177500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0340177500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1 360,0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03401R4620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03401R4620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03401R4620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"Социальная поддержка отдельных категорий граждан в жилищной сфере"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4 953,3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4 453,2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4 452,9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Основное мероприятие "Обеспечение выплат молодым семьям на улучшение </w:t>
            </w:r>
            <w:r w:rsidRPr="00910833">
              <w:rPr>
                <w:rFonts w:ascii="MS Sans Serif" w:hAnsi="MS Sans Serif" w:cs="Arial"/>
                <w:bCs/>
                <w:sz w:val="17"/>
                <w:szCs w:val="17"/>
              </w:rPr>
              <w:lastRenderedPageBreak/>
              <w:t>жилищных условий при рождении первого ребенка и на улучшение жилищных условий многодетным семьям"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2 000,4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1 500,3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социальных выплат на улучшение жилищных условий многодетным семьям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0350276520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2 000,4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1 500,3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0350276520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0350276520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0350276520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0350276520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1 500,0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Региональный проект "Финансовая поддержка семей при рождении детей"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035P100000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семьям социальных выплат на приобретение (строительство) жилья при рождении первого ребёнка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035P176510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035P176510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035P176510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035P176510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035P176510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2 952,0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Охрана семьи и детства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98 124,4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61 150,6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60 869,9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98 124,4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61 150,6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60 869,9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98 124,4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61 150,6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60 869,9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50 611,1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39 266,3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38 985,8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99,3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0340153800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11 662,7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6 953,8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6 709,4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96,5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0340153800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37,8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Иные закупки товаров, работ и услуг для обеспечения </w:t>
            </w:r>
            <w:r w:rsidRPr="00910833">
              <w:rPr>
                <w:rFonts w:ascii="MS Sans Serif" w:hAnsi="MS Sans Serif" w:cs="Arial"/>
                <w:bCs/>
                <w:sz w:val="17"/>
                <w:szCs w:val="17"/>
              </w:rPr>
              <w:lastRenderedPageBreak/>
              <w:t>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0340153800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37,8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0340153800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11 490,7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6 781,8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6 644,4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98,0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0340153800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11 490,7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6 781,8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6 644,4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98,0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034015380F</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1 056,1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034015380F</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1 056,1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034015380F</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1 056,1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13 518,9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10 467,9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10 467,9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13 518,9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10 467,9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10 467,9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13 518,9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10 467,9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10 467,9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Осуществление ежемесячных выплат на детей в возрасте от 3 до 7 лет включительно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03401R3020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18 373,4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18 373,4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18 342,2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03401R3020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18 373,4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18 373,4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18 342,2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03401R3020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18 373,4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18 373,4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18 342,2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Осуществление ежемесячных денежных выплат на детей в возрасте от трех до семи лет вкдючительно за счет средств резрвного фонда Правительства Российской Федерации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03401R302F</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6 000,0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2 995,2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03401R302F</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6 000,0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2 995,2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03401R302F</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6 000,0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3 000,0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2 995,2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Региональный проект "Финансовая поддержка семей при рождении детей"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47 513,3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21 884,3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21 884,2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034P150840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14 631,3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10 693,1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10 693,1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034P150840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14 631,3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10 693,1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10 693,1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034P150840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14 631,3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10 693,1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10 693,1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Осуществление ежемесячной выплаты в связи с рождением (усыновлением) первого ребенка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034P155730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32 882,0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11 191,1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11 191,1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034P155730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486,0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034P155730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486,0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034P155730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32 396,0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11 090,4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11 090,4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034P155730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32 396,0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11 090,4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11 090,4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Другие вопросы в области социальной политики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6 596,6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6 596,6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6 596,6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6 596,6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6 596,6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4 718,8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5 919,3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4 365,4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4 365,4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5 919,3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4 365,4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4 365,4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668,3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353,5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353,5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668,3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353,5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353,5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948</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0340174430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Управление образованием администрации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314 421,7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220 019,1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219 933,0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ОБРАЗОВАНИЕ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291 063,7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201 826,3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201 757,1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Дошкольное образование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58 107,4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41 848,6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41 848,6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58 079,4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41 830,6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41 830,6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Подпрограмма "Развитие дошкольного, общего и </w:t>
            </w:r>
            <w:r w:rsidRPr="00910833">
              <w:rPr>
                <w:rFonts w:ascii="MS Sans Serif" w:hAnsi="MS Sans Serif" w:cs="Arial"/>
                <w:bCs/>
                <w:sz w:val="17"/>
                <w:szCs w:val="17"/>
              </w:rPr>
              <w:lastRenderedPageBreak/>
              <w:t>дополнительного образования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56 975,4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40 891,3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40 891,3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"Развитие муниципальной системы дошкольного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56 975,4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40 891,3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40 891,3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0110105120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0110105120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0110105120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0110105130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6 919,8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2 709,4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2 709,4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0110105130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6 919,8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2 709,4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2 709,4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0110105130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6 919,8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2 709,4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2 709,4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45 959,2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34 259,2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34 259,2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45 959,2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34 259,2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34 259,2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45 959,2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34 259,2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34 259,2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Капитальный ремонт зданий муниципальных дошкольных 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01101S3440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01101S3440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01101S3440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3 901,2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Капитальный ремонт зданий муниципальных дошкольных образовательных организаций (дополнительные расходы)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01101М3440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01101М3440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01101М3440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1 104,0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939,2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939,2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1 104,0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939,2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939,2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1 104,0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939,2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939,2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1 104,0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939,2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939,2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"Профилактика преступлений и иных правонарушений"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Общее образование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151 757,3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105 619,9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105 593,8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151 730,8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105 593,4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105 567,4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146 297,7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100 762,3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100 736,3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143 547,3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98 298,3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98 272,2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0110205140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21 917,8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8 794,6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8 794,6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0110205140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21 917,8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8 794,6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8 794,6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0110205140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21 917,8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8 794,6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8 794,6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w:t>
            </w:r>
            <w:r w:rsidRPr="00910833">
              <w:rPr>
                <w:rFonts w:ascii="MS Sans Serif" w:hAnsi="MS Sans Serif" w:cs="Arial"/>
                <w:bCs/>
                <w:sz w:val="17"/>
                <w:szCs w:val="17"/>
              </w:rPr>
              <w:lastRenderedPageBreak/>
              <w:t>обучающимся из малообеспеченных семей)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0110205310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378,9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351,3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0110205310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378,9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351,3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0110205310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378,9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351,3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351,3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0110253030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3 333,1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833,3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97,0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0110253030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3 333,1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833,3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97,0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0110253030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3 333,1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859,3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833,3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97,0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111 578,3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84 825,1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84 825,1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111 578,3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84 825,1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84 825,1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111 578,3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84 825,1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84 825,1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01102L3041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3 571,6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794,3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01102L3041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3 571,6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794,3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01102L3041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3 571,6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794,3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794,3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Капитальный ремонт муниципальных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01102S3410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01102S3410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01102S3410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2 624,6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Капитальный ремонт муниципальных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01102М3410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01102М3410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01102М3410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"Региональный проект «Успех каждого ребенка»"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2 477,0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2 464,1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2 464,1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Создание в общеобразовательных </w:t>
            </w:r>
            <w:r w:rsidRPr="00910833">
              <w:rPr>
                <w:rFonts w:ascii="MS Sans Serif" w:hAnsi="MS Sans Serif" w:cs="Arial"/>
                <w:bCs/>
                <w:sz w:val="17"/>
                <w:szCs w:val="17"/>
              </w:rPr>
              <w:lastRenderedPageBreak/>
              <w:t>организациях, расположенных в сельской местности, условий для занятия физической культурой и спортом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011E250971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011E250971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011E250971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2 292,0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011E2М0971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011E2М0971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011E2М0971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"Региональный проект «Учитель будущего»"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011E500000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011E576240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011E576240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011E576240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108,2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108,2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0120105220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108,2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0120105220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108,2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0120105220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108,2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5 324,9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4 783,7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4 783,7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5 006,9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4 465,7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4 465,7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Предоставление субсидий бюджетным, автономным учреждениям и иным </w:t>
            </w:r>
            <w:r w:rsidRPr="00910833">
              <w:rPr>
                <w:rFonts w:ascii="MS Sans Serif" w:hAnsi="MS Sans Serif" w:cs="Arial"/>
                <w:bCs/>
                <w:sz w:val="17"/>
                <w:szCs w:val="17"/>
              </w:rPr>
              <w:lastRenderedPageBreak/>
              <w:t>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5 006,9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4 465,7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4 465,7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5 006,9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4 465,7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4 465,7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01К0005310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Капитальный ремонт муниципальных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01К00М3410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01К00М3410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01К00М3410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непрограммные расходы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Дополнительное образование детей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34 246,0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22 256,1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22 256,1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34 246,0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22 256,1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22 256,1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31 365,0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19 586,1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19 586,1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31 365,0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19 586,1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19 586,1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0110305160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22 706,3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13 073,0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13 073,0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0110305160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22 706,3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13 073,0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13 073,0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0110305160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22 706,3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13 073,0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13 073,0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Расходы на повышение оплаты труда педагогических работников муниципальных учреждений дополнительного образования детей в </w:t>
            </w:r>
            <w:r w:rsidRPr="00910833">
              <w:rPr>
                <w:rFonts w:ascii="MS Sans Serif" w:hAnsi="MS Sans Serif" w:cs="Arial"/>
                <w:bCs/>
                <w:sz w:val="17"/>
                <w:szCs w:val="17"/>
              </w:rPr>
              <w:lastRenderedPageBreak/>
              <w:t>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0110371052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4 278,2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4 278,2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0110371052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4 278,2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4 278,2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0110371052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5 612,3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4 278,2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4 278,2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2 385,5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1 813,0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1 813,0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2 385,5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1 813,0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1 813,0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2 385,5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1 813,0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1 813,0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01103Z1052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326,5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326,5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01103Z1052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326,5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326,5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01103Z1052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326,5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326,5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125,6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125,6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01103Z1053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125,6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95,4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95,4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2 881,0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2 881,0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2 881,0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01К0005160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2 881,0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2 669,9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2 669,9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Молодежная политика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807,5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698,3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698,3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807,5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698,3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698,3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807,5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698,3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698,3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698,3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698,3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64,2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64,2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64,2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Обеспечение отдыха детей в каникулярное время в загородных стационарных детских оздоровительных лагерях</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231,7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231,7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231,7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178,6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178,6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178,6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178,6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178,6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178,6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Обеспечение отдыха детей в каникулярное время в оздоровительных лагерях с дневным пребыванием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466,6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"Расширение системы круглогодичного оздоровления, отдыха и занятости детей и подростков"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0120300000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0120305230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0120305230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Субсидии бюджетным учреждениям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0707</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0120305230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Другие вопросы в области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46 145,6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31 403,5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31 360,4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99,9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45 943,5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31 203,5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31 160,3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99,9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42 985,1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28 246,3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28 203,1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Основное мероприятие </w:t>
            </w:r>
            <w:r w:rsidRPr="00910833">
              <w:rPr>
                <w:rFonts w:ascii="MS Sans Serif" w:hAnsi="MS Sans Serif" w:cs="Arial"/>
                <w:bCs/>
                <w:sz w:val="17"/>
                <w:szCs w:val="17"/>
              </w:rPr>
              <w:lastRenderedPageBreak/>
              <w:t>"Развитие муниципальной системы дошкольного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0110176210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564,4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0110574330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0110574330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511,6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0110574330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511,6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400,8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0110574330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0110574330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"Реализация муниципальных функций по управлению системой образования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42 413,4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27 845,5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27 802,4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по оплате труда работников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2 729,3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2 040,6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2 729,3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2 040,6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2 729,3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2 040,6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2 040,6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функций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37,2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25 604,9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16 753,2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16 753,2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24 671,6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16 529,1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16 529,1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казенных учреждений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24 671,6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16 529,1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16 529,1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923,6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224,1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224,1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923,6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224,1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224,1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Компенсация питания участникам соревнований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0110623120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0110623120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0110623120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размера оплаты труда (Муниципального </w:t>
            </w:r>
            <w:r w:rsidRPr="00910833">
              <w:rPr>
                <w:rFonts w:ascii="MS Sans Serif" w:hAnsi="MS Sans Serif" w:cs="Arial"/>
                <w:bCs/>
                <w:sz w:val="17"/>
                <w:szCs w:val="17"/>
              </w:rPr>
              <w:lastRenderedPageBreak/>
              <w:t>казённого учреждения "Центр обслуживания образовательных организаций Мокшанского района Пензенской области" (МКУ ЦО))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11 592,7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8 154,7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8 154,7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11 592,7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8 154,7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8 154,7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казенных учреждений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11 592,7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8 154,7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8 154,7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0110676010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36,3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0110676010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казенных учреждений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0110676010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33,4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0110676010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0110676010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0110676210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01106S3042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1 607,2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87,5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w:t>
            </w:r>
            <w:r w:rsidRPr="00910833">
              <w:rPr>
                <w:rFonts w:ascii="MS Sans Serif" w:hAnsi="MS Sans Serif" w:cs="Arial"/>
                <w:bCs/>
                <w:sz w:val="17"/>
                <w:szCs w:val="17"/>
              </w:rPr>
              <w:lastRenderedPageBreak/>
              <w:t>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01106S3042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1 607,2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87,5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казенных учреждений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01106S3042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1 607,2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345,6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87,5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635,3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635,3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казенных учреждений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01106Z1053</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635,3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476,8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476,8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0120174342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Обеспечение отдыха детей в каникулярное время в загородных стационарных детских оздоровительных лагерях</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Обеспечение отдыха детей в каникулярное время в оздоровительных лагерях с дневным пребыванием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0120174352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2 927,1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2 927,1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2 927,1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по оплате труда работников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117,4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функций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2 765,3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2 765,3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2 765,3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казенных учреждений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2 380,4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2 380,4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2 380,4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384,8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384,8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384,8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01К0005320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384,8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384,8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384,8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"Профилактика преступлений и иных правонарушений"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Иные закупки товаров, работ и услуг для обеспечения </w:t>
            </w:r>
            <w:r w:rsidRPr="00910833">
              <w:rPr>
                <w:rFonts w:ascii="MS Sans Serif" w:hAnsi="MS Sans Serif" w:cs="Arial"/>
                <w:bCs/>
                <w:sz w:val="17"/>
                <w:szCs w:val="17"/>
              </w:rPr>
              <w:lastRenderedPageBreak/>
              <w:t>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0700123470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непрограммные расходы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судебных актов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9620099920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9620099920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судебных актов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9620099920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830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Оплата пени и штрафов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9650000000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9650099710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9650099710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9650099710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0709</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96К0099710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172,5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СОЦИАЛЬНАЯ ПОЛИТИКА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23 358,0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18 192,8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18 175,9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99,9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населения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10 397,4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10 397,4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10 397,4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"Социальная поддержка работников системы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10 397,4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w:t>
            </w:r>
            <w:r w:rsidRPr="00910833">
              <w:rPr>
                <w:rFonts w:ascii="MS Sans Serif" w:hAnsi="MS Sans Serif" w:cs="Arial"/>
                <w:bCs/>
                <w:sz w:val="17"/>
                <w:szCs w:val="17"/>
              </w:rPr>
              <w:lastRenderedPageBreak/>
              <w:t>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0110474240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10 397,4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9 861,8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0110474240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51,7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0110474240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51,7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0110474240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10 345,7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9 817,6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9 817,6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0110474240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10 345,7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9 817,6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9 817,6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Охрана семьи и детства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12 960,6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8 331,1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8 314,2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12 960,6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8 331,1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8 314,2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12 960,6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8 331,1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8 314,2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"Социальная поддержка работников системы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0110476010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0110476010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0110476010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2 560,6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1 013,9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10 400,0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7 315,0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7 300,2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10 400,0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7 315,0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7 300,2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Закупка товаров, работ и услуг для обеспечения государственных </w:t>
            </w:r>
            <w:r w:rsidRPr="00910833">
              <w:rPr>
                <w:rFonts w:ascii="MS Sans Serif" w:hAnsi="MS Sans Serif" w:cs="Arial"/>
                <w:bCs/>
                <w:sz w:val="17"/>
                <w:szCs w:val="17"/>
              </w:rPr>
              <w:lastRenderedPageBreak/>
              <w:t>(муниципальных)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59,5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59,5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Социальное обеспечение и иные выплаты населению</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10 340,5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7 285,7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7 271,0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99,8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Публичные нормативные социальные выплаты гражданам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8 540,0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6 027,6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6 027,6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Социальные выплаты гражданам, кроме публичных нормативных социальных выплат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974</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0110577100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1 800,5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1 258,1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1 243,4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98,8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Финансовое управление администрации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39 063,3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27 901,6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27 901,6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ОБЩЕГОСУДАРСТВЕННЫЕ ВОПРОСЫ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12 113,6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9 161,2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9 161,2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436,4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323,2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11 557,1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8 838,1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8 838,1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11 536,3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8 822,1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8 822,1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«Обеспечение деятельности Финансового управления администрации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11 536,3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8 822,1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8 822,1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Основное мероприятие "Формирование и эффективная организация исполнения </w:t>
            </w:r>
            <w:r w:rsidRPr="00910833">
              <w:rPr>
                <w:rFonts w:ascii="MS Sans Serif" w:hAnsi="MS Sans Serif" w:cs="Arial"/>
                <w:bCs/>
                <w:sz w:val="17"/>
                <w:szCs w:val="17"/>
              </w:rPr>
              <w:lastRenderedPageBreak/>
              <w:t>бюджета Мокшанского района, осуществление финансового контроля"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11 536,3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8 822,1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8 822,1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по оплате труда работников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10 286,7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8 034,2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8 034,2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10 286,7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8 034,2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8 034,2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выплаты персоналу государственных (муниципальных) органов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1230102100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10 286,7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8 034,2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8 034,2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обеспечение функций органов местного самоуправления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1 244,8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783,0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783,0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1 220,9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763,8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1 220,9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763,8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763,8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Уплата налогов, сборов и иных платежей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1230102200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23,9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1230174030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1230174030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1230174030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Непрограммные расходы на исполнение полномочий, переданных органами местного самоуправления поселений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16,0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полномочий поселений по исполнению бюджетов поселений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8500096910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8500096910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8500096910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полномочий поселений по осуществлению внутреннего финансового контроля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8500096930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8500096930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0106</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8500096930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Резервные фонды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Резервные фонды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Резервный фонд администрации Мокшанского района Пензенской области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8200020500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бюджетные ассигнования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8200020500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Резервные средства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0111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8200020500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870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НАЦИОНАЛЬНАЯ ОБОРОНА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1 994,6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Мобилизационная и вневойсковая подготовка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1 994,6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Предоставление субвенций бюджетам поселений Мокшанского района за счет федеральных средств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1 994,6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Осуществление первичного воинского учета на территориях, где отсутствуют военные комиссариаты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8600051180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1 994,6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8600051180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1 994,6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Субвенции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0203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8600051180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530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1 994,6</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1 432,6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КУЛЬТУРА, КИНЕМАТОГРАФИЯ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Культура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0801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1220295240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627,7</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475,0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ГОСУДАРСТВЕННОГО И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1 330,5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государственного внутреннего и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1 330,5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1 330,5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«Управление муниципальным долгом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1 330,5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 xml:space="preserve">Основное мероприятие "Соблюдение установленного законодательством </w:t>
            </w:r>
            <w:r w:rsidRPr="00910833">
              <w:rPr>
                <w:rFonts w:ascii="MS Sans Serif" w:hAnsi="MS Sans Serif" w:cs="Arial"/>
                <w:bCs/>
                <w:sz w:val="17"/>
                <w:szCs w:val="17"/>
              </w:rPr>
              <w:lastRenderedPageBreak/>
              <w:t>ограничения предельного объема расходов на обслуживание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1 330,5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928,0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Процентные платежи по бюджетным кредитам</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государственного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1210220850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730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4,7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Процентные платежи по кредитам от кредитных организаций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1 323,1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921,1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государственного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1 323,1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921,1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1210220860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730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1 323,1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921,1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921,1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государственного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Обслуживание муниципального долга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1301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1210220870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730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22 996,9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15 904,6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15 904,6</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21 689,5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15 039,5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15 039,5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21 123,4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14 736,4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14 736,4</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19 847,4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14 451,9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14 451,9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"Выравнивание бюджетной обеспеченности поселений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1220100000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19 847,4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14 451,9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14 451,9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1220174030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7 487,4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5 616,0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5 616,0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1220174030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7 487,4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5 616,0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5 616,0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Дотации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1220174030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7 487,4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5 616,0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5 616,0</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Выравнивание бюджетной обеспеченности поселений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1220195210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12 360,0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8 835,9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8 835,9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lastRenderedPageBreak/>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1220195210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12 360,0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8 835,9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8 835,9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Дотации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1220195210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12 360,0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8 835,9</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8 835,9</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программы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1 276,0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284,5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284,5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Выравнивание бюджетной обеспеченности поселений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12К0095210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1 276,0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284,5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284,5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12К0095210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1 276,0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284,5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284,5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Дотации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12К0095210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1 276,0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284,5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284,5</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Погашение задолженности прошлых лет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9100000000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91К0000000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Погашение задолженности прошлых лет по дотации на выравнивание бюджетной обеспеченности поселений, финансируемой из бюджета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91К0095210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91К0095210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Дотации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1401</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91К0095210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510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566,1</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303,1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Прочие межбюджетные трансферты общего характера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1 307,4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1200000000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1 307,4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1220000000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1 307,4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1220200000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1 307,4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межбюджетные трансферты на поддержку мер по обеспечению сбалансированности бюджетов в рамках заключенных соглашений</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1 307,4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500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1 307,4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r w:rsidR="00910833" w:rsidRPr="00910833" w:rsidTr="00EC0F1C">
        <w:trPr>
          <w:trHeight w:val="25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w:t>
            </w:r>
          </w:p>
        </w:tc>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rPr>
                <w:rFonts w:ascii="MS Sans Serif" w:hAnsi="MS Sans Serif" w:cs="Arial"/>
                <w:bCs/>
                <w:sz w:val="17"/>
                <w:szCs w:val="17"/>
              </w:rPr>
            </w:pPr>
            <w:r w:rsidRPr="00910833">
              <w:rPr>
                <w:rFonts w:ascii="MS Sans Serif" w:hAnsi="MS Sans Serif" w:cs="Arial"/>
                <w:bCs/>
                <w:sz w:val="17"/>
                <w:szCs w:val="17"/>
              </w:rPr>
              <w:t>Иные межбюджетные трансферты</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992</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1403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1220295230</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540</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1 307,4</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865,1</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0833" w:rsidRPr="00910833" w:rsidRDefault="00910833" w:rsidP="00910833">
            <w:pPr>
              <w:widowControl/>
              <w:jc w:val="center"/>
              <w:rPr>
                <w:rFonts w:ascii="MS Sans Serif" w:hAnsi="MS Sans Serif" w:cs="Arial"/>
                <w:bCs/>
                <w:sz w:val="17"/>
                <w:szCs w:val="17"/>
              </w:rPr>
            </w:pPr>
            <w:r w:rsidRPr="00910833">
              <w:rPr>
                <w:rFonts w:ascii="MS Sans Serif" w:hAnsi="MS Sans Serif" w:cs="Arial"/>
                <w:bCs/>
                <w:sz w:val="17"/>
                <w:szCs w:val="17"/>
              </w:rPr>
              <w:t xml:space="preserve">          100,0   </w:t>
            </w:r>
          </w:p>
        </w:tc>
      </w:tr>
    </w:tbl>
    <w:p w:rsidR="00842D14" w:rsidRDefault="00842D14">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tbl>
      <w:tblPr>
        <w:tblW w:w="10792" w:type="dxa"/>
        <w:tblInd w:w="89" w:type="dxa"/>
        <w:tblLayout w:type="fixed"/>
        <w:tblLook w:val="04A0"/>
      </w:tblPr>
      <w:tblGrid>
        <w:gridCol w:w="519"/>
        <w:gridCol w:w="1768"/>
        <w:gridCol w:w="993"/>
        <w:gridCol w:w="1219"/>
        <w:gridCol w:w="1134"/>
        <w:gridCol w:w="765"/>
        <w:gridCol w:w="1276"/>
        <w:gridCol w:w="1134"/>
        <w:gridCol w:w="1134"/>
        <w:gridCol w:w="850"/>
      </w:tblGrid>
      <w:tr w:rsidR="00E35D24" w:rsidRPr="00E35D24" w:rsidTr="00E35D24">
        <w:trPr>
          <w:trHeight w:val="255"/>
        </w:trPr>
        <w:tc>
          <w:tcPr>
            <w:tcW w:w="10792" w:type="dxa"/>
            <w:gridSpan w:val="10"/>
            <w:tcBorders>
              <w:top w:val="nil"/>
              <w:left w:val="nil"/>
              <w:bottom w:val="nil"/>
              <w:right w:val="nil"/>
            </w:tcBorders>
            <w:shd w:val="clear" w:color="auto" w:fill="auto"/>
            <w:vAlign w:val="bottom"/>
            <w:hideMark/>
          </w:tcPr>
          <w:p w:rsidR="00E35D24" w:rsidRPr="00E35D24" w:rsidRDefault="00E35D24" w:rsidP="00E35D24">
            <w:pPr>
              <w:widowControl/>
              <w:jc w:val="right"/>
              <w:rPr>
                <w:rFonts w:ascii="Arial CYR" w:hAnsi="Arial CYR" w:cs="Arial CYR"/>
              </w:rPr>
            </w:pPr>
            <w:bookmarkStart w:id="3" w:name="RANGE!A1:J25"/>
            <w:r w:rsidRPr="00E35D24">
              <w:rPr>
                <w:rFonts w:ascii="Arial CYR" w:hAnsi="Arial CYR" w:cs="Arial CYR"/>
              </w:rPr>
              <w:t>Приложение  №5</w:t>
            </w:r>
            <w:bookmarkEnd w:id="3"/>
          </w:p>
        </w:tc>
      </w:tr>
      <w:tr w:rsidR="00E35D24" w:rsidRPr="00E35D24" w:rsidTr="00E35D24">
        <w:trPr>
          <w:trHeight w:val="255"/>
        </w:trPr>
        <w:tc>
          <w:tcPr>
            <w:tcW w:w="10792" w:type="dxa"/>
            <w:gridSpan w:val="10"/>
            <w:tcBorders>
              <w:top w:val="nil"/>
              <w:left w:val="nil"/>
              <w:bottom w:val="nil"/>
              <w:right w:val="nil"/>
            </w:tcBorders>
            <w:shd w:val="clear" w:color="auto" w:fill="auto"/>
            <w:vAlign w:val="bottom"/>
            <w:hideMark/>
          </w:tcPr>
          <w:p w:rsidR="00E35D24" w:rsidRPr="00E35D24" w:rsidRDefault="00E35D24" w:rsidP="00E35D24">
            <w:pPr>
              <w:widowControl/>
              <w:jc w:val="right"/>
              <w:rPr>
                <w:rFonts w:ascii="Arial CYR" w:hAnsi="Arial CYR" w:cs="Arial CYR"/>
              </w:rPr>
            </w:pPr>
            <w:r w:rsidRPr="00E35D24">
              <w:rPr>
                <w:rFonts w:ascii="Arial CYR" w:hAnsi="Arial CYR" w:cs="Arial CYR"/>
              </w:rPr>
              <w:t>УТВЕРЖДЕНО</w:t>
            </w:r>
          </w:p>
        </w:tc>
      </w:tr>
      <w:tr w:rsidR="00E35D24" w:rsidRPr="00E35D24" w:rsidTr="00E35D24">
        <w:trPr>
          <w:trHeight w:val="255"/>
        </w:trPr>
        <w:tc>
          <w:tcPr>
            <w:tcW w:w="10792" w:type="dxa"/>
            <w:gridSpan w:val="10"/>
            <w:tcBorders>
              <w:top w:val="nil"/>
              <w:left w:val="nil"/>
              <w:bottom w:val="nil"/>
              <w:right w:val="nil"/>
            </w:tcBorders>
            <w:shd w:val="clear" w:color="auto" w:fill="auto"/>
            <w:vAlign w:val="bottom"/>
            <w:hideMark/>
          </w:tcPr>
          <w:p w:rsidR="00E35D24" w:rsidRPr="00E35D24" w:rsidRDefault="00E35D24" w:rsidP="00E35D24">
            <w:pPr>
              <w:widowControl/>
              <w:jc w:val="right"/>
              <w:rPr>
                <w:rFonts w:ascii="Arial CYR" w:hAnsi="Arial CYR" w:cs="Arial CYR"/>
              </w:rPr>
            </w:pPr>
            <w:r w:rsidRPr="00E35D24">
              <w:rPr>
                <w:rFonts w:ascii="Arial CYR" w:hAnsi="Arial CYR" w:cs="Arial CYR"/>
              </w:rPr>
              <w:t>постановлением администрации</w:t>
            </w:r>
          </w:p>
        </w:tc>
      </w:tr>
      <w:tr w:rsidR="00E35D24" w:rsidRPr="00E35D24" w:rsidTr="00E35D24">
        <w:trPr>
          <w:trHeight w:val="255"/>
        </w:trPr>
        <w:tc>
          <w:tcPr>
            <w:tcW w:w="10792" w:type="dxa"/>
            <w:gridSpan w:val="10"/>
            <w:tcBorders>
              <w:top w:val="nil"/>
              <w:left w:val="nil"/>
              <w:bottom w:val="nil"/>
              <w:right w:val="nil"/>
            </w:tcBorders>
            <w:shd w:val="clear" w:color="auto" w:fill="auto"/>
            <w:vAlign w:val="bottom"/>
            <w:hideMark/>
          </w:tcPr>
          <w:p w:rsidR="00E35D24" w:rsidRPr="00E35D24" w:rsidRDefault="00E35D24" w:rsidP="00E35D24">
            <w:pPr>
              <w:widowControl/>
              <w:jc w:val="right"/>
              <w:rPr>
                <w:rFonts w:ascii="Arial CYR" w:hAnsi="Arial CYR" w:cs="Arial CYR"/>
              </w:rPr>
            </w:pPr>
            <w:r w:rsidRPr="00E35D24">
              <w:rPr>
                <w:rFonts w:ascii="Arial CYR" w:hAnsi="Arial CYR" w:cs="Arial CYR"/>
              </w:rPr>
              <w:t>Мокшанского района</w:t>
            </w:r>
          </w:p>
        </w:tc>
      </w:tr>
      <w:tr w:rsidR="00E35D24" w:rsidRPr="00E35D24" w:rsidTr="00E35D24">
        <w:trPr>
          <w:trHeight w:val="315"/>
        </w:trPr>
        <w:tc>
          <w:tcPr>
            <w:tcW w:w="10792" w:type="dxa"/>
            <w:gridSpan w:val="10"/>
            <w:tcBorders>
              <w:top w:val="nil"/>
              <w:left w:val="nil"/>
              <w:bottom w:val="nil"/>
              <w:right w:val="nil"/>
            </w:tcBorders>
            <w:shd w:val="clear" w:color="auto" w:fill="auto"/>
            <w:vAlign w:val="bottom"/>
            <w:hideMark/>
          </w:tcPr>
          <w:p w:rsidR="00E35D24" w:rsidRPr="00E35D24" w:rsidRDefault="006B63FE" w:rsidP="00E35D24">
            <w:pPr>
              <w:widowControl/>
              <w:jc w:val="right"/>
              <w:rPr>
                <w:rFonts w:ascii="Arial CYR" w:hAnsi="Arial CYR" w:cs="Arial CYR"/>
              </w:rPr>
            </w:pPr>
            <w:r w:rsidRPr="002C5C01">
              <w:rPr>
                <w:bCs/>
                <w:sz w:val="24"/>
                <w:szCs w:val="24"/>
              </w:rPr>
              <w:t xml:space="preserve">от </w:t>
            </w:r>
            <w:r>
              <w:rPr>
                <w:bCs/>
                <w:sz w:val="24"/>
                <w:szCs w:val="24"/>
              </w:rPr>
              <w:t xml:space="preserve">05.11.2020  </w:t>
            </w:r>
            <w:r w:rsidRPr="002C5C01">
              <w:rPr>
                <w:bCs/>
                <w:sz w:val="24"/>
                <w:szCs w:val="24"/>
              </w:rPr>
              <w:t>№</w:t>
            </w:r>
            <w:r>
              <w:rPr>
                <w:bCs/>
                <w:sz w:val="24"/>
                <w:szCs w:val="24"/>
              </w:rPr>
              <w:t>760</w:t>
            </w:r>
            <w:r w:rsidR="00E35D24" w:rsidRPr="00E35D24">
              <w:rPr>
                <w:rFonts w:ascii="Arial CYR" w:hAnsi="Arial CYR" w:cs="Arial CYR"/>
              </w:rPr>
              <w:t xml:space="preserve">   </w:t>
            </w:r>
          </w:p>
        </w:tc>
      </w:tr>
      <w:tr w:rsidR="00E35D24" w:rsidRPr="00E35D24" w:rsidTr="00E35D24">
        <w:trPr>
          <w:trHeight w:val="285"/>
        </w:trPr>
        <w:tc>
          <w:tcPr>
            <w:tcW w:w="10792" w:type="dxa"/>
            <w:gridSpan w:val="10"/>
            <w:tcBorders>
              <w:top w:val="nil"/>
              <w:left w:val="nil"/>
              <w:bottom w:val="nil"/>
              <w:right w:val="nil"/>
            </w:tcBorders>
            <w:shd w:val="clear" w:color="auto" w:fill="auto"/>
            <w:vAlign w:val="bottom"/>
            <w:hideMark/>
          </w:tcPr>
          <w:p w:rsidR="00E35D24" w:rsidRPr="00E35D24" w:rsidRDefault="00E35D24" w:rsidP="00E35D24">
            <w:pPr>
              <w:widowControl/>
              <w:jc w:val="center"/>
              <w:rPr>
                <w:b/>
                <w:bCs/>
                <w:sz w:val="24"/>
                <w:szCs w:val="24"/>
              </w:rPr>
            </w:pPr>
            <w:r w:rsidRPr="00E35D24">
              <w:rPr>
                <w:b/>
                <w:bCs/>
                <w:sz w:val="24"/>
                <w:szCs w:val="24"/>
              </w:rPr>
              <w:t>Отчет</w:t>
            </w:r>
          </w:p>
        </w:tc>
      </w:tr>
      <w:tr w:rsidR="00E35D24" w:rsidRPr="00E35D24" w:rsidTr="00E35D24">
        <w:trPr>
          <w:trHeight w:val="735"/>
        </w:trPr>
        <w:tc>
          <w:tcPr>
            <w:tcW w:w="10792" w:type="dxa"/>
            <w:gridSpan w:val="10"/>
            <w:tcBorders>
              <w:top w:val="nil"/>
              <w:left w:val="nil"/>
              <w:bottom w:val="nil"/>
              <w:right w:val="nil"/>
            </w:tcBorders>
            <w:shd w:val="clear" w:color="auto" w:fill="auto"/>
            <w:hideMark/>
          </w:tcPr>
          <w:p w:rsidR="00E35D24" w:rsidRPr="00E35D24" w:rsidRDefault="00E35D24" w:rsidP="00E35D24">
            <w:pPr>
              <w:widowControl/>
              <w:jc w:val="center"/>
              <w:rPr>
                <w:b/>
                <w:bCs/>
                <w:sz w:val="24"/>
                <w:szCs w:val="24"/>
              </w:rPr>
            </w:pPr>
            <w:r w:rsidRPr="00E35D24">
              <w:rPr>
                <w:b/>
                <w:bCs/>
                <w:sz w:val="24"/>
                <w:szCs w:val="24"/>
              </w:rPr>
              <w:t>об исполнении  дотации  на выравнивание бюджетной обеспеченности поселений, финансируемой из бюджета Мокшанского района за девять месяцев 2020 года</w:t>
            </w:r>
          </w:p>
        </w:tc>
      </w:tr>
      <w:tr w:rsidR="00E35D24" w:rsidRPr="00E35D24" w:rsidTr="00E35D24">
        <w:trPr>
          <w:trHeight w:val="1320"/>
        </w:trPr>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1768"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Наименование поселения</w:t>
            </w:r>
          </w:p>
        </w:tc>
        <w:tc>
          <w:tcPr>
            <w:tcW w:w="993"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Утверждено на 2020 год, тыс.руб.</w:t>
            </w:r>
          </w:p>
        </w:tc>
        <w:tc>
          <w:tcPr>
            <w:tcW w:w="1219"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План за 9 месяцев 2020 года, тыс.руб.</w:t>
            </w:r>
          </w:p>
        </w:tc>
        <w:tc>
          <w:tcPr>
            <w:tcW w:w="1134"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Исполнение за 9 месяцев 2020 года, тыс.руб.</w:t>
            </w:r>
          </w:p>
        </w:tc>
        <w:tc>
          <w:tcPr>
            <w:tcW w:w="765"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 испол-нения</w:t>
            </w:r>
          </w:p>
        </w:tc>
        <w:tc>
          <w:tcPr>
            <w:tcW w:w="1276"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Утверждено на 2020 год, тыс.руб.</w:t>
            </w:r>
          </w:p>
        </w:tc>
        <w:tc>
          <w:tcPr>
            <w:tcW w:w="1134"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План на 9 месяцев  2020 года, тыс.руб.</w:t>
            </w:r>
          </w:p>
        </w:tc>
        <w:tc>
          <w:tcPr>
            <w:tcW w:w="1134"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Исполнение за 9 месяцев  2020 года, тыс.руб.</w:t>
            </w:r>
          </w:p>
        </w:tc>
        <w:tc>
          <w:tcPr>
            <w:tcW w:w="850" w:type="dxa"/>
            <w:tcBorders>
              <w:top w:val="single" w:sz="4" w:space="0" w:color="auto"/>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 испол-нения</w:t>
            </w:r>
          </w:p>
        </w:tc>
      </w:tr>
      <w:tr w:rsidR="00E35D24" w:rsidRPr="00E35D24" w:rsidTr="00E35D24">
        <w:trPr>
          <w:trHeight w:val="345"/>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 </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 </w:t>
            </w:r>
          </w:p>
        </w:tc>
        <w:tc>
          <w:tcPr>
            <w:tcW w:w="4111" w:type="dxa"/>
            <w:gridSpan w:val="4"/>
            <w:tcBorders>
              <w:top w:val="single" w:sz="4" w:space="0" w:color="auto"/>
              <w:left w:val="nil"/>
              <w:bottom w:val="single" w:sz="4" w:space="0" w:color="auto"/>
              <w:right w:val="single" w:sz="4" w:space="0" w:color="000000"/>
            </w:tcBorders>
            <w:shd w:val="clear" w:color="auto" w:fill="auto"/>
            <w:hideMark/>
          </w:tcPr>
          <w:p w:rsidR="00E35D24" w:rsidRPr="00E35D24" w:rsidRDefault="00E35D24" w:rsidP="00E35D24">
            <w:pPr>
              <w:widowControl/>
              <w:jc w:val="center"/>
              <w:rPr>
                <w:sz w:val="22"/>
                <w:szCs w:val="22"/>
              </w:rPr>
            </w:pPr>
            <w:r w:rsidRPr="00E35D24">
              <w:rPr>
                <w:sz w:val="22"/>
                <w:szCs w:val="22"/>
              </w:rPr>
              <w:t xml:space="preserve"> за счет областных средств </w:t>
            </w:r>
          </w:p>
        </w:tc>
        <w:tc>
          <w:tcPr>
            <w:tcW w:w="4394" w:type="dxa"/>
            <w:gridSpan w:val="4"/>
            <w:tcBorders>
              <w:top w:val="single" w:sz="4" w:space="0" w:color="auto"/>
              <w:left w:val="nil"/>
              <w:bottom w:val="single" w:sz="4" w:space="0" w:color="auto"/>
              <w:right w:val="single" w:sz="4" w:space="0" w:color="000000"/>
            </w:tcBorders>
            <w:shd w:val="clear" w:color="auto" w:fill="auto"/>
            <w:hideMark/>
          </w:tcPr>
          <w:p w:rsidR="00E35D24" w:rsidRPr="00E35D24" w:rsidRDefault="00E35D24" w:rsidP="00E35D24">
            <w:pPr>
              <w:widowControl/>
              <w:jc w:val="center"/>
              <w:rPr>
                <w:sz w:val="22"/>
                <w:szCs w:val="22"/>
              </w:rPr>
            </w:pPr>
            <w:r w:rsidRPr="00E35D24">
              <w:rPr>
                <w:sz w:val="22"/>
                <w:szCs w:val="22"/>
              </w:rPr>
              <w:t xml:space="preserve"> за счет местных средств </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Богородский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412,4</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309,0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309,0</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1 206,8</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628,0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628,0</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Елизаветинский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153,5</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115,1</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115,1</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1 705,6</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848,0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848,0</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Засечный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164,4</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123,3</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123,3</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1 551,8</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1 106,0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1 106,0</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4</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Нечаевский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543,8</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407,9</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407,9</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703,1</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703,1</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703,1</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5</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Плесский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395,9</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296,9</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296,9</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1 132,2</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723,0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723,0</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6</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Подгорненский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258,0</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193,6</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193,6</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601,5</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498,0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498,0</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7</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Рамзайский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693,1</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519,9</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519,9</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1 656,0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1 305,0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1 305,0</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8</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Успенский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108,7</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81,5</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81,5</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1 799,7</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1 572,4</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1 572,4</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9</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Царевщинский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242,1</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181,6</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181,6</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Чернозерский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468,9</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351,8</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351,8</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1 701,3</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1 304,0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1 304,0</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11</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Широкоисский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243,0</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182,3</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182,3</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302,0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148,4</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148,4</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12</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Юровский сельсовет</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306,3</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229,8</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229,8</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13</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rPr>
                <w:sz w:val="22"/>
                <w:szCs w:val="22"/>
              </w:rPr>
            </w:pPr>
            <w:r w:rsidRPr="00E35D24">
              <w:rPr>
                <w:sz w:val="22"/>
                <w:szCs w:val="22"/>
              </w:rPr>
              <w:t>р.п. Мокшан</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3 497,3</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2 623,3</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2 623,3</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sz w:val="22"/>
                <w:szCs w:val="22"/>
              </w:rPr>
            </w:pPr>
            <w:r w:rsidRPr="00E35D24">
              <w:rPr>
                <w:sz w:val="22"/>
                <w:szCs w:val="22"/>
              </w:rPr>
              <w:t>-</w:t>
            </w:r>
          </w:p>
        </w:tc>
      </w:tr>
      <w:tr w:rsidR="00E35D24" w:rsidRPr="00E35D24" w:rsidTr="00E35D24">
        <w:trPr>
          <w:trHeight w:val="420"/>
        </w:trPr>
        <w:tc>
          <w:tcPr>
            <w:tcW w:w="519" w:type="dxa"/>
            <w:tcBorders>
              <w:top w:val="nil"/>
              <w:left w:val="single" w:sz="4" w:space="0" w:color="auto"/>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 </w:t>
            </w:r>
          </w:p>
        </w:tc>
        <w:tc>
          <w:tcPr>
            <w:tcW w:w="1768"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both"/>
              <w:rPr>
                <w:b/>
                <w:bCs/>
                <w:sz w:val="22"/>
                <w:szCs w:val="22"/>
              </w:rPr>
            </w:pPr>
            <w:r w:rsidRPr="00E35D24">
              <w:rPr>
                <w:b/>
                <w:bCs/>
                <w:sz w:val="22"/>
                <w:szCs w:val="22"/>
              </w:rPr>
              <w:t>Всего</w:t>
            </w:r>
          </w:p>
        </w:tc>
        <w:tc>
          <w:tcPr>
            <w:tcW w:w="993"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7 487,4</w:t>
            </w:r>
          </w:p>
        </w:tc>
        <w:tc>
          <w:tcPr>
            <w:tcW w:w="1219"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5 616,0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5 616,0</w:t>
            </w:r>
          </w:p>
        </w:tc>
        <w:tc>
          <w:tcPr>
            <w:tcW w:w="765"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100,0</w:t>
            </w:r>
          </w:p>
        </w:tc>
        <w:tc>
          <w:tcPr>
            <w:tcW w:w="1276"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12 360,0</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8 835,9</w:t>
            </w:r>
          </w:p>
        </w:tc>
        <w:tc>
          <w:tcPr>
            <w:tcW w:w="1134"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8 835,9</w:t>
            </w:r>
          </w:p>
        </w:tc>
        <w:tc>
          <w:tcPr>
            <w:tcW w:w="850" w:type="dxa"/>
            <w:tcBorders>
              <w:top w:val="nil"/>
              <w:left w:val="nil"/>
              <w:bottom w:val="single" w:sz="4" w:space="0" w:color="auto"/>
              <w:right w:val="single" w:sz="4" w:space="0" w:color="auto"/>
            </w:tcBorders>
            <w:shd w:val="clear" w:color="auto" w:fill="auto"/>
            <w:hideMark/>
          </w:tcPr>
          <w:p w:rsidR="00E35D24" w:rsidRPr="00E35D24" w:rsidRDefault="00E35D24" w:rsidP="00E35D24">
            <w:pPr>
              <w:widowControl/>
              <w:jc w:val="center"/>
              <w:rPr>
                <w:b/>
                <w:bCs/>
                <w:sz w:val="22"/>
                <w:szCs w:val="22"/>
              </w:rPr>
            </w:pPr>
            <w:r w:rsidRPr="00E35D24">
              <w:rPr>
                <w:b/>
                <w:bCs/>
                <w:sz w:val="22"/>
                <w:szCs w:val="22"/>
              </w:rPr>
              <w:t>100,0</w:t>
            </w:r>
          </w:p>
        </w:tc>
      </w:tr>
    </w:tbl>
    <w:p w:rsidR="00090538" w:rsidRDefault="00090538"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tbl>
      <w:tblPr>
        <w:tblW w:w="10792" w:type="dxa"/>
        <w:tblInd w:w="89" w:type="dxa"/>
        <w:tblLayout w:type="fixed"/>
        <w:tblLook w:val="04A0"/>
      </w:tblPr>
      <w:tblGrid>
        <w:gridCol w:w="515"/>
        <w:gridCol w:w="1914"/>
        <w:gridCol w:w="1134"/>
        <w:gridCol w:w="992"/>
        <w:gridCol w:w="993"/>
        <w:gridCol w:w="900"/>
        <w:gridCol w:w="1226"/>
        <w:gridCol w:w="1134"/>
        <w:gridCol w:w="1134"/>
        <w:gridCol w:w="850"/>
      </w:tblGrid>
      <w:tr w:rsidR="002235FE" w:rsidRPr="002235FE" w:rsidTr="002235FE">
        <w:trPr>
          <w:trHeight w:val="360"/>
        </w:trPr>
        <w:tc>
          <w:tcPr>
            <w:tcW w:w="10792" w:type="dxa"/>
            <w:gridSpan w:val="10"/>
            <w:tcBorders>
              <w:top w:val="nil"/>
              <w:left w:val="nil"/>
              <w:bottom w:val="nil"/>
              <w:right w:val="nil"/>
            </w:tcBorders>
            <w:shd w:val="clear" w:color="auto" w:fill="auto"/>
            <w:vAlign w:val="bottom"/>
            <w:hideMark/>
          </w:tcPr>
          <w:p w:rsidR="002235FE" w:rsidRPr="002235FE" w:rsidRDefault="002235FE" w:rsidP="002235FE">
            <w:pPr>
              <w:widowControl/>
              <w:jc w:val="right"/>
              <w:rPr>
                <w:rFonts w:ascii="Arial CYR" w:hAnsi="Arial CYR" w:cs="Arial CYR"/>
              </w:rPr>
            </w:pPr>
            <w:bookmarkStart w:id="4" w:name="RANGE!A1:J21"/>
            <w:r w:rsidRPr="002235FE">
              <w:rPr>
                <w:rFonts w:ascii="Arial CYR" w:hAnsi="Arial CYR" w:cs="Arial CYR"/>
              </w:rPr>
              <w:t>Приложение  №6</w:t>
            </w:r>
            <w:bookmarkEnd w:id="4"/>
          </w:p>
        </w:tc>
      </w:tr>
      <w:tr w:rsidR="002235FE" w:rsidRPr="002235FE" w:rsidTr="002235FE">
        <w:trPr>
          <w:trHeight w:val="360"/>
        </w:trPr>
        <w:tc>
          <w:tcPr>
            <w:tcW w:w="10792" w:type="dxa"/>
            <w:gridSpan w:val="10"/>
            <w:tcBorders>
              <w:top w:val="nil"/>
              <w:left w:val="nil"/>
              <w:bottom w:val="nil"/>
              <w:right w:val="nil"/>
            </w:tcBorders>
            <w:shd w:val="clear" w:color="auto" w:fill="auto"/>
            <w:vAlign w:val="bottom"/>
            <w:hideMark/>
          </w:tcPr>
          <w:p w:rsidR="002235FE" w:rsidRPr="002235FE" w:rsidRDefault="002235FE" w:rsidP="002235FE">
            <w:pPr>
              <w:widowControl/>
              <w:jc w:val="right"/>
              <w:rPr>
                <w:rFonts w:ascii="Arial CYR" w:hAnsi="Arial CYR" w:cs="Arial CYR"/>
              </w:rPr>
            </w:pPr>
            <w:r w:rsidRPr="002235FE">
              <w:rPr>
                <w:rFonts w:ascii="Arial CYR" w:hAnsi="Arial CYR" w:cs="Arial CYR"/>
              </w:rPr>
              <w:t>УТВЕРЖДЕНО</w:t>
            </w:r>
          </w:p>
        </w:tc>
      </w:tr>
      <w:tr w:rsidR="002235FE" w:rsidRPr="002235FE" w:rsidTr="002235FE">
        <w:trPr>
          <w:trHeight w:val="360"/>
        </w:trPr>
        <w:tc>
          <w:tcPr>
            <w:tcW w:w="10792" w:type="dxa"/>
            <w:gridSpan w:val="10"/>
            <w:tcBorders>
              <w:top w:val="nil"/>
              <w:left w:val="nil"/>
              <w:bottom w:val="nil"/>
              <w:right w:val="nil"/>
            </w:tcBorders>
            <w:shd w:val="clear" w:color="auto" w:fill="auto"/>
            <w:vAlign w:val="bottom"/>
            <w:hideMark/>
          </w:tcPr>
          <w:p w:rsidR="002235FE" w:rsidRPr="002235FE" w:rsidRDefault="002235FE" w:rsidP="002235FE">
            <w:pPr>
              <w:widowControl/>
              <w:jc w:val="right"/>
              <w:rPr>
                <w:rFonts w:ascii="Arial CYR" w:hAnsi="Arial CYR" w:cs="Arial CYR"/>
              </w:rPr>
            </w:pPr>
            <w:r w:rsidRPr="002235FE">
              <w:rPr>
                <w:rFonts w:ascii="Arial CYR" w:hAnsi="Arial CYR" w:cs="Arial CYR"/>
              </w:rPr>
              <w:t>решением Собрания представителей</w:t>
            </w:r>
          </w:p>
        </w:tc>
      </w:tr>
      <w:tr w:rsidR="002235FE" w:rsidRPr="002235FE" w:rsidTr="002235FE">
        <w:trPr>
          <w:trHeight w:val="360"/>
        </w:trPr>
        <w:tc>
          <w:tcPr>
            <w:tcW w:w="10792" w:type="dxa"/>
            <w:gridSpan w:val="10"/>
            <w:tcBorders>
              <w:top w:val="nil"/>
              <w:left w:val="nil"/>
              <w:bottom w:val="nil"/>
              <w:right w:val="nil"/>
            </w:tcBorders>
            <w:shd w:val="clear" w:color="auto" w:fill="auto"/>
            <w:vAlign w:val="bottom"/>
            <w:hideMark/>
          </w:tcPr>
          <w:p w:rsidR="002235FE" w:rsidRPr="002235FE" w:rsidRDefault="002235FE" w:rsidP="002235FE">
            <w:pPr>
              <w:widowControl/>
              <w:jc w:val="right"/>
              <w:rPr>
                <w:rFonts w:ascii="Arial CYR" w:hAnsi="Arial CYR" w:cs="Arial CYR"/>
              </w:rPr>
            </w:pPr>
            <w:r w:rsidRPr="002235FE">
              <w:rPr>
                <w:rFonts w:ascii="Arial CYR" w:hAnsi="Arial CYR" w:cs="Arial CYR"/>
              </w:rPr>
              <w:t>Мокшанского района</w:t>
            </w:r>
          </w:p>
        </w:tc>
      </w:tr>
      <w:tr w:rsidR="002235FE" w:rsidRPr="002235FE" w:rsidTr="002235FE">
        <w:trPr>
          <w:trHeight w:val="360"/>
        </w:trPr>
        <w:tc>
          <w:tcPr>
            <w:tcW w:w="10792" w:type="dxa"/>
            <w:gridSpan w:val="10"/>
            <w:tcBorders>
              <w:top w:val="nil"/>
              <w:left w:val="nil"/>
              <w:bottom w:val="nil"/>
              <w:right w:val="nil"/>
            </w:tcBorders>
            <w:shd w:val="clear" w:color="auto" w:fill="auto"/>
            <w:vAlign w:val="bottom"/>
            <w:hideMark/>
          </w:tcPr>
          <w:p w:rsidR="002235FE" w:rsidRPr="002235FE" w:rsidRDefault="006B63FE" w:rsidP="002235FE">
            <w:pPr>
              <w:widowControl/>
              <w:jc w:val="right"/>
              <w:rPr>
                <w:rFonts w:ascii="Arial CYR" w:hAnsi="Arial CYR" w:cs="Arial CYR"/>
              </w:rPr>
            </w:pPr>
            <w:r w:rsidRPr="002C5C01">
              <w:rPr>
                <w:bCs/>
                <w:sz w:val="24"/>
                <w:szCs w:val="24"/>
              </w:rPr>
              <w:t xml:space="preserve">от </w:t>
            </w:r>
            <w:r>
              <w:rPr>
                <w:bCs/>
                <w:sz w:val="24"/>
                <w:szCs w:val="24"/>
              </w:rPr>
              <w:t xml:space="preserve">05.11.2020  </w:t>
            </w:r>
            <w:r w:rsidRPr="002C5C01">
              <w:rPr>
                <w:bCs/>
                <w:sz w:val="24"/>
                <w:szCs w:val="24"/>
              </w:rPr>
              <w:t>№</w:t>
            </w:r>
            <w:r>
              <w:rPr>
                <w:bCs/>
                <w:sz w:val="24"/>
                <w:szCs w:val="24"/>
              </w:rPr>
              <w:t>760</w:t>
            </w:r>
            <w:r w:rsidR="002235FE" w:rsidRPr="002235FE">
              <w:rPr>
                <w:rFonts w:ascii="Arial CYR" w:hAnsi="Arial CYR" w:cs="Arial CYR"/>
              </w:rPr>
              <w:t xml:space="preserve">    </w:t>
            </w:r>
          </w:p>
        </w:tc>
      </w:tr>
      <w:tr w:rsidR="002235FE" w:rsidRPr="002235FE" w:rsidTr="002235FE">
        <w:trPr>
          <w:trHeight w:val="360"/>
        </w:trPr>
        <w:tc>
          <w:tcPr>
            <w:tcW w:w="10792" w:type="dxa"/>
            <w:gridSpan w:val="10"/>
            <w:tcBorders>
              <w:top w:val="nil"/>
              <w:left w:val="nil"/>
              <w:bottom w:val="nil"/>
              <w:right w:val="nil"/>
            </w:tcBorders>
            <w:shd w:val="clear" w:color="auto" w:fill="auto"/>
            <w:vAlign w:val="bottom"/>
            <w:hideMark/>
          </w:tcPr>
          <w:p w:rsidR="002235FE" w:rsidRPr="002235FE" w:rsidRDefault="002235FE" w:rsidP="002235FE">
            <w:pPr>
              <w:widowControl/>
              <w:jc w:val="center"/>
              <w:rPr>
                <w:b/>
                <w:bCs/>
                <w:sz w:val="24"/>
                <w:szCs w:val="24"/>
              </w:rPr>
            </w:pPr>
            <w:r w:rsidRPr="002235FE">
              <w:rPr>
                <w:b/>
                <w:bCs/>
                <w:sz w:val="24"/>
                <w:szCs w:val="24"/>
              </w:rPr>
              <w:t>Отчет</w:t>
            </w:r>
          </w:p>
        </w:tc>
      </w:tr>
      <w:tr w:rsidR="002235FE" w:rsidRPr="002235FE" w:rsidTr="002235FE">
        <w:trPr>
          <w:trHeight w:val="810"/>
        </w:trPr>
        <w:tc>
          <w:tcPr>
            <w:tcW w:w="10792" w:type="dxa"/>
            <w:gridSpan w:val="10"/>
            <w:tcBorders>
              <w:top w:val="nil"/>
              <w:left w:val="nil"/>
              <w:bottom w:val="nil"/>
              <w:right w:val="nil"/>
            </w:tcBorders>
            <w:shd w:val="clear" w:color="000000" w:fill="FFFFFF"/>
            <w:hideMark/>
          </w:tcPr>
          <w:p w:rsidR="002235FE" w:rsidRPr="002235FE" w:rsidRDefault="002235FE" w:rsidP="002235FE">
            <w:pPr>
              <w:widowControl/>
              <w:jc w:val="center"/>
              <w:rPr>
                <w:b/>
                <w:bCs/>
                <w:sz w:val="24"/>
                <w:szCs w:val="24"/>
              </w:rPr>
            </w:pPr>
            <w:r w:rsidRPr="002235FE">
              <w:rPr>
                <w:b/>
                <w:bCs/>
                <w:sz w:val="24"/>
                <w:szCs w:val="24"/>
              </w:rPr>
              <w:t>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за девять месяцев 2020 года</w:t>
            </w:r>
          </w:p>
        </w:tc>
      </w:tr>
      <w:tr w:rsidR="002235FE" w:rsidRPr="002235FE" w:rsidTr="002235FE">
        <w:trPr>
          <w:trHeight w:val="945"/>
        </w:trPr>
        <w:tc>
          <w:tcPr>
            <w:tcW w:w="5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91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Наименование поселения</w:t>
            </w:r>
          </w:p>
        </w:tc>
        <w:tc>
          <w:tcPr>
            <w:tcW w:w="4019" w:type="dxa"/>
            <w:gridSpan w:val="4"/>
            <w:tcBorders>
              <w:top w:val="single" w:sz="4" w:space="0" w:color="auto"/>
              <w:left w:val="nil"/>
              <w:bottom w:val="single" w:sz="4" w:space="0" w:color="auto"/>
              <w:right w:val="single" w:sz="4" w:space="0" w:color="000000"/>
            </w:tcBorders>
            <w:shd w:val="clear" w:color="auto" w:fill="auto"/>
            <w:hideMark/>
          </w:tcPr>
          <w:p w:rsidR="002235FE" w:rsidRPr="002235FE" w:rsidRDefault="002235FE" w:rsidP="002235FE">
            <w:pPr>
              <w:widowControl/>
              <w:jc w:val="center"/>
              <w:rPr>
                <w:sz w:val="22"/>
                <w:szCs w:val="22"/>
              </w:rPr>
            </w:pPr>
            <w:r w:rsidRPr="002235FE">
              <w:rPr>
                <w:sz w:val="22"/>
                <w:szCs w:val="22"/>
              </w:rPr>
              <w:t>в рамках программных мероприятий</w:t>
            </w:r>
          </w:p>
        </w:tc>
        <w:tc>
          <w:tcPr>
            <w:tcW w:w="4344" w:type="dxa"/>
            <w:gridSpan w:val="4"/>
            <w:tcBorders>
              <w:top w:val="single" w:sz="4" w:space="0" w:color="auto"/>
              <w:left w:val="nil"/>
              <w:bottom w:val="single" w:sz="4" w:space="0" w:color="auto"/>
              <w:right w:val="single" w:sz="4" w:space="0" w:color="000000"/>
            </w:tcBorders>
            <w:shd w:val="clear" w:color="auto" w:fill="auto"/>
            <w:hideMark/>
          </w:tcPr>
          <w:p w:rsidR="002235FE" w:rsidRPr="002235FE" w:rsidRDefault="002235FE" w:rsidP="002235FE">
            <w:pPr>
              <w:widowControl/>
              <w:jc w:val="center"/>
              <w:rPr>
                <w:sz w:val="22"/>
                <w:szCs w:val="22"/>
              </w:rPr>
            </w:pPr>
            <w:r w:rsidRPr="002235FE">
              <w:rPr>
                <w:sz w:val="22"/>
                <w:szCs w:val="22"/>
              </w:rPr>
              <w:t>в рамках непрограммных мероприятий</w:t>
            </w:r>
          </w:p>
        </w:tc>
      </w:tr>
      <w:tr w:rsidR="002235FE" w:rsidRPr="002235FE" w:rsidTr="002235FE">
        <w:trPr>
          <w:trHeight w:val="1260"/>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2235FE" w:rsidRPr="002235FE" w:rsidRDefault="002235FE" w:rsidP="002235FE">
            <w:pPr>
              <w:widowControl/>
              <w:rPr>
                <w:sz w:val="22"/>
                <w:szCs w:val="22"/>
              </w:rPr>
            </w:pPr>
          </w:p>
        </w:tc>
        <w:tc>
          <w:tcPr>
            <w:tcW w:w="1914" w:type="dxa"/>
            <w:vMerge/>
            <w:tcBorders>
              <w:top w:val="single" w:sz="4" w:space="0" w:color="auto"/>
              <w:left w:val="single" w:sz="4" w:space="0" w:color="auto"/>
              <w:bottom w:val="single" w:sz="4" w:space="0" w:color="000000"/>
              <w:right w:val="single" w:sz="4" w:space="0" w:color="auto"/>
            </w:tcBorders>
            <w:vAlign w:val="center"/>
            <w:hideMark/>
          </w:tcPr>
          <w:p w:rsidR="002235FE" w:rsidRPr="002235FE" w:rsidRDefault="002235FE" w:rsidP="002235FE">
            <w:pPr>
              <w:widowControl/>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Утверждено на 2020 год, тыс.руб.</w:t>
            </w: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План за 9 месяцев 2020 года, тыс.руб.</w:t>
            </w: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Исполнение за 9 месяцев 2020 года, тыс.руб.</w:t>
            </w: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 испол-нения</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Утверждено на 2020 год, тыс.руб.</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План за 9 месяцев 2020 года, тыс.руб.</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Исполнение за 9 месяцев 2020 года, тыс.руб.</w:t>
            </w: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 испол-нения</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Богородский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2</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Елизаветинский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284,5</w:t>
            </w: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284,5</w:t>
            </w: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284,5</w:t>
            </w: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100,0</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3</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Засечный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4</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Нечаевский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5</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Плесский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6</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Подгорненский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96,3</w:t>
            </w: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7</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Рамзайский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8</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Успенский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524,3</w:t>
            </w: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9</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Царевщинский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370,9</w:t>
            </w: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191,1</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191,1</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191,1</w:t>
            </w: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100,0</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10</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 xml:space="preserve">Чернозерский сельсовет </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11</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sz w:val="22"/>
                <w:szCs w:val="22"/>
              </w:rPr>
            </w:pPr>
            <w:r w:rsidRPr="002235FE">
              <w:rPr>
                <w:sz w:val="22"/>
                <w:szCs w:val="22"/>
              </w:rPr>
              <w:t>Широкоисский сельсовет</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375,0</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112,0</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112,0</w:t>
            </w: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100,0</w:t>
            </w:r>
          </w:p>
        </w:tc>
      </w:tr>
      <w:tr w:rsidR="002235FE" w:rsidRPr="002235FE" w:rsidTr="002235FE">
        <w:trPr>
          <w:trHeight w:val="360"/>
        </w:trPr>
        <w:tc>
          <w:tcPr>
            <w:tcW w:w="515" w:type="dxa"/>
            <w:tcBorders>
              <w:top w:val="nil"/>
              <w:left w:val="single" w:sz="4" w:space="0" w:color="auto"/>
              <w:bottom w:val="single" w:sz="4" w:space="0" w:color="auto"/>
              <w:right w:val="single" w:sz="4" w:space="0" w:color="auto"/>
            </w:tcBorders>
            <w:shd w:val="clear" w:color="auto" w:fill="auto"/>
            <w:hideMark/>
          </w:tcPr>
          <w:p w:rsidR="002235FE" w:rsidRPr="002235FE" w:rsidRDefault="002235FE" w:rsidP="002235FE">
            <w:pPr>
              <w:widowControl/>
              <w:jc w:val="center"/>
              <w:rPr>
                <w:b/>
                <w:bCs/>
                <w:sz w:val="22"/>
                <w:szCs w:val="22"/>
              </w:rPr>
            </w:pPr>
            <w:r w:rsidRPr="002235FE">
              <w:rPr>
                <w:b/>
                <w:bCs/>
                <w:sz w:val="22"/>
                <w:szCs w:val="22"/>
              </w:rPr>
              <w:t> </w:t>
            </w:r>
          </w:p>
        </w:tc>
        <w:tc>
          <w:tcPr>
            <w:tcW w:w="191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both"/>
              <w:rPr>
                <w:b/>
                <w:bCs/>
                <w:sz w:val="22"/>
                <w:szCs w:val="22"/>
              </w:rPr>
            </w:pPr>
            <w:r w:rsidRPr="002235FE">
              <w:rPr>
                <w:b/>
                <w:bCs/>
                <w:sz w:val="22"/>
                <w:szCs w:val="22"/>
              </w:rPr>
              <w:t>Всего</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b/>
                <w:bCs/>
                <w:sz w:val="22"/>
                <w:szCs w:val="22"/>
              </w:rPr>
            </w:pPr>
            <w:r w:rsidRPr="002235FE">
              <w:rPr>
                <w:b/>
                <w:bCs/>
                <w:sz w:val="22"/>
                <w:szCs w:val="22"/>
              </w:rPr>
              <w:t>1 276,0</w:t>
            </w:r>
          </w:p>
        </w:tc>
        <w:tc>
          <w:tcPr>
            <w:tcW w:w="992"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b/>
                <w:bCs/>
                <w:sz w:val="22"/>
                <w:szCs w:val="22"/>
              </w:rPr>
            </w:pPr>
            <w:r w:rsidRPr="002235FE">
              <w:rPr>
                <w:b/>
                <w:bCs/>
                <w:sz w:val="22"/>
                <w:szCs w:val="22"/>
              </w:rPr>
              <w:t>284,5</w:t>
            </w:r>
          </w:p>
        </w:tc>
        <w:tc>
          <w:tcPr>
            <w:tcW w:w="993"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b/>
                <w:bCs/>
                <w:sz w:val="22"/>
                <w:szCs w:val="22"/>
              </w:rPr>
            </w:pPr>
            <w:r w:rsidRPr="002235FE">
              <w:rPr>
                <w:b/>
                <w:bCs/>
                <w:sz w:val="22"/>
                <w:szCs w:val="22"/>
              </w:rPr>
              <w:t>284,5</w:t>
            </w:r>
          </w:p>
        </w:tc>
        <w:tc>
          <w:tcPr>
            <w:tcW w:w="90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100,0</w:t>
            </w:r>
          </w:p>
        </w:tc>
        <w:tc>
          <w:tcPr>
            <w:tcW w:w="1226"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b/>
                <w:bCs/>
                <w:sz w:val="22"/>
                <w:szCs w:val="22"/>
              </w:rPr>
            </w:pPr>
            <w:r w:rsidRPr="002235FE">
              <w:rPr>
                <w:b/>
                <w:bCs/>
                <w:sz w:val="22"/>
                <w:szCs w:val="22"/>
              </w:rPr>
              <w:t>566,1</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b/>
                <w:bCs/>
                <w:sz w:val="22"/>
                <w:szCs w:val="22"/>
              </w:rPr>
            </w:pPr>
            <w:r w:rsidRPr="002235FE">
              <w:rPr>
                <w:b/>
                <w:bCs/>
                <w:sz w:val="22"/>
                <w:szCs w:val="22"/>
              </w:rPr>
              <w:t>303,1</w:t>
            </w:r>
          </w:p>
        </w:tc>
        <w:tc>
          <w:tcPr>
            <w:tcW w:w="1134"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b/>
                <w:bCs/>
                <w:sz w:val="22"/>
                <w:szCs w:val="22"/>
              </w:rPr>
            </w:pPr>
            <w:r w:rsidRPr="002235FE">
              <w:rPr>
                <w:b/>
                <w:bCs/>
                <w:sz w:val="22"/>
                <w:szCs w:val="22"/>
              </w:rPr>
              <w:t>303,1</w:t>
            </w:r>
          </w:p>
        </w:tc>
        <w:tc>
          <w:tcPr>
            <w:tcW w:w="850" w:type="dxa"/>
            <w:tcBorders>
              <w:top w:val="nil"/>
              <w:left w:val="nil"/>
              <w:bottom w:val="single" w:sz="4" w:space="0" w:color="auto"/>
              <w:right w:val="single" w:sz="4" w:space="0" w:color="auto"/>
            </w:tcBorders>
            <w:shd w:val="clear" w:color="auto" w:fill="auto"/>
            <w:hideMark/>
          </w:tcPr>
          <w:p w:rsidR="002235FE" w:rsidRPr="002235FE" w:rsidRDefault="002235FE" w:rsidP="002235FE">
            <w:pPr>
              <w:widowControl/>
              <w:jc w:val="center"/>
              <w:rPr>
                <w:sz w:val="22"/>
                <w:szCs w:val="22"/>
              </w:rPr>
            </w:pPr>
            <w:r w:rsidRPr="002235FE">
              <w:rPr>
                <w:sz w:val="22"/>
                <w:szCs w:val="22"/>
              </w:rPr>
              <w:t>100,0</w:t>
            </w:r>
          </w:p>
        </w:tc>
      </w:tr>
    </w:tbl>
    <w:p w:rsidR="002235FE" w:rsidRDefault="002235FE" w:rsidP="007365EB">
      <w:pPr>
        <w:pStyle w:val="ac"/>
        <w:ind w:left="5760"/>
        <w:jc w:val="right"/>
        <w:rPr>
          <w:bCs/>
        </w:rPr>
      </w:pPr>
    </w:p>
    <w:p w:rsidR="002235FE" w:rsidRDefault="002235FE"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p w:rsidR="00580EF8" w:rsidRDefault="00580EF8" w:rsidP="007365EB">
      <w:pPr>
        <w:pStyle w:val="ac"/>
        <w:ind w:left="5760"/>
        <w:jc w:val="right"/>
        <w:rPr>
          <w:bCs/>
        </w:rPr>
      </w:pPr>
    </w:p>
    <w:tbl>
      <w:tblPr>
        <w:tblW w:w="10509" w:type="dxa"/>
        <w:tblInd w:w="89" w:type="dxa"/>
        <w:tblLayout w:type="fixed"/>
        <w:tblLook w:val="04A0"/>
      </w:tblPr>
      <w:tblGrid>
        <w:gridCol w:w="517"/>
        <w:gridCol w:w="1912"/>
        <w:gridCol w:w="992"/>
        <w:gridCol w:w="1134"/>
        <w:gridCol w:w="1134"/>
        <w:gridCol w:w="900"/>
        <w:gridCol w:w="1085"/>
        <w:gridCol w:w="992"/>
        <w:gridCol w:w="993"/>
        <w:gridCol w:w="850"/>
      </w:tblGrid>
      <w:tr w:rsidR="00580EF8" w:rsidRPr="00580EF8" w:rsidTr="00580EF8">
        <w:trPr>
          <w:trHeight w:val="360"/>
        </w:trPr>
        <w:tc>
          <w:tcPr>
            <w:tcW w:w="10509" w:type="dxa"/>
            <w:gridSpan w:val="10"/>
            <w:tcBorders>
              <w:top w:val="nil"/>
              <w:left w:val="nil"/>
              <w:bottom w:val="nil"/>
              <w:right w:val="nil"/>
            </w:tcBorders>
            <w:shd w:val="clear" w:color="auto" w:fill="auto"/>
            <w:vAlign w:val="bottom"/>
            <w:hideMark/>
          </w:tcPr>
          <w:p w:rsidR="00580EF8" w:rsidRPr="00580EF8" w:rsidRDefault="00580EF8" w:rsidP="00580EF8">
            <w:pPr>
              <w:widowControl/>
              <w:jc w:val="right"/>
              <w:rPr>
                <w:rFonts w:ascii="Arial CYR" w:hAnsi="Arial CYR" w:cs="Arial CYR"/>
              </w:rPr>
            </w:pPr>
            <w:r w:rsidRPr="00580EF8">
              <w:rPr>
                <w:rFonts w:ascii="Arial CYR" w:hAnsi="Arial CYR" w:cs="Arial CYR"/>
              </w:rPr>
              <w:t>Приложение  №7</w:t>
            </w:r>
          </w:p>
        </w:tc>
      </w:tr>
      <w:tr w:rsidR="00580EF8" w:rsidRPr="00580EF8" w:rsidTr="00580EF8">
        <w:trPr>
          <w:trHeight w:val="360"/>
        </w:trPr>
        <w:tc>
          <w:tcPr>
            <w:tcW w:w="10509" w:type="dxa"/>
            <w:gridSpan w:val="10"/>
            <w:tcBorders>
              <w:top w:val="nil"/>
              <w:left w:val="nil"/>
              <w:bottom w:val="nil"/>
              <w:right w:val="nil"/>
            </w:tcBorders>
            <w:shd w:val="clear" w:color="auto" w:fill="auto"/>
            <w:vAlign w:val="bottom"/>
            <w:hideMark/>
          </w:tcPr>
          <w:p w:rsidR="00580EF8" w:rsidRPr="00580EF8" w:rsidRDefault="00580EF8" w:rsidP="00580EF8">
            <w:pPr>
              <w:widowControl/>
              <w:jc w:val="right"/>
              <w:rPr>
                <w:rFonts w:ascii="Arial CYR" w:hAnsi="Arial CYR" w:cs="Arial CYR"/>
              </w:rPr>
            </w:pPr>
            <w:r w:rsidRPr="00580EF8">
              <w:rPr>
                <w:rFonts w:ascii="Arial CYR" w:hAnsi="Arial CYR" w:cs="Arial CYR"/>
              </w:rPr>
              <w:t>УТВЕРЖДЕНО</w:t>
            </w:r>
          </w:p>
        </w:tc>
      </w:tr>
      <w:tr w:rsidR="00580EF8" w:rsidRPr="00580EF8" w:rsidTr="00580EF8">
        <w:trPr>
          <w:trHeight w:val="360"/>
        </w:trPr>
        <w:tc>
          <w:tcPr>
            <w:tcW w:w="10509" w:type="dxa"/>
            <w:gridSpan w:val="10"/>
            <w:tcBorders>
              <w:top w:val="nil"/>
              <w:left w:val="nil"/>
              <w:bottom w:val="nil"/>
              <w:right w:val="nil"/>
            </w:tcBorders>
            <w:shd w:val="clear" w:color="auto" w:fill="auto"/>
            <w:vAlign w:val="bottom"/>
            <w:hideMark/>
          </w:tcPr>
          <w:p w:rsidR="00580EF8" w:rsidRPr="00580EF8" w:rsidRDefault="00580EF8" w:rsidP="00580EF8">
            <w:pPr>
              <w:widowControl/>
              <w:jc w:val="right"/>
              <w:rPr>
                <w:rFonts w:ascii="Arial CYR" w:hAnsi="Arial CYR" w:cs="Arial CYR"/>
              </w:rPr>
            </w:pPr>
            <w:r w:rsidRPr="00580EF8">
              <w:rPr>
                <w:rFonts w:ascii="Arial CYR" w:hAnsi="Arial CYR" w:cs="Arial CYR"/>
              </w:rPr>
              <w:t>решением Собрания представителей</w:t>
            </w:r>
          </w:p>
        </w:tc>
      </w:tr>
      <w:tr w:rsidR="00580EF8" w:rsidRPr="00580EF8" w:rsidTr="00580EF8">
        <w:trPr>
          <w:trHeight w:val="360"/>
        </w:trPr>
        <w:tc>
          <w:tcPr>
            <w:tcW w:w="10509" w:type="dxa"/>
            <w:gridSpan w:val="10"/>
            <w:tcBorders>
              <w:top w:val="nil"/>
              <w:left w:val="nil"/>
              <w:bottom w:val="nil"/>
              <w:right w:val="nil"/>
            </w:tcBorders>
            <w:shd w:val="clear" w:color="auto" w:fill="auto"/>
            <w:vAlign w:val="bottom"/>
            <w:hideMark/>
          </w:tcPr>
          <w:p w:rsidR="00580EF8" w:rsidRPr="00580EF8" w:rsidRDefault="00580EF8" w:rsidP="00580EF8">
            <w:pPr>
              <w:widowControl/>
              <w:jc w:val="right"/>
              <w:rPr>
                <w:rFonts w:ascii="Arial CYR" w:hAnsi="Arial CYR" w:cs="Arial CYR"/>
              </w:rPr>
            </w:pPr>
            <w:r w:rsidRPr="00580EF8">
              <w:rPr>
                <w:rFonts w:ascii="Arial CYR" w:hAnsi="Arial CYR" w:cs="Arial CYR"/>
              </w:rPr>
              <w:t>Мокшанского района</w:t>
            </w:r>
          </w:p>
        </w:tc>
      </w:tr>
      <w:tr w:rsidR="00580EF8" w:rsidRPr="00580EF8" w:rsidTr="00580EF8">
        <w:trPr>
          <w:trHeight w:val="360"/>
        </w:trPr>
        <w:tc>
          <w:tcPr>
            <w:tcW w:w="10509" w:type="dxa"/>
            <w:gridSpan w:val="10"/>
            <w:tcBorders>
              <w:top w:val="nil"/>
              <w:left w:val="nil"/>
              <w:bottom w:val="nil"/>
              <w:right w:val="nil"/>
            </w:tcBorders>
            <w:shd w:val="clear" w:color="auto" w:fill="auto"/>
            <w:vAlign w:val="bottom"/>
            <w:hideMark/>
          </w:tcPr>
          <w:p w:rsidR="00580EF8" w:rsidRPr="00580EF8" w:rsidRDefault="006B63FE" w:rsidP="00580EF8">
            <w:pPr>
              <w:widowControl/>
              <w:jc w:val="right"/>
              <w:rPr>
                <w:rFonts w:ascii="Arial CYR" w:hAnsi="Arial CYR" w:cs="Arial CYR"/>
              </w:rPr>
            </w:pPr>
            <w:r w:rsidRPr="002C5C01">
              <w:rPr>
                <w:bCs/>
                <w:sz w:val="24"/>
                <w:szCs w:val="24"/>
              </w:rPr>
              <w:t xml:space="preserve">от </w:t>
            </w:r>
            <w:r>
              <w:rPr>
                <w:bCs/>
                <w:sz w:val="24"/>
                <w:szCs w:val="24"/>
              </w:rPr>
              <w:t xml:space="preserve">05.11.2020  </w:t>
            </w:r>
            <w:r w:rsidRPr="002C5C01">
              <w:rPr>
                <w:bCs/>
                <w:sz w:val="24"/>
                <w:szCs w:val="24"/>
              </w:rPr>
              <w:t>№</w:t>
            </w:r>
            <w:r>
              <w:rPr>
                <w:bCs/>
                <w:sz w:val="24"/>
                <w:szCs w:val="24"/>
              </w:rPr>
              <w:t>760</w:t>
            </w:r>
          </w:p>
        </w:tc>
      </w:tr>
      <w:tr w:rsidR="00580EF8" w:rsidRPr="00580EF8" w:rsidTr="00580EF8">
        <w:trPr>
          <w:trHeight w:val="360"/>
        </w:trPr>
        <w:tc>
          <w:tcPr>
            <w:tcW w:w="10509" w:type="dxa"/>
            <w:gridSpan w:val="10"/>
            <w:tcBorders>
              <w:top w:val="nil"/>
              <w:left w:val="nil"/>
              <w:bottom w:val="nil"/>
              <w:right w:val="nil"/>
            </w:tcBorders>
            <w:shd w:val="clear" w:color="auto" w:fill="auto"/>
            <w:vAlign w:val="bottom"/>
            <w:hideMark/>
          </w:tcPr>
          <w:p w:rsidR="00580EF8" w:rsidRPr="00580EF8" w:rsidRDefault="00580EF8" w:rsidP="00580EF8">
            <w:pPr>
              <w:widowControl/>
              <w:jc w:val="center"/>
              <w:rPr>
                <w:b/>
                <w:bCs/>
                <w:sz w:val="24"/>
                <w:szCs w:val="24"/>
              </w:rPr>
            </w:pPr>
            <w:r w:rsidRPr="00580EF8">
              <w:rPr>
                <w:b/>
                <w:bCs/>
                <w:sz w:val="24"/>
                <w:szCs w:val="24"/>
              </w:rPr>
              <w:t>Отчет</w:t>
            </w:r>
          </w:p>
        </w:tc>
      </w:tr>
      <w:tr w:rsidR="00580EF8" w:rsidRPr="00580EF8" w:rsidTr="00580EF8">
        <w:trPr>
          <w:trHeight w:val="525"/>
        </w:trPr>
        <w:tc>
          <w:tcPr>
            <w:tcW w:w="10509" w:type="dxa"/>
            <w:gridSpan w:val="10"/>
            <w:tcBorders>
              <w:top w:val="nil"/>
              <w:left w:val="nil"/>
              <w:bottom w:val="nil"/>
              <w:right w:val="nil"/>
            </w:tcBorders>
            <w:shd w:val="clear" w:color="000000" w:fill="FFFFFF"/>
            <w:hideMark/>
          </w:tcPr>
          <w:p w:rsidR="00580EF8" w:rsidRPr="00580EF8" w:rsidRDefault="00580EF8" w:rsidP="00580EF8">
            <w:pPr>
              <w:widowControl/>
              <w:jc w:val="center"/>
              <w:rPr>
                <w:b/>
                <w:bCs/>
                <w:sz w:val="24"/>
                <w:szCs w:val="24"/>
              </w:rPr>
            </w:pPr>
            <w:r w:rsidRPr="00580EF8">
              <w:rPr>
                <w:b/>
                <w:bCs/>
                <w:sz w:val="24"/>
                <w:szCs w:val="24"/>
              </w:rPr>
              <w:t xml:space="preserve">об исполнении иных межбюджетных трансфертов, финансируемых из бюджета Мокшанского района за девять месяцев 2020 года </w:t>
            </w:r>
          </w:p>
        </w:tc>
      </w:tr>
      <w:tr w:rsidR="00580EF8" w:rsidRPr="00580EF8" w:rsidTr="00580EF8">
        <w:trPr>
          <w:trHeight w:val="2190"/>
        </w:trPr>
        <w:tc>
          <w:tcPr>
            <w:tcW w:w="5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c>
          <w:tcPr>
            <w:tcW w:w="19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Наименование поселения</w:t>
            </w:r>
          </w:p>
        </w:tc>
        <w:tc>
          <w:tcPr>
            <w:tcW w:w="4160" w:type="dxa"/>
            <w:gridSpan w:val="4"/>
            <w:tcBorders>
              <w:top w:val="single" w:sz="4" w:space="0" w:color="auto"/>
              <w:left w:val="nil"/>
              <w:bottom w:val="single" w:sz="4" w:space="0" w:color="auto"/>
              <w:right w:val="single" w:sz="4" w:space="0" w:color="000000"/>
            </w:tcBorders>
            <w:shd w:val="clear" w:color="auto" w:fill="auto"/>
            <w:hideMark/>
          </w:tcPr>
          <w:p w:rsidR="00580EF8" w:rsidRPr="00580EF8" w:rsidRDefault="00580EF8" w:rsidP="00580EF8">
            <w:pPr>
              <w:widowControl/>
              <w:jc w:val="center"/>
              <w:rPr>
                <w:sz w:val="24"/>
                <w:szCs w:val="24"/>
              </w:rPr>
            </w:pPr>
            <w:r w:rsidRPr="00580EF8">
              <w:rPr>
                <w:sz w:val="24"/>
                <w:szCs w:val="24"/>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920" w:type="dxa"/>
            <w:gridSpan w:val="4"/>
            <w:tcBorders>
              <w:top w:val="single" w:sz="4" w:space="0" w:color="auto"/>
              <w:left w:val="nil"/>
              <w:bottom w:val="single" w:sz="4" w:space="0" w:color="auto"/>
              <w:right w:val="single" w:sz="4" w:space="0" w:color="000000"/>
            </w:tcBorders>
            <w:shd w:val="clear" w:color="auto" w:fill="auto"/>
            <w:hideMark/>
          </w:tcPr>
          <w:p w:rsidR="00580EF8" w:rsidRPr="00580EF8" w:rsidRDefault="00580EF8" w:rsidP="00580EF8">
            <w:pPr>
              <w:widowControl/>
              <w:jc w:val="center"/>
              <w:rPr>
                <w:sz w:val="24"/>
                <w:szCs w:val="24"/>
              </w:rPr>
            </w:pPr>
            <w:r w:rsidRPr="00580EF8">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580EF8" w:rsidRPr="00580EF8" w:rsidTr="00580EF8">
        <w:trPr>
          <w:trHeight w:val="1260"/>
        </w:trPr>
        <w:tc>
          <w:tcPr>
            <w:tcW w:w="517" w:type="dxa"/>
            <w:vMerge/>
            <w:tcBorders>
              <w:top w:val="single" w:sz="4" w:space="0" w:color="auto"/>
              <w:left w:val="single" w:sz="4" w:space="0" w:color="auto"/>
              <w:bottom w:val="single" w:sz="4" w:space="0" w:color="000000"/>
              <w:right w:val="single" w:sz="4" w:space="0" w:color="auto"/>
            </w:tcBorders>
            <w:vAlign w:val="center"/>
            <w:hideMark/>
          </w:tcPr>
          <w:p w:rsidR="00580EF8" w:rsidRPr="00580EF8" w:rsidRDefault="00580EF8" w:rsidP="00580EF8">
            <w:pPr>
              <w:widowControl/>
              <w:rPr>
                <w:sz w:val="24"/>
                <w:szCs w:val="24"/>
              </w:rPr>
            </w:pPr>
          </w:p>
        </w:tc>
        <w:tc>
          <w:tcPr>
            <w:tcW w:w="1912" w:type="dxa"/>
            <w:vMerge/>
            <w:tcBorders>
              <w:top w:val="single" w:sz="4" w:space="0" w:color="auto"/>
              <w:left w:val="single" w:sz="4" w:space="0" w:color="auto"/>
              <w:bottom w:val="single" w:sz="4" w:space="0" w:color="000000"/>
              <w:right w:val="single" w:sz="4" w:space="0" w:color="auto"/>
            </w:tcBorders>
            <w:vAlign w:val="center"/>
            <w:hideMark/>
          </w:tcPr>
          <w:p w:rsidR="00580EF8" w:rsidRPr="00580EF8" w:rsidRDefault="00580EF8" w:rsidP="00580EF8">
            <w:pPr>
              <w:widowControl/>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Утверждено на 2020 год, тыс.руб.</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План за 9 месяцев 2020 года, тыс.руб.</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Исполнение за 9 месяцев 2020 года, тыс.руб.</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 испол-нения</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Утверждено на 2020 год, тыс.руб.</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План за 9 месяцев 2020 года, тыс.руб.</w:t>
            </w: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Исполнение за 9 месяцев 2020 года, тыс.руб.</w:t>
            </w: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 испол-нения</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Богородский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20,7</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15,5</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15,5</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2</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Елизаветинский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64,3</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48,2</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48,2</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3</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Засечный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84,4</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63,3</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63,3</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4</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Нечаевский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46,2</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34,7</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34,7</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325,0</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5</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Плесский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117,8</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88,3</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88,3</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982,4</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865,1</w:t>
            </w: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865,1</w:t>
            </w: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6</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Подгорненский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101,2</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75,9</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75,9</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7</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Рамзайский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100,1</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75,1</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75,1</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8</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Успенский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171,2</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128,4</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128,4</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9</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Царевщинский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20,7</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15,5</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15,5</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 xml:space="preserve">Чернозерский сельсовет </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276,7</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207,6</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207,6</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11</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sz w:val="24"/>
                <w:szCs w:val="24"/>
              </w:rPr>
            </w:pPr>
            <w:r w:rsidRPr="00580EF8">
              <w:rPr>
                <w:sz w:val="24"/>
                <w:szCs w:val="24"/>
              </w:rPr>
              <w:t>Широкоисский сельсовет</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60,9</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45,7</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45,7</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w:t>
            </w:r>
          </w:p>
        </w:tc>
      </w:tr>
      <w:tr w:rsidR="00580EF8" w:rsidRPr="00580EF8" w:rsidTr="00580EF8">
        <w:trPr>
          <w:trHeight w:val="360"/>
        </w:trPr>
        <w:tc>
          <w:tcPr>
            <w:tcW w:w="517" w:type="dxa"/>
            <w:tcBorders>
              <w:top w:val="nil"/>
              <w:left w:val="single" w:sz="4" w:space="0" w:color="auto"/>
              <w:bottom w:val="single" w:sz="4" w:space="0" w:color="auto"/>
              <w:right w:val="single" w:sz="4" w:space="0" w:color="auto"/>
            </w:tcBorders>
            <w:shd w:val="clear" w:color="auto" w:fill="auto"/>
            <w:hideMark/>
          </w:tcPr>
          <w:p w:rsidR="00580EF8" w:rsidRPr="00580EF8" w:rsidRDefault="00580EF8" w:rsidP="00580EF8">
            <w:pPr>
              <w:widowControl/>
              <w:jc w:val="center"/>
              <w:rPr>
                <w:b/>
                <w:bCs/>
                <w:sz w:val="24"/>
                <w:szCs w:val="24"/>
              </w:rPr>
            </w:pPr>
            <w:r w:rsidRPr="00580EF8">
              <w:rPr>
                <w:b/>
                <w:bCs/>
                <w:sz w:val="24"/>
                <w:szCs w:val="24"/>
              </w:rPr>
              <w:t> </w:t>
            </w:r>
          </w:p>
        </w:tc>
        <w:tc>
          <w:tcPr>
            <w:tcW w:w="191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both"/>
              <w:rPr>
                <w:b/>
                <w:bCs/>
                <w:sz w:val="24"/>
                <w:szCs w:val="24"/>
              </w:rPr>
            </w:pPr>
            <w:r w:rsidRPr="00580EF8">
              <w:rPr>
                <w:b/>
                <w:bCs/>
                <w:sz w:val="24"/>
                <w:szCs w:val="24"/>
              </w:rPr>
              <w:t>Всего</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b/>
                <w:bCs/>
                <w:sz w:val="24"/>
                <w:szCs w:val="24"/>
              </w:rPr>
            </w:pPr>
            <w:r w:rsidRPr="00580EF8">
              <w:rPr>
                <w:b/>
                <w:bCs/>
                <w:sz w:val="24"/>
                <w:szCs w:val="24"/>
              </w:rPr>
              <w:t>1 064,2</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b/>
                <w:bCs/>
                <w:sz w:val="24"/>
                <w:szCs w:val="24"/>
              </w:rPr>
            </w:pPr>
            <w:r w:rsidRPr="00580EF8">
              <w:rPr>
                <w:b/>
                <w:bCs/>
                <w:sz w:val="24"/>
                <w:szCs w:val="24"/>
              </w:rPr>
              <w:t>798,2</w:t>
            </w:r>
          </w:p>
        </w:tc>
        <w:tc>
          <w:tcPr>
            <w:tcW w:w="1134"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b/>
                <w:bCs/>
                <w:sz w:val="24"/>
                <w:szCs w:val="24"/>
              </w:rPr>
            </w:pPr>
            <w:r w:rsidRPr="00580EF8">
              <w:rPr>
                <w:b/>
                <w:bCs/>
                <w:sz w:val="24"/>
                <w:szCs w:val="24"/>
              </w:rPr>
              <w:t>798,2</w:t>
            </w:r>
          </w:p>
        </w:tc>
        <w:tc>
          <w:tcPr>
            <w:tcW w:w="90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c>
          <w:tcPr>
            <w:tcW w:w="1085"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b/>
                <w:bCs/>
                <w:sz w:val="24"/>
                <w:szCs w:val="24"/>
              </w:rPr>
            </w:pPr>
            <w:r w:rsidRPr="00580EF8">
              <w:rPr>
                <w:b/>
                <w:bCs/>
                <w:sz w:val="24"/>
                <w:szCs w:val="24"/>
              </w:rPr>
              <w:t>1 307,4</w:t>
            </w:r>
          </w:p>
        </w:tc>
        <w:tc>
          <w:tcPr>
            <w:tcW w:w="992"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b/>
                <w:bCs/>
                <w:sz w:val="24"/>
                <w:szCs w:val="24"/>
              </w:rPr>
            </w:pPr>
            <w:r w:rsidRPr="00580EF8">
              <w:rPr>
                <w:b/>
                <w:bCs/>
                <w:sz w:val="24"/>
                <w:szCs w:val="24"/>
              </w:rPr>
              <w:t>865,1</w:t>
            </w:r>
          </w:p>
        </w:tc>
        <w:tc>
          <w:tcPr>
            <w:tcW w:w="993"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b/>
                <w:bCs/>
                <w:sz w:val="24"/>
                <w:szCs w:val="24"/>
              </w:rPr>
            </w:pPr>
            <w:r w:rsidRPr="00580EF8">
              <w:rPr>
                <w:b/>
                <w:bCs/>
                <w:sz w:val="24"/>
                <w:szCs w:val="24"/>
              </w:rPr>
              <w:t>865,1</w:t>
            </w:r>
          </w:p>
        </w:tc>
        <w:tc>
          <w:tcPr>
            <w:tcW w:w="850" w:type="dxa"/>
            <w:tcBorders>
              <w:top w:val="nil"/>
              <w:left w:val="nil"/>
              <w:bottom w:val="single" w:sz="4" w:space="0" w:color="auto"/>
              <w:right w:val="single" w:sz="4" w:space="0" w:color="auto"/>
            </w:tcBorders>
            <w:shd w:val="clear" w:color="auto" w:fill="auto"/>
            <w:hideMark/>
          </w:tcPr>
          <w:p w:rsidR="00580EF8" w:rsidRPr="00580EF8" w:rsidRDefault="00580EF8" w:rsidP="00580EF8">
            <w:pPr>
              <w:widowControl/>
              <w:jc w:val="center"/>
              <w:rPr>
                <w:sz w:val="24"/>
                <w:szCs w:val="24"/>
              </w:rPr>
            </w:pPr>
            <w:r w:rsidRPr="00580EF8">
              <w:rPr>
                <w:sz w:val="24"/>
                <w:szCs w:val="24"/>
              </w:rPr>
              <w:t>100,0</w:t>
            </w:r>
          </w:p>
        </w:tc>
      </w:tr>
    </w:tbl>
    <w:p w:rsidR="00580EF8" w:rsidRDefault="00580EF8"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Pr="00D56835" w:rsidRDefault="002235FE" w:rsidP="007365EB">
      <w:pPr>
        <w:pStyle w:val="ac"/>
        <w:ind w:left="5760"/>
        <w:jc w:val="right"/>
        <w:rPr>
          <w:bCs/>
          <w:sz w:val="28"/>
          <w:szCs w:val="28"/>
        </w:rPr>
      </w:pPr>
    </w:p>
    <w:p w:rsidR="00D56835" w:rsidRPr="00D56835" w:rsidRDefault="00D56835" w:rsidP="00D56835">
      <w:pPr>
        <w:pStyle w:val="ac"/>
        <w:ind w:left="5760"/>
        <w:jc w:val="right"/>
        <w:rPr>
          <w:bCs/>
          <w:sz w:val="28"/>
          <w:szCs w:val="28"/>
        </w:rPr>
      </w:pPr>
      <w:r w:rsidRPr="00D56835">
        <w:rPr>
          <w:bCs/>
          <w:sz w:val="28"/>
          <w:szCs w:val="28"/>
        </w:rPr>
        <w:t>Приложение  №8</w:t>
      </w:r>
    </w:p>
    <w:p w:rsidR="00D56835" w:rsidRPr="00D56835" w:rsidRDefault="00D56835" w:rsidP="00D56835">
      <w:pPr>
        <w:pStyle w:val="ac"/>
        <w:jc w:val="right"/>
        <w:rPr>
          <w:bCs/>
          <w:sz w:val="28"/>
          <w:szCs w:val="28"/>
        </w:rPr>
      </w:pPr>
      <w:r w:rsidRPr="00D56835">
        <w:rPr>
          <w:bCs/>
          <w:sz w:val="28"/>
          <w:szCs w:val="28"/>
        </w:rPr>
        <w:t xml:space="preserve">УТВЕРЖДЕНО  </w:t>
      </w:r>
    </w:p>
    <w:p w:rsidR="00D56835" w:rsidRPr="00D56835" w:rsidRDefault="00D56835" w:rsidP="00D56835">
      <w:pPr>
        <w:pStyle w:val="ac"/>
        <w:jc w:val="right"/>
        <w:rPr>
          <w:bCs/>
          <w:sz w:val="28"/>
          <w:szCs w:val="28"/>
        </w:rPr>
      </w:pPr>
      <w:r w:rsidRPr="00D56835">
        <w:rPr>
          <w:bCs/>
          <w:sz w:val="28"/>
          <w:szCs w:val="28"/>
        </w:rPr>
        <w:t>постановлением администрации</w:t>
      </w:r>
    </w:p>
    <w:p w:rsidR="00D56835" w:rsidRPr="00D56835" w:rsidRDefault="00D56835" w:rsidP="00D56835">
      <w:pPr>
        <w:pStyle w:val="ac"/>
        <w:jc w:val="right"/>
        <w:rPr>
          <w:bCs/>
          <w:sz w:val="28"/>
          <w:szCs w:val="28"/>
        </w:rPr>
      </w:pPr>
      <w:r w:rsidRPr="00D56835">
        <w:rPr>
          <w:bCs/>
          <w:sz w:val="28"/>
          <w:szCs w:val="28"/>
        </w:rPr>
        <w:t xml:space="preserve">Мокшанского района </w:t>
      </w:r>
    </w:p>
    <w:p w:rsidR="00D56835" w:rsidRDefault="006B63FE" w:rsidP="00D56835">
      <w:pPr>
        <w:jc w:val="right"/>
      </w:pPr>
      <w:r w:rsidRPr="002C5C01">
        <w:rPr>
          <w:bCs/>
          <w:sz w:val="24"/>
          <w:szCs w:val="24"/>
        </w:rPr>
        <w:t xml:space="preserve">от </w:t>
      </w:r>
      <w:r>
        <w:rPr>
          <w:bCs/>
          <w:sz w:val="24"/>
          <w:szCs w:val="24"/>
        </w:rPr>
        <w:t xml:space="preserve">05.11.2020  </w:t>
      </w:r>
      <w:r w:rsidRPr="002C5C01">
        <w:rPr>
          <w:bCs/>
          <w:sz w:val="24"/>
          <w:szCs w:val="24"/>
        </w:rPr>
        <w:t>№</w:t>
      </w:r>
      <w:r>
        <w:rPr>
          <w:bCs/>
          <w:sz w:val="24"/>
          <w:szCs w:val="24"/>
        </w:rPr>
        <w:t>760</w:t>
      </w:r>
      <w:r w:rsidR="00D56835" w:rsidRPr="00C07FA9">
        <w:rPr>
          <w:bCs/>
          <w:sz w:val="28"/>
        </w:rPr>
        <w:t xml:space="preserve">   </w:t>
      </w:r>
    </w:p>
    <w:p w:rsidR="00D56835" w:rsidRDefault="00D56835" w:rsidP="00D56835">
      <w:pPr>
        <w:pStyle w:val="ac"/>
      </w:pPr>
    </w:p>
    <w:p w:rsidR="00D56835" w:rsidRDefault="00D56835" w:rsidP="00D56835">
      <w:pPr>
        <w:pStyle w:val="ac"/>
      </w:pPr>
    </w:p>
    <w:p w:rsidR="00D56835" w:rsidRPr="00D56835" w:rsidRDefault="00D56835" w:rsidP="00D56835">
      <w:pPr>
        <w:pStyle w:val="ac"/>
        <w:jc w:val="center"/>
        <w:rPr>
          <w:b/>
        </w:rPr>
      </w:pPr>
      <w:r w:rsidRPr="00D56835">
        <w:rPr>
          <w:b/>
        </w:rPr>
        <w:t>ОТЧЕТ</w:t>
      </w:r>
    </w:p>
    <w:p w:rsidR="00D56835" w:rsidRDefault="00D56835" w:rsidP="00D56835">
      <w:pPr>
        <w:pStyle w:val="ac"/>
        <w:jc w:val="center"/>
        <w:rPr>
          <w:b/>
          <w:szCs w:val="28"/>
        </w:rPr>
      </w:pPr>
      <w:r w:rsidRPr="00D56835">
        <w:rPr>
          <w:b/>
          <w:szCs w:val="28"/>
        </w:rPr>
        <w:t xml:space="preserve">об  использовании средств  из резервного фонда администрации Мокшанского района </w:t>
      </w:r>
    </w:p>
    <w:p w:rsidR="00D56835" w:rsidRPr="00D56835" w:rsidRDefault="00D56835" w:rsidP="00D56835">
      <w:pPr>
        <w:pStyle w:val="ac"/>
        <w:jc w:val="center"/>
        <w:rPr>
          <w:b/>
        </w:rPr>
      </w:pPr>
      <w:r w:rsidRPr="00D56835">
        <w:rPr>
          <w:b/>
          <w:bCs/>
          <w:szCs w:val="28"/>
        </w:rPr>
        <w:t>за девять месяцев 2020 года</w:t>
      </w:r>
    </w:p>
    <w:p w:rsidR="00D56835" w:rsidRDefault="00D56835" w:rsidP="00D56835">
      <w:pPr>
        <w:pStyle w:val="ac"/>
      </w:pPr>
    </w:p>
    <w:p w:rsidR="00D56835" w:rsidRDefault="00D56835" w:rsidP="00D56835">
      <w:pPr>
        <w:jc w:val="center"/>
        <w:rPr>
          <w:b/>
          <w:sz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D56835" w:rsidTr="00D56835">
        <w:tc>
          <w:tcPr>
            <w:tcW w:w="534" w:type="dxa"/>
          </w:tcPr>
          <w:p w:rsidR="00D56835" w:rsidRDefault="00D56835" w:rsidP="00812FDF">
            <w:pPr>
              <w:jc w:val="center"/>
            </w:pPr>
            <w:r>
              <w:t>№ п/п</w:t>
            </w:r>
          </w:p>
        </w:tc>
        <w:tc>
          <w:tcPr>
            <w:tcW w:w="2018" w:type="dxa"/>
          </w:tcPr>
          <w:p w:rsidR="00D56835" w:rsidRDefault="00D56835" w:rsidP="00812FDF">
            <w:pPr>
              <w:jc w:val="center"/>
            </w:pPr>
            <w:r>
              <w:t>Через кого выделены средства</w:t>
            </w:r>
          </w:p>
        </w:tc>
        <w:tc>
          <w:tcPr>
            <w:tcW w:w="2268" w:type="dxa"/>
          </w:tcPr>
          <w:p w:rsidR="00D56835" w:rsidRDefault="00D56835" w:rsidP="00812FDF">
            <w:pPr>
              <w:jc w:val="center"/>
            </w:pPr>
            <w:r>
              <w:t xml:space="preserve">На что и кому выделены средства </w:t>
            </w:r>
          </w:p>
        </w:tc>
        <w:tc>
          <w:tcPr>
            <w:tcW w:w="849" w:type="dxa"/>
          </w:tcPr>
          <w:p w:rsidR="00D56835" w:rsidRDefault="00D56835" w:rsidP="00812FDF">
            <w:pPr>
              <w:jc w:val="center"/>
            </w:pPr>
            <w:r>
              <w:t>Ведом-ство</w:t>
            </w:r>
          </w:p>
        </w:tc>
        <w:tc>
          <w:tcPr>
            <w:tcW w:w="852" w:type="dxa"/>
          </w:tcPr>
          <w:p w:rsidR="00D56835" w:rsidRDefault="00D56835" w:rsidP="00812FDF">
            <w:pPr>
              <w:jc w:val="center"/>
            </w:pPr>
            <w:r>
              <w:t>Раздел Под-раздел</w:t>
            </w:r>
          </w:p>
        </w:tc>
        <w:tc>
          <w:tcPr>
            <w:tcW w:w="1100" w:type="dxa"/>
          </w:tcPr>
          <w:p w:rsidR="00D56835" w:rsidRDefault="00D56835" w:rsidP="00812FDF">
            <w:pPr>
              <w:jc w:val="center"/>
            </w:pPr>
            <w:r>
              <w:t>Целевая статья</w:t>
            </w:r>
          </w:p>
        </w:tc>
        <w:tc>
          <w:tcPr>
            <w:tcW w:w="885" w:type="dxa"/>
          </w:tcPr>
          <w:p w:rsidR="00D56835" w:rsidRDefault="00D56835" w:rsidP="00812FDF">
            <w:pPr>
              <w:jc w:val="center"/>
            </w:pPr>
            <w:r>
              <w:t>Вид рас-ходов</w:t>
            </w:r>
          </w:p>
        </w:tc>
        <w:tc>
          <w:tcPr>
            <w:tcW w:w="708" w:type="dxa"/>
          </w:tcPr>
          <w:p w:rsidR="00D56835" w:rsidRDefault="00D56835" w:rsidP="00812FDF">
            <w:pPr>
              <w:jc w:val="center"/>
            </w:pPr>
            <w:r>
              <w:t>КОСГУ</w:t>
            </w:r>
          </w:p>
        </w:tc>
        <w:tc>
          <w:tcPr>
            <w:tcW w:w="993" w:type="dxa"/>
          </w:tcPr>
          <w:p w:rsidR="00D56835" w:rsidRDefault="00D56835" w:rsidP="00812FDF">
            <w:pPr>
              <w:jc w:val="center"/>
            </w:pPr>
            <w:r>
              <w:t>Сумма тыс.руб.</w:t>
            </w:r>
          </w:p>
        </w:tc>
      </w:tr>
      <w:tr w:rsidR="00D56835" w:rsidTr="00D56835">
        <w:tc>
          <w:tcPr>
            <w:tcW w:w="534" w:type="dxa"/>
          </w:tcPr>
          <w:p w:rsidR="00D56835" w:rsidRDefault="00D56835" w:rsidP="00812FDF">
            <w:pPr>
              <w:jc w:val="center"/>
            </w:pPr>
          </w:p>
        </w:tc>
        <w:tc>
          <w:tcPr>
            <w:tcW w:w="2018" w:type="dxa"/>
          </w:tcPr>
          <w:p w:rsidR="00D56835" w:rsidRDefault="00D56835" w:rsidP="00812FDF">
            <w:pPr>
              <w:jc w:val="center"/>
            </w:pPr>
            <w:r>
              <w:t>-</w:t>
            </w:r>
          </w:p>
        </w:tc>
        <w:tc>
          <w:tcPr>
            <w:tcW w:w="2268" w:type="dxa"/>
          </w:tcPr>
          <w:p w:rsidR="00D56835" w:rsidRDefault="00D56835" w:rsidP="00812FDF">
            <w:pPr>
              <w:jc w:val="center"/>
            </w:pPr>
            <w:r>
              <w:t>-</w:t>
            </w:r>
          </w:p>
        </w:tc>
        <w:tc>
          <w:tcPr>
            <w:tcW w:w="849" w:type="dxa"/>
          </w:tcPr>
          <w:p w:rsidR="00D56835" w:rsidRDefault="00D56835" w:rsidP="00812FDF">
            <w:pPr>
              <w:jc w:val="center"/>
            </w:pPr>
            <w:r>
              <w:t>-</w:t>
            </w:r>
          </w:p>
        </w:tc>
        <w:tc>
          <w:tcPr>
            <w:tcW w:w="852" w:type="dxa"/>
          </w:tcPr>
          <w:p w:rsidR="00D56835" w:rsidRDefault="00D56835" w:rsidP="00812FDF">
            <w:pPr>
              <w:jc w:val="center"/>
            </w:pPr>
            <w:r>
              <w:t>-</w:t>
            </w:r>
          </w:p>
        </w:tc>
        <w:tc>
          <w:tcPr>
            <w:tcW w:w="1100" w:type="dxa"/>
          </w:tcPr>
          <w:p w:rsidR="00D56835" w:rsidRDefault="00D56835" w:rsidP="00812FDF">
            <w:pPr>
              <w:jc w:val="center"/>
            </w:pPr>
            <w:r>
              <w:t>-</w:t>
            </w:r>
          </w:p>
        </w:tc>
        <w:tc>
          <w:tcPr>
            <w:tcW w:w="885" w:type="dxa"/>
          </w:tcPr>
          <w:p w:rsidR="00D56835" w:rsidRDefault="00D56835" w:rsidP="00812FDF">
            <w:pPr>
              <w:jc w:val="center"/>
            </w:pPr>
            <w:r>
              <w:t>-</w:t>
            </w:r>
          </w:p>
        </w:tc>
        <w:tc>
          <w:tcPr>
            <w:tcW w:w="708" w:type="dxa"/>
          </w:tcPr>
          <w:p w:rsidR="00D56835" w:rsidRDefault="00D56835" w:rsidP="00812FDF">
            <w:pPr>
              <w:jc w:val="center"/>
            </w:pPr>
            <w:r>
              <w:t>-</w:t>
            </w:r>
          </w:p>
        </w:tc>
        <w:tc>
          <w:tcPr>
            <w:tcW w:w="993" w:type="dxa"/>
          </w:tcPr>
          <w:p w:rsidR="00D56835" w:rsidRDefault="00D56835" w:rsidP="00812FDF">
            <w:pPr>
              <w:jc w:val="center"/>
            </w:pPr>
            <w:r>
              <w:t>-</w:t>
            </w:r>
          </w:p>
        </w:tc>
      </w:tr>
      <w:tr w:rsidR="00D56835" w:rsidTr="00D56835">
        <w:tc>
          <w:tcPr>
            <w:tcW w:w="534" w:type="dxa"/>
          </w:tcPr>
          <w:p w:rsidR="00D56835" w:rsidRDefault="00D56835" w:rsidP="00812FDF">
            <w:pPr>
              <w:jc w:val="center"/>
            </w:pPr>
          </w:p>
        </w:tc>
        <w:tc>
          <w:tcPr>
            <w:tcW w:w="2018" w:type="dxa"/>
          </w:tcPr>
          <w:p w:rsidR="00D56835" w:rsidRDefault="00D56835" w:rsidP="00812FDF">
            <w:pPr>
              <w:jc w:val="center"/>
            </w:pPr>
            <w:r>
              <w:t>ВСЕГО</w:t>
            </w:r>
          </w:p>
        </w:tc>
        <w:tc>
          <w:tcPr>
            <w:tcW w:w="2268" w:type="dxa"/>
          </w:tcPr>
          <w:p w:rsidR="00D56835" w:rsidRDefault="00D56835" w:rsidP="00812FDF">
            <w:pPr>
              <w:jc w:val="center"/>
            </w:pPr>
          </w:p>
        </w:tc>
        <w:tc>
          <w:tcPr>
            <w:tcW w:w="849" w:type="dxa"/>
          </w:tcPr>
          <w:p w:rsidR="00D56835" w:rsidRDefault="00D56835" w:rsidP="00812FDF">
            <w:pPr>
              <w:jc w:val="center"/>
            </w:pPr>
          </w:p>
        </w:tc>
        <w:tc>
          <w:tcPr>
            <w:tcW w:w="852" w:type="dxa"/>
          </w:tcPr>
          <w:p w:rsidR="00D56835" w:rsidRDefault="00D56835" w:rsidP="00812FDF">
            <w:pPr>
              <w:jc w:val="center"/>
            </w:pPr>
          </w:p>
        </w:tc>
        <w:tc>
          <w:tcPr>
            <w:tcW w:w="1100" w:type="dxa"/>
          </w:tcPr>
          <w:p w:rsidR="00D56835" w:rsidRDefault="00D56835" w:rsidP="00812FDF">
            <w:pPr>
              <w:jc w:val="center"/>
            </w:pPr>
          </w:p>
        </w:tc>
        <w:tc>
          <w:tcPr>
            <w:tcW w:w="885" w:type="dxa"/>
          </w:tcPr>
          <w:p w:rsidR="00D56835" w:rsidRDefault="00D56835" w:rsidP="00812FDF">
            <w:pPr>
              <w:jc w:val="center"/>
            </w:pPr>
          </w:p>
        </w:tc>
        <w:tc>
          <w:tcPr>
            <w:tcW w:w="708" w:type="dxa"/>
          </w:tcPr>
          <w:p w:rsidR="00D56835" w:rsidRDefault="00D56835" w:rsidP="00812FDF">
            <w:pPr>
              <w:jc w:val="center"/>
            </w:pPr>
          </w:p>
        </w:tc>
        <w:tc>
          <w:tcPr>
            <w:tcW w:w="993" w:type="dxa"/>
          </w:tcPr>
          <w:p w:rsidR="00D56835" w:rsidRDefault="00D56835" w:rsidP="00812FDF">
            <w:pPr>
              <w:jc w:val="center"/>
            </w:pPr>
            <w:r>
              <w:t>-</w:t>
            </w:r>
          </w:p>
        </w:tc>
      </w:tr>
    </w:tbl>
    <w:p w:rsidR="00D56835" w:rsidRDefault="00D56835" w:rsidP="00D56835">
      <w:pPr>
        <w:jc w:val="center"/>
        <w:rPr>
          <w:b/>
          <w:sz w:val="28"/>
        </w:rPr>
      </w:pPr>
    </w:p>
    <w:p w:rsidR="00D56835" w:rsidRDefault="00D56835" w:rsidP="00D56835">
      <w:pPr>
        <w:jc w:val="center"/>
        <w:rPr>
          <w:b/>
          <w:sz w:val="28"/>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2235FE" w:rsidRDefault="002235FE"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p w:rsidR="00736DB3" w:rsidRPr="00B87876" w:rsidRDefault="00736DB3" w:rsidP="00736DB3">
      <w:pPr>
        <w:jc w:val="center"/>
        <w:rPr>
          <w:b/>
          <w:bCs/>
          <w:sz w:val="28"/>
          <w:szCs w:val="28"/>
        </w:rPr>
      </w:pPr>
      <w:r w:rsidRPr="00B87876">
        <w:rPr>
          <w:b/>
          <w:bCs/>
          <w:sz w:val="28"/>
          <w:szCs w:val="28"/>
        </w:rPr>
        <w:t xml:space="preserve">Пояснительная записка </w:t>
      </w:r>
    </w:p>
    <w:p w:rsidR="00736DB3" w:rsidRPr="00B87876" w:rsidRDefault="00736DB3" w:rsidP="00736DB3">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rsidR="00736DB3" w:rsidRPr="00B87876" w:rsidRDefault="00736DB3" w:rsidP="00736DB3">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736DB3" w:rsidRPr="00B87876" w:rsidRDefault="00736DB3" w:rsidP="00736DB3">
      <w:pPr>
        <w:ind w:firstLine="708"/>
        <w:jc w:val="center"/>
        <w:rPr>
          <w:b/>
          <w:bCs/>
          <w:sz w:val="28"/>
          <w:szCs w:val="28"/>
        </w:rPr>
      </w:pPr>
      <w:r w:rsidRPr="00B87876">
        <w:rPr>
          <w:b/>
          <w:sz w:val="28"/>
          <w:szCs w:val="28"/>
        </w:rPr>
        <w:t xml:space="preserve">Мокшанского района за </w:t>
      </w:r>
      <w:r>
        <w:rPr>
          <w:b/>
          <w:sz w:val="28"/>
          <w:szCs w:val="28"/>
        </w:rPr>
        <w:t>девять месяцев</w:t>
      </w:r>
      <w:r w:rsidRPr="00B87876">
        <w:rPr>
          <w:b/>
          <w:sz w:val="28"/>
          <w:szCs w:val="28"/>
        </w:rPr>
        <w:t xml:space="preserve"> 20</w:t>
      </w:r>
      <w:r>
        <w:rPr>
          <w:b/>
          <w:sz w:val="28"/>
          <w:szCs w:val="28"/>
        </w:rPr>
        <w:t>20</w:t>
      </w:r>
      <w:r w:rsidRPr="00B87876">
        <w:rPr>
          <w:b/>
          <w:sz w:val="28"/>
          <w:szCs w:val="28"/>
        </w:rPr>
        <w:t xml:space="preserve"> года</w:t>
      </w:r>
      <w:r w:rsidRPr="00B87876">
        <w:rPr>
          <w:b/>
          <w:bCs/>
          <w:sz w:val="28"/>
          <w:szCs w:val="28"/>
        </w:rPr>
        <w:t>»</w:t>
      </w:r>
    </w:p>
    <w:p w:rsidR="00736DB3" w:rsidRPr="00B87876" w:rsidRDefault="00736DB3" w:rsidP="00736DB3">
      <w:pPr>
        <w:jc w:val="center"/>
        <w:rPr>
          <w:b/>
          <w:bCs/>
          <w:sz w:val="28"/>
          <w:szCs w:val="28"/>
        </w:rPr>
      </w:pPr>
    </w:p>
    <w:p w:rsidR="00736DB3" w:rsidRPr="00B87876" w:rsidRDefault="00736DB3" w:rsidP="00736DB3">
      <w:pPr>
        <w:ind w:firstLine="540"/>
        <w:jc w:val="both"/>
        <w:rPr>
          <w:sz w:val="28"/>
          <w:szCs w:val="28"/>
        </w:rPr>
      </w:pPr>
      <w:r w:rsidRPr="00C130A5">
        <w:rPr>
          <w:sz w:val="28"/>
          <w:szCs w:val="28"/>
        </w:rPr>
        <w:t xml:space="preserve">За </w:t>
      </w:r>
      <w:r>
        <w:rPr>
          <w:sz w:val="28"/>
          <w:szCs w:val="28"/>
        </w:rPr>
        <w:t>девять месяцев</w:t>
      </w:r>
      <w:r w:rsidRPr="00C130A5">
        <w:rPr>
          <w:sz w:val="28"/>
          <w:szCs w:val="28"/>
        </w:rPr>
        <w:t xml:space="preserve"> 2020 года бюджет Мокшанского района исполнен по доходам в сумме  </w:t>
      </w:r>
      <w:r>
        <w:rPr>
          <w:sz w:val="28"/>
          <w:szCs w:val="28"/>
        </w:rPr>
        <w:t>461 646,0</w:t>
      </w:r>
      <w:r w:rsidRPr="00C130A5">
        <w:rPr>
          <w:sz w:val="28"/>
          <w:szCs w:val="28"/>
        </w:rPr>
        <w:t xml:space="preserve"> тыс. руб. или </w:t>
      </w:r>
      <w:r>
        <w:rPr>
          <w:sz w:val="28"/>
          <w:szCs w:val="28"/>
        </w:rPr>
        <w:t>100,1</w:t>
      </w:r>
      <w:r w:rsidRPr="00C130A5">
        <w:rPr>
          <w:sz w:val="28"/>
          <w:szCs w:val="28"/>
        </w:rPr>
        <w:t xml:space="preserve"> % к плану </w:t>
      </w:r>
      <w:r>
        <w:rPr>
          <w:sz w:val="28"/>
          <w:szCs w:val="28"/>
        </w:rPr>
        <w:t>за девять месяцев</w:t>
      </w:r>
      <w:r w:rsidRPr="00C130A5">
        <w:rPr>
          <w:sz w:val="28"/>
          <w:szCs w:val="28"/>
        </w:rPr>
        <w:t xml:space="preserve">,  по </w:t>
      </w:r>
      <w:r w:rsidRPr="007B2FF9">
        <w:rPr>
          <w:sz w:val="28"/>
          <w:szCs w:val="28"/>
        </w:rPr>
        <w:t>расходам в сумме 451 930,0 тыс. руб. или 99,9 % к плану за девять месяцев, профицит бюджета составил 9 716,0 тыс. руб. или 109,6 % к плану.</w:t>
      </w:r>
      <w:r w:rsidRPr="00FF74A8">
        <w:rPr>
          <w:sz w:val="28"/>
          <w:szCs w:val="28"/>
        </w:rPr>
        <w:t xml:space="preserve"> </w:t>
      </w:r>
      <w:r w:rsidRPr="00B87876">
        <w:rPr>
          <w:sz w:val="28"/>
          <w:szCs w:val="28"/>
        </w:rPr>
        <w:t xml:space="preserve"> </w:t>
      </w:r>
    </w:p>
    <w:p w:rsidR="00736DB3" w:rsidRPr="00B87876" w:rsidRDefault="00736DB3" w:rsidP="00736DB3">
      <w:pPr>
        <w:ind w:firstLine="540"/>
        <w:jc w:val="both"/>
        <w:rPr>
          <w:sz w:val="28"/>
          <w:szCs w:val="28"/>
        </w:rPr>
      </w:pPr>
    </w:p>
    <w:p w:rsidR="00736DB3" w:rsidRPr="008E5CE3" w:rsidRDefault="00736DB3" w:rsidP="00736DB3">
      <w:pPr>
        <w:ind w:firstLine="540"/>
        <w:jc w:val="both"/>
        <w:rPr>
          <w:b/>
          <w:bCs/>
          <w:sz w:val="28"/>
          <w:szCs w:val="28"/>
          <w:u w:val="single"/>
        </w:rPr>
      </w:pPr>
      <w:r w:rsidRPr="008E5CE3">
        <w:rPr>
          <w:b/>
          <w:bCs/>
          <w:sz w:val="28"/>
          <w:szCs w:val="28"/>
          <w:u w:val="single"/>
        </w:rPr>
        <w:t>ДОХОДЫ</w:t>
      </w:r>
    </w:p>
    <w:p w:rsidR="00736DB3" w:rsidRPr="005D255D" w:rsidRDefault="00736DB3" w:rsidP="00736DB3">
      <w:pPr>
        <w:pStyle w:val="30"/>
        <w:ind w:firstLine="720"/>
        <w:jc w:val="both"/>
        <w:rPr>
          <w:sz w:val="28"/>
          <w:szCs w:val="28"/>
        </w:rPr>
      </w:pPr>
      <w:r w:rsidRPr="005D255D">
        <w:rPr>
          <w:sz w:val="28"/>
          <w:szCs w:val="28"/>
        </w:rPr>
        <w:t xml:space="preserve">Доходная часть районного бюджета с учетом безвозмездных поступлений за </w:t>
      </w:r>
      <w:r>
        <w:rPr>
          <w:sz w:val="28"/>
          <w:szCs w:val="28"/>
        </w:rPr>
        <w:t>девять месяцев</w:t>
      </w:r>
      <w:r w:rsidRPr="005D255D">
        <w:rPr>
          <w:sz w:val="28"/>
          <w:szCs w:val="28"/>
        </w:rPr>
        <w:t xml:space="preserve"> 2020 года исполнена в </w:t>
      </w:r>
      <w:r w:rsidRPr="006D0F38">
        <w:rPr>
          <w:sz w:val="28"/>
          <w:szCs w:val="28"/>
        </w:rPr>
        <w:t xml:space="preserve">сумме </w:t>
      </w:r>
      <w:r>
        <w:rPr>
          <w:sz w:val="28"/>
          <w:szCs w:val="28"/>
        </w:rPr>
        <w:t>461 646,0</w:t>
      </w:r>
      <w:r w:rsidRPr="00C130A5">
        <w:rPr>
          <w:sz w:val="28"/>
          <w:szCs w:val="28"/>
        </w:rPr>
        <w:t xml:space="preserve"> </w:t>
      </w:r>
      <w:r w:rsidRPr="006D0F38">
        <w:rPr>
          <w:sz w:val="28"/>
          <w:szCs w:val="28"/>
        </w:rPr>
        <w:t xml:space="preserve"> тысяч рублей или </w:t>
      </w:r>
      <w:r>
        <w:rPr>
          <w:sz w:val="28"/>
          <w:szCs w:val="28"/>
        </w:rPr>
        <w:t>100,1</w:t>
      </w:r>
      <w:r w:rsidRPr="006D0F38">
        <w:rPr>
          <w:sz w:val="28"/>
          <w:szCs w:val="28"/>
        </w:rPr>
        <w:t xml:space="preserve"> % к </w:t>
      </w:r>
      <w:r>
        <w:rPr>
          <w:sz w:val="28"/>
          <w:szCs w:val="28"/>
        </w:rPr>
        <w:t>плановым</w:t>
      </w:r>
      <w:r w:rsidRPr="006D0F38">
        <w:rPr>
          <w:sz w:val="28"/>
          <w:szCs w:val="28"/>
        </w:rPr>
        <w:t xml:space="preserve"> назначениям. Из них поступление налоговых и неналоговых доходов составило </w:t>
      </w:r>
      <w:r>
        <w:rPr>
          <w:sz w:val="28"/>
          <w:szCs w:val="28"/>
        </w:rPr>
        <w:t>60 195,0</w:t>
      </w:r>
      <w:r w:rsidRPr="006D0F38">
        <w:rPr>
          <w:sz w:val="28"/>
          <w:szCs w:val="28"/>
        </w:rPr>
        <w:t xml:space="preserve"> тысяч рублей (или </w:t>
      </w:r>
      <w:r>
        <w:rPr>
          <w:sz w:val="28"/>
          <w:szCs w:val="28"/>
        </w:rPr>
        <w:t>13</w:t>
      </w:r>
      <w:r w:rsidRPr="006D0F38">
        <w:rPr>
          <w:sz w:val="28"/>
          <w:szCs w:val="28"/>
        </w:rPr>
        <w:t xml:space="preserve"> % в общем</w:t>
      </w:r>
      <w:r w:rsidRPr="005D255D">
        <w:rPr>
          <w:sz w:val="28"/>
          <w:szCs w:val="28"/>
        </w:rPr>
        <w:t xml:space="preserve"> объеме доходов), безвозмездные поступления составили </w:t>
      </w:r>
      <w:r>
        <w:rPr>
          <w:sz w:val="28"/>
          <w:szCs w:val="28"/>
        </w:rPr>
        <w:t xml:space="preserve"> 401 481,0</w:t>
      </w:r>
      <w:r w:rsidRPr="005D255D">
        <w:rPr>
          <w:sz w:val="28"/>
          <w:szCs w:val="28"/>
        </w:rPr>
        <w:t xml:space="preserve"> тысяч</w:t>
      </w:r>
      <w:r>
        <w:rPr>
          <w:sz w:val="28"/>
          <w:szCs w:val="28"/>
        </w:rPr>
        <w:t>у</w:t>
      </w:r>
      <w:r w:rsidRPr="005D255D">
        <w:rPr>
          <w:sz w:val="28"/>
          <w:szCs w:val="28"/>
        </w:rPr>
        <w:t xml:space="preserve"> рублей (или </w:t>
      </w:r>
      <w:r>
        <w:rPr>
          <w:sz w:val="28"/>
          <w:szCs w:val="28"/>
        </w:rPr>
        <w:t>87</w:t>
      </w:r>
      <w:r w:rsidRPr="005D255D">
        <w:rPr>
          <w:sz w:val="28"/>
          <w:szCs w:val="28"/>
        </w:rPr>
        <w:t xml:space="preserve">%). </w:t>
      </w:r>
    </w:p>
    <w:p w:rsidR="00736DB3" w:rsidRPr="005D255D" w:rsidRDefault="00736DB3" w:rsidP="00736DB3">
      <w:pPr>
        <w:pStyle w:val="30"/>
        <w:ind w:firstLine="720"/>
        <w:jc w:val="both"/>
        <w:rPr>
          <w:sz w:val="28"/>
          <w:szCs w:val="28"/>
        </w:rPr>
      </w:pPr>
      <w:r w:rsidRPr="005D255D">
        <w:rPr>
          <w:sz w:val="28"/>
          <w:szCs w:val="28"/>
        </w:rPr>
        <w:t>Налоговые и неналоговые доходы за перв</w:t>
      </w:r>
      <w:r>
        <w:rPr>
          <w:sz w:val="28"/>
          <w:szCs w:val="28"/>
        </w:rPr>
        <w:t>ое</w:t>
      </w:r>
      <w:r w:rsidRPr="005D255D">
        <w:rPr>
          <w:sz w:val="28"/>
          <w:szCs w:val="28"/>
        </w:rPr>
        <w:t xml:space="preserve"> </w:t>
      </w:r>
      <w:r>
        <w:rPr>
          <w:sz w:val="28"/>
          <w:szCs w:val="28"/>
        </w:rPr>
        <w:t>полугодие</w:t>
      </w:r>
      <w:r w:rsidRPr="005D255D">
        <w:rPr>
          <w:sz w:val="28"/>
          <w:szCs w:val="28"/>
        </w:rPr>
        <w:t xml:space="preserve"> 2020 года выполнены на 101</w:t>
      </w:r>
      <w:r>
        <w:rPr>
          <w:sz w:val="28"/>
          <w:szCs w:val="28"/>
        </w:rPr>
        <w:t>,4</w:t>
      </w:r>
      <w:r w:rsidRPr="005D255D">
        <w:rPr>
          <w:sz w:val="28"/>
          <w:szCs w:val="28"/>
        </w:rPr>
        <w:t xml:space="preserve">% к </w:t>
      </w:r>
      <w:r>
        <w:rPr>
          <w:sz w:val="28"/>
          <w:szCs w:val="28"/>
        </w:rPr>
        <w:t>плановым</w:t>
      </w:r>
      <w:r w:rsidRPr="005D255D">
        <w:rPr>
          <w:sz w:val="28"/>
          <w:szCs w:val="28"/>
        </w:rPr>
        <w:t xml:space="preserve"> назначениям.</w:t>
      </w:r>
    </w:p>
    <w:p w:rsidR="00736DB3" w:rsidRPr="005D255D" w:rsidRDefault="00736DB3" w:rsidP="00736DB3">
      <w:pPr>
        <w:pStyle w:val="30"/>
        <w:ind w:firstLine="720"/>
        <w:jc w:val="both"/>
        <w:rPr>
          <w:sz w:val="28"/>
          <w:szCs w:val="28"/>
        </w:rPr>
      </w:pPr>
      <w:r w:rsidRPr="005D255D">
        <w:rPr>
          <w:sz w:val="28"/>
          <w:szCs w:val="28"/>
        </w:rPr>
        <w:t>Налоговые доходы за отчетный период 2020 года исполнены на 10</w:t>
      </w:r>
      <w:r>
        <w:rPr>
          <w:sz w:val="28"/>
          <w:szCs w:val="28"/>
        </w:rPr>
        <w:t>1</w:t>
      </w:r>
      <w:r w:rsidRPr="005D255D">
        <w:rPr>
          <w:sz w:val="28"/>
          <w:szCs w:val="28"/>
        </w:rPr>
        <w:t>,</w:t>
      </w:r>
      <w:r>
        <w:rPr>
          <w:sz w:val="28"/>
          <w:szCs w:val="28"/>
        </w:rPr>
        <w:t>3</w:t>
      </w:r>
      <w:r w:rsidRPr="005D255D">
        <w:rPr>
          <w:sz w:val="28"/>
          <w:szCs w:val="28"/>
        </w:rPr>
        <w:t xml:space="preserve"> %. Удельный вес налоговых доходов в общем объеме налоговых и неналоговых  доходов за </w:t>
      </w:r>
      <w:r>
        <w:rPr>
          <w:sz w:val="28"/>
          <w:szCs w:val="28"/>
        </w:rPr>
        <w:t>девять месяцев</w:t>
      </w:r>
      <w:r w:rsidRPr="005D255D">
        <w:rPr>
          <w:sz w:val="28"/>
          <w:szCs w:val="28"/>
        </w:rPr>
        <w:t xml:space="preserve"> 2020 год составил </w:t>
      </w:r>
      <w:r>
        <w:rPr>
          <w:sz w:val="28"/>
          <w:szCs w:val="28"/>
        </w:rPr>
        <w:t>79,7</w:t>
      </w:r>
      <w:r w:rsidRPr="005D255D">
        <w:rPr>
          <w:sz w:val="28"/>
          <w:szCs w:val="28"/>
        </w:rPr>
        <w:t xml:space="preserve">%. В бюджет поступило </w:t>
      </w:r>
      <w:r>
        <w:rPr>
          <w:sz w:val="28"/>
          <w:szCs w:val="28"/>
        </w:rPr>
        <w:t>47 944,2</w:t>
      </w:r>
      <w:r w:rsidRPr="005D255D">
        <w:rPr>
          <w:sz w:val="28"/>
          <w:szCs w:val="28"/>
        </w:rPr>
        <w:t xml:space="preserve"> тысяч рублей налоговых доходов, что больше уровня прошлого  года на  </w:t>
      </w:r>
      <w:r>
        <w:rPr>
          <w:sz w:val="28"/>
          <w:szCs w:val="28"/>
        </w:rPr>
        <w:t>4 310,6</w:t>
      </w:r>
      <w:r w:rsidRPr="005D255D">
        <w:rPr>
          <w:sz w:val="28"/>
          <w:szCs w:val="28"/>
        </w:rPr>
        <w:t xml:space="preserve"> тысяч рублей (или </w:t>
      </w:r>
      <w:r>
        <w:rPr>
          <w:sz w:val="28"/>
          <w:szCs w:val="28"/>
        </w:rPr>
        <w:t>9,9</w:t>
      </w:r>
      <w:r w:rsidRPr="005D255D">
        <w:rPr>
          <w:sz w:val="28"/>
          <w:szCs w:val="28"/>
        </w:rPr>
        <w:t>%).</w:t>
      </w:r>
    </w:p>
    <w:p w:rsidR="00736DB3" w:rsidRPr="006A615D" w:rsidRDefault="00736DB3" w:rsidP="00736DB3">
      <w:pPr>
        <w:pStyle w:val="30"/>
        <w:ind w:firstLine="720"/>
        <w:jc w:val="both"/>
        <w:rPr>
          <w:sz w:val="28"/>
          <w:szCs w:val="28"/>
        </w:rPr>
      </w:pPr>
      <w:r w:rsidRPr="006A615D">
        <w:rPr>
          <w:sz w:val="28"/>
          <w:szCs w:val="28"/>
        </w:rPr>
        <w:t>В структуре налоговых и неналоговых доходов  основную долю занимает налог на доходы физических лиц (</w:t>
      </w:r>
      <w:r>
        <w:rPr>
          <w:sz w:val="28"/>
          <w:szCs w:val="28"/>
        </w:rPr>
        <w:t>52,4</w:t>
      </w:r>
      <w:r w:rsidRPr="006A615D">
        <w:rPr>
          <w:sz w:val="28"/>
          <w:szCs w:val="28"/>
        </w:rPr>
        <w:t xml:space="preserve"> %). За </w:t>
      </w:r>
      <w:r>
        <w:rPr>
          <w:sz w:val="28"/>
          <w:szCs w:val="28"/>
        </w:rPr>
        <w:t>девять месяцев</w:t>
      </w:r>
      <w:r w:rsidRPr="006A615D">
        <w:rPr>
          <w:sz w:val="28"/>
          <w:szCs w:val="28"/>
        </w:rPr>
        <w:t xml:space="preserve"> 2020 года налог на доходы физических лиц выполнен на 100% в объеме </w:t>
      </w:r>
      <w:r>
        <w:rPr>
          <w:sz w:val="28"/>
          <w:szCs w:val="28"/>
        </w:rPr>
        <w:t>31 550,3</w:t>
      </w:r>
      <w:r w:rsidRPr="006A615D">
        <w:rPr>
          <w:sz w:val="28"/>
          <w:szCs w:val="28"/>
        </w:rPr>
        <w:t xml:space="preserve"> тысяч рублей. По сравнению с уровнем прошлого года поступления увеличились на </w:t>
      </w:r>
      <w:r>
        <w:rPr>
          <w:sz w:val="28"/>
          <w:szCs w:val="28"/>
        </w:rPr>
        <w:t>3 131,7</w:t>
      </w:r>
      <w:r w:rsidRPr="006A615D">
        <w:rPr>
          <w:sz w:val="28"/>
          <w:szCs w:val="28"/>
        </w:rPr>
        <w:t xml:space="preserve"> тысяч рублей (или </w:t>
      </w:r>
      <w:r>
        <w:rPr>
          <w:sz w:val="28"/>
          <w:szCs w:val="28"/>
        </w:rPr>
        <w:t>11</w:t>
      </w:r>
      <w:r w:rsidRPr="006A615D">
        <w:rPr>
          <w:sz w:val="28"/>
          <w:szCs w:val="28"/>
        </w:rPr>
        <w:t xml:space="preserve">%). Увеличение поступлений по данному источнику доходов связано с повышением </w:t>
      </w:r>
      <w:r>
        <w:rPr>
          <w:sz w:val="28"/>
          <w:szCs w:val="28"/>
        </w:rPr>
        <w:t>заработной платы работникам бюджетной сферы с 1 октября 2019 года на 4,3% и повышением МРОТ с 1 января 2020  года на 7,5%.</w:t>
      </w:r>
    </w:p>
    <w:p w:rsidR="00736DB3" w:rsidRPr="006D0F38" w:rsidRDefault="00736DB3" w:rsidP="00736DB3">
      <w:pPr>
        <w:pStyle w:val="30"/>
        <w:ind w:firstLine="720"/>
        <w:jc w:val="both"/>
        <w:rPr>
          <w:sz w:val="28"/>
          <w:szCs w:val="28"/>
        </w:rPr>
      </w:pPr>
      <w:r w:rsidRPr="006A615D">
        <w:rPr>
          <w:sz w:val="28"/>
          <w:szCs w:val="28"/>
        </w:rPr>
        <w:t xml:space="preserve">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w:t>
      </w:r>
      <w:r>
        <w:rPr>
          <w:sz w:val="28"/>
          <w:szCs w:val="28"/>
        </w:rPr>
        <w:t>5,2</w:t>
      </w:r>
      <w:r w:rsidRPr="006A615D">
        <w:rPr>
          <w:sz w:val="28"/>
          <w:szCs w:val="28"/>
        </w:rPr>
        <w:t xml:space="preserve">% в объеме налоговых и неналоговых доходов районного бюджета за </w:t>
      </w:r>
      <w:r>
        <w:rPr>
          <w:sz w:val="28"/>
          <w:szCs w:val="28"/>
        </w:rPr>
        <w:t>девять месяцев</w:t>
      </w:r>
      <w:r w:rsidRPr="006A615D">
        <w:rPr>
          <w:sz w:val="28"/>
          <w:szCs w:val="28"/>
        </w:rPr>
        <w:t xml:space="preserve"> 2020 года. Поступления по данному виду налога составили  </w:t>
      </w:r>
      <w:r>
        <w:rPr>
          <w:sz w:val="28"/>
          <w:szCs w:val="28"/>
        </w:rPr>
        <w:t>3 145,8</w:t>
      </w:r>
      <w:r w:rsidRPr="006A615D">
        <w:rPr>
          <w:sz w:val="28"/>
          <w:szCs w:val="28"/>
        </w:rPr>
        <w:t xml:space="preserve">  тысяч рублей, или 100,0% к </w:t>
      </w:r>
      <w:r>
        <w:rPr>
          <w:sz w:val="28"/>
          <w:szCs w:val="28"/>
        </w:rPr>
        <w:t>планов</w:t>
      </w:r>
      <w:r w:rsidRPr="006A615D">
        <w:rPr>
          <w:sz w:val="28"/>
          <w:szCs w:val="28"/>
        </w:rPr>
        <w:t xml:space="preserve">ым назначениям, что на </w:t>
      </w:r>
      <w:r>
        <w:rPr>
          <w:sz w:val="28"/>
          <w:szCs w:val="28"/>
        </w:rPr>
        <w:t>369,2</w:t>
      </w:r>
      <w:r w:rsidRPr="006A615D">
        <w:rPr>
          <w:sz w:val="28"/>
          <w:szCs w:val="28"/>
        </w:rPr>
        <w:t xml:space="preserve"> тысяч рублей (или </w:t>
      </w:r>
      <w:r>
        <w:rPr>
          <w:sz w:val="28"/>
          <w:szCs w:val="28"/>
        </w:rPr>
        <w:t>10,5</w:t>
      </w:r>
      <w:r w:rsidRPr="006A615D">
        <w:rPr>
          <w:sz w:val="28"/>
          <w:szCs w:val="28"/>
        </w:rPr>
        <w:t xml:space="preserve">%) меньше уровня прошлого года, </w:t>
      </w:r>
      <w:r w:rsidRPr="006D0F38">
        <w:rPr>
          <w:sz w:val="28"/>
          <w:szCs w:val="28"/>
        </w:rPr>
        <w:t>в связи со снижением спроса на топливо в 2020год</w:t>
      </w:r>
      <w:r>
        <w:rPr>
          <w:sz w:val="28"/>
          <w:szCs w:val="28"/>
        </w:rPr>
        <w:t>у</w:t>
      </w:r>
      <w:r w:rsidRPr="006D0F38">
        <w:rPr>
          <w:sz w:val="28"/>
          <w:szCs w:val="28"/>
        </w:rPr>
        <w:t>.</w:t>
      </w:r>
    </w:p>
    <w:p w:rsidR="00736DB3" w:rsidRDefault="00736DB3" w:rsidP="00736DB3">
      <w:pPr>
        <w:pStyle w:val="30"/>
        <w:ind w:firstLine="720"/>
        <w:jc w:val="both"/>
        <w:rPr>
          <w:sz w:val="28"/>
          <w:szCs w:val="28"/>
        </w:rPr>
      </w:pPr>
      <w:r w:rsidRPr="006A615D">
        <w:rPr>
          <w:sz w:val="28"/>
          <w:szCs w:val="28"/>
        </w:rPr>
        <w:t xml:space="preserve">На </w:t>
      </w:r>
      <w:r>
        <w:rPr>
          <w:sz w:val="28"/>
          <w:szCs w:val="28"/>
        </w:rPr>
        <w:t>102,9</w:t>
      </w:r>
      <w:r w:rsidRPr="006A615D">
        <w:rPr>
          <w:sz w:val="28"/>
          <w:szCs w:val="28"/>
        </w:rPr>
        <w:t xml:space="preserve"> %  выполнены квартальные назначения по налогам на совокупный доход. Удельный вес налога на совокупный доход в объеме налоговых и неналоговых  доходов </w:t>
      </w:r>
      <w:r>
        <w:rPr>
          <w:sz w:val="28"/>
          <w:szCs w:val="28"/>
        </w:rPr>
        <w:t>16,6</w:t>
      </w:r>
      <w:r w:rsidRPr="006A615D">
        <w:rPr>
          <w:sz w:val="28"/>
          <w:szCs w:val="28"/>
        </w:rPr>
        <w:t xml:space="preserve">%. </w:t>
      </w:r>
    </w:p>
    <w:p w:rsidR="00736DB3" w:rsidRPr="006A615D" w:rsidRDefault="00736DB3" w:rsidP="00736DB3">
      <w:pPr>
        <w:pStyle w:val="30"/>
        <w:ind w:firstLine="720"/>
        <w:jc w:val="both"/>
        <w:rPr>
          <w:sz w:val="28"/>
          <w:szCs w:val="28"/>
        </w:rPr>
      </w:pPr>
      <w:r>
        <w:rPr>
          <w:sz w:val="28"/>
          <w:szCs w:val="28"/>
        </w:rPr>
        <w:t xml:space="preserve">С 01.01.2020 года в бюджет района поступают доходы от налога, взимаемого в связи с применением упрощенной системы оплаты труда. За девять месяцев 2020 года поступило 1 159,0 тысяч рублей или 131% к плановым назначениям. Удельный вес </w:t>
      </w:r>
      <w:r>
        <w:rPr>
          <w:sz w:val="28"/>
          <w:szCs w:val="28"/>
        </w:rPr>
        <w:lastRenderedPageBreak/>
        <w:t>налога,</w:t>
      </w:r>
      <w:r w:rsidRPr="006A615D">
        <w:rPr>
          <w:sz w:val="28"/>
          <w:szCs w:val="28"/>
        </w:rPr>
        <w:t xml:space="preserve"> </w:t>
      </w:r>
      <w:r>
        <w:rPr>
          <w:sz w:val="28"/>
          <w:szCs w:val="28"/>
        </w:rPr>
        <w:t>взимаемого в связи с применением упрощенной системы оплаты труда, в объеме налоговых и неналоговых доходов бюджета за отчетный период составил  2%.</w:t>
      </w:r>
    </w:p>
    <w:p w:rsidR="00736DB3" w:rsidRDefault="00736DB3" w:rsidP="00736DB3">
      <w:pPr>
        <w:pStyle w:val="30"/>
        <w:ind w:left="-284" w:firstLine="568"/>
        <w:jc w:val="both"/>
        <w:rPr>
          <w:sz w:val="28"/>
          <w:szCs w:val="28"/>
        </w:rPr>
      </w:pPr>
      <w:r w:rsidRPr="006A615D">
        <w:rPr>
          <w:sz w:val="28"/>
          <w:szCs w:val="28"/>
        </w:rPr>
        <w:t xml:space="preserve"> </w:t>
      </w:r>
      <w:r w:rsidRPr="006A615D">
        <w:rPr>
          <w:sz w:val="28"/>
          <w:szCs w:val="28"/>
        </w:rPr>
        <w:tab/>
        <w:t xml:space="preserve">Удельный вес единого налога на вмененный доход в объеме налоговых и неналоговых  доходов районного бюджета </w:t>
      </w:r>
      <w:r>
        <w:rPr>
          <w:sz w:val="28"/>
          <w:szCs w:val="28"/>
        </w:rPr>
        <w:t>за девять месяцев</w:t>
      </w:r>
      <w:r w:rsidRPr="006A615D">
        <w:rPr>
          <w:sz w:val="28"/>
          <w:szCs w:val="28"/>
        </w:rPr>
        <w:t xml:space="preserve"> 2020 года составляет  </w:t>
      </w:r>
      <w:r>
        <w:rPr>
          <w:sz w:val="28"/>
          <w:szCs w:val="28"/>
        </w:rPr>
        <w:t>6,7</w:t>
      </w:r>
      <w:r w:rsidRPr="006A615D">
        <w:rPr>
          <w:sz w:val="28"/>
          <w:szCs w:val="28"/>
        </w:rPr>
        <w:t xml:space="preserve">%. Поступления по данному источнику доходов составило </w:t>
      </w:r>
      <w:r>
        <w:rPr>
          <w:sz w:val="28"/>
          <w:szCs w:val="28"/>
        </w:rPr>
        <w:t>4030,6</w:t>
      </w:r>
      <w:r w:rsidRPr="006A615D">
        <w:rPr>
          <w:sz w:val="28"/>
          <w:szCs w:val="28"/>
        </w:rPr>
        <w:t xml:space="preserve"> тысяч рублей, или 100,% к </w:t>
      </w:r>
      <w:r>
        <w:rPr>
          <w:sz w:val="28"/>
          <w:szCs w:val="28"/>
        </w:rPr>
        <w:t>планов</w:t>
      </w:r>
      <w:r w:rsidRPr="006A615D">
        <w:rPr>
          <w:sz w:val="28"/>
          <w:szCs w:val="28"/>
        </w:rPr>
        <w:t xml:space="preserve">ым назначениям,  что  меньше уровня прошлого года на </w:t>
      </w:r>
      <w:r>
        <w:rPr>
          <w:sz w:val="28"/>
          <w:szCs w:val="28"/>
        </w:rPr>
        <w:t>414,2</w:t>
      </w:r>
      <w:r w:rsidRPr="00B72DE9">
        <w:rPr>
          <w:sz w:val="28"/>
          <w:szCs w:val="28"/>
        </w:rPr>
        <w:t xml:space="preserve"> </w:t>
      </w:r>
      <w:r w:rsidRPr="006A615D">
        <w:rPr>
          <w:sz w:val="28"/>
          <w:szCs w:val="28"/>
        </w:rPr>
        <w:t xml:space="preserve"> тысяч рублей (или </w:t>
      </w:r>
      <w:r>
        <w:rPr>
          <w:sz w:val="28"/>
          <w:szCs w:val="28"/>
        </w:rPr>
        <w:t xml:space="preserve">9,3%) </w:t>
      </w:r>
      <w:r w:rsidRPr="00B72DE9">
        <w:rPr>
          <w:sz w:val="28"/>
          <w:szCs w:val="28"/>
        </w:rPr>
        <w:t xml:space="preserve">за счет </w:t>
      </w:r>
      <w:r>
        <w:rPr>
          <w:sz w:val="28"/>
          <w:szCs w:val="28"/>
        </w:rPr>
        <w:t>снижения уровня коэффициента базовой доходности К2 на 50%</w:t>
      </w:r>
      <w:r w:rsidRPr="00B72DE9">
        <w:rPr>
          <w:sz w:val="28"/>
          <w:szCs w:val="28"/>
        </w:rPr>
        <w:t xml:space="preserve"> </w:t>
      </w:r>
      <w:r w:rsidRPr="001E2AA7">
        <w:rPr>
          <w:sz w:val="28"/>
          <w:szCs w:val="28"/>
        </w:rPr>
        <w:t>в связи с принятием на местном уровне мер поддержки в целях предотвращения распространения коро</w:t>
      </w:r>
      <w:r>
        <w:rPr>
          <w:sz w:val="28"/>
          <w:szCs w:val="28"/>
        </w:rPr>
        <w:t>навирусной инфекции в 2020 году.</w:t>
      </w:r>
    </w:p>
    <w:p w:rsidR="00736DB3" w:rsidRPr="004E1B83" w:rsidRDefault="00736DB3" w:rsidP="00736DB3">
      <w:pPr>
        <w:pStyle w:val="30"/>
        <w:ind w:left="-284" w:firstLine="568"/>
        <w:jc w:val="both"/>
        <w:rPr>
          <w:sz w:val="28"/>
          <w:szCs w:val="28"/>
          <w:highlight w:val="yellow"/>
        </w:rPr>
      </w:pPr>
      <w:r w:rsidRPr="00642629">
        <w:rPr>
          <w:sz w:val="28"/>
          <w:szCs w:val="28"/>
        </w:rPr>
        <w:t xml:space="preserve">Удельный вес единого сельскохозяйственного налога в общем объеме налоговых  и неналоговых поступлений составляет </w:t>
      </w:r>
      <w:r>
        <w:rPr>
          <w:sz w:val="28"/>
          <w:szCs w:val="28"/>
        </w:rPr>
        <w:t>7,9</w:t>
      </w:r>
      <w:r w:rsidRPr="00642629">
        <w:rPr>
          <w:sz w:val="28"/>
          <w:szCs w:val="28"/>
        </w:rPr>
        <w:t xml:space="preserve"> %. В отчетном периоде в бюджет района поступило </w:t>
      </w:r>
      <w:r>
        <w:rPr>
          <w:sz w:val="28"/>
          <w:szCs w:val="28"/>
        </w:rPr>
        <w:t>4 765,6</w:t>
      </w:r>
      <w:r w:rsidRPr="00642629">
        <w:rPr>
          <w:sz w:val="28"/>
          <w:szCs w:val="28"/>
        </w:rPr>
        <w:t xml:space="preserve"> тысяч рублей единого сельскохозяйственного налога. </w:t>
      </w:r>
      <w:r>
        <w:rPr>
          <w:sz w:val="28"/>
          <w:szCs w:val="28"/>
        </w:rPr>
        <w:t>Плановые</w:t>
      </w:r>
      <w:r w:rsidRPr="00642629">
        <w:rPr>
          <w:sz w:val="28"/>
          <w:szCs w:val="28"/>
        </w:rPr>
        <w:t xml:space="preserve"> назначения  выполнены на 100</w:t>
      </w:r>
      <w:r>
        <w:rPr>
          <w:sz w:val="28"/>
          <w:szCs w:val="28"/>
        </w:rPr>
        <w:t>,1</w:t>
      </w:r>
      <w:r w:rsidRPr="00642629">
        <w:rPr>
          <w:sz w:val="28"/>
          <w:szCs w:val="28"/>
        </w:rPr>
        <w:t xml:space="preserve">%. Это на </w:t>
      </w:r>
      <w:r>
        <w:rPr>
          <w:sz w:val="28"/>
          <w:szCs w:val="28"/>
        </w:rPr>
        <w:t>863,8</w:t>
      </w:r>
      <w:r w:rsidRPr="00642629">
        <w:rPr>
          <w:sz w:val="28"/>
          <w:szCs w:val="28"/>
        </w:rPr>
        <w:t xml:space="preserve"> тысяч рублей (или </w:t>
      </w:r>
      <w:r>
        <w:rPr>
          <w:sz w:val="28"/>
          <w:szCs w:val="28"/>
        </w:rPr>
        <w:t>22,1</w:t>
      </w:r>
      <w:r w:rsidRPr="00642629">
        <w:rPr>
          <w:sz w:val="28"/>
          <w:szCs w:val="28"/>
        </w:rPr>
        <w:t xml:space="preserve">%) больше уровня прошлого года. Рост поступлений по данному источнику доходов связан </w:t>
      </w:r>
      <w:r w:rsidRPr="00B4077F">
        <w:rPr>
          <w:sz w:val="28"/>
          <w:szCs w:val="28"/>
        </w:rPr>
        <w:t>с ростом налогооблагаемой базы</w:t>
      </w:r>
      <w:r w:rsidRPr="00B4077F">
        <w:rPr>
          <w:sz w:val="28"/>
          <w:szCs w:val="28"/>
          <w:shd w:val="clear" w:color="auto" w:fill="FFFFFF"/>
        </w:rPr>
        <w:t xml:space="preserve"> </w:t>
      </w:r>
      <w:r>
        <w:rPr>
          <w:sz w:val="28"/>
          <w:szCs w:val="28"/>
          <w:shd w:val="clear" w:color="auto" w:fill="FFFFFF"/>
        </w:rPr>
        <w:t xml:space="preserve">налогоплательщиков </w:t>
      </w:r>
      <w:r w:rsidRPr="00B4077F">
        <w:rPr>
          <w:sz w:val="28"/>
          <w:szCs w:val="28"/>
        </w:rPr>
        <w:t>(ООО«</w:t>
      </w:r>
      <w:r>
        <w:rPr>
          <w:sz w:val="28"/>
          <w:szCs w:val="28"/>
        </w:rPr>
        <w:t xml:space="preserve"> </w:t>
      </w:r>
      <w:r w:rsidRPr="00B4077F">
        <w:rPr>
          <w:sz w:val="28"/>
          <w:szCs w:val="28"/>
        </w:rPr>
        <w:t>Агрофирма Биокор-С»,</w:t>
      </w:r>
      <w:r>
        <w:rPr>
          <w:sz w:val="28"/>
          <w:szCs w:val="28"/>
        </w:rPr>
        <w:t xml:space="preserve"> </w:t>
      </w:r>
      <w:r w:rsidRPr="00B4077F">
        <w:rPr>
          <w:sz w:val="28"/>
          <w:szCs w:val="28"/>
        </w:rPr>
        <w:t>ТНВ«</w:t>
      </w:r>
      <w:r>
        <w:rPr>
          <w:sz w:val="28"/>
          <w:szCs w:val="28"/>
        </w:rPr>
        <w:t xml:space="preserve"> </w:t>
      </w:r>
      <w:r w:rsidRPr="00B4077F">
        <w:rPr>
          <w:sz w:val="28"/>
          <w:szCs w:val="28"/>
        </w:rPr>
        <w:t>Пугачевское»).</w:t>
      </w:r>
    </w:p>
    <w:p w:rsidR="00736DB3" w:rsidRPr="00D46BD6" w:rsidRDefault="00736DB3" w:rsidP="00736DB3">
      <w:pPr>
        <w:pStyle w:val="30"/>
        <w:ind w:firstLine="720"/>
        <w:jc w:val="both"/>
        <w:rPr>
          <w:sz w:val="28"/>
          <w:szCs w:val="28"/>
        </w:rPr>
      </w:pPr>
      <w:r w:rsidRPr="00D46BD6">
        <w:rPr>
          <w:sz w:val="28"/>
          <w:szCs w:val="28"/>
        </w:rPr>
        <w:t xml:space="preserve">За </w:t>
      </w:r>
      <w:r>
        <w:rPr>
          <w:sz w:val="28"/>
          <w:szCs w:val="28"/>
        </w:rPr>
        <w:t>девять месяцев</w:t>
      </w:r>
      <w:r w:rsidRPr="006A615D">
        <w:rPr>
          <w:sz w:val="28"/>
          <w:szCs w:val="28"/>
        </w:rPr>
        <w:t xml:space="preserve"> </w:t>
      </w:r>
      <w:r w:rsidRPr="00D46BD6">
        <w:rPr>
          <w:sz w:val="28"/>
          <w:szCs w:val="28"/>
        </w:rPr>
        <w:t xml:space="preserve">2020 года в бюджет Мокшанского района поступило </w:t>
      </w:r>
      <w:r>
        <w:rPr>
          <w:sz w:val="28"/>
          <w:szCs w:val="28"/>
        </w:rPr>
        <w:t>3 265,2</w:t>
      </w:r>
      <w:r w:rsidRPr="00D46BD6">
        <w:rPr>
          <w:sz w:val="28"/>
          <w:szCs w:val="28"/>
        </w:rPr>
        <w:t xml:space="preserve"> тысяч рублей государственной пошлины, что составляет 5,</w:t>
      </w:r>
      <w:r>
        <w:rPr>
          <w:sz w:val="28"/>
          <w:szCs w:val="28"/>
        </w:rPr>
        <w:t>4</w:t>
      </w:r>
      <w:r w:rsidRPr="00D46BD6">
        <w:rPr>
          <w:sz w:val="28"/>
          <w:szCs w:val="28"/>
        </w:rPr>
        <w:t xml:space="preserve">% от общего объема налоговых и неналоговых поступлений. Это </w:t>
      </w:r>
      <w:r>
        <w:rPr>
          <w:sz w:val="28"/>
          <w:szCs w:val="28"/>
        </w:rPr>
        <w:t>мен</w:t>
      </w:r>
      <w:r w:rsidRPr="00D46BD6">
        <w:rPr>
          <w:sz w:val="28"/>
          <w:szCs w:val="28"/>
        </w:rPr>
        <w:t xml:space="preserve">ьше уровня прошлого года на </w:t>
      </w:r>
      <w:r>
        <w:rPr>
          <w:sz w:val="28"/>
          <w:szCs w:val="28"/>
        </w:rPr>
        <w:t>62,2</w:t>
      </w:r>
      <w:r w:rsidRPr="00D46BD6">
        <w:rPr>
          <w:sz w:val="28"/>
          <w:szCs w:val="28"/>
        </w:rPr>
        <w:t xml:space="preserve"> тысяч</w:t>
      </w:r>
      <w:r>
        <w:rPr>
          <w:sz w:val="28"/>
          <w:szCs w:val="28"/>
        </w:rPr>
        <w:t>и</w:t>
      </w:r>
      <w:r w:rsidRPr="00D46BD6">
        <w:rPr>
          <w:sz w:val="28"/>
          <w:szCs w:val="28"/>
        </w:rPr>
        <w:t xml:space="preserve"> рублей (или </w:t>
      </w:r>
      <w:r>
        <w:rPr>
          <w:sz w:val="28"/>
          <w:szCs w:val="28"/>
        </w:rPr>
        <w:t>1,9</w:t>
      </w:r>
      <w:r w:rsidRPr="00D46BD6">
        <w:rPr>
          <w:sz w:val="28"/>
          <w:szCs w:val="28"/>
        </w:rPr>
        <w:t>%). У</w:t>
      </w:r>
      <w:r>
        <w:rPr>
          <w:sz w:val="28"/>
          <w:szCs w:val="28"/>
        </w:rPr>
        <w:t>меньш</w:t>
      </w:r>
      <w:r w:rsidRPr="00D46BD6">
        <w:rPr>
          <w:sz w:val="28"/>
          <w:szCs w:val="28"/>
        </w:rPr>
        <w:t>ение произошло по государственной пошлине, поступившей от судов, что связано с</w:t>
      </w:r>
      <w:r>
        <w:rPr>
          <w:sz w:val="28"/>
          <w:szCs w:val="28"/>
        </w:rPr>
        <w:t>о</w:t>
      </w:r>
      <w:r w:rsidRPr="00D46BD6">
        <w:rPr>
          <w:sz w:val="28"/>
          <w:szCs w:val="28"/>
        </w:rPr>
        <w:t xml:space="preserve"> </w:t>
      </w:r>
      <w:r>
        <w:rPr>
          <w:sz w:val="28"/>
          <w:szCs w:val="28"/>
        </w:rPr>
        <w:t>снижением</w:t>
      </w:r>
      <w:r w:rsidRPr="00D46BD6">
        <w:rPr>
          <w:sz w:val="28"/>
          <w:szCs w:val="28"/>
        </w:rPr>
        <w:t xml:space="preserve"> количества поданных в суд исков.</w:t>
      </w:r>
    </w:p>
    <w:p w:rsidR="00736DB3" w:rsidRPr="00D46BD6" w:rsidRDefault="00736DB3" w:rsidP="00736DB3">
      <w:pPr>
        <w:pStyle w:val="30"/>
        <w:ind w:firstLine="720"/>
        <w:jc w:val="both"/>
        <w:rPr>
          <w:sz w:val="28"/>
          <w:szCs w:val="28"/>
        </w:rPr>
      </w:pPr>
      <w:r w:rsidRPr="00D46BD6">
        <w:rPr>
          <w:sz w:val="28"/>
          <w:szCs w:val="28"/>
        </w:rPr>
        <w:t xml:space="preserve">За </w:t>
      </w:r>
      <w:r>
        <w:rPr>
          <w:sz w:val="28"/>
          <w:szCs w:val="28"/>
        </w:rPr>
        <w:t>девять месяцев</w:t>
      </w:r>
      <w:r w:rsidRPr="006A615D">
        <w:rPr>
          <w:sz w:val="28"/>
          <w:szCs w:val="28"/>
        </w:rPr>
        <w:t xml:space="preserve"> </w:t>
      </w:r>
      <w:r w:rsidRPr="00D46BD6">
        <w:rPr>
          <w:sz w:val="28"/>
          <w:szCs w:val="28"/>
        </w:rPr>
        <w:t xml:space="preserve">2020 года задолженность и перерасчеты по отмененным налогам, сборам и иным обязательным платежам в бюджет Мокшанского района не поступили. </w:t>
      </w:r>
    </w:p>
    <w:p w:rsidR="00736DB3" w:rsidRPr="00D46BD6" w:rsidRDefault="00736DB3" w:rsidP="00736DB3">
      <w:pPr>
        <w:pStyle w:val="30"/>
        <w:ind w:firstLine="720"/>
        <w:jc w:val="both"/>
        <w:rPr>
          <w:sz w:val="28"/>
          <w:szCs w:val="28"/>
        </w:rPr>
      </w:pPr>
      <w:r w:rsidRPr="00D46BD6">
        <w:rPr>
          <w:sz w:val="28"/>
          <w:szCs w:val="28"/>
        </w:rPr>
        <w:t xml:space="preserve">Неналоговые доходы за </w:t>
      </w:r>
      <w:r>
        <w:rPr>
          <w:sz w:val="28"/>
          <w:szCs w:val="28"/>
        </w:rPr>
        <w:t>девять месяцев</w:t>
      </w:r>
      <w:r w:rsidRPr="006A615D">
        <w:rPr>
          <w:sz w:val="28"/>
          <w:szCs w:val="28"/>
        </w:rPr>
        <w:t xml:space="preserve"> </w:t>
      </w:r>
      <w:r w:rsidRPr="00D46BD6">
        <w:rPr>
          <w:sz w:val="28"/>
          <w:szCs w:val="28"/>
        </w:rPr>
        <w:t xml:space="preserve">2020 года исполнены на </w:t>
      </w:r>
      <w:r>
        <w:rPr>
          <w:sz w:val="28"/>
          <w:szCs w:val="28"/>
        </w:rPr>
        <w:t>101,8</w:t>
      </w:r>
      <w:r w:rsidRPr="00D46BD6">
        <w:rPr>
          <w:sz w:val="28"/>
          <w:szCs w:val="28"/>
        </w:rPr>
        <w:t xml:space="preserve">% . Удельный вес неналоговых доходов в общем объеме налоговых и неналоговых  доходов за </w:t>
      </w:r>
      <w:r w:rsidRPr="005D255D">
        <w:rPr>
          <w:sz w:val="28"/>
          <w:szCs w:val="28"/>
        </w:rPr>
        <w:t>перв</w:t>
      </w:r>
      <w:r>
        <w:rPr>
          <w:sz w:val="28"/>
          <w:szCs w:val="28"/>
        </w:rPr>
        <w:t>ое</w:t>
      </w:r>
      <w:r w:rsidRPr="005D255D">
        <w:rPr>
          <w:sz w:val="28"/>
          <w:szCs w:val="28"/>
        </w:rPr>
        <w:t xml:space="preserve"> </w:t>
      </w:r>
      <w:r>
        <w:rPr>
          <w:sz w:val="28"/>
          <w:szCs w:val="28"/>
        </w:rPr>
        <w:t>полугодие</w:t>
      </w:r>
      <w:r w:rsidRPr="00D46BD6">
        <w:rPr>
          <w:sz w:val="28"/>
          <w:szCs w:val="28"/>
        </w:rPr>
        <w:t xml:space="preserve"> 2020 год составил </w:t>
      </w:r>
      <w:r>
        <w:rPr>
          <w:sz w:val="28"/>
          <w:szCs w:val="28"/>
        </w:rPr>
        <w:t>20,3</w:t>
      </w:r>
      <w:r w:rsidRPr="00D46BD6">
        <w:rPr>
          <w:sz w:val="28"/>
          <w:szCs w:val="28"/>
        </w:rPr>
        <w:t xml:space="preserve">%. В бюджет поступило </w:t>
      </w:r>
      <w:r>
        <w:rPr>
          <w:sz w:val="28"/>
          <w:szCs w:val="28"/>
        </w:rPr>
        <w:t>12 220,8</w:t>
      </w:r>
      <w:r w:rsidRPr="00D46BD6">
        <w:rPr>
          <w:sz w:val="28"/>
          <w:szCs w:val="28"/>
        </w:rPr>
        <w:t xml:space="preserve"> тысяч рублей, что на  </w:t>
      </w:r>
      <w:r>
        <w:rPr>
          <w:sz w:val="28"/>
          <w:szCs w:val="28"/>
        </w:rPr>
        <w:t>1 253,7</w:t>
      </w:r>
      <w:r w:rsidRPr="00D46BD6">
        <w:rPr>
          <w:sz w:val="28"/>
          <w:szCs w:val="28"/>
        </w:rPr>
        <w:t xml:space="preserve"> тысяч рублей (или </w:t>
      </w:r>
      <w:r>
        <w:rPr>
          <w:sz w:val="28"/>
          <w:szCs w:val="28"/>
        </w:rPr>
        <w:t>11,4</w:t>
      </w:r>
      <w:r w:rsidRPr="00D46BD6">
        <w:rPr>
          <w:sz w:val="28"/>
          <w:szCs w:val="28"/>
        </w:rPr>
        <w:t>%) больше уровня прошлого  года.</w:t>
      </w:r>
    </w:p>
    <w:p w:rsidR="00736DB3" w:rsidRPr="00D46BD6" w:rsidRDefault="00736DB3" w:rsidP="00736DB3">
      <w:pPr>
        <w:pStyle w:val="30"/>
        <w:ind w:firstLine="720"/>
        <w:jc w:val="both"/>
        <w:rPr>
          <w:sz w:val="28"/>
          <w:szCs w:val="28"/>
        </w:rPr>
      </w:pPr>
      <w:r w:rsidRPr="00D46BD6">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w:t>
      </w:r>
      <w:r>
        <w:rPr>
          <w:sz w:val="28"/>
          <w:szCs w:val="28"/>
        </w:rPr>
        <w:t>10</w:t>
      </w:r>
      <w:r w:rsidRPr="00D46BD6">
        <w:rPr>
          <w:sz w:val="28"/>
          <w:szCs w:val="28"/>
        </w:rPr>
        <w:t xml:space="preserve">%. </w:t>
      </w:r>
      <w:r>
        <w:rPr>
          <w:sz w:val="28"/>
          <w:szCs w:val="28"/>
        </w:rPr>
        <w:t>Планов</w:t>
      </w:r>
      <w:r w:rsidRPr="00D46BD6">
        <w:rPr>
          <w:sz w:val="28"/>
          <w:szCs w:val="28"/>
        </w:rPr>
        <w:t>ые назначения выполнены на 100,</w:t>
      </w:r>
      <w:r>
        <w:rPr>
          <w:sz w:val="28"/>
          <w:szCs w:val="28"/>
        </w:rPr>
        <w:t>0</w:t>
      </w:r>
      <w:r w:rsidRPr="00D46BD6">
        <w:rPr>
          <w:sz w:val="28"/>
          <w:szCs w:val="28"/>
        </w:rPr>
        <w:t xml:space="preserve">%. Доходы от использования муниципального имущества поступили в сумме </w:t>
      </w:r>
      <w:r>
        <w:rPr>
          <w:sz w:val="28"/>
          <w:szCs w:val="28"/>
        </w:rPr>
        <w:t>6 001,1</w:t>
      </w:r>
      <w:r w:rsidRPr="00D46BD6">
        <w:rPr>
          <w:sz w:val="28"/>
          <w:szCs w:val="28"/>
        </w:rPr>
        <w:t xml:space="preserve"> тысяч рублей, что на </w:t>
      </w:r>
      <w:r>
        <w:rPr>
          <w:sz w:val="28"/>
          <w:szCs w:val="28"/>
        </w:rPr>
        <w:t>972,2</w:t>
      </w:r>
      <w:r w:rsidRPr="00D46BD6">
        <w:rPr>
          <w:sz w:val="28"/>
          <w:szCs w:val="28"/>
        </w:rPr>
        <w:t xml:space="preserve"> тысяч рублей (или </w:t>
      </w:r>
      <w:r>
        <w:rPr>
          <w:sz w:val="28"/>
          <w:szCs w:val="28"/>
        </w:rPr>
        <w:t>13,9</w:t>
      </w:r>
      <w:r w:rsidRPr="00D46BD6">
        <w:rPr>
          <w:sz w:val="28"/>
          <w:szCs w:val="28"/>
        </w:rPr>
        <w:t xml:space="preserve">%) </w:t>
      </w:r>
      <w:r>
        <w:rPr>
          <w:sz w:val="28"/>
          <w:szCs w:val="28"/>
        </w:rPr>
        <w:t>мен</w:t>
      </w:r>
      <w:r w:rsidRPr="00D46BD6">
        <w:rPr>
          <w:sz w:val="28"/>
          <w:szCs w:val="28"/>
        </w:rPr>
        <w:t xml:space="preserve">ьше уровня прошлого, из них: </w:t>
      </w:r>
    </w:p>
    <w:p w:rsidR="00736DB3" w:rsidRPr="00D46BD6" w:rsidRDefault="00736DB3" w:rsidP="00736DB3">
      <w:pPr>
        <w:pStyle w:val="30"/>
        <w:ind w:firstLine="720"/>
        <w:jc w:val="both"/>
        <w:rPr>
          <w:sz w:val="28"/>
          <w:szCs w:val="28"/>
        </w:rPr>
      </w:pPr>
      <w:r w:rsidRPr="00D46BD6">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района  поступило </w:t>
      </w:r>
      <w:r>
        <w:rPr>
          <w:sz w:val="28"/>
          <w:szCs w:val="28"/>
        </w:rPr>
        <w:t>5 280,7</w:t>
      </w:r>
      <w:r w:rsidRPr="00D46BD6">
        <w:rPr>
          <w:sz w:val="28"/>
          <w:szCs w:val="28"/>
        </w:rPr>
        <w:t xml:space="preserve"> тысяч рублей, что </w:t>
      </w:r>
      <w:r>
        <w:rPr>
          <w:sz w:val="28"/>
          <w:szCs w:val="28"/>
        </w:rPr>
        <w:t>мен</w:t>
      </w:r>
      <w:r w:rsidRPr="00D46BD6">
        <w:rPr>
          <w:sz w:val="28"/>
          <w:szCs w:val="28"/>
        </w:rPr>
        <w:t xml:space="preserve">ьше уровня прошлого года на </w:t>
      </w:r>
      <w:r>
        <w:rPr>
          <w:sz w:val="28"/>
          <w:szCs w:val="28"/>
        </w:rPr>
        <w:t>842,2</w:t>
      </w:r>
      <w:r w:rsidRPr="00D46BD6">
        <w:rPr>
          <w:sz w:val="28"/>
          <w:szCs w:val="28"/>
        </w:rPr>
        <w:t xml:space="preserve"> тысяч</w:t>
      </w:r>
      <w:r>
        <w:rPr>
          <w:sz w:val="28"/>
          <w:szCs w:val="28"/>
        </w:rPr>
        <w:t>и</w:t>
      </w:r>
      <w:r w:rsidRPr="00D46BD6">
        <w:rPr>
          <w:sz w:val="28"/>
          <w:szCs w:val="28"/>
        </w:rPr>
        <w:t xml:space="preserve"> рублей (или </w:t>
      </w:r>
      <w:r>
        <w:rPr>
          <w:sz w:val="28"/>
          <w:szCs w:val="28"/>
        </w:rPr>
        <w:t>13,8</w:t>
      </w:r>
      <w:r w:rsidRPr="00D46BD6">
        <w:rPr>
          <w:sz w:val="28"/>
          <w:szCs w:val="28"/>
        </w:rPr>
        <w:t xml:space="preserve">%), в связи с </w:t>
      </w:r>
      <w:r>
        <w:rPr>
          <w:sz w:val="28"/>
          <w:szCs w:val="28"/>
        </w:rPr>
        <w:t>предоставлением отсрочки по внесению арендной платы</w:t>
      </w:r>
      <w:r w:rsidRPr="00D46BD6">
        <w:rPr>
          <w:sz w:val="28"/>
          <w:szCs w:val="28"/>
        </w:rPr>
        <w:t>;</w:t>
      </w:r>
    </w:p>
    <w:p w:rsidR="00736DB3" w:rsidRPr="00D46BD6" w:rsidRDefault="00736DB3" w:rsidP="00736DB3">
      <w:pPr>
        <w:pStyle w:val="30"/>
        <w:ind w:firstLine="720"/>
        <w:jc w:val="both"/>
        <w:rPr>
          <w:sz w:val="28"/>
          <w:szCs w:val="28"/>
        </w:rPr>
      </w:pPr>
      <w:r w:rsidRPr="00D46BD6">
        <w:rPr>
          <w:sz w:val="28"/>
          <w:szCs w:val="28"/>
        </w:rPr>
        <w:t xml:space="preserve">- доходов от аренды за пользование муниципальным имуществом, находящегося в оперативном управлении поступило </w:t>
      </w:r>
      <w:r>
        <w:rPr>
          <w:sz w:val="28"/>
          <w:szCs w:val="28"/>
        </w:rPr>
        <w:t>689</w:t>
      </w:r>
      <w:r w:rsidRPr="00D46BD6">
        <w:rPr>
          <w:sz w:val="28"/>
          <w:szCs w:val="28"/>
        </w:rPr>
        <w:t xml:space="preserve">,9 тысяч рублей, что </w:t>
      </w:r>
      <w:r>
        <w:rPr>
          <w:sz w:val="28"/>
          <w:szCs w:val="28"/>
        </w:rPr>
        <w:t>мен</w:t>
      </w:r>
      <w:r w:rsidRPr="00D46BD6">
        <w:rPr>
          <w:sz w:val="28"/>
          <w:szCs w:val="28"/>
        </w:rPr>
        <w:t xml:space="preserve">ьше уровня прошлого года на </w:t>
      </w:r>
      <w:r>
        <w:rPr>
          <w:sz w:val="28"/>
          <w:szCs w:val="28"/>
        </w:rPr>
        <w:t>139,7</w:t>
      </w:r>
      <w:r w:rsidRPr="00D46BD6">
        <w:rPr>
          <w:sz w:val="28"/>
          <w:szCs w:val="28"/>
        </w:rPr>
        <w:t xml:space="preserve"> тысячи рублей (или </w:t>
      </w:r>
      <w:r>
        <w:rPr>
          <w:sz w:val="28"/>
          <w:szCs w:val="28"/>
        </w:rPr>
        <w:t>16,8</w:t>
      </w:r>
      <w:r w:rsidRPr="00D46BD6">
        <w:rPr>
          <w:sz w:val="28"/>
          <w:szCs w:val="28"/>
        </w:rPr>
        <w:t>%);</w:t>
      </w:r>
    </w:p>
    <w:p w:rsidR="00736DB3" w:rsidRPr="001F2E5B" w:rsidRDefault="00736DB3" w:rsidP="00736DB3">
      <w:pPr>
        <w:ind w:firstLine="709"/>
        <w:jc w:val="both"/>
        <w:rPr>
          <w:sz w:val="28"/>
          <w:szCs w:val="28"/>
        </w:rPr>
      </w:pPr>
      <w:r w:rsidRPr="001F2E5B">
        <w:rPr>
          <w:sz w:val="28"/>
          <w:szCs w:val="28"/>
        </w:rPr>
        <w:t xml:space="preserve">- доходов от сдачи в аренду имущества, составляющего казну муниципальных районов, поступило </w:t>
      </w:r>
      <w:r>
        <w:rPr>
          <w:sz w:val="28"/>
          <w:szCs w:val="28"/>
        </w:rPr>
        <w:t>30,5</w:t>
      </w:r>
      <w:r w:rsidRPr="001F2E5B">
        <w:rPr>
          <w:sz w:val="28"/>
          <w:szCs w:val="28"/>
        </w:rPr>
        <w:t xml:space="preserve"> тысяч рублей, что больше уровня прошлого года на </w:t>
      </w:r>
      <w:r>
        <w:rPr>
          <w:sz w:val="28"/>
          <w:szCs w:val="28"/>
        </w:rPr>
        <w:t xml:space="preserve">9,7 </w:t>
      </w:r>
      <w:r w:rsidRPr="001F2E5B">
        <w:rPr>
          <w:sz w:val="28"/>
          <w:szCs w:val="28"/>
        </w:rPr>
        <w:t xml:space="preserve">тысяч рублей (или </w:t>
      </w:r>
      <w:r>
        <w:rPr>
          <w:sz w:val="28"/>
          <w:szCs w:val="28"/>
        </w:rPr>
        <w:t>на 46,6%</w:t>
      </w:r>
      <w:r w:rsidRPr="001F2E5B">
        <w:rPr>
          <w:sz w:val="28"/>
          <w:szCs w:val="28"/>
        </w:rPr>
        <w:t>), в связи с оплатой задолженности  по договорам социального найма жилого помещения.</w:t>
      </w:r>
    </w:p>
    <w:p w:rsidR="00736DB3" w:rsidRPr="004E1B83" w:rsidRDefault="00736DB3" w:rsidP="00736DB3">
      <w:pPr>
        <w:ind w:firstLine="709"/>
        <w:jc w:val="both"/>
        <w:rPr>
          <w:sz w:val="28"/>
          <w:szCs w:val="28"/>
          <w:highlight w:val="yellow"/>
        </w:rPr>
      </w:pPr>
      <w:r w:rsidRPr="001F2E5B">
        <w:rPr>
          <w:sz w:val="28"/>
          <w:szCs w:val="28"/>
        </w:rPr>
        <w:lastRenderedPageBreak/>
        <w:t xml:space="preserve">На </w:t>
      </w:r>
      <w:r>
        <w:rPr>
          <w:sz w:val="28"/>
          <w:szCs w:val="28"/>
        </w:rPr>
        <w:t>110,2</w:t>
      </w:r>
      <w:r w:rsidRPr="001F2E5B">
        <w:rPr>
          <w:sz w:val="28"/>
          <w:szCs w:val="28"/>
        </w:rPr>
        <w:t xml:space="preserve">% выполнены бюджетные назначения по плате за негативное воздействие на окружающую среду. В бюджет поступило </w:t>
      </w:r>
      <w:r>
        <w:rPr>
          <w:sz w:val="28"/>
          <w:szCs w:val="28"/>
        </w:rPr>
        <w:t>1 151,2</w:t>
      </w:r>
      <w:r w:rsidRPr="001F2E5B">
        <w:rPr>
          <w:sz w:val="28"/>
          <w:szCs w:val="28"/>
        </w:rPr>
        <w:t xml:space="preserve"> тысяч рублей, что больше уровня прошлого года на </w:t>
      </w:r>
      <w:r>
        <w:rPr>
          <w:sz w:val="28"/>
          <w:szCs w:val="28"/>
        </w:rPr>
        <w:t>794,1</w:t>
      </w:r>
      <w:r w:rsidRPr="001F2E5B">
        <w:rPr>
          <w:sz w:val="28"/>
          <w:szCs w:val="28"/>
        </w:rPr>
        <w:t xml:space="preserve"> тысяч рублей (или в </w:t>
      </w:r>
      <w:r>
        <w:rPr>
          <w:sz w:val="28"/>
          <w:szCs w:val="28"/>
        </w:rPr>
        <w:t>2,2</w:t>
      </w:r>
      <w:r w:rsidRPr="001F2E5B">
        <w:rPr>
          <w:sz w:val="28"/>
          <w:szCs w:val="28"/>
        </w:rPr>
        <w:t xml:space="preserve"> раза)</w:t>
      </w:r>
      <w:r w:rsidRPr="00BA0ADD">
        <w:rPr>
          <w:sz w:val="28"/>
          <w:szCs w:val="28"/>
        </w:rPr>
        <w:t>. Рост поступлений произошел в связи с увеличением с 1 января 2020 года отчислений в бюджет муниципального района с 55 до 60%</w:t>
      </w:r>
      <w:r>
        <w:rPr>
          <w:sz w:val="28"/>
          <w:szCs w:val="28"/>
        </w:rPr>
        <w:t>, а также в связи с увеличением количества размещаемых ТКО</w:t>
      </w:r>
      <w:r w:rsidRPr="00BA0ADD">
        <w:rPr>
          <w:sz w:val="28"/>
          <w:szCs w:val="28"/>
        </w:rPr>
        <w:t>.</w:t>
      </w:r>
    </w:p>
    <w:p w:rsidR="00736DB3" w:rsidRPr="001F2E5B" w:rsidRDefault="00736DB3" w:rsidP="00736DB3">
      <w:pPr>
        <w:pStyle w:val="30"/>
        <w:ind w:firstLine="720"/>
        <w:jc w:val="both"/>
        <w:rPr>
          <w:sz w:val="28"/>
          <w:szCs w:val="28"/>
        </w:rPr>
      </w:pPr>
      <w:r w:rsidRPr="001F2E5B">
        <w:rPr>
          <w:sz w:val="28"/>
          <w:szCs w:val="28"/>
        </w:rPr>
        <w:t xml:space="preserve">На </w:t>
      </w:r>
      <w:r>
        <w:rPr>
          <w:sz w:val="28"/>
          <w:szCs w:val="28"/>
        </w:rPr>
        <w:t>100,4</w:t>
      </w:r>
      <w:r w:rsidRPr="001F2E5B">
        <w:rPr>
          <w:sz w:val="28"/>
          <w:szCs w:val="28"/>
        </w:rPr>
        <w:t xml:space="preserve">% выполнены бюджетные назначения по прочим доходам от оказания платных услуг и компенсации затрат государства. В бюджет района поступило </w:t>
      </w:r>
      <w:r>
        <w:rPr>
          <w:sz w:val="28"/>
          <w:szCs w:val="28"/>
        </w:rPr>
        <w:t>75,3</w:t>
      </w:r>
      <w:r w:rsidRPr="001F2E5B">
        <w:rPr>
          <w:sz w:val="28"/>
          <w:szCs w:val="28"/>
        </w:rPr>
        <w:t xml:space="preserve"> тысяч рублей, что на </w:t>
      </w:r>
      <w:r>
        <w:rPr>
          <w:sz w:val="28"/>
          <w:szCs w:val="28"/>
        </w:rPr>
        <w:t>23,7</w:t>
      </w:r>
      <w:r w:rsidRPr="001F2E5B">
        <w:rPr>
          <w:sz w:val="28"/>
          <w:szCs w:val="28"/>
        </w:rPr>
        <w:t xml:space="preserve"> тысяч рублей меньше уровня прошлого года в связи с возмещением затрат в 2019 году по страховому акту ПАО СК «Росгосстрах». </w:t>
      </w:r>
    </w:p>
    <w:p w:rsidR="00736DB3" w:rsidRPr="001F2E5B" w:rsidRDefault="00736DB3" w:rsidP="00736DB3">
      <w:pPr>
        <w:pStyle w:val="30"/>
        <w:ind w:firstLine="720"/>
        <w:jc w:val="both"/>
        <w:rPr>
          <w:sz w:val="28"/>
          <w:szCs w:val="28"/>
        </w:rPr>
      </w:pPr>
      <w:r w:rsidRPr="001F2E5B">
        <w:rPr>
          <w:sz w:val="28"/>
          <w:szCs w:val="28"/>
        </w:rPr>
        <w:t xml:space="preserve">Доходы от реализации муниципального имущества за </w:t>
      </w:r>
      <w:r>
        <w:rPr>
          <w:sz w:val="28"/>
          <w:szCs w:val="28"/>
        </w:rPr>
        <w:t>девять месяцев</w:t>
      </w:r>
      <w:r w:rsidRPr="001F2E5B">
        <w:rPr>
          <w:sz w:val="28"/>
          <w:szCs w:val="28"/>
        </w:rPr>
        <w:t xml:space="preserve"> 2020 года и аналогичный период прошлого года не поступали.  </w:t>
      </w:r>
    </w:p>
    <w:p w:rsidR="00736DB3" w:rsidRPr="009C67F0" w:rsidRDefault="00736DB3" w:rsidP="00736DB3">
      <w:pPr>
        <w:pStyle w:val="30"/>
        <w:ind w:firstLine="720"/>
        <w:jc w:val="both"/>
        <w:rPr>
          <w:sz w:val="28"/>
          <w:szCs w:val="28"/>
        </w:rPr>
      </w:pPr>
      <w:r w:rsidRPr="009C67F0">
        <w:rPr>
          <w:sz w:val="28"/>
          <w:szCs w:val="28"/>
        </w:rPr>
        <w:t>Доходы от продажи земельных участков выполнены на 100,</w:t>
      </w:r>
      <w:r>
        <w:rPr>
          <w:sz w:val="28"/>
          <w:szCs w:val="28"/>
        </w:rPr>
        <w:t>0</w:t>
      </w:r>
      <w:r w:rsidRPr="009C67F0">
        <w:rPr>
          <w:sz w:val="28"/>
          <w:szCs w:val="28"/>
        </w:rPr>
        <w:t xml:space="preserve">% к </w:t>
      </w:r>
      <w:r>
        <w:rPr>
          <w:sz w:val="28"/>
          <w:szCs w:val="28"/>
        </w:rPr>
        <w:t>планов</w:t>
      </w:r>
      <w:r w:rsidRPr="009C67F0">
        <w:rPr>
          <w:sz w:val="28"/>
          <w:szCs w:val="28"/>
        </w:rPr>
        <w:t xml:space="preserve">ым назначениям. Удельный вес данного вида дохода в общем объеме налоговых и неналоговых доходов за анализируемый период составил </w:t>
      </w:r>
      <w:r>
        <w:rPr>
          <w:sz w:val="28"/>
          <w:szCs w:val="28"/>
        </w:rPr>
        <w:t>7</w:t>
      </w:r>
      <w:r w:rsidRPr="009C67F0">
        <w:rPr>
          <w:sz w:val="28"/>
          <w:szCs w:val="28"/>
        </w:rPr>
        <w:t xml:space="preserve">%. За </w:t>
      </w:r>
      <w:r>
        <w:rPr>
          <w:sz w:val="28"/>
          <w:szCs w:val="28"/>
        </w:rPr>
        <w:t>девять</w:t>
      </w:r>
      <w:r w:rsidRPr="009C67F0">
        <w:rPr>
          <w:sz w:val="28"/>
          <w:szCs w:val="28"/>
        </w:rPr>
        <w:t xml:space="preserve"> месяц</w:t>
      </w:r>
      <w:r>
        <w:rPr>
          <w:sz w:val="28"/>
          <w:szCs w:val="28"/>
        </w:rPr>
        <w:t>ев</w:t>
      </w:r>
      <w:r w:rsidRPr="009C67F0">
        <w:rPr>
          <w:sz w:val="28"/>
          <w:szCs w:val="28"/>
        </w:rPr>
        <w:t xml:space="preserve"> 2020 года в бюджет района поступило </w:t>
      </w:r>
      <w:r>
        <w:rPr>
          <w:sz w:val="28"/>
          <w:szCs w:val="28"/>
        </w:rPr>
        <w:t>4237,6</w:t>
      </w:r>
      <w:r w:rsidRPr="009C67F0">
        <w:rPr>
          <w:sz w:val="28"/>
          <w:szCs w:val="28"/>
        </w:rPr>
        <w:t xml:space="preserve"> тысяч рублей, что на </w:t>
      </w:r>
      <w:r>
        <w:rPr>
          <w:sz w:val="28"/>
          <w:szCs w:val="28"/>
        </w:rPr>
        <w:t>1917,7</w:t>
      </w:r>
      <w:r w:rsidRPr="009C67F0">
        <w:rPr>
          <w:sz w:val="28"/>
          <w:szCs w:val="28"/>
        </w:rPr>
        <w:t xml:space="preserve"> тысяч рублей </w:t>
      </w:r>
      <w:r>
        <w:rPr>
          <w:sz w:val="28"/>
          <w:szCs w:val="28"/>
        </w:rPr>
        <w:t>бол</w:t>
      </w:r>
      <w:r w:rsidRPr="009C67F0">
        <w:rPr>
          <w:sz w:val="28"/>
          <w:szCs w:val="28"/>
        </w:rPr>
        <w:t xml:space="preserve">ьше уровня прошлого года. </w:t>
      </w:r>
      <w:r>
        <w:rPr>
          <w:sz w:val="28"/>
          <w:szCs w:val="28"/>
        </w:rPr>
        <w:t>Увеличен</w:t>
      </w:r>
      <w:r w:rsidRPr="009C67F0">
        <w:rPr>
          <w:sz w:val="28"/>
          <w:szCs w:val="28"/>
        </w:rPr>
        <w:t xml:space="preserve">ие поступлений по данному источнику доходов к уровню прошлого года произошло за счет </w:t>
      </w:r>
      <w:r>
        <w:rPr>
          <w:sz w:val="28"/>
          <w:szCs w:val="28"/>
        </w:rPr>
        <w:t xml:space="preserve">увеличения количества </w:t>
      </w:r>
      <w:r w:rsidRPr="009C67F0">
        <w:rPr>
          <w:sz w:val="28"/>
          <w:szCs w:val="28"/>
        </w:rPr>
        <w:t>прода</w:t>
      </w:r>
      <w:r>
        <w:rPr>
          <w:sz w:val="28"/>
          <w:szCs w:val="28"/>
        </w:rPr>
        <w:t>нных</w:t>
      </w:r>
      <w:r w:rsidRPr="009C67F0">
        <w:rPr>
          <w:sz w:val="28"/>
          <w:szCs w:val="28"/>
        </w:rPr>
        <w:t xml:space="preserve"> земельных участков.</w:t>
      </w:r>
    </w:p>
    <w:p w:rsidR="00736DB3" w:rsidRPr="00BA0ADD" w:rsidRDefault="00736DB3" w:rsidP="00736DB3">
      <w:pPr>
        <w:pStyle w:val="30"/>
        <w:spacing w:after="0"/>
        <w:ind w:firstLine="720"/>
        <w:jc w:val="both"/>
        <w:rPr>
          <w:sz w:val="28"/>
          <w:szCs w:val="28"/>
          <w:highlight w:val="yellow"/>
        </w:rPr>
      </w:pPr>
      <w:r>
        <w:rPr>
          <w:sz w:val="28"/>
          <w:szCs w:val="28"/>
        </w:rPr>
        <w:t>За</w:t>
      </w:r>
      <w:r w:rsidRPr="00BA0ADD">
        <w:rPr>
          <w:sz w:val="28"/>
          <w:szCs w:val="28"/>
        </w:rPr>
        <w:t xml:space="preserve"> </w:t>
      </w:r>
      <w:r>
        <w:rPr>
          <w:sz w:val="28"/>
          <w:szCs w:val="28"/>
        </w:rPr>
        <w:t>девять месяцев</w:t>
      </w:r>
      <w:r w:rsidRPr="00BA0ADD">
        <w:rPr>
          <w:sz w:val="28"/>
          <w:szCs w:val="28"/>
        </w:rPr>
        <w:t xml:space="preserve"> 2020 года в бюджет района поступило </w:t>
      </w:r>
      <w:r>
        <w:rPr>
          <w:sz w:val="28"/>
          <w:szCs w:val="28"/>
        </w:rPr>
        <w:t>284,4</w:t>
      </w:r>
      <w:r w:rsidRPr="00BA0ADD">
        <w:rPr>
          <w:sz w:val="28"/>
          <w:szCs w:val="28"/>
        </w:rPr>
        <w:t xml:space="preserve"> тысяч рублей  штрафных санкций, что меньше уровня прошлого года на </w:t>
      </w:r>
      <w:r>
        <w:rPr>
          <w:sz w:val="28"/>
          <w:szCs w:val="28"/>
        </w:rPr>
        <w:t>815,0</w:t>
      </w:r>
      <w:r w:rsidRPr="00BA0ADD">
        <w:rPr>
          <w:sz w:val="28"/>
          <w:szCs w:val="28"/>
        </w:rPr>
        <w:t xml:space="preserve"> тысяч рублей. Снижение поступлений по данному источнику доходов связано с изменением нормативов отчислений по денежным взысканиям и штрафам с 1 января 2020 года.</w:t>
      </w:r>
    </w:p>
    <w:p w:rsidR="00736DB3" w:rsidRDefault="00736DB3" w:rsidP="00736DB3">
      <w:pPr>
        <w:pStyle w:val="20"/>
        <w:spacing w:after="0" w:line="240" w:lineRule="auto"/>
        <w:ind w:left="284"/>
        <w:jc w:val="both"/>
        <w:rPr>
          <w:sz w:val="28"/>
          <w:szCs w:val="28"/>
        </w:rPr>
      </w:pPr>
      <w:r>
        <w:rPr>
          <w:sz w:val="28"/>
          <w:szCs w:val="28"/>
        </w:rPr>
        <w:t xml:space="preserve">       </w:t>
      </w:r>
      <w:r w:rsidRPr="00BA0ADD">
        <w:rPr>
          <w:sz w:val="28"/>
          <w:szCs w:val="28"/>
        </w:rPr>
        <w:t>Прочи</w:t>
      </w:r>
      <w:r>
        <w:rPr>
          <w:sz w:val="28"/>
          <w:szCs w:val="28"/>
        </w:rPr>
        <w:t>е</w:t>
      </w:r>
      <w:r w:rsidRPr="00BA0ADD">
        <w:rPr>
          <w:sz w:val="28"/>
          <w:szCs w:val="28"/>
        </w:rPr>
        <w:t xml:space="preserve"> неналоговы</w:t>
      </w:r>
      <w:r>
        <w:rPr>
          <w:sz w:val="28"/>
          <w:szCs w:val="28"/>
        </w:rPr>
        <w:t>е</w:t>
      </w:r>
      <w:r w:rsidRPr="00BA0ADD">
        <w:rPr>
          <w:sz w:val="28"/>
          <w:szCs w:val="28"/>
        </w:rPr>
        <w:t xml:space="preserve"> доход</w:t>
      </w:r>
      <w:r>
        <w:rPr>
          <w:sz w:val="28"/>
          <w:szCs w:val="28"/>
        </w:rPr>
        <w:t>ы</w:t>
      </w:r>
      <w:r w:rsidRPr="00BA0ADD">
        <w:rPr>
          <w:sz w:val="28"/>
          <w:szCs w:val="28"/>
        </w:rPr>
        <w:t xml:space="preserve"> за </w:t>
      </w:r>
      <w:r>
        <w:rPr>
          <w:sz w:val="28"/>
          <w:szCs w:val="28"/>
        </w:rPr>
        <w:t>девять месяцев</w:t>
      </w:r>
      <w:r w:rsidRPr="00BA0ADD">
        <w:rPr>
          <w:sz w:val="28"/>
          <w:szCs w:val="28"/>
        </w:rPr>
        <w:t xml:space="preserve"> 2020 год в бюджет</w:t>
      </w:r>
      <w:r>
        <w:rPr>
          <w:sz w:val="28"/>
          <w:szCs w:val="28"/>
        </w:rPr>
        <w:t xml:space="preserve">   </w:t>
      </w:r>
    </w:p>
    <w:p w:rsidR="00736DB3" w:rsidRPr="00BA0ADD" w:rsidRDefault="00736DB3" w:rsidP="00736DB3">
      <w:pPr>
        <w:pStyle w:val="20"/>
        <w:spacing w:after="0" w:line="240" w:lineRule="auto"/>
        <w:ind w:left="0"/>
        <w:jc w:val="both"/>
        <w:rPr>
          <w:sz w:val="28"/>
          <w:szCs w:val="28"/>
        </w:rPr>
      </w:pPr>
      <w:r w:rsidRPr="00BA0ADD">
        <w:rPr>
          <w:sz w:val="28"/>
          <w:szCs w:val="28"/>
        </w:rPr>
        <w:t>Мокшанского района поступил</w:t>
      </w:r>
      <w:r>
        <w:rPr>
          <w:sz w:val="28"/>
          <w:szCs w:val="28"/>
        </w:rPr>
        <w:t>и в сумме 0,2 тыс. руб.</w:t>
      </w:r>
      <w:r w:rsidRPr="00BA0ADD">
        <w:rPr>
          <w:sz w:val="28"/>
          <w:szCs w:val="28"/>
        </w:rPr>
        <w:t xml:space="preserve"> </w:t>
      </w:r>
    </w:p>
    <w:p w:rsidR="00736DB3" w:rsidRPr="008E5CE3" w:rsidRDefault="00736DB3" w:rsidP="00736DB3">
      <w:pPr>
        <w:pStyle w:val="30"/>
        <w:jc w:val="both"/>
        <w:rPr>
          <w:sz w:val="28"/>
          <w:szCs w:val="28"/>
        </w:rPr>
      </w:pPr>
      <w:r w:rsidRPr="00BA0ADD">
        <w:rPr>
          <w:sz w:val="28"/>
          <w:szCs w:val="28"/>
        </w:rPr>
        <w:t xml:space="preserve">         За </w:t>
      </w:r>
      <w:r>
        <w:rPr>
          <w:sz w:val="28"/>
          <w:szCs w:val="28"/>
        </w:rPr>
        <w:t>девять месяцев</w:t>
      </w:r>
      <w:r w:rsidRPr="00BA0ADD">
        <w:rPr>
          <w:sz w:val="28"/>
          <w:szCs w:val="28"/>
        </w:rPr>
        <w:t xml:space="preserve"> 2020 года в бюджет Мокшанского района поступило </w:t>
      </w:r>
      <w:r>
        <w:rPr>
          <w:sz w:val="28"/>
          <w:szCs w:val="28"/>
        </w:rPr>
        <w:t>401 481,0</w:t>
      </w:r>
      <w:r w:rsidRPr="00BA0ADD">
        <w:rPr>
          <w:sz w:val="28"/>
          <w:szCs w:val="28"/>
        </w:rPr>
        <w:t xml:space="preserve"> тысяч</w:t>
      </w:r>
      <w:r>
        <w:rPr>
          <w:sz w:val="28"/>
          <w:szCs w:val="28"/>
        </w:rPr>
        <w:t>а</w:t>
      </w:r>
      <w:r w:rsidRPr="00BA0ADD">
        <w:rPr>
          <w:sz w:val="28"/>
          <w:szCs w:val="28"/>
        </w:rPr>
        <w:t xml:space="preserve"> рублей безвозмездных поступлений. Это на </w:t>
      </w:r>
      <w:r>
        <w:rPr>
          <w:sz w:val="28"/>
          <w:szCs w:val="28"/>
        </w:rPr>
        <w:t>57 947,6</w:t>
      </w:r>
      <w:r w:rsidRPr="00BA0ADD">
        <w:rPr>
          <w:sz w:val="28"/>
          <w:szCs w:val="28"/>
        </w:rPr>
        <w:t xml:space="preserve"> тысяч рублей (или </w:t>
      </w:r>
      <w:r>
        <w:rPr>
          <w:sz w:val="28"/>
          <w:szCs w:val="28"/>
        </w:rPr>
        <w:t>16,9</w:t>
      </w:r>
      <w:r w:rsidRPr="00BA0ADD">
        <w:rPr>
          <w:sz w:val="28"/>
          <w:szCs w:val="28"/>
        </w:rPr>
        <w:t xml:space="preserve">%) больше уровня прошлого года. В том числе: на </w:t>
      </w:r>
      <w:r>
        <w:rPr>
          <w:sz w:val="28"/>
          <w:szCs w:val="28"/>
        </w:rPr>
        <w:t>11 141,4</w:t>
      </w:r>
      <w:r w:rsidRPr="00BA0ADD">
        <w:rPr>
          <w:sz w:val="28"/>
          <w:szCs w:val="28"/>
        </w:rPr>
        <w:t xml:space="preserve"> тысяч рублей больше поступило дотаций на выравнивание бюджетной обеспеченности и поддержку мер по обеспечению сбалансированности бюджетов, на </w:t>
      </w:r>
      <w:r>
        <w:rPr>
          <w:sz w:val="28"/>
          <w:szCs w:val="28"/>
        </w:rPr>
        <w:t>13 248,5</w:t>
      </w:r>
      <w:r w:rsidRPr="00BA0ADD">
        <w:rPr>
          <w:sz w:val="28"/>
          <w:szCs w:val="28"/>
        </w:rPr>
        <w:t xml:space="preserve"> тысяч рублей больше - межбюджетных субсидий,  на </w:t>
      </w:r>
      <w:r>
        <w:rPr>
          <w:sz w:val="28"/>
          <w:szCs w:val="28"/>
        </w:rPr>
        <w:t>26 105,6</w:t>
      </w:r>
      <w:r w:rsidRPr="00BA0ADD">
        <w:rPr>
          <w:sz w:val="28"/>
          <w:szCs w:val="28"/>
        </w:rPr>
        <w:t xml:space="preserve"> тысяч рублей больше - субвенций бюджетам муниципальных районов и </w:t>
      </w:r>
      <w:r>
        <w:rPr>
          <w:sz w:val="28"/>
          <w:szCs w:val="28"/>
        </w:rPr>
        <w:t>на 7 273,6</w:t>
      </w:r>
      <w:r w:rsidRPr="00BA0ADD">
        <w:rPr>
          <w:sz w:val="28"/>
          <w:szCs w:val="28"/>
        </w:rPr>
        <w:t xml:space="preserve"> тысяч</w:t>
      </w:r>
      <w:r>
        <w:rPr>
          <w:sz w:val="28"/>
          <w:szCs w:val="28"/>
        </w:rPr>
        <w:t>и</w:t>
      </w:r>
      <w:r w:rsidRPr="00BA0ADD">
        <w:rPr>
          <w:sz w:val="28"/>
          <w:szCs w:val="28"/>
        </w:rPr>
        <w:t xml:space="preserve"> рублей -</w:t>
      </w:r>
      <w:r w:rsidRPr="00BA0ADD">
        <w:t xml:space="preserve"> </w:t>
      </w:r>
      <w:r w:rsidRPr="00BA0ADD">
        <w:rPr>
          <w:sz w:val="28"/>
          <w:szCs w:val="28"/>
        </w:rPr>
        <w:t>межбюджетных трансфертов.</w:t>
      </w:r>
    </w:p>
    <w:p w:rsidR="00736DB3" w:rsidRPr="008004F6" w:rsidRDefault="00736DB3" w:rsidP="00736DB3">
      <w:pPr>
        <w:pStyle w:val="30"/>
      </w:pPr>
    </w:p>
    <w:p w:rsidR="00736DB3" w:rsidRPr="00433CCC" w:rsidRDefault="00736DB3" w:rsidP="00736DB3">
      <w:pPr>
        <w:ind w:firstLine="540"/>
        <w:jc w:val="both"/>
        <w:rPr>
          <w:b/>
          <w:bCs/>
          <w:sz w:val="28"/>
          <w:szCs w:val="28"/>
          <w:u w:val="single"/>
        </w:rPr>
      </w:pPr>
      <w:r w:rsidRPr="00433CCC">
        <w:rPr>
          <w:b/>
          <w:bCs/>
          <w:sz w:val="28"/>
          <w:szCs w:val="28"/>
          <w:u w:val="single"/>
        </w:rPr>
        <w:t>РАСХОДЫ</w:t>
      </w:r>
    </w:p>
    <w:p w:rsidR="00736DB3" w:rsidRPr="00433CCC" w:rsidRDefault="00736DB3" w:rsidP="00736DB3">
      <w:pPr>
        <w:ind w:firstLine="540"/>
        <w:jc w:val="both"/>
        <w:rPr>
          <w:sz w:val="28"/>
          <w:szCs w:val="28"/>
        </w:rPr>
      </w:pPr>
      <w:r w:rsidRPr="00433CCC">
        <w:rPr>
          <w:sz w:val="28"/>
          <w:szCs w:val="28"/>
        </w:rPr>
        <w:t>Исполнение расходной части за девять месяцев 2020 года по разделам бюджетной классификации расходов составляет:</w:t>
      </w:r>
    </w:p>
    <w:p w:rsidR="00736DB3" w:rsidRPr="009E6299" w:rsidRDefault="00736DB3" w:rsidP="00736DB3">
      <w:pPr>
        <w:ind w:firstLine="540"/>
        <w:jc w:val="both"/>
        <w:rPr>
          <w:sz w:val="28"/>
          <w:szCs w:val="28"/>
        </w:rPr>
      </w:pPr>
      <w:r w:rsidRPr="009E6299">
        <w:rPr>
          <w:sz w:val="28"/>
          <w:szCs w:val="28"/>
        </w:rPr>
        <w:t>- общегосударственные вопросы  - 36 614,8 тыс.руб. или 99,9 % к плану за девять месяцев,</w:t>
      </w:r>
    </w:p>
    <w:p w:rsidR="00736DB3" w:rsidRPr="009E6299" w:rsidRDefault="00736DB3" w:rsidP="00736DB3">
      <w:pPr>
        <w:ind w:firstLine="540"/>
        <w:jc w:val="both"/>
        <w:rPr>
          <w:sz w:val="28"/>
          <w:szCs w:val="28"/>
        </w:rPr>
      </w:pPr>
      <w:r w:rsidRPr="009E6299">
        <w:rPr>
          <w:sz w:val="28"/>
          <w:szCs w:val="28"/>
        </w:rPr>
        <w:t>- национальная оборона – 1 432,6 тыс.руб. или 100 %,</w:t>
      </w:r>
    </w:p>
    <w:p w:rsidR="00736DB3" w:rsidRPr="009E6299" w:rsidRDefault="00736DB3" w:rsidP="00736DB3">
      <w:pPr>
        <w:ind w:firstLine="540"/>
        <w:jc w:val="both"/>
        <w:rPr>
          <w:sz w:val="28"/>
          <w:szCs w:val="28"/>
        </w:rPr>
      </w:pPr>
      <w:r w:rsidRPr="009E6299">
        <w:rPr>
          <w:sz w:val="28"/>
          <w:szCs w:val="28"/>
        </w:rPr>
        <w:t>- национальная безопасность и правоохранительная деятельность – 3 591,7 тыс.руб. или 100 %,</w:t>
      </w:r>
    </w:p>
    <w:p w:rsidR="00736DB3" w:rsidRPr="009E6299" w:rsidRDefault="00736DB3" w:rsidP="00736DB3">
      <w:pPr>
        <w:ind w:firstLine="540"/>
        <w:jc w:val="both"/>
        <w:rPr>
          <w:sz w:val="28"/>
          <w:szCs w:val="28"/>
        </w:rPr>
      </w:pPr>
      <w:r w:rsidRPr="009E6299">
        <w:rPr>
          <w:sz w:val="28"/>
          <w:szCs w:val="28"/>
        </w:rPr>
        <w:t>- национальная экономика – 25 408,2 тыс.руб. или 100 %,</w:t>
      </w:r>
    </w:p>
    <w:p w:rsidR="00736DB3" w:rsidRPr="009E6299" w:rsidRDefault="00736DB3" w:rsidP="00736DB3">
      <w:pPr>
        <w:ind w:firstLine="540"/>
        <w:jc w:val="both"/>
        <w:rPr>
          <w:sz w:val="28"/>
          <w:szCs w:val="28"/>
        </w:rPr>
      </w:pPr>
      <w:r w:rsidRPr="009E6299">
        <w:rPr>
          <w:sz w:val="28"/>
          <w:szCs w:val="28"/>
        </w:rPr>
        <w:t>- жилищно-коммунальное хозяйство – 98,4 тыс.руб. или 100 %,</w:t>
      </w:r>
    </w:p>
    <w:p w:rsidR="00736DB3" w:rsidRPr="009E6299" w:rsidRDefault="00736DB3" w:rsidP="00736DB3">
      <w:pPr>
        <w:ind w:firstLine="540"/>
        <w:jc w:val="both"/>
        <w:rPr>
          <w:sz w:val="28"/>
          <w:szCs w:val="28"/>
        </w:rPr>
      </w:pPr>
      <w:r w:rsidRPr="009E6299">
        <w:rPr>
          <w:sz w:val="28"/>
          <w:szCs w:val="28"/>
        </w:rPr>
        <w:t>- образование – 209 615,1 тыс.руб. или 100 %,</w:t>
      </w:r>
    </w:p>
    <w:p w:rsidR="00736DB3" w:rsidRPr="009E6299" w:rsidRDefault="00736DB3" w:rsidP="00736DB3">
      <w:pPr>
        <w:ind w:firstLine="540"/>
        <w:jc w:val="both"/>
        <w:rPr>
          <w:sz w:val="28"/>
          <w:szCs w:val="28"/>
        </w:rPr>
      </w:pPr>
      <w:r w:rsidRPr="009E6299">
        <w:rPr>
          <w:sz w:val="28"/>
          <w:szCs w:val="28"/>
        </w:rPr>
        <w:t>- культура – 26 252,7 тыс.руб. или 100 %,</w:t>
      </w:r>
    </w:p>
    <w:p w:rsidR="00736DB3" w:rsidRPr="009E6299" w:rsidRDefault="00736DB3" w:rsidP="00736DB3">
      <w:pPr>
        <w:ind w:firstLine="540"/>
        <w:jc w:val="both"/>
        <w:rPr>
          <w:sz w:val="28"/>
          <w:szCs w:val="28"/>
        </w:rPr>
      </w:pPr>
      <w:r w:rsidRPr="009E6299">
        <w:rPr>
          <w:sz w:val="28"/>
          <w:szCs w:val="28"/>
        </w:rPr>
        <w:t>- социальная политика – 131 602,3 тыс.руб. или 99,8 %,</w:t>
      </w:r>
    </w:p>
    <w:p w:rsidR="00736DB3" w:rsidRPr="009E6299" w:rsidRDefault="00736DB3" w:rsidP="00736DB3">
      <w:pPr>
        <w:ind w:firstLine="540"/>
        <w:jc w:val="both"/>
        <w:rPr>
          <w:sz w:val="28"/>
          <w:szCs w:val="28"/>
        </w:rPr>
      </w:pPr>
      <w:r w:rsidRPr="009E6299">
        <w:rPr>
          <w:sz w:val="28"/>
          <w:szCs w:val="28"/>
        </w:rPr>
        <w:lastRenderedPageBreak/>
        <w:t>- физическая культура и спорт – 86,9 тыс.руб. или 100 %,</w:t>
      </w:r>
    </w:p>
    <w:p w:rsidR="00736DB3" w:rsidRPr="009E6299" w:rsidRDefault="00736DB3" w:rsidP="00736DB3">
      <w:pPr>
        <w:ind w:firstLine="540"/>
        <w:jc w:val="both"/>
        <w:rPr>
          <w:sz w:val="28"/>
          <w:szCs w:val="28"/>
        </w:rPr>
      </w:pPr>
      <w:r w:rsidRPr="009E6299">
        <w:rPr>
          <w:sz w:val="28"/>
          <w:szCs w:val="28"/>
        </w:rPr>
        <w:t>- обслуживание государственного и муниципального долга 1 697,3 тыс.руб. или 100 %,</w:t>
      </w:r>
    </w:p>
    <w:p w:rsidR="00736DB3" w:rsidRPr="009E6299" w:rsidRDefault="00736DB3" w:rsidP="00736DB3">
      <w:pPr>
        <w:ind w:firstLine="540"/>
        <w:jc w:val="both"/>
        <w:rPr>
          <w:sz w:val="28"/>
          <w:szCs w:val="28"/>
        </w:rPr>
      </w:pPr>
      <w:r w:rsidRPr="009E6299">
        <w:rPr>
          <w:sz w:val="28"/>
          <w:szCs w:val="28"/>
        </w:rPr>
        <w:t>- межбюджетные трансферты общего характера бюджетам поселений –          15 904,6 тыс.руб. или 100 %.</w:t>
      </w:r>
    </w:p>
    <w:p w:rsidR="00736DB3" w:rsidRPr="00DF35AF" w:rsidRDefault="00736DB3" w:rsidP="00736DB3">
      <w:pPr>
        <w:ind w:firstLine="540"/>
        <w:jc w:val="both"/>
        <w:rPr>
          <w:sz w:val="28"/>
          <w:szCs w:val="28"/>
          <w:highlight w:val="cyan"/>
        </w:rPr>
      </w:pPr>
    </w:p>
    <w:p w:rsidR="00736DB3" w:rsidRPr="00857450" w:rsidRDefault="00736DB3" w:rsidP="00736DB3">
      <w:pPr>
        <w:ind w:firstLine="540"/>
        <w:jc w:val="both"/>
        <w:rPr>
          <w:sz w:val="28"/>
          <w:szCs w:val="28"/>
        </w:rPr>
      </w:pPr>
      <w:r w:rsidRPr="00857450">
        <w:rPr>
          <w:sz w:val="28"/>
          <w:szCs w:val="28"/>
        </w:rPr>
        <w:t>Структура расходов бюджета Мокшанского района (с учетом расходов бюджетных и автономных учреждений) следующая:</w:t>
      </w:r>
    </w:p>
    <w:p w:rsidR="00736DB3" w:rsidRPr="00F9159C" w:rsidRDefault="00736DB3" w:rsidP="00736DB3">
      <w:pPr>
        <w:ind w:firstLine="540"/>
        <w:jc w:val="both"/>
        <w:rPr>
          <w:sz w:val="28"/>
          <w:szCs w:val="28"/>
        </w:rPr>
      </w:pPr>
      <w:r w:rsidRPr="00F9159C">
        <w:rPr>
          <w:sz w:val="28"/>
          <w:szCs w:val="28"/>
        </w:rPr>
        <w:t xml:space="preserve">- расходы на оплату труда с начислениями (статья 210) за девять месяцев 2020 года составили 240 675,9 тыс.руб. или </w:t>
      </w:r>
      <w:r>
        <w:rPr>
          <w:sz w:val="28"/>
          <w:szCs w:val="28"/>
        </w:rPr>
        <w:t>53,2</w:t>
      </w:r>
      <w:r w:rsidRPr="00F9159C">
        <w:rPr>
          <w:sz w:val="28"/>
          <w:szCs w:val="28"/>
        </w:rPr>
        <w:t xml:space="preserve"> % всех расходов бюджета, </w:t>
      </w:r>
    </w:p>
    <w:p w:rsidR="00736DB3" w:rsidRPr="00F9159C" w:rsidRDefault="00736DB3" w:rsidP="00736DB3">
      <w:pPr>
        <w:ind w:firstLine="540"/>
        <w:jc w:val="both"/>
        <w:rPr>
          <w:sz w:val="28"/>
          <w:szCs w:val="28"/>
        </w:rPr>
      </w:pPr>
      <w:r w:rsidRPr="00F9159C">
        <w:rPr>
          <w:sz w:val="28"/>
          <w:szCs w:val="28"/>
        </w:rPr>
        <w:t xml:space="preserve">- расходы на социальное обеспечение (статья 260) – 113 326,8 тыс.руб. или </w:t>
      </w:r>
      <w:r>
        <w:rPr>
          <w:sz w:val="28"/>
          <w:szCs w:val="28"/>
        </w:rPr>
        <w:t>25,1</w:t>
      </w:r>
      <w:r w:rsidRPr="00F9159C">
        <w:rPr>
          <w:sz w:val="28"/>
          <w:szCs w:val="28"/>
        </w:rPr>
        <w:t xml:space="preserve">% всех расходов, </w:t>
      </w:r>
    </w:p>
    <w:p w:rsidR="00736DB3" w:rsidRPr="00F9159C" w:rsidRDefault="00736DB3" w:rsidP="00736DB3">
      <w:pPr>
        <w:ind w:firstLine="540"/>
        <w:jc w:val="both"/>
        <w:rPr>
          <w:sz w:val="28"/>
          <w:szCs w:val="28"/>
        </w:rPr>
      </w:pPr>
      <w:r w:rsidRPr="00F9159C">
        <w:rPr>
          <w:sz w:val="28"/>
          <w:szCs w:val="28"/>
        </w:rPr>
        <w:t xml:space="preserve">- расходы на оплату коммунальных услуг (статья 223) – 11 389,7 тыс.руб. или </w:t>
      </w:r>
      <w:r>
        <w:rPr>
          <w:sz w:val="28"/>
          <w:szCs w:val="28"/>
        </w:rPr>
        <w:t>2,5</w:t>
      </w:r>
      <w:r w:rsidRPr="00F9159C">
        <w:rPr>
          <w:sz w:val="28"/>
          <w:szCs w:val="28"/>
        </w:rPr>
        <w:t xml:space="preserve">% всех расходов, </w:t>
      </w:r>
    </w:p>
    <w:p w:rsidR="00736DB3" w:rsidRPr="00F9159C" w:rsidRDefault="00736DB3" w:rsidP="00736DB3">
      <w:pPr>
        <w:ind w:firstLine="540"/>
        <w:jc w:val="both"/>
        <w:rPr>
          <w:sz w:val="28"/>
          <w:szCs w:val="28"/>
        </w:rPr>
      </w:pPr>
      <w:r w:rsidRPr="00F9159C">
        <w:rPr>
          <w:sz w:val="28"/>
          <w:szCs w:val="28"/>
        </w:rPr>
        <w:t xml:space="preserve">- материальные затраты, работы и услуги, содержание имущества (статьи 221, 222, 224, 225, 226,227,228, 340) 52 416,0 тыс.руб. или </w:t>
      </w:r>
      <w:r>
        <w:rPr>
          <w:sz w:val="28"/>
          <w:szCs w:val="28"/>
        </w:rPr>
        <w:t>11,6</w:t>
      </w:r>
      <w:r w:rsidRPr="00F9159C">
        <w:rPr>
          <w:sz w:val="28"/>
          <w:szCs w:val="28"/>
        </w:rPr>
        <w:t xml:space="preserve">% всех расходов, </w:t>
      </w:r>
    </w:p>
    <w:p w:rsidR="00736DB3" w:rsidRPr="00F9159C" w:rsidRDefault="00736DB3" w:rsidP="00736DB3">
      <w:pPr>
        <w:ind w:firstLine="540"/>
        <w:jc w:val="both"/>
        <w:rPr>
          <w:sz w:val="28"/>
          <w:szCs w:val="28"/>
        </w:rPr>
      </w:pPr>
      <w:r w:rsidRPr="00F9159C">
        <w:rPr>
          <w:sz w:val="28"/>
          <w:szCs w:val="28"/>
        </w:rPr>
        <w:t xml:space="preserve">- расходы на обслуживание внутреннего долга (статья 231) – 1 697,3 тыс.руб. или </w:t>
      </w:r>
      <w:r>
        <w:rPr>
          <w:sz w:val="28"/>
          <w:szCs w:val="28"/>
        </w:rPr>
        <w:t>0,4</w:t>
      </w:r>
      <w:r w:rsidRPr="00F9159C">
        <w:rPr>
          <w:sz w:val="28"/>
          <w:szCs w:val="28"/>
        </w:rPr>
        <w:t>% всех расходов,</w:t>
      </w:r>
    </w:p>
    <w:p w:rsidR="00736DB3" w:rsidRPr="00F9159C" w:rsidRDefault="00736DB3" w:rsidP="00736DB3">
      <w:pPr>
        <w:ind w:firstLine="540"/>
        <w:jc w:val="both"/>
        <w:rPr>
          <w:sz w:val="28"/>
          <w:szCs w:val="28"/>
        </w:rPr>
      </w:pPr>
      <w:r w:rsidRPr="00F9159C">
        <w:rPr>
          <w:sz w:val="28"/>
          <w:szCs w:val="28"/>
        </w:rPr>
        <w:t xml:space="preserve">- расходы на увеличение стоимости основных средств (статья 310) – 6 024,0 тыс.руб. или </w:t>
      </w:r>
      <w:r>
        <w:rPr>
          <w:sz w:val="28"/>
          <w:szCs w:val="28"/>
        </w:rPr>
        <w:t>1,3</w:t>
      </w:r>
      <w:r w:rsidRPr="00F9159C">
        <w:rPr>
          <w:sz w:val="28"/>
          <w:szCs w:val="28"/>
        </w:rPr>
        <w:t xml:space="preserve"> % всех расходов, </w:t>
      </w:r>
    </w:p>
    <w:p w:rsidR="00736DB3" w:rsidRPr="00F9159C" w:rsidRDefault="00736DB3" w:rsidP="00736DB3">
      <w:pPr>
        <w:ind w:firstLine="540"/>
        <w:jc w:val="both"/>
        <w:rPr>
          <w:sz w:val="28"/>
          <w:szCs w:val="28"/>
        </w:rPr>
      </w:pPr>
      <w:r w:rsidRPr="00F9159C">
        <w:rPr>
          <w:sz w:val="28"/>
          <w:szCs w:val="28"/>
        </w:rPr>
        <w:t xml:space="preserve">- межбюджетные трансферты поселениям (статья 251)  – 18 135,5 тыс.руб. или </w:t>
      </w:r>
      <w:r>
        <w:rPr>
          <w:sz w:val="28"/>
          <w:szCs w:val="28"/>
        </w:rPr>
        <w:t>4,0</w:t>
      </w:r>
      <w:r w:rsidRPr="00F9159C">
        <w:rPr>
          <w:sz w:val="28"/>
          <w:szCs w:val="28"/>
        </w:rPr>
        <w:t xml:space="preserve"> % всех расходов,</w:t>
      </w:r>
    </w:p>
    <w:p w:rsidR="00736DB3" w:rsidRPr="00F9159C" w:rsidRDefault="00736DB3" w:rsidP="00736DB3">
      <w:pPr>
        <w:ind w:firstLine="540"/>
        <w:jc w:val="both"/>
        <w:rPr>
          <w:sz w:val="28"/>
          <w:szCs w:val="28"/>
        </w:rPr>
      </w:pPr>
      <w:r w:rsidRPr="00F9159C">
        <w:rPr>
          <w:sz w:val="28"/>
          <w:szCs w:val="28"/>
        </w:rPr>
        <w:t xml:space="preserve">- прочие расходы, в т.ч. уплата налогов (статья 290) –  1 590,2  тыс.руб. или </w:t>
      </w:r>
      <w:r>
        <w:rPr>
          <w:sz w:val="28"/>
          <w:szCs w:val="28"/>
        </w:rPr>
        <w:t>0,4</w:t>
      </w:r>
      <w:r w:rsidRPr="00F9159C">
        <w:rPr>
          <w:sz w:val="28"/>
          <w:szCs w:val="28"/>
        </w:rPr>
        <w:t>% всех расходов.</w:t>
      </w:r>
    </w:p>
    <w:p w:rsidR="00736DB3" w:rsidRPr="00F9159C" w:rsidRDefault="00736DB3" w:rsidP="00736DB3">
      <w:pPr>
        <w:ind w:firstLine="540"/>
        <w:jc w:val="both"/>
        <w:rPr>
          <w:sz w:val="28"/>
          <w:szCs w:val="28"/>
        </w:rPr>
      </w:pPr>
      <w:r w:rsidRPr="00F9159C">
        <w:rPr>
          <w:sz w:val="28"/>
          <w:szCs w:val="28"/>
        </w:rPr>
        <w:t xml:space="preserve">Остатки бюджетных и автономных учреждений – 6 674,6 тыс.руб. или </w:t>
      </w:r>
      <w:r>
        <w:rPr>
          <w:sz w:val="28"/>
          <w:szCs w:val="28"/>
        </w:rPr>
        <w:t>1,5</w:t>
      </w:r>
      <w:r w:rsidRPr="00F9159C">
        <w:rPr>
          <w:sz w:val="28"/>
          <w:szCs w:val="28"/>
        </w:rPr>
        <w:t>% всех расходов.</w:t>
      </w:r>
    </w:p>
    <w:p w:rsidR="00736DB3" w:rsidRPr="000C6002" w:rsidRDefault="00736DB3" w:rsidP="00736DB3">
      <w:pPr>
        <w:ind w:firstLine="540"/>
        <w:jc w:val="both"/>
        <w:rPr>
          <w:sz w:val="28"/>
          <w:szCs w:val="28"/>
        </w:rPr>
      </w:pPr>
      <w:r w:rsidRPr="000C6002">
        <w:rPr>
          <w:sz w:val="28"/>
          <w:szCs w:val="28"/>
        </w:rPr>
        <w:t>Муниципальный долг Мокшанского района в течение девяти месяцев 2020 года уменьшился на 31,3% (или 12 282,8 тыс.руб.) и составил  26 952,5 тыс.руб.</w:t>
      </w:r>
    </w:p>
    <w:p w:rsidR="00736DB3" w:rsidRPr="000D56B7" w:rsidRDefault="00736DB3" w:rsidP="00736DB3">
      <w:pPr>
        <w:ind w:firstLine="540"/>
        <w:jc w:val="both"/>
        <w:rPr>
          <w:sz w:val="28"/>
          <w:szCs w:val="28"/>
        </w:rPr>
      </w:pPr>
      <w:r w:rsidRPr="0040274F">
        <w:rPr>
          <w:sz w:val="28"/>
          <w:szCs w:val="28"/>
        </w:rPr>
        <w:t xml:space="preserve">Кредиторская задолженность муниципальных учреждений района и поселений за счет местных средств на 01.01.2020 составила 18 504,5 тыс.руб., на </w:t>
      </w:r>
      <w:r w:rsidRPr="000D56B7">
        <w:rPr>
          <w:sz w:val="28"/>
          <w:szCs w:val="28"/>
        </w:rPr>
        <w:t>01.10.2020 – 13 688,9 тыс.руб., т.е. за девять месяцев кредиторская задолженность уменьшилась на 4 815,6 тыс.руб.</w:t>
      </w:r>
    </w:p>
    <w:p w:rsidR="00736DB3" w:rsidRPr="00B87876" w:rsidRDefault="00736DB3" w:rsidP="00736DB3">
      <w:pPr>
        <w:ind w:firstLine="540"/>
        <w:jc w:val="both"/>
        <w:rPr>
          <w:sz w:val="28"/>
          <w:szCs w:val="28"/>
        </w:rPr>
      </w:pPr>
      <w:r w:rsidRPr="006E08C1">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девять месяцев 2020 года (по консолидированному бюджету Мокшанского района) прилагаются.</w:t>
      </w:r>
    </w:p>
    <w:p w:rsidR="00736DB3" w:rsidRDefault="00736DB3" w:rsidP="00736DB3">
      <w:pPr>
        <w:ind w:firstLine="360"/>
        <w:jc w:val="both"/>
        <w:rPr>
          <w:b/>
          <w:bCs/>
          <w:sz w:val="28"/>
          <w:szCs w:val="28"/>
        </w:rPr>
      </w:pPr>
    </w:p>
    <w:p w:rsidR="00736DB3" w:rsidRPr="00B87876" w:rsidRDefault="00736DB3" w:rsidP="00736DB3">
      <w:pPr>
        <w:ind w:firstLine="360"/>
        <w:jc w:val="both"/>
        <w:rPr>
          <w:b/>
          <w:bCs/>
          <w:sz w:val="28"/>
          <w:szCs w:val="28"/>
        </w:rPr>
      </w:pPr>
      <w:r w:rsidRPr="00B87876">
        <w:rPr>
          <w:b/>
          <w:bCs/>
          <w:sz w:val="28"/>
          <w:szCs w:val="28"/>
        </w:rPr>
        <w:t>Начальник финансового управления</w:t>
      </w:r>
    </w:p>
    <w:p w:rsidR="00736DB3" w:rsidRPr="00B87876" w:rsidRDefault="00736DB3" w:rsidP="00736DB3">
      <w:pPr>
        <w:ind w:firstLine="360"/>
        <w:jc w:val="both"/>
        <w:rPr>
          <w:b/>
          <w:bCs/>
          <w:sz w:val="28"/>
          <w:szCs w:val="28"/>
        </w:rPr>
      </w:pPr>
      <w:r w:rsidRPr="00B87876">
        <w:rPr>
          <w:b/>
          <w:bCs/>
          <w:sz w:val="28"/>
          <w:szCs w:val="28"/>
        </w:rPr>
        <w:t>администрации Мокшанского района                                  В.Н.Крылов</w:t>
      </w:r>
    </w:p>
    <w:p w:rsidR="00B80C5D" w:rsidRDefault="00B80C5D" w:rsidP="007365EB">
      <w:pPr>
        <w:pStyle w:val="ac"/>
        <w:ind w:left="5760"/>
        <w:jc w:val="right"/>
        <w:rPr>
          <w:bCs/>
        </w:rPr>
      </w:pPr>
    </w:p>
    <w:p w:rsidR="00736DB3" w:rsidRDefault="00736DB3" w:rsidP="007365EB">
      <w:pPr>
        <w:pStyle w:val="ac"/>
        <w:ind w:left="5760"/>
        <w:jc w:val="right"/>
        <w:rPr>
          <w:bCs/>
        </w:rPr>
      </w:pPr>
    </w:p>
    <w:p w:rsidR="00736DB3" w:rsidRDefault="00736DB3" w:rsidP="007365EB">
      <w:pPr>
        <w:pStyle w:val="ac"/>
        <w:ind w:left="5760"/>
        <w:jc w:val="right"/>
        <w:rPr>
          <w:bCs/>
        </w:rPr>
      </w:pPr>
    </w:p>
    <w:p w:rsidR="00736DB3" w:rsidRDefault="00736DB3" w:rsidP="007365EB">
      <w:pPr>
        <w:pStyle w:val="ac"/>
        <w:ind w:left="5760"/>
        <w:jc w:val="right"/>
        <w:rPr>
          <w:bCs/>
        </w:rPr>
      </w:pPr>
    </w:p>
    <w:p w:rsidR="00736DB3" w:rsidRDefault="00736DB3" w:rsidP="007365EB">
      <w:pPr>
        <w:pStyle w:val="ac"/>
        <w:ind w:left="5760"/>
        <w:jc w:val="right"/>
        <w:rPr>
          <w:bCs/>
        </w:rPr>
      </w:pPr>
    </w:p>
    <w:p w:rsidR="00736DB3" w:rsidRDefault="00736DB3" w:rsidP="007365EB">
      <w:pPr>
        <w:pStyle w:val="ac"/>
        <w:ind w:left="5760"/>
        <w:jc w:val="right"/>
        <w:rPr>
          <w:bCs/>
        </w:rPr>
      </w:pPr>
    </w:p>
    <w:p w:rsidR="00736DB3" w:rsidRDefault="00736DB3" w:rsidP="007365EB">
      <w:pPr>
        <w:pStyle w:val="ac"/>
        <w:ind w:left="5760"/>
        <w:jc w:val="right"/>
        <w:rPr>
          <w:bCs/>
        </w:rPr>
      </w:pPr>
    </w:p>
    <w:p w:rsidR="00736DB3" w:rsidRDefault="00736DB3" w:rsidP="007365EB">
      <w:pPr>
        <w:pStyle w:val="ac"/>
        <w:ind w:left="5760"/>
        <w:jc w:val="right"/>
        <w:rPr>
          <w:bCs/>
        </w:rPr>
      </w:pPr>
    </w:p>
    <w:p w:rsidR="00736DB3" w:rsidRDefault="00736DB3" w:rsidP="007365EB">
      <w:pPr>
        <w:pStyle w:val="ac"/>
        <w:ind w:left="5760"/>
        <w:jc w:val="right"/>
        <w:rPr>
          <w:bCs/>
        </w:rPr>
      </w:pPr>
    </w:p>
    <w:p w:rsidR="00736DB3" w:rsidRDefault="00736DB3" w:rsidP="007365EB">
      <w:pPr>
        <w:pStyle w:val="ac"/>
        <w:ind w:left="5760"/>
        <w:jc w:val="right"/>
        <w:rPr>
          <w:bCs/>
        </w:rPr>
      </w:pPr>
    </w:p>
    <w:p w:rsidR="00B80C5D" w:rsidRDefault="00B80C5D" w:rsidP="007365EB">
      <w:pPr>
        <w:pStyle w:val="ac"/>
        <w:ind w:left="5760"/>
        <w:jc w:val="right"/>
        <w:rPr>
          <w:bCs/>
        </w:rPr>
      </w:pPr>
    </w:p>
    <w:p w:rsidR="00E401CE" w:rsidRPr="00682EE5" w:rsidRDefault="00E401CE" w:rsidP="00E401CE">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E401CE" w:rsidRPr="00682EE5" w:rsidRDefault="00E401CE" w:rsidP="00E401CE">
      <w:pPr>
        <w:jc w:val="center"/>
        <w:rPr>
          <w:b/>
          <w:sz w:val="28"/>
          <w:szCs w:val="28"/>
        </w:rPr>
      </w:pPr>
      <w:r w:rsidRPr="00682EE5">
        <w:rPr>
          <w:b/>
          <w:sz w:val="28"/>
          <w:szCs w:val="28"/>
        </w:rPr>
        <w:t xml:space="preserve">за </w:t>
      </w:r>
      <w:r>
        <w:rPr>
          <w:b/>
          <w:sz w:val="28"/>
          <w:szCs w:val="28"/>
        </w:rPr>
        <w:t>9 месяцев</w:t>
      </w:r>
      <w:r w:rsidRPr="00682EE5">
        <w:rPr>
          <w:b/>
          <w:sz w:val="28"/>
          <w:szCs w:val="28"/>
        </w:rPr>
        <w:t xml:space="preserve"> 20</w:t>
      </w:r>
      <w:r>
        <w:rPr>
          <w:b/>
          <w:sz w:val="28"/>
          <w:szCs w:val="28"/>
        </w:rPr>
        <w:t>20</w:t>
      </w:r>
      <w:r w:rsidRPr="00682EE5">
        <w:rPr>
          <w:b/>
          <w:sz w:val="28"/>
          <w:szCs w:val="28"/>
        </w:rPr>
        <w:t xml:space="preserve"> года</w:t>
      </w:r>
    </w:p>
    <w:p w:rsidR="00E401CE" w:rsidRPr="00682EE5" w:rsidRDefault="00E401CE" w:rsidP="00E401CE">
      <w:pPr>
        <w:jc w:val="center"/>
        <w:rPr>
          <w:b/>
          <w:sz w:val="28"/>
          <w:szCs w:val="28"/>
        </w:rPr>
      </w:pPr>
      <w:r w:rsidRPr="00682EE5">
        <w:rPr>
          <w:b/>
          <w:sz w:val="28"/>
          <w:szCs w:val="28"/>
        </w:rPr>
        <w:t>(по консолидированному бюджету Мокшанского района)</w:t>
      </w:r>
    </w:p>
    <w:p w:rsidR="00E401CE" w:rsidRPr="00682EE5" w:rsidRDefault="00E401CE" w:rsidP="00E401CE">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E401CE" w:rsidRPr="00682EE5" w:rsidTr="00F21F08">
        <w:trPr>
          <w:trHeight w:val="300"/>
        </w:trPr>
        <w:tc>
          <w:tcPr>
            <w:tcW w:w="5402" w:type="dxa"/>
            <w:vMerge w:val="restart"/>
            <w:shd w:val="clear" w:color="auto" w:fill="auto"/>
            <w:vAlign w:val="center"/>
          </w:tcPr>
          <w:p w:rsidR="00E401CE" w:rsidRPr="00682EE5" w:rsidRDefault="00E401CE" w:rsidP="00F21F08">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E401CE" w:rsidRPr="00682EE5" w:rsidRDefault="00E401CE" w:rsidP="00F21F08">
            <w:pPr>
              <w:jc w:val="center"/>
              <w:rPr>
                <w:rFonts w:ascii="Arial CYR" w:hAnsi="Arial CYR" w:cs="Arial CYR"/>
                <w:sz w:val="16"/>
                <w:szCs w:val="16"/>
              </w:rPr>
            </w:pPr>
            <w:r w:rsidRPr="00682EE5">
              <w:rPr>
                <w:rFonts w:ascii="Arial CYR" w:hAnsi="Arial CYR" w:cs="Arial CYR"/>
                <w:sz w:val="16"/>
                <w:szCs w:val="16"/>
              </w:rPr>
              <w:t>Тыс.руб.</w:t>
            </w:r>
          </w:p>
          <w:p w:rsidR="00E401CE" w:rsidRPr="00682EE5" w:rsidRDefault="00E401CE" w:rsidP="00F21F08">
            <w:pPr>
              <w:rPr>
                <w:rFonts w:ascii="Arial CYR" w:hAnsi="Arial CYR" w:cs="Arial CYR"/>
              </w:rPr>
            </w:pPr>
            <w:r w:rsidRPr="00682EE5">
              <w:rPr>
                <w:rFonts w:ascii="Arial CYR" w:hAnsi="Arial CYR" w:cs="Arial CYR"/>
              </w:rPr>
              <w:t> </w:t>
            </w:r>
          </w:p>
        </w:tc>
      </w:tr>
      <w:tr w:rsidR="00E401CE" w:rsidRPr="00682EE5" w:rsidTr="00F21F08">
        <w:trPr>
          <w:trHeight w:val="390"/>
        </w:trPr>
        <w:tc>
          <w:tcPr>
            <w:tcW w:w="5402" w:type="dxa"/>
            <w:vMerge/>
            <w:vAlign w:val="center"/>
          </w:tcPr>
          <w:p w:rsidR="00E401CE" w:rsidRPr="00682EE5" w:rsidRDefault="00E401CE" w:rsidP="00F21F08">
            <w:pPr>
              <w:rPr>
                <w:rFonts w:ascii="Arial CYR" w:hAnsi="Arial CYR" w:cs="Arial CYR"/>
                <w:sz w:val="16"/>
                <w:szCs w:val="16"/>
              </w:rPr>
            </w:pPr>
          </w:p>
        </w:tc>
        <w:tc>
          <w:tcPr>
            <w:tcW w:w="236" w:type="dxa"/>
            <w:shd w:val="clear" w:color="auto" w:fill="auto"/>
            <w:noWrap/>
            <w:vAlign w:val="center"/>
          </w:tcPr>
          <w:p w:rsidR="00E401CE" w:rsidRPr="00682EE5" w:rsidRDefault="00E401CE" w:rsidP="00F21F08">
            <w:pPr>
              <w:jc w:val="center"/>
              <w:rPr>
                <w:rFonts w:ascii="Arial CYR" w:hAnsi="Arial CYR" w:cs="Arial CYR"/>
              </w:rPr>
            </w:pPr>
          </w:p>
        </w:tc>
        <w:tc>
          <w:tcPr>
            <w:tcW w:w="2882" w:type="dxa"/>
            <w:shd w:val="clear" w:color="auto" w:fill="auto"/>
            <w:vAlign w:val="center"/>
          </w:tcPr>
          <w:p w:rsidR="00E401CE" w:rsidRPr="00682EE5" w:rsidRDefault="00E401CE" w:rsidP="00F21F08">
            <w:pPr>
              <w:jc w:val="center"/>
              <w:rPr>
                <w:rFonts w:ascii="Arial CYR" w:hAnsi="Arial CYR" w:cs="Arial CYR"/>
                <w:sz w:val="14"/>
                <w:szCs w:val="14"/>
              </w:rPr>
            </w:pPr>
            <w:r w:rsidRPr="00682EE5">
              <w:rPr>
                <w:rFonts w:ascii="Arial CYR" w:hAnsi="Arial CYR" w:cs="Arial CYR"/>
                <w:sz w:val="14"/>
                <w:szCs w:val="14"/>
              </w:rPr>
              <w:t>Исполнено</w:t>
            </w:r>
          </w:p>
        </w:tc>
      </w:tr>
      <w:tr w:rsidR="00E401CE" w:rsidRPr="009A5FCE" w:rsidTr="00F21F08">
        <w:trPr>
          <w:trHeight w:val="450"/>
        </w:trPr>
        <w:tc>
          <w:tcPr>
            <w:tcW w:w="5402" w:type="dxa"/>
            <w:shd w:val="clear" w:color="auto" w:fill="auto"/>
            <w:vAlign w:val="center"/>
          </w:tcPr>
          <w:p w:rsidR="00E401CE" w:rsidRPr="009A5FCE" w:rsidRDefault="00E401CE" w:rsidP="00F21F08">
            <w:pPr>
              <w:rPr>
                <w:rFonts w:ascii="Arial CYR" w:hAnsi="Arial CYR" w:cs="Arial CYR"/>
                <w:b/>
                <w:bCs/>
                <w:sz w:val="16"/>
                <w:szCs w:val="16"/>
              </w:rPr>
            </w:pPr>
            <w:r w:rsidRPr="009A5FCE">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E401CE" w:rsidRPr="009A5FCE" w:rsidRDefault="00E401CE" w:rsidP="00F21F08">
            <w:pPr>
              <w:jc w:val="right"/>
              <w:rPr>
                <w:rFonts w:ascii="Arial CYR" w:hAnsi="Arial CYR" w:cs="Arial CYR"/>
                <w:sz w:val="16"/>
                <w:szCs w:val="16"/>
              </w:rPr>
            </w:pPr>
          </w:p>
        </w:tc>
        <w:tc>
          <w:tcPr>
            <w:tcW w:w="2882" w:type="dxa"/>
            <w:shd w:val="clear" w:color="auto" w:fill="auto"/>
            <w:noWrap/>
            <w:vAlign w:val="bottom"/>
          </w:tcPr>
          <w:p w:rsidR="00E401CE" w:rsidRPr="005B48BB" w:rsidRDefault="00E401CE" w:rsidP="00F21F08">
            <w:pPr>
              <w:jc w:val="right"/>
              <w:rPr>
                <w:rFonts w:ascii="Arial CYR" w:hAnsi="Arial CYR" w:cs="Arial CYR"/>
                <w:sz w:val="16"/>
                <w:szCs w:val="16"/>
              </w:rPr>
            </w:pPr>
            <w:r w:rsidRPr="005B48BB">
              <w:rPr>
                <w:rFonts w:ascii="Arial CYR" w:hAnsi="Arial CYR" w:cs="Arial CYR"/>
                <w:sz w:val="16"/>
                <w:szCs w:val="16"/>
              </w:rPr>
              <w:t>66 505,2</w:t>
            </w:r>
          </w:p>
        </w:tc>
      </w:tr>
      <w:tr w:rsidR="00E401CE" w:rsidRPr="009A5FCE" w:rsidTr="00F21F08">
        <w:trPr>
          <w:trHeight w:val="255"/>
        </w:trPr>
        <w:tc>
          <w:tcPr>
            <w:tcW w:w="5402" w:type="dxa"/>
            <w:shd w:val="clear" w:color="auto" w:fill="auto"/>
            <w:vAlign w:val="center"/>
          </w:tcPr>
          <w:p w:rsidR="00E401CE" w:rsidRPr="009A5FCE" w:rsidRDefault="00E401CE" w:rsidP="00F21F08">
            <w:pPr>
              <w:rPr>
                <w:rFonts w:ascii="Arial CYR" w:hAnsi="Arial CYR" w:cs="Arial CYR"/>
                <w:sz w:val="16"/>
                <w:szCs w:val="16"/>
              </w:rPr>
            </w:pPr>
            <w:r w:rsidRPr="009A5FCE">
              <w:rPr>
                <w:rFonts w:ascii="Arial CYR" w:hAnsi="Arial CYR" w:cs="Arial CYR"/>
                <w:sz w:val="16"/>
                <w:szCs w:val="16"/>
              </w:rPr>
              <w:t>В т.ч.:</w:t>
            </w:r>
          </w:p>
        </w:tc>
        <w:tc>
          <w:tcPr>
            <w:tcW w:w="236" w:type="dxa"/>
            <w:shd w:val="clear" w:color="auto" w:fill="auto"/>
            <w:noWrap/>
            <w:vAlign w:val="bottom"/>
          </w:tcPr>
          <w:p w:rsidR="00E401CE" w:rsidRPr="009A5FCE" w:rsidRDefault="00E401CE" w:rsidP="00F21F08">
            <w:pPr>
              <w:jc w:val="right"/>
              <w:rPr>
                <w:rFonts w:ascii="Arial CYR" w:hAnsi="Arial CYR" w:cs="Arial CYR"/>
                <w:sz w:val="16"/>
                <w:szCs w:val="16"/>
              </w:rPr>
            </w:pPr>
          </w:p>
        </w:tc>
        <w:tc>
          <w:tcPr>
            <w:tcW w:w="2882" w:type="dxa"/>
            <w:shd w:val="clear" w:color="auto" w:fill="auto"/>
            <w:noWrap/>
            <w:vAlign w:val="bottom"/>
          </w:tcPr>
          <w:p w:rsidR="00E401CE" w:rsidRPr="005B48BB" w:rsidRDefault="00E401CE" w:rsidP="00F21F08">
            <w:pPr>
              <w:jc w:val="right"/>
              <w:rPr>
                <w:rFonts w:ascii="Arial CYR" w:hAnsi="Arial CYR" w:cs="Arial CYR"/>
                <w:sz w:val="16"/>
                <w:szCs w:val="16"/>
              </w:rPr>
            </w:pPr>
          </w:p>
        </w:tc>
      </w:tr>
      <w:tr w:rsidR="00E401CE" w:rsidRPr="009A5FCE" w:rsidTr="00F21F08">
        <w:trPr>
          <w:trHeight w:val="255"/>
        </w:trPr>
        <w:tc>
          <w:tcPr>
            <w:tcW w:w="5402" w:type="dxa"/>
            <w:shd w:val="clear" w:color="auto" w:fill="auto"/>
            <w:vAlign w:val="center"/>
          </w:tcPr>
          <w:p w:rsidR="00E401CE" w:rsidRPr="009A5FCE" w:rsidRDefault="00E401CE" w:rsidP="00F21F08">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E401CE" w:rsidRPr="009A5FCE" w:rsidRDefault="00E401CE" w:rsidP="00F21F08">
            <w:pPr>
              <w:jc w:val="right"/>
              <w:rPr>
                <w:rFonts w:ascii="Arial CYR" w:hAnsi="Arial CYR" w:cs="Arial CYR"/>
                <w:sz w:val="16"/>
                <w:szCs w:val="16"/>
              </w:rPr>
            </w:pPr>
          </w:p>
        </w:tc>
        <w:tc>
          <w:tcPr>
            <w:tcW w:w="2882" w:type="dxa"/>
            <w:shd w:val="clear" w:color="auto" w:fill="auto"/>
            <w:noWrap/>
            <w:vAlign w:val="bottom"/>
          </w:tcPr>
          <w:p w:rsidR="00E401CE" w:rsidRPr="005B48BB" w:rsidRDefault="00E401CE" w:rsidP="00F21F08">
            <w:pPr>
              <w:jc w:val="right"/>
              <w:rPr>
                <w:rFonts w:ascii="Arial CYR" w:hAnsi="Arial CYR" w:cs="Arial CYR"/>
                <w:sz w:val="16"/>
                <w:szCs w:val="16"/>
              </w:rPr>
            </w:pPr>
            <w:r w:rsidRPr="005B48BB">
              <w:rPr>
                <w:rFonts w:ascii="Arial CYR" w:hAnsi="Arial CYR" w:cs="Arial CYR"/>
                <w:sz w:val="16"/>
                <w:szCs w:val="16"/>
              </w:rPr>
              <w:t>37 512,4</w:t>
            </w:r>
          </w:p>
        </w:tc>
      </w:tr>
      <w:tr w:rsidR="00E401CE" w:rsidRPr="009A5FCE" w:rsidTr="00F21F08">
        <w:trPr>
          <w:trHeight w:val="450"/>
        </w:trPr>
        <w:tc>
          <w:tcPr>
            <w:tcW w:w="5402" w:type="dxa"/>
            <w:shd w:val="clear" w:color="auto" w:fill="auto"/>
            <w:vAlign w:val="center"/>
          </w:tcPr>
          <w:p w:rsidR="00E401CE" w:rsidRPr="009A5FCE" w:rsidRDefault="00E401CE" w:rsidP="00F21F08">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E401CE" w:rsidRPr="009A5FCE" w:rsidRDefault="00E401CE" w:rsidP="00F21F08">
            <w:pPr>
              <w:jc w:val="right"/>
              <w:rPr>
                <w:rFonts w:ascii="Arial CYR" w:hAnsi="Arial CYR" w:cs="Arial CYR"/>
                <w:sz w:val="16"/>
                <w:szCs w:val="16"/>
              </w:rPr>
            </w:pPr>
          </w:p>
        </w:tc>
        <w:tc>
          <w:tcPr>
            <w:tcW w:w="2882" w:type="dxa"/>
            <w:shd w:val="clear" w:color="auto" w:fill="auto"/>
            <w:noWrap/>
            <w:vAlign w:val="bottom"/>
          </w:tcPr>
          <w:p w:rsidR="00E401CE" w:rsidRPr="005B48BB" w:rsidRDefault="00E401CE" w:rsidP="00F21F08">
            <w:pPr>
              <w:jc w:val="right"/>
              <w:rPr>
                <w:rFonts w:ascii="Arial CYR" w:hAnsi="Arial CYR" w:cs="Arial CYR"/>
                <w:sz w:val="16"/>
                <w:szCs w:val="16"/>
              </w:rPr>
            </w:pPr>
            <w:r w:rsidRPr="005B48BB">
              <w:rPr>
                <w:rFonts w:ascii="Arial CYR" w:hAnsi="Arial CYR" w:cs="Arial CYR"/>
                <w:sz w:val="16"/>
                <w:szCs w:val="16"/>
              </w:rPr>
              <w:t>12 324,6</w:t>
            </w:r>
          </w:p>
        </w:tc>
      </w:tr>
    </w:tbl>
    <w:p w:rsidR="00E401CE" w:rsidRPr="009A5FCE" w:rsidRDefault="00E401CE" w:rsidP="00E401CE">
      <w:pPr>
        <w:jc w:val="center"/>
        <w:rPr>
          <w:b/>
          <w:sz w:val="28"/>
          <w:szCs w:val="28"/>
          <w:highlight w:val="green"/>
        </w:rPr>
      </w:pPr>
    </w:p>
    <w:p w:rsidR="00E401CE" w:rsidRPr="009A5FCE" w:rsidRDefault="00E401CE" w:rsidP="00E401CE">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E401CE" w:rsidRPr="009A5FCE" w:rsidTr="00F21F08">
        <w:trPr>
          <w:trHeight w:val="1210"/>
        </w:trPr>
        <w:tc>
          <w:tcPr>
            <w:tcW w:w="6252" w:type="dxa"/>
            <w:vAlign w:val="center"/>
          </w:tcPr>
          <w:p w:rsidR="00E401CE" w:rsidRPr="009A5FCE" w:rsidRDefault="00E401CE" w:rsidP="00F21F08">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E401CE" w:rsidRPr="009A5FCE" w:rsidRDefault="00E401CE" w:rsidP="00F21F08">
            <w:pPr>
              <w:jc w:val="center"/>
              <w:rPr>
                <w:b/>
                <w:bCs/>
                <w:sz w:val="18"/>
                <w:szCs w:val="18"/>
              </w:rPr>
            </w:pPr>
            <w:r w:rsidRPr="009A5FCE">
              <w:rPr>
                <w:b/>
                <w:bCs/>
                <w:sz w:val="18"/>
                <w:szCs w:val="18"/>
              </w:rPr>
              <w:t>Утверждено штатных единиц по должностям в штатном расписании на отчетную дату</w:t>
            </w:r>
          </w:p>
        </w:tc>
      </w:tr>
      <w:tr w:rsidR="00E401CE" w:rsidRPr="009A5FCE" w:rsidTr="00F21F08">
        <w:trPr>
          <w:trHeight w:val="513"/>
        </w:trPr>
        <w:tc>
          <w:tcPr>
            <w:tcW w:w="6252" w:type="dxa"/>
            <w:shd w:val="clear" w:color="auto" w:fill="auto"/>
            <w:vAlign w:val="center"/>
          </w:tcPr>
          <w:p w:rsidR="00E401CE" w:rsidRPr="009A5FCE" w:rsidRDefault="00E401CE" w:rsidP="00F21F08">
            <w:pPr>
              <w:rPr>
                <w:b/>
                <w:bCs/>
              </w:rPr>
            </w:pPr>
            <w:r w:rsidRPr="009A5FCE">
              <w:rPr>
                <w:b/>
                <w:bCs/>
              </w:rPr>
              <w:t xml:space="preserve">Общая численность работников  органов местного самоуправления (консолидированный бюджет)                                               </w:t>
            </w:r>
          </w:p>
          <w:p w:rsidR="00E401CE" w:rsidRPr="009A5FCE" w:rsidRDefault="00E401CE" w:rsidP="00F21F08">
            <w:pPr>
              <w:rPr>
                <w:b/>
                <w:bCs/>
              </w:rPr>
            </w:pPr>
          </w:p>
        </w:tc>
        <w:tc>
          <w:tcPr>
            <w:tcW w:w="2350" w:type="dxa"/>
            <w:shd w:val="clear" w:color="auto" w:fill="auto"/>
            <w:noWrap/>
            <w:vAlign w:val="bottom"/>
          </w:tcPr>
          <w:p w:rsidR="00E401CE" w:rsidRPr="009E5055" w:rsidRDefault="00E401CE" w:rsidP="00F21F08">
            <w:pPr>
              <w:jc w:val="right"/>
              <w:rPr>
                <w:rFonts w:ascii="Arial CYR" w:hAnsi="Arial CYR" w:cs="Arial CYR"/>
              </w:rPr>
            </w:pPr>
            <w:r w:rsidRPr="009E5055">
              <w:rPr>
                <w:rFonts w:ascii="Arial CYR" w:hAnsi="Arial CYR" w:cs="Arial CYR"/>
              </w:rPr>
              <w:t>155,5</w:t>
            </w:r>
          </w:p>
        </w:tc>
      </w:tr>
      <w:tr w:rsidR="00E401CE" w:rsidRPr="009A5FCE" w:rsidTr="00F21F08">
        <w:trPr>
          <w:trHeight w:val="518"/>
        </w:trPr>
        <w:tc>
          <w:tcPr>
            <w:tcW w:w="6252" w:type="dxa"/>
            <w:shd w:val="clear" w:color="auto" w:fill="auto"/>
            <w:vAlign w:val="center"/>
          </w:tcPr>
          <w:p w:rsidR="00E401CE" w:rsidRPr="009A5FCE" w:rsidRDefault="00E401CE" w:rsidP="00F21F08">
            <w:pPr>
              <w:rPr>
                <w:b/>
                <w:bCs/>
              </w:rPr>
            </w:pPr>
            <w:r w:rsidRPr="009A5FCE">
              <w:rPr>
                <w:b/>
                <w:bCs/>
              </w:rPr>
              <w:t>Кроме того, инспекторы ВУС</w:t>
            </w:r>
          </w:p>
        </w:tc>
        <w:tc>
          <w:tcPr>
            <w:tcW w:w="2350" w:type="dxa"/>
            <w:shd w:val="clear" w:color="auto" w:fill="auto"/>
            <w:noWrap/>
            <w:vAlign w:val="bottom"/>
          </w:tcPr>
          <w:p w:rsidR="00E401CE" w:rsidRPr="009E5055" w:rsidRDefault="00E401CE" w:rsidP="00F21F08">
            <w:pPr>
              <w:jc w:val="right"/>
              <w:rPr>
                <w:rFonts w:ascii="Arial CYR" w:hAnsi="Arial CYR" w:cs="Arial CYR"/>
              </w:rPr>
            </w:pPr>
            <w:r w:rsidRPr="009E5055">
              <w:rPr>
                <w:rFonts w:ascii="Arial CYR" w:hAnsi="Arial CYR" w:cs="Arial CYR"/>
              </w:rPr>
              <w:t>9,0</w:t>
            </w:r>
          </w:p>
        </w:tc>
      </w:tr>
      <w:tr w:rsidR="00E401CE" w:rsidRPr="009A5FCE" w:rsidTr="00F21F08">
        <w:trPr>
          <w:trHeight w:val="518"/>
        </w:trPr>
        <w:tc>
          <w:tcPr>
            <w:tcW w:w="6252" w:type="dxa"/>
            <w:shd w:val="clear" w:color="auto" w:fill="auto"/>
            <w:vAlign w:val="center"/>
          </w:tcPr>
          <w:p w:rsidR="00E401CE" w:rsidRPr="009A5FCE" w:rsidRDefault="00E401CE" w:rsidP="00F21F08">
            <w:pPr>
              <w:rPr>
                <w:b/>
                <w:bCs/>
              </w:rPr>
            </w:pPr>
            <w:r w:rsidRPr="009A5FCE">
              <w:rPr>
                <w:b/>
                <w:bCs/>
              </w:rPr>
              <w:t>всего</w:t>
            </w:r>
          </w:p>
        </w:tc>
        <w:tc>
          <w:tcPr>
            <w:tcW w:w="2350" w:type="dxa"/>
            <w:shd w:val="clear" w:color="auto" w:fill="auto"/>
            <w:noWrap/>
            <w:vAlign w:val="bottom"/>
          </w:tcPr>
          <w:p w:rsidR="00E401CE" w:rsidRPr="009E5055" w:rsidRDefault="00E401CE" w:rsidP="00F21F08">
            <w:pPr>
              <w:jc w:val="right"/>
              <w:rPr>
                <w:rFonts w:ascii="Arial CYR" w:hAnsi="Arial CYR" w:cs="Arial CYR"/>
              </w:rPr>
            </w:pPr>
            <w:r w:rsidRPr="009E5055">
              <w:rPr>
                <w:rFonts w:ascii="Arial CYR" w:hAnsi="Arial CYR" w:cs="Arial CYR"/>
              </w:rPr>
              <w:t>164,5</w:t>
            </w:r>
          </w:p>
        </w:tc>
      </w:tr>
    </w:tbl>
    <w:p w:rsidR="00E401CE" w:rsidRPr="009A5FCE" w:rsidRDefault="00E401CE" w:rsidP="00E401CE">
      <w:pPr>
        <w:jc w:val="center"/>
        <w:rPr>
          <w:b/>
          <w:sz w:val="28"/>
          <w:szCs w:val="28"/>
          <w:highlight w:val="green"/>
        </w:rPr>
      </w:pPr>
    </w:p>
    <w:p w:rsidR="00E401CE" w:rsidRPr="009A5FCE" w:rsidRDefault="00E401CE" w:rsidP="00E401CE">
      <w:pPr>
        <w:jc w:val="center"/>
        <w:rPr>
          <w:b/>
          <w:sz w:val="28"/>
          <w:szCs w:val="28"/>
          <w:highlight w:val="green"/>
        </w:rPr>
      </w:pPr>
    </w:p>
    <w:p w:rsidR="00E401CE" w:rsidRPr="009A5FCE" w:rsidRDefault="00E401CE" w:rsidP="00E401CE">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E401CE" w:rsidRPr="009A5FCE" w:rsidTr="00F21F08">
        <w:trPr>
          <w:trHeight w:val="300"/>
        </w:trPr>
        <w:tc>
          <w:tcPr>
            <w:tcW w:w="5415" w:type="dxa"/>
            <w:vMerge w:val="restart"/>
            <w:shd w:val="clear" w:color="auto" w:fill="auto"/>
            <w:vAlign w:val="center"/>
          </w:tcPr>
          <w:p w:rsidR="00E401CE" w:rsidRPr="009A5FCE" w:rsidRDefault="00E401CE" w:rsidP="00F21F08">
            <w:pPr>
              <w:jc w:val="center"/>
              <w:rPr>
                <w:rFonts w:ascii="Arial CYR" w:hAnsi="Arial CYR" w:cs="Arial CYR"/>
                <w:sz w:val="16"/>
                <w:szCs w:val="16"/>
              </w:rPr>
            </w:pPr>
            <w:r w:rsidRPr="009A5FCE">
              <w:rPr>
                <w:rFonts w:ascii="Arial CYR" w:hAnsi="Arial CYR" w:cs="Arial CYR"/>
                <w:sz w:val="16"/>
                <w:szCs w:val="16"/>
              </w:rPr>
              <w:t>Наименование показателя</w:t>
            </w:r>
          </w:p>
        </w:tc>
        <w:tc>
          <w:tcPr>
            <w:tcW w:w="3105" w:type="dxa"/>
            <w:gridSpan w:val="2"/>
            <w:shd w:val="clear" w:color="auto" w:fill="auto"/>
            <w:vAlign w:val="center"/>
          </w:tcPr>
          <w:p w:rsidR="00E401CE" w:rsidRPr="009A5FCE" w:rsidRDefault="00E401CE" w:rsidP="00F21F08">
            <w:pPr>
              <w:jc w:val="center"/>
              <w:rPr>
                <w:rFonts w:ascii="Arial CYR" w:hAnsi="Arial CYR" w:cs="Arial CYR"/>
                <w:sz w:val="16"/>
                <w:szCs w:val="16"/>
              </w:rPr>
            </w:pPr>
            <w:r w:rsidRPr="009A5FCE">
              <w:rPr>
                <w:rFonts w:ascii="Arial CYR" w:hAnsi="Arial CYR" w:cs="Arial CYR"/>
                <w:sz w:val="16"/>
                <w:szCs w:val="16"/>
              </w:rPr>
              <w:t>Тыс.руб.</w:t>
            </w:r>
          </w:p>
          <w:p w:rsidR="00E401CE" w:rsidRPr="009A5FCE" w:rsidRDefault="00E401CE" w:rsidP="00F21F08">
            <w:pPr>
              <w:rPr>
                <w:rFonts w:ascii="Arial CYR" w:hAnsi="Arial CYR" w:cs="Arial CYR"/>
              </w:rPr>
            </w:pPr>
            <w:r w:rsidRPr="009A5FCE">
              <w:rPr>
                <w:rFonts w:ascii="Arial CYR" w:hAnsi="Arial CYR" w:cs="Arial CYR"/>
              </w:rPr>
              <w:t> </w:t>
            </w:r>
          </w:p>
        </w:tc>
      </w:tr>
      <w:tr w:rsidR="00E401CE" w:rsidRPr="009A5FCE" w:rsidTr="00F21F08">
        <w:trPr>
          <w:trHeight w:val="390"/>
        </w:trPr>
        <w:tc>
          <w:tcPr>
            <w:tcW w:w="5415" w:type="dxa"/>
            <w:vMerge/>
            <w:vAlign w:val="center"/>
          </w:tcPr>
          <w:p w:rsidR="00E401CE" w:rsidRPr="009A5FCE" w:rsidRDefault="00E401CE" w:rsidP="00F21F08">
            <w:pPr>
              <w:rPr>
                <w:rFonts w:ascii="Arial CYR" w:hAnsi="Arial CYR" w:cs="Arial CYR"/>
                <w:sz w:val="16"/>
                <w:szCs w:val="16"/>
              </w:rPr>
            </w:pPr>
          </w:p>
        </w:tc>
        <w:tc>
          <w:tcPr>
            <w:tcW w:w="236" w:type="dxa"/>
            <w:shd w:val="clear" w:color="auto" w:fill="auto"/>
            <w:noWrap/>
            <w:vAlign w:val="center"/>
          </w:tcPr>
          <w:p w:rsidR="00E401CE" w:rsidRPr="009A5FCE" w:rsidRDefault="00E401CE" w:rsidP="00F21F08">
            <w:pPr>
              <w:jc w:val="center"/>
              <w:rPr>
                <w:rFonts w:ascii="Arial CYR" w:hAnsi="Arial CYR" w:cs="Arial CYR"/>
              </w:rPr>
            </w:pPr>
          </w:p>
        </w:tc>
        <w:tc>
          <w:tcPr>
            <w:tcW w:w="2869" w:type="dxa"/>
            <w:shd w:val="clear" w:color="auto" w:fill="auto"/>
            <w:vAlign w:val="center"/>
          </w:tcPr>
          <w:p w:rsidR="00E401CE" w:rsidRPr="009A5FCE" w:rsidRDefault="00E401CE" w:rsidP="00F21F08">
            <w:pPr>
              <w:jc w:val="center"/>
              <w:rPr>
                <w:rFonts w:ascii="Arial CYR" w:hAnsi="Arial CYR" w:cs="Arial CYR"/>
                <w:sz w:val="14"/>
                <w:szCs w:val="14"/>
              </w:rPr>
            </w:pPr>
            <w:r w:rsidRPr="009A5FCE">
              <w:rPr>
                <w:rFonts w:ascii="Arial CYR" w:hAnsi="Arial CYR" w:cs="Arial CYR"/>
                <w:sz w:val="14"/>
                <w:szCs w:val="14"/>
              </w:rPr>
              <w:t>Исполнено</w:t>
            </w:r>
          </w:p>
        </w:tc>
      </w:tr>
      <w:tr w:rsidR="00E401CE" w:rsidRPr="009A5FCE" w:rsidTr="00F21F08">
        <w:trPr>
          <w:trHeight w:val="450"/>
        </w:trPr>
        <w:tc>
          <w:tcPr>
            <w:tcW w:w="5415" w:type="dxa"/>
            <w:shd w:val="clear" w:color="auto" w:fill="auto"/>
            <w:vAlign w:val="center"/>
          </w:tcPr>
          <w:p w:rsidR="00E401CE" w:rsidRPr="009A5FCE" w:rsidRDefault="00E401CE" w:rsidP="00F21F08">
            <w:pPr>
              <w:rPr>
                <w:rFonts w:ascii="Arial CYR" w:hAnsi="Arial CYR" w:cs="Arial CYR"/>
                <w:b/>
                <w:bCs/>
                <w:sz w:val="16"/>
                <w:szCs w:val="16"/>
              </w:rPr>
            </w:pPr>
            <w:r w:rsidRPr="009A5FCE">
              <w:rPr>
                <w:rFonts w:ascii="Arial CYR" w:hAnsi="Arial CYR" w:cs="Arial CYR"/>
                <w:b/>
                <w:bCs/>
                <w:sz w:val="16"/>
                <w:szCs w:val="16"/>
              </w:rPr>
              <w:t xml:space="preserve">Расходы </w:t>
            </w:r>
            <w:r w:rsidRPr="009A5FCE">
              <w:rPr>
                <w:b/>
                <w:bCs/>
                <w:sz w:val="18"/>
                <w:szCs w:val="18"/>
              </w:rPr>
              <w:t>бюджетных и казенных учреждений (кроме органов местного самоуправления)</w:t>
            </w:r>
            <w:r w:rsidRPr="009A5FCE">
              <w:rPr>
                <w:rFonts w:ascii="Arial CYR" w:hAnsi="Arial CYR" w:cs="Arial CYR"/>
                <w:b/>
                <w:bCs/>
                <w:sz w:val="16"/>
                <w:szCs w:val="16"/>
              </w:rPr>
              <w:t>:</w:t>
            </w:r>
          </w:p>
        </w:tc>
        <w:tc>
          <w:tcPr>
            <w:tcW w:w="236" w:type="dxa"/>
            <w:shd w:val="clear" w:color="auto" w:fill="auto"/>
            <w:noWrap/>
            <w:vAlign w:val="bottom"/>
          </w:tcPr>
          <w:p w:rsidR="00E401CE" w:rsidRPr="009A5FCE" w:rsidRDefault="00E401CE" w:rsidP="00F21F08">
            <w:pPr>
              <w:jc w:val="right"/>
              <w:rPr>
                <w:rFonts w:ascii="Arial CYR" w:hAnsi="Arial CYR" w:cs="Arial CYR"/>
                <w:sz w:val="16"/>
                <w:szCs w:val="16"/>
              </w:rPr>
            </w:pPr>
          </w:p>
        </w:tc>
        <w:tc>
          <w:tcPr>
            <w:tcW w:w="2869" w:type="dxa"/>
            <w:shd w:val="clear" w:color="auto" w:fill="auto"/>
            <w:noWrap/>
            <w:vAlign w:val="bottom"/>
          </w:tcPr>
          <w:p w:rsidR="00E401CE" w:rsidRPr="00011869" w:rsidRDefault="00E401CE" w:rsidP="00F21F08">
            <w:pPr>
              <w:jc w:val="right"/>
              <w:rPr>
                <w:rFonts w:ascii="Arial CYR" w:hAnsi="Arial CYR" w:cs="Arial CYR"/>
                <w:b/>
                <w:sz w:val="16"/>
                <w:szCs w:val="16"/>
              </w:rPr>
            </w:pPr>
            <w:r>
              <w:rPr>
                <w:rFonts w:ascii="Arial CYR" w:hAnsi="Arial CYR" w:cs="Arial CYR"/>
                <w:b/>
                <w:sz w:val="16"/>
                <w:szCs w:val="16"/>
              </w:rPr>
              <w:t>210 341,6</w:t>
            </w:r>
          </w:p>
        </w:tc>
      </w:tr>
      <w:tr w:rsidR="00E401CE" w:rsidRPr="009A5FCE" w:rsidTr="00F21F08">
        <w:trPr>
          <w:trHeight w:val="255"/>
        </w:trPr>
        <w:tc>
          <w:tcPr>
            <w:tcW w:w="5415" w:type="dxa"/>
            <w:shd w:val="clear" w:color="auto" w:fill="auto"/>
            <w:vAlign w:val="center"/>
          </w:tcPr>
          <w:p w:rsidR="00E401CE" w:rsidRPr="009A5FCE" w:rsidRDefault="00E401CE" w:rsidP="00F21F08">
            <w:pPr>
              <w:rPr>
                <w:rFonts w:ascii="Arial CYR" w:hAnsi="Arial CYR" w:cs="Arial CYR"/>
                <w:sz w:val="16"/>
                <w:szCs w:val="16"/>
              </w:rPr>
            </w:pPr>
          </w:p>
        </w:tc>
        <w:tc>
          <w:tcPr>
            <w:tcW w:w="236" w:type="dxa"/>
            <w:shd w:val="clear" w:color="auto" w:fill="auto"/>
            <w:noWrap/>
            <w:vAlign w:val="bottom"/>
          </w:tcPr>
          <w:p w:rsidR="00E401CE" w:rsidRPr="009A5FCE" w:rsidRDefault="00E401CE" w:rsidP="00F21F08">
            <w:pPr>
              <w:jc w:val="right"/>
              <w:rPr>
                <w:rFonts w:ascii="Arial CYR" w:hAnsi="Arial CYR" w:cs="Arial CYR"/>
                <w:sz w:val="16"/>
                <w:szCs w:val="16"/>
              </w:rPr>
            </w:pPr>
          </w:p>
        </w:tc>
        <w:tc>
          <w:tcPr>
            <w:tcW w:w="2869" w:type="dxa"/>
            <w:shd w:val="clear" w:color="auto" w:fill="auto"/>
            <w:noWrap/>
            <w:vAlign w:val="bottom"/>
          </w:tcPr>
          <w:p w:rsidR="00E401CE" w:rsidRPr="00011869" w:rsidRDefault="00E401CE" w:rsidP="00F21F08">
            <w:pPr>
              <w:jc w:val="right"/>
              <w:rPr>
                <w:rFonts w:ascii="Arial CYR" w:hAnsi="Arial CYR" w:cs="Arial CYR"/>
                <w:b/>
                <w:sz w:val="16"/>
                <w:szCs w:val="16"/>
              </w:rPr>
            </w:pPr>
          </w:p>
        </w:tc>
      </w:tr>
      <w:tr w:rsidR="00E401CE" w:rsidRPr="009A5FCE" w:rsidTr="00F21F08">
        <w:trPr>
          <w:trHeight w:val="255"/>
        </w:trPr>
        <w:tc>
          <w:tcPr>
            <w:tcW w:w="5415" w:type="dxa"/>
            <w:shd w:val="clear" w:color="auto" w:fill="auto"/>
            <w:vAlign w:val="center"/>
          </w:tcPr>
          <w:p w:rsidR="00E401CE" w:rsidRPr="009A5FCE" w:rsidRDefault="00E401CE" w:rsidP="00F21F08">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E401CE" w:rsidRPr="009A5FCE" w:rsidRDefault="00E401CE" w:rsidP="00F21F08">
            <w:pPr>
              <w:jc w:val="right"/>
              <w:rPr>
                <w:rFonts w:ascii="Arial CYR" w:hAnsi="Arial CYR" w:cs="Arial CYR"/>
                <w:sz w:val="16"/>
                <w:szCs w:val="16"/>
              </w:rPr>
            </w:pPr>
          </w:p>
        </w:tc>
        <w:tc>
          <w:tcPr>
            <w:tcW w:w="2869" w:type="dxa"/>
            <w:shd w:val="clear" w:color="auto" w:fill="auto"/>
            <w:noWrap/>
            <w:vAlign w:val="bottom"/>
          </w:tcPr>
          <w:p w:rsidR="00E401CE" w:rsidRPr="00011869" w:rsidRDefault="00E401CE" w:rsidP="00F21F08">
            <w:pPr>
              <w:jc w:val="right"/>
              <w:rPr>
                <w:rFonts w:ascii="Arial CYR" w:hAnsi="Arial CYR" w:cs="Arial CYR"/>
                <w:b/>
                <w:sz w:val="16"/>
                <w:szCs w:val="16"/>
              </w:rPr>
            </w:pPr>
            <w:r>
              <w:rPr>
                <w:rFonts w:ascii="Arial CYR" w:hAnsi="Arial CYR" w:cs="Arial CYR"/>
                <w:b/>
                <w:sz w:val="16"/>
                <w:szCs w:val="16"/>
              </w:rPr>
              <w:t>161 550,0</w:t>
            </w:r>
          </w:p>
        </w:tc>
      </w:tr>
      <w:tr w:rsidR="00E401CE" w:rsidRPr="009A5FCE" w:rsidTr="00F21F08">
        <w:trPr>
          <w:trHeight w:val="450"/>
        </w:trPr>
        <w:tc>
          <w:tcPr>
            <w:tcW w:w="5415" w:type="dxa"/>
            <w:shd w:val="clear" w:color="auto" w:fill="auto"/>
            <w:vAlign w:val="center"/>
          </w:tcPr>
          <w:p w:rsidR="00E401CE" w:rsidRPr="009A5FCE" w:rsidRDefault="00E401CE" w:rsidP="00F21F08">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E401CE" w:rsidRPr="009A5FCE" w:rsidRDefault="00E401CE" w:rsidP="00F21F08">
            <w:pPr>
              <w:jc w:val="right"/>
              <w:rPr>
                <w:rFonts w:ascii="Arial CYR" w:hAnsi="Arial CYR" w:cs="Arial CYR"/>
                <w:sz w:val="16"/>
                <w:szCs w:val="16"/>
              </w:rPr>
            </w:pPr>
          </w:p>
        </w:tc>
        <w:tc>
          <w:tcPr>
            <w:tcW w:w="2869" w:type="dxa"/>
            <w:shd w:val="clear" w:color="auto" w:fill="auto"/>
            <w:noWrap/>
            <w:vAlign w:val="bottom"/>
          </w:tcPr>
          <w:p w:rsidR="00E401CE" w:rsidRPr="00011869" w:rsidRDefault="00E401CE" w:rsidP="00F21F08">
            <w:pPr>
              <w:jc w:val="right"/>
              <w:rPr>
                <w:rFonts w:ascii="Arial CYR" w:hAnsi="Arial CYR" w:cs="Arial CYR"/>
                <w:b/>
                <w:sz w:val="16"/>
                <w:szCs w:val="16"/>
              </w:rPr>
            </w:pPr>
            <w:r>
              <w:rPr>
                <w:rFonts w:ascii="Arial CYR" w:hAnsi="Arial CYR" w:cs="Arial CYR"/>
                <w:b/>
                <w:sz w:val="16"/>
                <w:szCs w:val="16"/>
              </w:rPr>
              <w:t>48 791,6</w:t>
            </w:r>
          </w:p>
        </w:tc>
      </w:tr>
    </w:tbl>
    <w:p w:rsidR="00E401CE" w:rsidRPr="009A5FCE" w:rsidRDefault="00E401CE" w:rsidP="00E401CE">
      <w:pPr>
        <w:jc w:val="center"/>
        <w:rPr>
          <w:b/>
          <w:highlight w:val="green"/>
        </w:rPr>
      </w:pPr>
    </w:p>
    <w:p w:rsidR="00E401CE" w:rsidRPr="009A5FCE" w:rsidRDefault="00E401CE" w:rsidP="00E401CE">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E401CE" w:rsidRPr="009A5FCE" w:rsidTr="00F21F08">
        <w:trPr>
          <w:trHeight w:val="747"/>
        </w:trPr>
        <w:tc>
          <w:tcPr>
            <w:tcW w:w="6252" w:type="dxa"/>
            <w:vAlign w:val="center"/>
          </w:tcPr>
          <w:p w:rsidR="00E401CE" w:rsidRPr="009A5FCE" w:rsidRDefault="00E401CE" w:rsidP="00F21F08">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E401CE" w:rsidRPr="009A5FCE" w:rsidRDefault="00E401CE" w:rsidP="00F21F08">
            <w:pPr>
              <w:jc w:val="center"/>
              <w:rPr>
                <w:b/>
                <w:bCs/>
                <w:sz w:val="18"/>
                <w:szCs w:val="18"/>
              </w:rPr>
            </w:pPr>
            <w:r w:rsidRPr="009A5FCE">
              <w:rPr>
                <w:b/>
                <w:bCs/>
                <w:sz w:val="18"/>
                <w:szCs w:val="18"/>
              </w:rPr>
              <w:t>единиц</w:t>
            </w:r>
          </w:p>
        </w:tc>
      </w:tr>
      <w:tr w:rsidR="00E401CE" w:rsidRPr="009A5FCE" w:rsidTr="00F21F08">
        <w:trPr>
          <w:trHeight w:val="513"/>
        </w:trPr>
        <w:tc>
          <w:tcPr>
            <w:tcW w:w="6252" w:type="dxa"/>
            <w:shd w:val="clear" w:color="auto" w:fill="auto"/>
            <w:vAlign w:val="center"/>
          </w:tcPr>
          <w:p w:rsidR="00E401CE" w:rsidRPr="009A5FCE" w:rsidRDefault="00E401CE" w:rsidP="00F21F08">
            <w:pPr>
              <w:rPr>
                <w:b/>
                <w:bCs/>
                <w:sz w:val="18"/>
                <w:szCs w:val="18"/>
              </w:rPr>
            </w:pPr>
            <w:r w:rsidRPr="009A5FCE">
              <w:rPr>
                <w:b/>
                <w:bCs/>
                <w:sz w:val="18"/>
                <w:szCs w:val="18"/>
              </w:rPr>
              <w:t xml:space="preserve">Штатная  численность работников муниципальных учреждений (кроме органов местного самоуправления) </w:t>
            </w:r>
          </w:p>
        </w:tc>
        <w:tc>
          <w:tcPr>
            <w:tcW w:w="2350" w:type="dxa"/>
            <w:shd w:val="clear" w:color="auto" w:fill="auto"/>
            <w:noWrap/>
            <w:vAlign w:val="bottom"/>
          </w:tcPr>
          <w:p w:rsidR="00E401CE" w:rsidRPr="00063341" w:rsidRDefault="00E401CE" w:rsidP="00F21F08">
            <w:pPr>
              <w:jc w:val="right"/>
              <w:rPr>
                <w:rFonts w:ascii="Arial CYR" w:hAnsi="Arial CYR" w:cs="Arial CYR"/>
              </w:rPr>
            </w:pPr>
            <w:r w:rsidRPr="0067394C">
              <w:rPr>
                <w:rFonts w:ascii="Arial CYR" w:hAnsi="Arial CYR" w:cs="Arial CYR"/>
              </w:rPr>
              <w:t>958</w:t>
            </w:r>
          </w:p>
        </w:tc>
      </w:tr>
    </w:tbl>
    <w:p w:rsidR="00E401CE" w:rsidRPr="009A5FCE" w:rsidRDefault="00E401CE" w:rsidP="00E401CE">
      <w:pPr>
        <w:jc w:val="center"/>
        <w:rPr>
          <w:b/>
        </w:rPr>
      </w:pPr>
    </w:p>
    <w:p w:rsidR="00B80C5D" w:rsidRDefault="00B80C5D" w:rsidP="007365EB">
      <w:pPr>
        <w:pStyle w:val="ac"/>
        <w:ind w:left="5760"/>
        <w:jc w:val="right"/>
        <w:rPr>
          <w:bCs/>
        </w:rPr>
      </w:pPr>
    </w:p>
    <w:p w:rsidR="00B80C5D" w:rsidRDefault="00B80C5D" w:rsidP="007365EB">
      <w:pPr>
        <w:pStyle w:val="ac"/>
        <w:ind w:left="5760"/>
        <w:jc w:val="right"/>
        <w:rPr>
          <w:bCs/>
        </w:rPr>
      </w:pPr>
    </w:p>
    <w:p w:rsidR="00B80C5D" w:rsidRDefault="00B80C5D" w:rsidP="007365EB">
      <w:pPr>
        <w:pStyle w:val="ac"/>
        <w:ind w:left="5760"/>
        <w:jc w:val="right"/>
        <w:rPr>
          <w:bCs/>
        </w:rPr>
      </w:pPr>
    </w:p>
    <w:sectPr w:rsidR="00B80C5D" w:rsidSect="00321CD9">
      <w:headerReference w:type="even" r:id="rId8"/>
      <w:headerReference w:type="default" r:id="rId9"/>
      <w:endnotePr>
        <w:numFmt w:val="decimal"/>
      </w:endnotePr>
      <w:pgSz w:w="11907" w:h="16840"/>
      <w:pgMar w:top="709" w:right="425" w:bottom="426" w:left="85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A2C" w:rsidRDefault="000E1A2C">
      <w:r>
        <w:separator/>
      </w:r>
    </w:p>
  </w:endnote>
  <w:endnote w:type="continuationSeparator" w:id="0">
    <w:p w:rsidR="000E1A2C" w:rsidRDefault="000E1A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A2C" w:rsidRDefault="000E1A2C">
      <w:r>
        <w:separator/>
      </w:r>
    </w:p>
  </w:footnote>
  <w:footnote w:type="continuationSeparator" w:id="0">
    <w:p w:rsidR="000E1A2C" w:rsidRDefault="000E1A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F1C" w:rsidRDefault="00A33626">
    <w:pPr>
      <w:pStyle w:val="a3"/>
      <w:framePr w:wrap="around" w:vAnchor="text" w:hAnchor="margin" w:xAlign="center" w:y="1"/>
      <w:rPr>
        <w:rStyle w:val="a7"/>
      </w:rPr>
    </w:pPr>
    <w:r>
      <w:rPr>
        <w:rStyle w:val="a7"/>
      </w:rPr>
      <w:fldChar w:fldCharType="begin"/>
    </w:r>
    <w:r w:rsidR="00EC0F1C">
      <w:rPr>
        <w:rStyle w:val="a7"/>
      </w:rPr>
      <w:instrText xml:space="preserve">PAGE  </w:instrText>
    </w:r>
    <w:r>
      <w:rPr>
        <w:rStyle w:val="a7"/>
      </w:rPr>
      <w:fldChar w:fldCharType="end"/>
    </w:r>
  </w:p>
  <w:p w:rsidR="00EC0F1C" w:rsidRDefault="00EC0F1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F1C" w:rsidRDefault="00EC0F1C">
    <w:pPr>
      <w:pStyle w:val="a3"/>
      <w:framePr w:wrap="around" w:vAnchor="text" w:hAnchor="margin" w:xAlign="center" w:y="1"/>
      <w:rPr>
        <w:rStyle w:val="a7"/>
      </w:rPr>
    </w:pPr>
  </w:p>
  <w:p w:rsidR="00EC0F1C" w:rsidRDefault="00EC0F1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23C22"/>
    <w:rsid w:val="00025151"/>
    <w:rsid w:val="00025989"/>
    <w:rsid w:val="000322DE"/>
    <w:rsid w:val="00037C8E"/>
    <w:rsid w:val="00040C20"/>
    <w:rsid w:val="000417C2"/>
    <w:rsid w:val="0006161A"/>
    <w:rsid w:val="000755DE"/>
    <w:rsid w:val="00090538"/>
    <w:rsid w:val="000A70B6"/>
    <w:rsid w:val="000B5239"/>
    <w:rsid w:val="000B53C7"/>
    <w:rsid w:val="000C2819"/>
    <w:rsid w:val="000D1046"/>
    <w:rsid w:val="000E1A2C"/>
    <w:rsid w:val="000E1A9C"/>
    <w:rsid w:val="000E76A4"/>
    <w:rsid w:val="00116264"/>
    <w:rsid w:val="001178C8"/>
    <w:rsid w:val="00121B8B"/>
    <w:rsid w:val="001254A3"/>
    <w:rsid w:val="00133CE6"/>
    <w:rsid w:val="00145C45"/>
    <w:rsid w:val="0016678D"/>
    <w:rsid w:val="00167866"/>
    <w:rsid w:val="00196051"/>
    <w:rsid w:val="001C72EA"/>
    <w:rsid w:val="001D0939"/>
    <w:rsid w:val="001D6DB9"/>
    <w:rsid w:val="001F791F"/>
    <w:rsid w:val="0020204A"/>
    <w:rsid w:val="00205D7F"/>
    <w:rsid w:val="002235FE"/>
    <w:rsid w:val="002306FD"/>
    <w:rsid w:val="00252EAD"/>
    <w:rsid w:val="00263CAD"/>
    <w:rsid w:val="00287CE0"/>
    <w:rsid w:val="002A189A"/>
    <w:rsid w:val="002B4035"/>
    <w:rsid w:val="002C4E80"/>
    <w:rsid w:val="002D3E4C"/>
    <w:rsid w:val="002E55F1"/>
    <w:rsid w:val="002F2572"/>
    <w:rsid w:val="00301725"/>
    <w:rsid w:val="00310D1F"/>
    <w:rsid w:val="0032139D"/>
    <w:rsid w:val="00321CD9"/>
    <w:rsid w:val="00331C65"/>
    <w:rsid w:val="003459A1"/>
    <w:rsid w:val="0037225B"/>
    <w:rsid w:val="003833A0"/>
    <w:rsid w:val="003B4C05"/>
    <w:rsid w:val="003F7A77"/>
    <w:rsid w:val="00404A10"/>
    <w:rsid w:val="00410FC2"/>
    <w:rsid w:val="00414233"/>
    <w:rsid w:val="0041494A"/>
    <w:rsid w:val="00456A90"/>
    <w:rsid w:val="004572CE"/>
    <w:rsid w:val="004844F3"/>
    <w:rsid w:val="0048517D"/>
    <w:rsid w:val="004C5CF2"/>
    <w:rsid w:val="004F27FC"/>
    <w:rsid w:val="00507D58"/>
    <w:rsid w:val="005237F7"/>
    <w:rsid w:val="00532743"/>
    <w:rsid w:val="00537089"/>
    <w:rsid w:val="00544181"/>
    <w:rsid w:val="005503F9"/>
    <w:rsid w:val="005516C6"/>
    <w:rsid w:val="00551C66"/>
    <w:rsid w:val="00555FBD"/>
    <w:rsid w:val="005574C0"/>
    <w:rsid w:val="005668F5"/>
    <w:rsid w:val="005764CB"/>
    <w:rsid w:val="00580EF8"/>
    <w:rsid w:val="005823E0"/>
    <w:rsid w:val="00595BB8"/>
    <w:rsid w:val="005A2B0A"/>
    <w:rsid w:val="005A2F2A"/>
    <w:rsid w:val="005C29BF"/>
    <w:rsid w:val="005C47A7"/>
    <w:rsid w:val="005D2738"/>
    <w:rsid w:val="005F0998"/>
    <w:rsid w:val="006002E0"/>
    <w:rsid w:val="0061163B"/>
    <w:rsid w:val="00622766"/>
    <w:rsid w:val="0064052B"/>
    <w:rsid w:val="006424C5"/>
    <w:rsid w:val="006502AB"/>
    <w:rsid w:val="0069134D"/>
    <w:rsid w:val="006A5E27"/>
    <w:rsid w:val="006B63FE"/>
    <w:rsid w:val="006C073A"/>
    <w:rsid w:val="006C6382"/>
    <w:rsid w:val="006F2A66"/>
    <w:rsid w:val="00700D8B"/>
    <w:rsid w:val="00721E24"/>
    <w:rsid w:val="007242C5"/>
    <w:rsid w:val="007365EB"/>
    <w:rsid w:val="0073695B"/>
    <w:rsid w:val="00736DB3"/>
    <w:rsid w:val="00737116"/>
    <w:rsid w:val="00754234"/>
    <w:rsid w:val="00794732"/>
    <w:rsid w:val="007F4160"/>
    <w:rsid w:val="007F5D8F"/>
    <w:rsid w:val="0080405C"/>
    <w:rsid w:val="0080440A"/>
    <w:rsid w:val="008323AA"/>
    <w:rsid w:val="00833806"/>
    <w:rsid w:val="00841CA9"/>
    <w:rsid w:val="00842D14"/>
    <w:rsid w:val="00851312"/>
    <w:rsid w:val="0086699D"/>
    <w:rsid w:val="008673EE"/>
    <w:rsid w:val="00871523"/>
    <w:rsid w:val="008741DA"/>
    <w:rsid w:val="00885C6C"/>
    <w:rsid w:val="00887795"/>
    <w:rsid w:val="00887998"/>
    <w:rsid w:val="00895DF6"/>
    <w:rsid w:val="008B6DEF"/>
    <w:rsid w:val="008D30C5"/>
    <w:rsid w:val="00910833"/>
    <w:rsid w:val="009116BD"/>
    <w:rsid w:val="00912303"/>
    <w:rsid w:val="00921EFE"/>
    <w:rsid w:val="009238A0"/>
    <w:rsid w:val="00936412"/>
    <w:rsid w:val="009454ED"/>
    <w:rsid w:val="0095211F"/>
    <w:rsid w:val="00963E92"/>
    <w:rsid w:val="00970BBA"/>
    <w:rsid w:val="00982EC3"/>
    <w:rsid w:val="00994867"/>
    <w:rsid w:val="009B7658"/>
    <w:rsid w:val="009C65C8"/>
    <w:rsid w:val="009D1D2D"/>
    <w:rsid w:val="00A03A2E"/>
    <w:rsid w:val="00A14C16"/>
    <w:rsid w:val="00A23368"/>
    <w:rsid w:val="00A25888"/>
    <w:rsid w:val="00A33626"/>
    <w:rsid w:val="00A340BC"/>
    <w:rsid w:val="00A44739"/>
    <w:rsid w:val="00A449A1"/>
    <w:rsid w:val="00A5219C"/>
    <w:rsid w:val="00A61DF1"/>
    <w:rsid w:val="00A64AF4"/>
    <w:rsid w:val="00A84584"/>
    <w:rsid w:val="00A9324A"/>
    <w:rsid w:val="00AA2F9A"/>
    <w:rsid w:val="00AC4046"/>
    <w:rsid w:val="00AD020B"/>
    <w:rsid w:val="00AE5539"/>
    <w:rsid w:val="00AF3588"/>
    <w:rsid w:val="00AF52D7"/>
    <w:rsid w:val="00B02E27"/>
    <w:rsid w:val="00B163E9"/>
    <w:rsid w:val="00B54B4D"/>
    <w:rsid w:val="00B776FD"/>
    <w:rsid w:val="00B80C5D"/>
    <w:rsid w:val="00BA0BFE"/>
    <w:rsid w:val="00BB66E2"/>
    <w:rsid w:val="00BC0DF9"/>
    <w:rsid w:val="00BC3A72"/>
    <w:rsid w:val="00BC7349"/>
    <w:rsid w:val="00C10818"/>
    <w:rsid w:val="00C35AFC"/>
    <w:rsid w:val="00C37619"/>
    <w:rsid w:val="00C66BCC"/>
    <w:rsid w:val="00C71D63"/>
    <w:rsid w:val="00C73F83"/>
    <w:rsid w:val="00CD45EA"/>
    <w:rsid w:val="00CE14DA"/>
    <w:rsid w:val="00CE43CE"/>
    <w:rsid w:val="00CF3451"/>
    <w:rsid w:val="00D133B8"/>
    <w:rsid w:val="00D3403D"/>
    <w:rsid w:val="00D56835"/>
    <w:rsid w:val="00D56AED"/>
    <w:rsid w:val="00D76B01"/>
    <w:rsid w:val="00D852D7"/>
    <w:rsid w:val="00DA3A79"/>
    <w:rsid w:val="00DB1868"/>
    <w:rsid w:val="00DB2692"/>
    <w:rsid w:val="00DD2245"/>
    <w:rsid w:val="00DD278A"/>
    <w:rsid w:val="00DE0A86"/>
    <w:rsid w:val="00E03106"/>
    <w:rsid w:val="00E10B70"/>
    <w:rsid w:val="00E1705D"/>
    <w:rsid w:val="00E35A73"/>
    <w:rsid w:val="00E35D24"/>
    <w:rsid w:val="00E36044"/>
    <w:rsid w:val="00E36D6F"/>
    <w:rsid w:val="00E401CE"/>
    <w:rsid w:val="00E51551"/>
    <w:rsid w:val="00E520A6"/>
    <w:rsid w:val="00E56EA3"/>
    <w:rsid w:val="00E93A2F"/>
    <w:rsid w:val="00E95EF7"/>
    <w:rsid w:val="00EC0F1C"/>
    <w:rsid w:val="00EC1838"/>
    <w:rsid w:val="00EC4E63"/>
    <w:rsid w:val="00EC53A0"/>
    <w:rsid w:val="00ED058A"/>
    <w:rsid w:val="00EE7CD8"/>
    <w:rsid w:val="00EF69CD"/>
    <w:rsid w:val="00F026ED"/>
    <w:rsid w:val="00F05761"/>
    <w:rsid w:val="00F05A83"/>
    <w:rsid w:val="00F22D41"/>
    <w:rsid w:val="00F43193"/>
    <w:rsid w:val="00F84644"/>
    <w:rsid w:val="00F9121C"/>
    <w:rsid w:val="00F9447E"/>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tabs>
        <w:tab w:val="clear" w:pos="1315"/>
        <w:tab w:val="num" w:pos="360"/>
      </w:tabs>
      <w:adjustRightInd w:val="0"/>
      <w:spacing w:after="160" w:line="240" w:lineRule="exact"/>
      <w:ind w:left="0" w:firstLine="0"/>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nhideWhenUsed/>
    <w:rsid w:val="00622766"/>
    <w:pPr>
      <w:widowControl/>
      <w:spacing w:after="120"/>
    </w:pPr>
    <w:rPr>
      <w:sz w:val="16"/>
      <w:szCs w:val="16"/>
    </w:rPr>
  </w:style>
  <w:style w:type="character" w:customStyle="1" w:styleId="31">
    <w:name w:val="Основной текст 3 Знак"/>
    <w:basedOn w:val="a0"/>
    <w:link w:val="30"/>
    <w:rsid w:val="00622766"/>
    <w:rPr>
      <w:sz w:val="16"/>
      <w:szCs w:val="16"/>
    </w:rPr>
  </w:style>
  <w:style w:type="paragraph" w:styleId="af">
    <w:name w:val="No Spacing"/>
    <w:uiPriority w:val="1"/>
    <w:qFormat/>
    <w:rsid w:val="00622766"/>
  </w:style>
  <w:style w:type="paragraph" w:styleId="20">
    <w:name w:val="Body Text Indent 2"/>
    <w:basedOn w:val="a"/>
    <w:link w:val="21"/>
    <w:uiPriority w:val="99"/>
    <w:rsid w:val="00736DB3"/>
    <w:pPr>
      <w:widowControl/>
      <w:spacing w:after="120" w:line="480" w:lineRule="auto"/>
      <w:ind w:left="283"/>
    </w:pPr>
  </w:style>
  <w:style w:type="character" w:customStyle="1" w:styleId="21">
    <w:name w:val="Основной текст с отступом 2 Знак"/>
    <w:basedOn w:val="a0"/>
    <w:link w:val="20"/>
    <w:uiPriority w:val="99"/>
    <w:rsid w:val="00736DB3"/>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91702467">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288824008">
      <w:bodyDiv w:val="1"/>
      <w:marLeft w:val="0"/>
      <w:marRight w:val="0"/>
      <w:marTop w:val="0"/>
      <w:marBottom w:val="0"/>
      <w:divBdr>
        <w:top w:val="none" w:sz="0" w:space="0" w:color="auto"/>
        <w:left w:val="none" w:sz="0" w:space="0" w:color="auto"/>
        <w:bottom w:val="none" w:sz="0" w:space="0" w:color="auto"/>
        <w:right w:val="none" w:sz="0" w:space="0" w:color="auto"/>
      </w:divBdr>
    </w:div>
    <w:div w:id="350450189">
      <w:bodyDiv w:val="1"/>
      <w:marLeft w:val="0"/>
      <w:marRight w:val="0"/>
      <w:marTop w:val="0"/>
      <w:marBottom w:val="0"/>
      <w:divBdr>
        <w:top w:val="none" w:sz="0" w:space="0" w:color="auto"/>
        <w:left w:val="none" w:sz="0" w:space="0" w:color="auto"/>
        <w:bottom w:val="none" w:sz="0" w:space="0" w:color="auto"/>
        <w:right w:val="none" w:sz="0" w:space="0" w:color="auto"/>
      </w:divBdr>
    </w:div>
    <w:div w:id="352345875">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3132540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21724444">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318799228">
      <w:bodyDiv w:val="1"/>
      <w:marLeft w:val="0"/>
      <w:marRight w:val="0"/>
      <w:marTop w:val="0"/>
      <w:marBottom w:val="0"/>
      <w:divBdr>
        <w:top w:val="none" w:sz="0" w:space="0" w:color="auto"/>
        <w:left w:val="none" w:sz="0" w:space="0" w:color="auto"/>
        <w:bottom w:val="none" w:sz="0" w:space="0" w:color="auto"/>
        <w:right w:val="none" w:sz="0" w:space="0" w:color="auto"/>
      </w:divBdr>
    </w:div>
    <w:div w:id="1436100253">
      <w:bodyDiv w:val="1"/>
      <w:marLeft w:val="0"/>
      <w:marRight w:val="0"/>
      <w:marTop w:val="0"/>
      <w:marBottom w:val="0"/>
      <w:divBdr>
        <w:top w:val="none" w:sz="0" w:space="0" w:color="auto"/>
        <w:left w:val="none" w:sz="0" w:space="0" w:color="auto"/>
        <w:bottom w:val="none" w:sz="0" w:space="0" w:color="auto"/>
        <w:right w:val="none" w:sz="0" w:space="0" w:color="auto"/>
      </w:divBdr>
    </w:div>
    <w:div w:id="16100459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Правительства.dot</Template>
  <TotalTime>132</TotalTime>
  <Pages>90</Pages>
  <Words>29807</Words>
  <Characters>169901</Characters>
  <Application>Microsoft Office Word</Application>
  <DocSecurity>0</DocSecurity>
  <Lines>1415</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199310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Лысов Александр Валериевич</cp:lastModifiedBy>
  <cp:revision>48</cp:revision>
  <cp:lastPrinted>2014-10-14T10:53:00Z</cp:lastPrinted>
  <dcterms:created xsi:type="dcterms:W3CDTF">2017-05-22T11:48:00Z</dcterms:created>
  <dcterms:modified xsi:type="dcterms:W3CDTF">2020-12-07T10:14:00Z</dcterms:modified>
</cp:coreProperties>
</file>