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B2D" w:rsidRDefault="00C40B2D" w:rsidP="00C40B2D">
      <w:pPr>
        <w:jc w:val="right"/>
      </w:pPr>
      <w:r>
        <w:rPr>
          <w:noProof/>
        </w:rPr>
        <w:drawing>
          <wp:anchor distT="0" distB="0" distL="114300" distR="114300" simplePos="0" relativeHeight="251659264" behindDoc="1" locked="0" layoutInCell="1" allowOverlap="1" wp14:anchorId="0137E0A3" wp14:editId="57B18DBA">
            <wp:simplePos x="0" y="0"/>
            <wp:positionH relativeFrom="column">
              <wp:posOffset>2743200</wp:posOffset>
            </wp:positionH>
            <wp:positionV relativeFrom="paragraph">
              <wp:posOffset>-228600</wp:posOffset>
            </wp:positionV>
            <wp:extent cx="800100" cy="1028700"/>
            <wp:effectExtent l="0" t="0" r="0" b="0"/>
            <wp:wrapTight wrapText="bothSides">
              <wp:wrapPolygon edited="0">
                <wp:start x="0" y="0"/>
                <wp:lineTo x="0" y="21200"/>
                <wp:lineTo x="21086" y="21200"/>
                <wp:lineTo x="2108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0100" cy="1028700"/>
                    </a:xfrm>
                    <a:prstGeom prst="rect">
                      <a:avLst/>
                    </a:prstGeom>
                    <a:noFill/>
                  </pic:spPr>
                </pic:pic>
              </a:graphicData>
            </a:graphic>
          </wp:anchor>
        </w:drawing>
      </w:r>
    </w:p>
    <w:p w:rsidR="00C40B2D" w:rsidRDefault="00C40B2D" w:rsidP="00C40B2D">
      <w:pPr>
        <w:jc w:val="right"/>
      </w:pPr>
    </w:p>
    <w:p w:rsidR="00C40B2D" w:rsidRDefault="00C40B2D" w:rsidP="00C40B2D"/>
    <w:p w:rsidR="00C40B2D" w:rsidRDefault="00C40B2D" w:rsidP="00C40B2D">
      <w:pPr>
        <w:autoSpaceDE w:val="0"/>
        <w:autoSpaceDN w:val="0"/>
        <w:adjustRightInd w:val="0"/>
        <w:jc w:val="center"/>
        <w:rPr>
          <w:b/>
        </w:rPr>
      </w:pPr>
      <w:r>
        <w:rPr>
          <w:b/>
        </w:rPr>
        <w:t xml:space="preserve">                               </w:t>
      </w:r>
    </w:p>
    <w:p w:rsidR="00C40B2D" w:rsidRDefault="00C40B2D" w:rsidP="00C40B2D"/>
    <w:p w:rsidR="00C40B2D" w:rsidRDefault="00C40B2D" w:rsidP="00C40B2D">
      <w:pPr>
        <w:tabs>
          <w:tab w:val="left" w:pos="9072"/>
        </w:tabs>
        <w:jc w:val="center"/>
        <w:rPr>
          <w:b/>
          <w:sz w:val="28"/>
          <w:szCs w:val="28"/>
        </w:rPr>
      </w:pPr>
    </w:p>
    <w:p w:rsidR="00C40B2D" w:rsidRPr="00C40B2D" w:rsidRDefault="00C40B2D" w:rsidP="00C40B2D">
      <w:pPr>
        <w:tabs>
          <w:tab w:val="left" w:pos="9072"/>
        </w:tabs>
        <w:jc w:val="center"/>
        <w:rPr>
          <w:b/>
          <w:sz w:val="32"/>
          <w:szCs w:val="32"/>
        </w:rPr>
      </w:pPr>
      <w:r w:rsidRPr="00C40B2D">
        <w:rPr>
          <w:b/>
          <w:sz w:val="32"/>
          <w:szCs w:val="32"/>
        </w:rPr>
        <w:t>КОМИТЕТ МЕСТНОГО САМОУПРАВЛЕНИЯ</w:t>
      </w:r>
    </w:p>
    <w:p w:rsidR="00C40B2D" w:rsidRPr="00C40B2D" w:rsidRDefault="00C40B2D" w:rsidP="00C40B2D">
      <w:pPr>
        <w:tabs>
          <w:tab w:val="left" w:pos="9072"/>
        </w:tabs>
        <w:jc w:val="center"/>
        <w:rPr>
          <w:b/>
          <w:sz w:val="32"/>
          <w:szCs w:val="32"/>
        </w:rPr>
      </w:pPr>
      <w:r w:rsidRPr="00C40B2D">
        <w:rPr>
          <w:b/>
          <w:sz w:val="32"/>
          <w:szCs w:val="32"/>
        </w:rPr>
        <w:t xml:space="preserve"> ЕЛИЗАВЕТИНСКОГО СЕЛЬСОВЕТА </w:t>
      </w:r>
    </w:p>
    <w:p w:rsidR="00C40B2D" w:rsidRPr="00C40B2D" w:rsidRDefault="00C40B2D" w:rsidP="00C40B2D">
      <w:pPr>
        <w:tabs>
          <w:tab w:val="left" w:pos="9072"/>
        </w:tabs>
        <w:jc w:val="center"/>
        <w:rPr>
          <w:b/>
          <w:sz w:val="32"/>
          <w:szCs w:val="32"/>
        </w:rPr>
      </w:pPr>
      <w:r w:rsidRPr="00C40B2D">
        <w:rPr>
          <w:b/>
          <w:sz w:val="32"/>
          <w:szCs w:val="32"/>
        </w:rPr>
        <w:t>МОКШАНСКОГО РАЙОНА ПЕНЗЕНСКОЙ ОБЛАСТИ</w:t>
      </w:r>
    </w:p>
    <w:p w:rsidR="00C40B2D" w:rsidRPr="00C40B2D" w:rsidRDefault="00C40B2D" w:rsidP="00C40B2D">
      <w:pPr>
        <w:tabs>
          <w:tab w:val="left" w:pos="9072"/>
        </w:tabs>
        <w:jc w:val="center"/>
        <w:rPr>
          <w:b/>
          <w:sz w:val="32"/>
          <w:szCs w:val="32"/>
        </w:rPr>
      </w:pPr>
      <w:r w:rsidRPr="00C40B2D">
        <w:rPr>
          <w:b/>
          <w:sz w:val="32"/>
          <w:szCs w:val="32"/>
        </w:rPr>
        <w:t>СЕДЬМОГО СОЗЫВА</w:t>
      </w:r>
    </w:p>
    <w:p w:rsidR="00C40B2D" w:rsidRDefault="00C40B2D" w:rsidP="00C40B2D">
      <w:pPr>
        <w:tabs>
          <w:tab w:val="left" w:pos="9072"/>
        </w:tabs>
        <w:jc w:val="center"/>
        <w:rPr>
          <w:b/>
        </w:rPr>
      </w:pPr>
    </w:p>
    <w:p w:rsidR="00C40B2D" w:rsidRDefault="00C40B2D" w:rsidP="00C40B2D">
      <w:pPr>
        <w:tabs>
          <w:tab w:val="left" w:pos="9072"/>
        </w:tabs>
        <w:jc w:val="center"/>
        <w:rPr>
          <w:b/>
        </w:rPr>
      </w:pPr>
      <w:r>
        <w:rPr>
          <w:b/>
        </w:rPr>
        <w:t>РЕШЕНИЕ</w:t>
      </w:r>
    </w:p>
    <w:p w:rsidR="00DD10B4" w:rsidRDefault="00C40B2D" w:rsidP="00DD10B4">
      <w:pPr>
        <w:tabs>
          <w:tab w:val="left" w:pos="9072"/>
        </w:tabs>
        <w:jc w:val="center"/>
      </w:pPr>
      <w:r>
        <w:t>от 2</w:t>
      </w:r>
      <w:r w:rsidR="00280E1D">
        <w:t>1</w:t>
      </w:r>
      <w:r>
        <w:t>.1</w:t>
      </w:r>
      <w:r w:rsidR="00280E1D">
        <w:t>2</w:t>
      </w:r>
      <w:r>
        <w:t>.202</w:t>
      </w:r>
      <w:r w:rsidR="00DD10B4">
        <w:t>3</w:t>
      </w:r>
      <w:r>
        <w:t xml:space="preserve"> № </w:t>
      </w:r>
      <w:r w:rsidR="005F6413">
        <w:t>302-113/7</w:t>
      </w:r>
    </w:p>
    <w:p w:rsidR="00C40B2D" w:rsidRDefault="00C40B2D" w:rsidP="00DD10B4">
      <w:pPr>
        <w:tabs>
          <w:tab w:val="left" w:pos="9072"/>
        </w:tabs>
        <w:jc w:val="center"/>
      </w:pPr>
      <w:proofErr w:type="spellStart"/>
      <w:r>
        <w:t>с</w:t>
      </w:r>
      <w:proofErr w:type="gramStart"/>
      <w:r>
        <w:t>.Е</w:t>
      </w:r>
      <w:proofErr w:type="gramEnd"/>
      <w:r>
        <w:t>лизаветино</w:t>
      </w:r>
      <w:proofErr w:type="spellEnd"/>
    </w:p>
    <w:p w:rsidR="00C40B2D" w:rsidRDefault="00C40B2D" w:rsidP="00C40B2D">
      <w:pPr>
        <w:jc w:val="center"/>
      </w:pPr>
    </w:p>
    <w:p w:rsidR="00AA0077" w:rsidRPr="00AA0077" w:rsidRDefault="00AA0077" w:rsidP="00AA0077">
      <w:pPr>
        <w:widowControl w:val="0"/>
        <w:jc w:val="center"/>
        <w:rPr>
          <w:b/>
          <w:bCs/>
        </w:rPr>
      </w:pPr>
      <w:r w:rsidRPr="00AA0077">
        <w:rPr>
          <w:b/>
          <w:bCs/>
        </w:rPr>
        <w:t xml:space="preserve">О бюджете Елизаветинского сельсовета </w:t>
      </w:r>
      <w:proofErr w:type="spellStart"/>
      <w:r w:rsidRPr="00AA0077">
        <w:rPr>
          <w:b/>
          <w:bCs/>
        </w:rPr>
        <w:t>Мокшанского</w:t>
      </w:r>
      <w:proofErr w:type="spellEnd"/>
      <w:r w:rsidRPr="00AA0077">
        <w:rPr>
          <w:b/>
          <w:bCs/>
        </w:rPr>
        <w:t xml:space="preserve"> района Пензенской области на 2024 год и на плановый период 2025 и 2026 годов</w:t>
      </w:r>
    </w:p>
    <w:p w:rsidR="00AA0077" w:rsidRPr="00AA0077" w:rsidRDefault="00AA0077" w:rsidP="00AA0077">
      <w:pPr>
        <w:keepNext/>
        <w:keepLines/>
        <w:widowControl w:val="0"/>
        <w:spacing w:before="200"/>
        <w:jc w:val="both"/>
        <w:outlineLvl w:val="5"/>
        <w:rPr>
          <w:b/>
          <w:bCs/>
          <w:iCs/>
        </w:rPr>
      </w:pPr>
      <w:r w:rsidRPr="00AA0077">
        <w:rPr>
          <w:iCs/>
        </w:rPr>
        <w:t xml:space="preserve">  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Елизаветинского сельсовета </w:t>
      </w:r>
      <w:proofErr w:type="spellStart"/>
      <w:r w:rsidRPr="00AA0077">
        <w:rPr>
          <w:iCs/>
        </w:rPr>
        <w:t>Мокшанского</w:t>
      </w:r>
      <w:proofErr w:type="spellEnd"/>
      <w:r w:rsidRPr="00AA0077">
        <w:rPr>
          <w:iCs/>
        </w:rPr>
        <w:t xml:space="preserve"> района Пензенской области, -</w:t>
      </w:r>
    </w:p>
    <w:p w:rsidR="00AA0077" w:rsidRPr="00AA0077" w:rsidRDefault="00AA0077" w:rsidP="00AA0077">
      <w:pPr>
        <w:widowControl w:val="0"/>
        <w:rPr>
          <w:b/>
          <w:bCs/>
          <w:iCs/>
          <w:lang w:eastAsia="en-US"/>
        </w:rPr>
      </w:pPr>
    </w:p>
    <w:p w:rsidR="00AA0077" w:rsidRPr="00AA0077" w:rsidRDefault="00AA0077" w:rsidP="00AA0077">
      <w:pPr>
        <w:tabs>
          <w:tab w:val="left" w:pos="708"/>
        </w:tabs>
        <w:jc w:val="center"/>
        <w:rPr>
          <w:rFonts w:eastAsia="Calibri"/>
          <w:b/>
          <w:bCs/>
        </w:rPr>
      </w:pPr>
      <w:r w:rsidRPr="00AA0077">
        <w:rPr>
          <w:rFonts w:eastAsia="Calibri"/>
          <w:b/>
          <w:bCs/>
          <w:lang w:eastAsia="en-US"/>
        </w:rPr>
        <w:t xml:space="preserve">Комитет местного самоуправления Елизаветинского сельсовета </w:t>
      </w:r>
      <w:proofErr w:type="spellStart"/>
      <w:r w:rsidRPr="00AA0077">
        <w:rPr>
          <w:rFonts w:eastAsia="Calibri"/>
          <w:b/>
          <w:bCs/>
          <w:lang w:eastAsia="en-US"/>
        </w:rPr>
        <w:t>Мокшанского</w:t>
      </w:r>
      <w:proofErr w:type="spellEnd"/>
      <w:r w:rsidRPr="00AA0077">
        <w:rPr>
          <w:rFonts w:eastAsia="Calibri"/>
          <w:b/>
          <w:bCs/>
          <w:lang w:eastAsia="en-US"/>
        </w:rPr>
        <w:t xml:space="preserve"> района Пензенской области решил:</w:t>
      </w:r>
    </w:p>
    <w:p w:rsidR="00AA0077" w:rsidRPr="00AA0077" w:rsidRDefault="00AA0077" w:rsidP="00AA0077">
      <w:pPr>
        <w:keepNext/>
        <w:keepLines/>
        <w:widowControl w:val="0"/>
        <w:spacing w:before="200"/>
        <w:jc w:val="both"/>
        <w:outlineLvl w:val="3"/>
        <w:rPr>
          <w:iCs/>
        </w:rPr>
      </w:pPr>
      <w:r w:rsidRPr="00AA0077">
        <w:rPr>
          <w:b/>
          <w:bCs/>
          <w:iCs/>
        </w:rPr>
        <w:t xml:space="preserve">Статья 1. Основные характеристики бюджета Елизаветинского сельсовета </w:t>
      </w:r>
      <w:proofErr w:type="spellStart"/>
      <w:r w:rsidRPr="00AA0077">
        <w:rPr>
          <w:b/>
          <w:bCs/>
          <w:iCs/>
        </w:rPr>
        <w:t>Мокшанского</w:t>
      </w:r>
      <w:proofErr w:type="spellEnd"/>
      <w:r w:rsidRPr="00AA0077">
        <w:rPr>
          <w:b/>
          <w:bCs/>
          <w:iCs/>
        </w:rPr>
        <w:t xml:space="preserve"> района Пензенской области на 2024 год и на плановый период 2025 и 2026 годов</w:t>
      </w:r>
    </w:p>
    <w:p w:rsidR="00AA0077" w:rsidRPr="00AA0077" w:rsidRDefault="00AA0077" w:rsidP="00AA0077">
      <w:pPr>
        <w:widowControl w:val="0"/>
        <w:jc w:val="both"/>
      </w:pPr>
      <w:r w:rsidRPr="00AA0077">
        <w:t xml:space="preserve">1. Утвердить основные характеристики бюджета Елизаветинского сельсовета </w:t>
      </w:r>
      <w:proofErr w:type="spellStart"/>
      <w:r w:rsidRPr="00AA0077">
        <w:t>Мокшанского</w:t>
      </w:r>
      <w:proofErr w:type="spellEnd"/>
      <w:r w:rsidRPr="00AA0077">
        <w:t xml:space="preserve"> района Пензенской области (далее – бюджета Елизаветинского сельсовета </w:t>
      </w:r>
      <w:proofErr w:type="spellStart"/>
      <w:r w:rsidRPr="00AA0077">
        <w:t>Мокшанского</w:t>
      </w:r>
      <w:proofErr w:type="spellEnd"/>
      <w:r w:rsidRPr="00AA0077">
        <w:t xml:space="preserve"> района) на 2024 год:</w:t>
      </w:r>
    </w:p>
    <w:p w:rsidR="00AA0077" w:rsidRPr="00AA0077" w:rsidRDefault="00AA0077" w:rsidP="00AA0077">
      <w:pPr>
        <w:tabs>
          <w:tab w:val="left" w:pos="708"/>
        </w:tabs>
        <w:autoSpaceDE w:val="0"/>
        <w:autoSpaceDN w:val="0"/>
        <w:adjustRightInd w:val="0"/>
        <w:spacing w:before="60"/>
        <w:jc w:val="both"/>
        <w:outlineLvl w:val="6"/>
        <w:rPr>
          <w:rFonts w:eastAsia="Calibri"/>
          <w:lang w:eastAsia="en-US"/>
        </w:rPr>
      </w:pPr>
      <w:r w:rsidRPr="00AA0077">
        <w:rPr>
          <w:rFonts w:eastAsia="Calibri"/>
          <w:lang w:eastAsia="en-US"/>
        </w:rPr>
        <w:t xml:space="preserve">1) прогнозируемый общий объем доходов бюджета Елизаветинского сельсовета </w:t>
      </w:r>
      <w:proofErr w:type="spellStart"/>
      <w:r w:rsidRPr="00AA0077">
        <w:rPr>
          <w:rFonts w:eastAsia="Calibri"/>
          <w:lang w:eastAsia="en-US"/>
        </w:rPr>
        <w:t>Мокш</w:t>
      </w:r>
      <w:r w:rsidR="00280E1D">
        <w:rPr>
          <w:rFonts w:eastAsia="Calibri"/>
          <w:lang w:eastAsia="en-US"/>
        </w:rPr>
        <w:t>анского</w:t>
      </w:r>
      <w:proofErr w:type="spellEnd"/>
      <w:r w:rsidR="00280E1D">
        <w:rPr>
          <w:rFonts w:eastAsia="Calibri"/>
          <w:lang w:eastAsia="en-US"/>
        </w:rPr>
        <w:t xml:space="preserve"> района в сумме  3171,275</w:t>
      </w:r>
      <w:r w:rsidRPr="00AA0077">
        <w:rPr>
          <w:rFonts w:eastAsia="Calibri"/>
          <w:lang w:eastAsia="en-US"/>
        </w:rPr>
        <w:t xml:space="preserve"> тысяч рублей;</w:t>
      </w:r>
    </w:p>
    <w:p w:rsidR="00AA0077" w:rsidRPr="00AA0077" w:rsidRDefault="00AA0077" w:rsidP="00AA0077">
      <w:pPr>
        <w:tabs>
          <w:tab w:val="left" w:pos="708"/>
        </w:tabs>
        <w:autoSpaceDE w:val="0"/>
        <w:autoSpaceDN w:val="0"/>
        <w:adjustRightInd w:val="0"/>
        <w:spacing w:before="60"/>
        <w:jc w:val="both"/>
        <w:outlineLvl w:val="6"/>
        <w:rPr>
          <w:rFonts w:eastAsia="Calibri"/>
          <w:lang w:eastAsia="en-US"/>
        </w:rPr>
      </w:pPr>
      <w:r w:rsidRPr="00AA0077">
        <w:rPr>
          <w:rFonts w:eastAsia="Calibri"/>
          <w:lang w:eastAsia="en-US"/>
        </w:rPr>
        <w:t xml:space="preserve">2) общий объем расходов бюджета Елизаветинского сельсовета </w:t>
      </w:r>
      <w:proofErr w:type="spellStart"/>
      <w:r w:rsidRPr="00AA0077">
        <w:rPr>
          <w:rFonts w:eastAsia="Calibri"/>
          <w:lang w:eastAsia="en-US"/>
        </w:rPr>
        <w:t>Мок</w:t>
      </w:r>
      <w:r w:rsidR="00280E1D">
        <w:rPr>
          <w:rFonts w:eastAsia="Calibri"/>
          <w:lang w:eastAsia="en-US"/>
        </w:rPr>
        <w:t>шанского</w:t>
      </w:r>
      <w:proofErr w:type="spellEnd"/>
      <w:r w:rsidR="00280E1D">
        <w:rPr>
          <w:rFonts w:eastAsia="Calibri"/>
          <w:lang w:eastAsia="en-US"/>
        </w:rPr>
        <w:t xml:space="preserve"> района в сумме 3748,702</w:t>
      </w:r>
      <w:r w:rsidRPr="00AA0077">
        <w:rPr>
          <w:rFonts w:eastAsia="Calibri"/>
          <w:lang w:eastAsia="en-US"/>
        </w:rPr>
        <w:t xml:space="preserve"> тысяч рублей;</w:t>
      </w:r>
    </w:p>
    <w:p w:rsidR="00AA0077" w:rsidRPr="00AA0077" w:rsidRDefault="00AA0077" w:rsidP="00AA0077">
      <w:pPr>
        <w:tabs>
          <w:tab w:val="left" w:pos="708"/>
        </w:tabs>
        <w:autoSpaceDE w:val="0"/>
        <w:autoSpaceDN w:val="0"/>
        <w:adjustRightInd w:val="0"/>
        <w:spacing w:before="60"/>
        <w:jc w:val="both"/>
        <w:outlineLvl w:val="6"/>
        <w:rPr>
          <w:rFonts w:eastAsia="Calibri"/>
          <w:lang w:eastAsia="en-US"/>
        </w:rPr>
      </w:pPr>
      <w:r w:rsidRPr="00AA0077">
        <w:rPr>
          <w:rFonts w:eastAsia="Calibri"/>
          <w:lang w:eastAsia="en-US"/>
        </w:rPr>
        <w:t xml:space="preserve">3) прогнозируемый дефицит бюджета Елизаветинского сельсовета </w:t>
      </w:r>
      <w:proofErr w:type="spellStart"/>
      <w:r w:rsidRPr="00AA0077">
        <w:rPr>
          <w:rFonts w:eastAsia="Calibri"/>
          <w:lang w:eastAsia="en-US"/>
        </w:rPr>
        <w:t>Мокшанского</w:t>
      </w:r>
      <w:proofErr w:type="spellEnd"/>
      <w:r w:rsidRPr="00AA0077">
        <w:rPr>
          <w:rFonts w:eastAsia="Calibri"/>
          <w:lang w:eastAsia="en-US"/>
        </w:rPr>
        <w:t xml:space="preserve"> района в сумме 577,427 тысяч рублей</w:t>
      </w:r>
      <w:r w:rsidRPr="00AA0077">
        <w:rPr>
          <w:rFonts w:eastAsia="Calibri"/>
          <w:color w:val="FF0000"/>
          <w:lang w:eastAsia="en-US"/>
        </w:rPr>
        <w:t>;</w:t>
      </w:r>
    </w:p>
    <w:p w:rsidR="00AA0077" w:rsidRPr="00AA0077" w:rsidRDefault="00AA0077" w:rsidP="00AA0077">
      <w:pPr>
        <w:tabs>
          <w:tab w:val="left" w:pos="708"/>
        </w:tabs>
        <w:autoSpaceDE w:val="0"/>
        <w:autoSpaceDN w:val="0"/>
        <w:adjustRightInd w:val="0"/>
        <w:spacing w:before="60"/>
        <w:jc w:val="both"/>
        <w:outlineLvl w:val="6"/>
        <w:rPr>
          <w:rFonts w:eastAsia="Calibri"/>
          <w:color w:val="FF0000"/>
          <w:lang w:eastAsia="en-US"/>
        </w:rPr>
      </w:pPr>
      <w:r w:rsidRPr="00AA0077">
        <w:rPr>
          <w:rFonts w:eastAsia="Calibri"/>
          <w:lang w:eastAsia="en-US"/>
        </w:rPr>
        <w:t xml:space="preserve">4) объем расходов резервного фонда администрации Елизаветинского сельсовета </w:t>
      </w:r>
      <w:proofErr w:type="spellStart"/>
      <w:r w:rsidRPr="00AA0077">
        <w:rPr>
          <w:rFonts w:eastAsia="Calibri"/>
          <w:lang w:eastAsia="en-US"/>
        </w:rPr>
        <w:t>Мокшанского</w:t>
      </w:r>
      <w:proofErr w:type="spellEnd"/>
      <w:r w:rsidRPr="00AA0077">
        <w:rPr>
          <w:rFonts w:eastAsia="Calibri"/>
          <w:lang w:eastAsia="en-US"/>
        </w:rPr>
        <w:t xml:space="preserve"> района соответствует нулевому значению</w:t>
      </w:r>
      <w:r w:rsidRPr="00AA0077">
        <w:rPr>
          <w:rFonts w:eastAsia="Calibri"/>
          <w:color w:val="FF0000"/>
          <w:lang w:eastAsia="en-US"/>
        </w:rPr>
        <w:t>;</w:t>
      </w:r>
    </w:p>
    <w:p w:rsidR="00AA0077" w:rsidRPr="00AA0077" w:rsidRDefault="00AA0077" w:rsidP="00AA0077">
      <w:pPr>
        <w:tabs>
          <w:tab w:val="left" w:pos="708"/>
        </w:tabs>
        <w:autoSpaceDE w:val="0"/>
        <w:autoSpaceDN w:val="0"/>
        <w:adjustRightInd w:val="0"/>
        <w:spacing w:before="60"/>
        <w:jc w:val="both"/>
        <w:outlineLvl w:val="6"/>
        <w:rPr>
          <w:rFonts w:eastAsia="Calibri"/>
          <w:lang w:eastAsia="en-US"/>
        </w:rPr>
      </w:pPr>
      <w:r w:rsidRPr="00AA0077">
        <w:rPr>
          <w:rFonts w:eastAsia="Calibri"/>
          <w:lang w:eastAsia="en-US"/>
        </w:rPr>
        <w:t xml:space="preserve">5) верхний предел муниципального внутреннего долга Елизаветинского сельсовета </w:t>
      </w:r>
      <w:proofErr w:type="spellStart"/>
      <w:r w:rsidRPr="00AA0077">
        <w:rPr>
          <w:rFonts w:eastAsia="Calibri"/>
          <w:lang w:eastAsia="en-US"/>
        </w:rPr>
        <w:t>Мокшанского</w:t>
      </w:r>
      <w:proofErr w:type="spellEnd"/>
      <w:r w:rsidRPr="00AA0077">
        <w:rPr>
          <w:rFonts w:eastAsia="Calibri"/>
          <w:lang w:eastAsia="en-US"/>
        </w:rPr>
        <w:t xml:space="preserve"> района соответствует нулевому значению.</w:t>
      </w:r>
    </w:p>
    <w:p w:rsidR="00AA0077" w:rsidRPr="00AA0077" w:rsidRDefault="00AA0077" w:rsidP="00AA0077">
      <w:pPr>
        <w:widowControl w:val="0"/>
        <w:jc w:val="both"/>
      </w:pPr>
      <w:r w:rsidRPr="00AA0077">
        <w:t xml:space="preserve">2. Утвердить основные характеристики бюджета Елизаветинского сельсовета </w:t>
      </w:r>
      <w:proofErr w:type="spellStart"/>
      <w:r w:rsidRPr="00AA0077">
        <w:t>Мокшанского</w:t>
      </w:r>
      <w:proofErr w:type="spellEnd"/>
      <w:r w:rsidRPr="00AA0077">
        <w:t xml:space="preserve"> района на плановый период 2025 и 2026 годов:</w:t>
      </w:r>
    </w:p>
    <w:p w:rsidR="00AA0077" w:rsidRPr="00AA0077" w:rsidRDefault="00AA0077" w:rsidP="00AA0077">
      <w:pPr>
        <w:tabs>
          <w:tab w:val="left" w:pos="708"/>
        </w:tabs>
        <w:autoSpaceDE w:val="0"/>
        <w:autoSpaceDN w:val="0"/>
        <w:adjustRightInd w:val="0"/>
        <w:spacing w:before="60"/>
        <w:jc w:val="both"/>
        <w:outlineLvl w:val="6"/>
        <w:rPr>
          <w:rFonts w:eastAsia="Calibri"/>
          <w:lang w:eastAsia="en-US"/>
        </w:rPr>
      </w:pPr>
      <w:r w:rsidRPr="00AA0077">
        <w:rPr>
          <w:rFonts w:eastAsia="Calibri"/>
          <w:lang w:eastAsia="en-US"/>
        </w:rPr>
        <w:t xml:space="preserve">1) прогнозируемый общий объем доходов бюджета Елизаветинского сельсовета </w:t>
      </w:r>
      <w:proofErr w:type="spellStart"/>
      <w:r w:rsidRPr="00AA0077">
        <w:rPr>
          <w:rFonts w:eastAsia="Calibri"/>
          <w:lang w:eastAsia="en-US"/>
        </w:rPr>
        <w:t>Мокшанского</w:t>
      </w:r>
      <w:proofErr w:type="spellEnd"/>
      <w:r w:rsidRPr="00AA0077">
        <w:rPr>
          <w:rFonts w:eastAsia="Calibri"/>
          <w:lang w:eastAsia="en-US"/>
        </w:rPr>
        <w:t xml:space="preserve"> район</w:t>
      </w:r>
      <w:r w:rsidR="00280E1D">
        <w:rPr>
          <w:rFonts w:eastAsia="Calibri"/>
          <w:lang w:eastAsia="en-US"/>
        </w:rPr>
        <w:t>а на 2025 год в сумме 3208,039</w:t>
      </w:r>
      <w:r w:rsidRPr="00AA0077">
        <w:rPr>
          <w:rFonts w:eastAsia="Calibri"/>
          <w:lang w:eastAsia="en-US"/>
        </w:rPr>
        <w:t xml:space="preserve"> тысяч рубл</w:t>
      </w:r>
      <w:r w:rsidR="00280E1D">
        <w:rPr>
          <w:rFonts w:eastAsia="Calibri"/>
          <w:lang w:eastAsia="en-US"/>
        </w:rPr>
        <w:t>ей, на 2026 год в сумме 3259,253</w:t>
      </w:r>
      <w:r w:rsidRPr="00AA0077">
        <w:rPr>
          <w:rFonts w:eastAsia="Calibri"/>
          <w:lang w:eastAsia="en-US"/>
        </w:rPr>
        <w:t xml:space="preserve">  тысяч рублей;</w:t>
      </w:r>
    </w:p>
    <w:p w:rsidR="00AA0077" w:rsidRPr="00AA0077" w:rsidRDefault="00AA0077" w:rsidP="00AA0077">
      <w:pPr>
        <w:tabs>
          <w:tab w:val="left" w:pos="708"/>
        </w:tabs>
        <w:autoSpaceDE w:val="0"/>
        <w:autoSpaceDN w:val="0"/>
        <w:adjustRightInd w:val="0"/>
        <w:spacing w:before="60"/>
        <w:jc w:val="both"/>
        <w:outlineLvl w:val="6"/>
        <w:rPr>
          <w:rFonts w:eastAsia="Calibri"/>
          <w:lang w:eastAsia="en-US"/>
        </w:rPr>
      </w:pPr>
      <w:r w:rsidRPr="00AA0077">
        <w:rPr>
          <w:rFonts w:eastAsia="Calibri"/>
          <w:lang w:eastAsia="en-US"/>
        </w:rPr>
        <w:t xml:space="preserve">2) общий объем расходов бюджета Елизаветинского сельсовета </w:t>
      </w:r>
      <w:proofErr w:type="spellStart"/>
      <w:r w:rsidRPr="00AA0077">
        <w:rPr>
          <w:rFonts w:eastAsia="Calibri"/>
          <w:lang w:eastAsia="en-US"/>
        </w:rPr>
        <w:t>Мокшанского</w:t>
      </w:r>
      <w:proofErr w:type="spellEnd"/>
      <w:r w:rsidRPr="00AA0077">
        <w:rPr>
          <w:rFonts w:eastAsia="Calibri"/>
          <w:lang w:eastAsia="en-US"/>
        </w:rPr>
        <w:t xml:space="preserve"> рай</w:t>
      </w:r>
      <w:r w:rsidR="00280E1D">
        <w:rPr>
          <w:rFonts w:eastAsia="Calibri"/>
          <w:lang w:eastAsia="en-US"/>
        </w:rPr>
        <w:t>она на 2025 год в сумме 3576,512</w:t>
      </w:r>
      <w:r w:rsidRPr="00AA0077">
        <w:rPr>
          <w:rFonts w:eastAsia="Calibri"/>
          <w:lang w:eastAsia="en-US"/>
        </w:rPr>
        <w:t xml:space="preserve"> тысяч рублей, в том числе условно утвержденные расходы 80,000 тысяч рублей,</w:t>
      </w:r>
      <w:r w:rsidR="00280E1D">
        <w:rPr>
          <w:rFonts w:eastAsia="Calibri"/>
          <w:lang w:eastAsia="en-US"/>
        </w:rPr>
        <w:t xml:space="preserve"> и на 2026 год в сумме  3799,138</w:t>
      </w:r>
      <w:r w:rsidRPr="00AA0077">
        <w:rPr>
          <w:rFonts w:eastAsia="Calibri"/>
          <w:lang w:eastAsia="en-US"/>
        </w:rPr>
        <w:t xml:space="preserve"> тысяч рублей, в том числе условно утвержденные расходы 170,000 тысяч рублей; </w:t>
      </w:r>
    </w:p>
    <w:p w:rsidR="00AA0077" w:rsidRPr="00AA0077" w:rsidRDefault="00AA0077" w:rsidP="00AA0077">
      <w:pPr>
        <w:tabs>
          <w:tab w:val="left" w:pos="708"/>
        </w:tabs>
        <w:autoSpaceDE w:val="0"/>
        <w:autoSpaceDN w:val="0"/>
        <w:adjustRightInd w:val="0"/>
        <w:spacing w:before="60"/>
        <w:jc w:val="both"/>
        <w:outlineLvl w:val="6"/>
        <w:rPr>
          <w:rFonts w:eastAsia="Calibri"/>
          <w:lang w:eastAsia="en-US"/>
        </w:rPr>
      </w:pPr>
      <w:r w:rsidRPr="00AA0077">
        <w:rPr>
          <w:rFonts w:eastAsia="Calibri"/>
          <w:lang w:eastAsia="en-US"/>
        </w:rPr>
        <w:t xml:space="preserve">3) прогнозируемый дефицит бюджета Елизаветинского сельсовета </w:t>
      </w:r>
      <w:proofErr w:type="spellStart"/>
      <w:r w:rsidRPr="00AA0077">
        <w:rPr>
          <w:rFonts w:eastAsia="Calibri"/>
          <w:lang w:eastAsia="en-US"/>
        </w:rPr>
        <w:t>Мокшанского</w:t>
      </w:r>
      <w:proofErr w:type="spellEnd"/>
      <w:r w:rsidRPr="00AA0077">
        <w:rPr>
          <w:rFonts w:eastAsia="Calibri"/>
          <w:lang w:eastAsia="en-US"/>
        </w:rPr>
        <w:t xml:space="preserve"> района на 2025 год в сумме 368,473 тысяч рублей и на 2026 год в сумме 539,885 тысяч рублей;</w:t>
      </w:r>
    </w:p>
    <w:p w:rsidR="00AA0077" w:rsidRPr="00AA0077" w:rsidRDefault="00AA0077" w:rsidP="00AA0077">
      <w:pPr>
        <w:tabs>
          <w:tab w:val="left" w:pos="708"/>
        </w:tabs>
        <w:autoSpaceDE w:val="0"/>
        <w:autoSpaceDN w:val="0"/>
        <w:adjustRightInd w:val="0"/>
        <w:spacing w:before="60"/>
        <w:jc w:val="both"/>
        <w:outlineLvl w:val="6"/>
        <w:rPr>
          <w:rFonts w:eastAsia="Calibri"/>
          <w:lang w:eastAsia="en-US"/>
        </w:rPr>
      </w:pPr>
      <w:r w:rsidRPr="00AA0077">
        <w:rPr>
          <w:rFonts w:eastAsia="Calibri"/>
          <w:lang w:eastAsia="en-US"/>
        </w:rPr>
        <w:t xml:space="preserve">4) объем расходов резервного фонда администрации Елизаветинского сельсовета </w:t>
      </w:r>
      <w:proofErr w:type="spellStart"/>
      <w:r w:rsidRPr="00AA0077">
        <w:rPr>
          <w:rFonts w:eastAsia="Calibri"/>
          <w:lang w:eastAsia="en-US"/>
        </w:rPr>
        <w:t>Мокшанского</w:t>
      </w:r>
      <w:proofErr w:type="spellEnd"/>
      <w:r w:rsidRPr="00AA0077">
        <w:rPr>
          <w:rFonts w:eastAsia="Calibri"/>
          <w:lang w:eastAsia="en-US"/>
        </w:rPr>
        <w:t xml:space="preserve"> района на 2025 год и на 2026 год соответствует нулевому значению;</w:t>
      </w:r>
    </w:p>
    <w:p w:rsidR="00AA0077" w:rsidRPr="00AA0077" w:rsidRDefault="00AA0077" w:rsidP="00AA0077">
      <w:pPr>
        <w:tabs>
          <w:tab w:val="left" w:pos="708"/>
        </w:tabs>
        <w:autoSpaceDE w:val="0"/>
        <w:autoSpaceDN w:val="0"/>
        <w:adjustRightInd w:val="0"/>
        <w:spacing w:before="60"/>
        <w:jc w:val="both"/>
        <w:outlineLvl w:val="6"/>
        <w:rPr>
          <w:rFonts w:eastAsia="Calibri"/>
          <w:lang w:eastAsia="en-US"/>
        </w:rPr>
      </w:pPr>
      <w:r w:rsidRPr="00AA0077">
        <w:rPr>
          <w:rFonts w:eastAsia="Calibri"/>
          <w:lang w:eastAsia="en-US"/>
        </w:rPr>
        <w:lastRenderedPageBreak/>
        <w:t xml:space="preserve">5) верхний предел муниципального внутреннего долга Елизаветинского сельсовета </w:t>
      </w:r>
      <w:proofErr w:type="spellStart"/>
      <w:r w:rsidRPr="00AA0077">
        <w:rPr>
          <w:rFonts w:eastAsia="Calibri"/>
          <w:lang w:eastAsia="en-US"/>
        </w:rPr>
        <w:t>Мокшанского</w:t>
      </w:r>
      <w:proofErr w:type="spellEnd"/>
      <w:r w:rsidRPr="00AA0077">
        <w:rPr>
          <w:rFonts w:eastAsia="Calibri"/>
          <w:lang w:eastAsia="en-US"/>
        </w:rPr>
        <w:t xml:space="preserve"> района на 2025 год и на 2026 год соответствует нулевому значению.</w:t>
      </w:r>
    </w:p>
    <w:p w:rsidR="00AA0077" w:rsidRPr="00AA0077" w:rsidRDefault="00AA0077" w:rsidP="00AA0077">
      <w:pPr>
        <w:widowControl w:val="0"/>
        <w:autoSpaceDE w:val="0"/>
        <w:autoSpaceDN w:val="0"/>
        <w:adjustRightInd w:val="0"/>
        <w:jc w:val="both"/>
      </w:pPr>
      <w:r w:rsidRPr="00AA0077">
        <w:t>3. В настоящем решении применены следующие сокращения:</w:t>
      </w:r>
    </w:p>
    <w:p w:rsidR="00AA0077" w:rsidRPr="00AA0077" w:rsidRDefault="00AA0077" w:rsidP="00AA0077">
      <w:pPr>
        <w:widowControl w:val="0"/>
        <w:autoSpaceDE w:val="0"/>
        <w:autoSpaceDN w:val="0"/>
        <w:adjustRightInd w:val="0"/>
        <w:jc w:val="both"/>
      </w:pPr>
      <w:r w:rsidRPr="00AA0077">
        <w:t>ГРБС – главный распорядитель бюджетных средств,</w:t>
      </w:r>
    </w:p>
    <w:p w:rsidR="00AA0077" w:rsidRPr="00AA0077" w:rsidRDefault="00AA0077" w:rsidP="00AA0077">
      <w:pPr>
        <w:widowControl w:val="0"/>
        <w:autoSpaceDE w:val="0"/>
        <w:autoSpaceDN w:val="0"/>
        <w:adjustRightInd w:val="0"/>
        <w:jc w:val="both"/>
      </w:pPr>
      <w:proofErr w:type="spellStart"/>
      <w:r w:rsidRPr="00AA0077">
        <w:t>Рз</w:t>
      </w:r>
      <w:proofErr w:type="spellEnd"/>
      <w:r w:rsidRPr="00AA0077">
        <w:t xml:space="preserve"> – раздел бюджетной классификации,</w:t>
      </w:r>
    </w:p>
    <w:p w:rsidR="00AA0077" w:rsidRPr="00AA0077" w:rsidRDefault="00AA0077" w:rsidP="00AA0077">
      <w:pPr>
        <w:widowControl w:val="0"/>
        <w:autoSpaceDE w:val="0"/>
        <w:autoSpaceDN w:val="0"/>
        <w:adjustRightInd w:val="0"/>
        <w:jc w:val="both"/>
      </w:pPr>
      <w:proofErr w:type="gramStart"/>
      <w:r w:rsidRPr="00AA0077">
        <w:t>ПР</w:t>
      </w:r>
      <w:proofErr w:type="gramEnd"/>
      <w:r w:rsidRPr="00AA0077">
        <w:t xml:space="preserve"> - подраздел бюджетной классификации,</w:t>
      </w:r>
    </w:p>
    <w:p w:rsidR="00AA0077" w:rsidRPr="00AA0077" w:rsidRDefault="00AA0077" w:rsidP="00AA0077">
      <w:pPr>
        <w:widowControl w:val="0"/>
        <w:autoSpaceDE w:val="0"/>
        <w:autoSpaceDN w:val="0"/>
        <w:adjustRightInd w:val="0"/>
        <w:jc w:val="both"/>
      </w:pPr>
      <w:r w:rsidRPr="00AA0077">
        <w:t>ЦСР – целевая статья расходов бюджетной классификации,</w:t>
      </w:r>
    </w:p>
    <w:p w:rsidR="00AA0077" w:rsidRPr="00AA0077" w:rsidRDefault="00AA0077" w:rsidP="00AA0077">
      <w:pPr>
        <w:widowControl w:val="0"/>
        <w:autoSpaceDE w:val="0"/>
        <w:autoSpaceDN w:val="0"/>
        <w:adjustRightInd w:val="0"/>
        <w:jc w:val="both"/>
      </w:pPr>
      <w:r w:rsidRPr="00AA0077">
        <w:t>МП - программное (непрограммное) направление расходов,</w:t>
      </w:r>
    </w:p>
    <w:p w:rsidR="00AA0077" w:rsidRPr="00AA0077" w:rsidRDefault="00AA0077" w:rsidP="00AA0077">
      <w:pPr>
        <w:widowControl w:val="0"/>
        <w:autoSpaceDE w:val="0"/>
        <w:autoSpaceDN w:val="0"/>
        <w:adjustRightInd w:val="0"/>
        <w:jc w:val="both"/>
      </w:pPr>
      <w:r w:rsidRPr="00AA0077">
        <w:t>ПП – подпрограмма,</w:t>
      </w:r>
    </w:p>
    <w:p w:rsidR="00AA0077" w:rsidRPr="00AA0077" w:rsidRDefault="00AA0077" w:rsidP="00AA0077">
      <w:pPr>
        <w:widowControl w:val="0"/>
        <w:autoSpaceDE w:val="0"/>
        <w:autoSpaceDN w:val="0"/>
        <w:adjustRightInd w:val="0"/>
        <w:jc w:val="both"/>
      </w:pPr>
      <w:r w:rsidRPr="00AA0077">
        <w:t>ОМ - основное мероприятие,</w:t>
      </w:r>
    </w:p>
    <w:p w:rsidR="00AA0077" w:rsidRPr="00AA0077" w:rsidRDefault="00AA0077" w:rsidP="00AA0077">
      <w:pPr>
        <w:widowControl w:val="0"/>
        <w:autoSpaceDE w:val="0"/>
        <w:autoSpaceDN w:val="0"/>
        <w:adjustRightInd w:val="0"/>
        <w:jc w:val="both"/>
      </w:pPr>
      <w:r w:rsidRPr="00AA0077">
        <w:t>НР - направление расходов,</w:t>
      </w:r>
    </w:p>
    <w:p w:rsidR="00AA0077" w:rsidRPr="00AA0077" w:rsidRDefault="00AA0077" w:rsidP="00AA0077">
      <w:pPr>
        <w:widowControl w:val="0"/>
        <w:autoSpaceDE w:val="0"/>
        <w:autoSpaceDN w:val="0"/>
        <w:adjustRightInd w:val="0"/>
        <w:jc w:val="both"/>
      </w:pPr>
      <w:r w:rsidRPr="00AA0077">
        <w:t>ВР – вид расходов бюджетной классификации.</w:t>
      </w:r>
    </w:p>
    <w:p w:rsidR="00AA0077" w:rsidRPr="00AA0077" w:rsidRDefault="00AA0077" w:rsidP="00AA0077">
      <w:pPr>
        <w:keepNext/>
        <w:keepLines/>
        <w:widowControl w:val="0"/>
        <w:spacing w:before="200"/>
        <w:ind w:firstLine="567"/>
        <w:jc w:val="both"/>
        <w:outlineLvl w:val="3"/>
        <w:rPr>
          <w:iCs/>
        </w:rPr>
      </w:pPr>
      <w:r w:rsidRPr="00AA0077">
        <w:rPr>
          <w:b/>
          <w:bCs/>
          <w:iCs/>
        </w:rPr>
        <w:t xml:space="preserve">Статья 2. Источники </w:t>
      </w:r>
      <w:proofErr w:type="gramStart"/>
      <w:r w:rsidRPr="00AA0077">
        <w:rPr>
          <w:b/>
          <w:bCs/>
          <w:iCs/>
        </w:rPr>
        <w:t xml:space="preserve">финансирования дефицита бюджета Елизаветинского сельсовета </w:t>
      </w:r>
      <w:proofErr w:type="spellStart"/>
      <w:r w:rsidRPr="00AA0077">
        <w:rPr>
          <w:b/>
          <w:bCs/>
          <w:iCs/>
        </w:rPr>
        <w:t>Мокшанского</w:t>
      </w:r>
      <w:proofErr w:type="spellEnd"/>
      <w:r w:rsidRPr="00AA0077">
        <w:rPr>
          <w:b/>
          <w:bCs/>
          <w:iCs/>
        </w:rPr>
        <w:t xml:space="preserve"> района</w:t>
      </w:r>
      <w:proofErr w:type="gramEnd"/>
    </w:p>
    <w:p w:rsidR="00AA0077" w:rsidRPr="00AA0077" w:rsidRDefault="00AA0077" w:rsidP="00AA0077">
      <w:pPr>
        <w:widowControl w:val="0"/>
        <w:jc w:val="both"/>
      </w:pPr>
      <w:r w:rsidRPr="00AA0077">
        <w:t xml:space="preserve">Утвердить источники </w:t>
      </w:r>
      <w:proofErr w:type="gramStart"/>
      <w:r w:rsidRPr="00AA0077">
        <w:t xml:space="preserve">финансирования дефицита бюджета Елизаветинского сельсовета </w:t>
      </w:r>
      <w:proofErr w:type="spellStart"/>
      <w:r w:rsidRPr="00AA0077">
        <w:t>Мокшанского</w:t>
      </w:r>
      <w:proofErr w:type="spellEnd"/>
      <w:r w:rsidRPr="00AA0077">
        <w:t xml:space="preserve"> района</w:t>
      </w:r>
      <w:proofErr w:type="gramEnd"/>
      <w:r w:rsidRPr="00AA0077">
        <w:t xml:space="preserve"> на 2024 и на плановый период 2025 и 2026 годов согласно приложению 1 к настоящему решению.</w:t>
      </w:r>
    </w:p>
    <w:p w:rsidR="00AA0077" w:rsidRPr="00AA0077" w:rsidRDefault="00AA0077" w:rsidP="00AA0077">
      <w:pPr>
        <w:keepNext/>
        <w:keepLines/>
        <w:widowControl w:val="0"/>
        <w:spacing w:before="200"/>
        <w:jc w:val="both"/>
        <w:outlineLvl w:val="3"/>
        <w:rPr>
          <w:iCs/>
        </w:rPr>
      </w:pPr>
      <w:r w:rsidRPr="00AA0077">
        <w:rPr>
          <w:b/>
          <w:bCs/>
          <w:iCs/>
        </w:rPr>
        <w:t xml:space="preserve">Статья 3. Нормативы зачисления иных неналоговых доходов в бюджет Елизаветинского сельсовета </w:t>
      </w:r>
      <w:proofErr w:type="spellStart"/>
      <w:r w:rsidRPr="00AA0077">
        <w:rPr>
          <w:b/>
          <w:bCs/>
          <w:iCs/>
        </w:rPr>
        <w:t>Мокшанского</w:t>
      </w:r>
      <w:proofErr w:type="spellEnd"/>
      <w:r w:rsidRPr="00AA0077">
        <w:rPr>
          <w:b/>
          <w:bCs/>
          <w:iCs/>
        </w:rPr>
        <w:t xml:space="preserve"> района на 2024 год и на плановый период 2025 и 2026 годов</w:t>
      </w:r>
    </w:p>
    <w:p w:rsidR="00AA0077" w:rsidRPr="00AA0077" w:rsidRDefault="00AA0077" w:rsidP="00AA0077">
      <w:pPr>
        <w:tabs>
          <w:tab w:val="left" w:pos="708"/>
        </w:tabs>
        <w:jc w:val="both"/>
        <w:rPr>
          <w:rFonts w:eastAsia="Calibri"/>
          <w:lang w:eastAsia="en-US"/>
        </w:rPr>
      </w:pPr>
      <w:r w:rsidRPr="00AA0077">
        <w:rPr>
          <w:rFonts w:eastAsia="Calibri"/>
          <w:lang w:eastAsia="en-US"/>
        </w:rPr>
        <w:t xml:space="preserve">          В соответствии со статьей 184.1 Бюджетного кодекса Российской Федерации утвердить нормативы зачисления иных неналоговых доходов в бюджет Елизаветинского сельсовета </w:t>
      </w:r>
      <w:proofErr w:type="spellStart"/>
      <w:r w:rsidRPr="00AA0077">
        <w:rPr>
          <w:rFonts w:eastAsia="Calibri"/>
          <w:lang w:eastAsia="en-US"/>
        </w:rPr>
        <w:t>Мокшанского</w:t>
      </w:r>
      <w:proofErr w:type="spellEnd"/>
      <w:r w:rsidRPr="00AA0077">
        <w:rPr>
          <w:rFonts w:eastAsia="Calibri"/>
          <w:lang w:eastAsia="en-US"/>
        </w:rPr>
        <w:t xml:space="preserve"> района на 2024 год и на плановый период 2025 и 2026 годов согласно приложению 2 к настоящему решению.</w:t>
      </w:r>
    </w:p>
    <w:p w:rsidR="00AA0077" w:rsidRPr="00AA0077" w:rsidRDefault="00AA0077" w:rsidP="00AA0077">
      <w:pPr>
        <w:tabs>
          <w:tab w:val="left" w:pos="708"/>
        </w:tabs>
        <w:jc w:val="both"/>
        <w:rPr>
          <w:rFonts w:eastAsia="Calibri"/>
          <w:lang w:eastAsia="en-US"/>
        </w:rPr>
      </w:pPr>
    </w:p>
    <w:p w:rsidR="00AA0077" w:rsidRPr="00AA0077" w:rsidRDefault="00AA0077" w:rsidP="00AA0077">
      <w:pPr>
        <w:widowControl w:val="0"/>
        <w:ind w:left="284"/>
        <w:jc w:val="both"/>
        <w:rPr>
          <w:rFonts w:eastAsia="Calibri"/>
          <w:b/>
          <w:lang w:eastAsia="en-US"/>
        </w:rPr>
      </w:pPr>
      <w:r w:rsidRPr="00AA0077">
        <w:t xml:space="preserve">    </w:t>
      </w:r>
      <w:r w:rsidRPr="00AA0077">
        <w:rPr>
          <w:b/>
          <w:bCs/>
        </w:rPr>
        <w:t xml:space="preserve">Статья 4. </w:t>
      </w:r>
      <w:r w:rsidRPr="00AA0077">
        <w:rPr>
          <w:rFonts w:eastAsia="Calibri"/>
          <w:b/>
          <w:lang w:eastAsia="ko-KR"/>
        </w:rPr>
        <w:t>Дополнительные основания и иные условия предоставления отсрочек, рассрочек, инвестиционных налоговых кредитов, а также льготы по неналоговым доходам</w:t>
      </w:r>
    </w:p>
    <w:p w:rsidR="00AA0077" w:rsidRPr="00AA0077" w:rsidRDefault="00AA0077" w:rsidP="00AA0077">
      <w:pPr>
        <w:tabs>
          <w:tab w:val="left" w:pos="708"/>
        </w:tabs>
        <w:autoSpaceDE w:val="0"/>
        <w:autoSpaceDN w:val="0"/>
        <w:adjustRightInd w:val="0"/>
        <w:spacing w:before="60"/>
        <w:ind w:firstLine="567"/>
        <w:jc w:val="both"/>
        <w:outlineLvl w:val="6"/>
      </w:pPr>
      <w:proofErr w:type="gramStart"/>
      <w:r w:rsidRPr="00AA0077">
        <w:rPr>
          <w:lang w:eastAsia="ko-KR"/>
        </w:rPr>
        <w:t>Отказаться от принятия в 2024 - 2026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неналоговым доходам, кроме льгот 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w:t>
      </w:r>
      <w:proofErr w:type="gramEnd"/>
      <w:r w:rsidRPr="00AA0077">
        <w:rPr>
          <w:lang w:eastAsia="ko-KR"/>
        </w:rPr>
        <w:t xml:space="preserve"> </w:t>
      </w:r>
      <w:proofErr w:type="gramStart"/>
      <w:r w:rsidRPr="00AA0077">
        <w:rPr>
          <w:lang w:eastAsia="ko-KR"/>
        </w:rPr>
        <w:t>г. N 647 "Об объявлении частичной мобилизации в Российской Федерации" или проходящим военную службу по контракту, заключенному в соответствии с пунктом 7 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w:t>
      </w:r>
      <w:r w:rsidRPr="00AA0077">
        <w:t xml:space="preserve"> </w:t>
      </w:r>
      <w:proofErr w:type="gramEnd"/>
    </w:p>
    <w:p w:rsidR="00AA0077" w:rsidRPr="00AA0077" w:rsidRDefault="00AA0077" w:rsidP="00AA0077">
      <w:pPr>
        <w:tabs>
          <w:tab w:val="left" w:pos="708"/>
        </w:tabs>
        <w:jc w:val="both"/>
        <w:rPr>
          <w:rFonts w:eastAsia="Calibri"/>
          <w:lang w:eastAsia="ko-KR"/>
        </w:rPr>
      </w:pPr>
    </w:p>
    <w:p w:rsidR="00AA0077" w:rsidRPr="00374E60" w:rsidRDefault="00AA0077" w:rsidP="00AA0077">
      <w:pPr>
        <w:keepNext/>
        <w:keepLines/>
        <w:widowControl w:val="0"/>
        <w:spacing w:before="200"/>
        <w:ind w:firstLine="567"/>
        <w:jc w:val="both"/>
        <w:outlineLvl w:val="3"/>
        <w:rPr>
          <w:iCs/>
        </w:rPr>
      </w:pPr>
      <w:r w:rsidRPr="00374E60">
        <w:rPr>
          <w:b/>
          <w:bCs/>
          <w:iCs/>
        </w:rPr>
        <w:t xml:space="preserve">Статья 5. Объем межбюджетных трансфертов, получаемых из других бюджетов бюджетной системы Российской Федерации </w:t>
      </w:r>
    </w:p>
    <w:p w:rsidR="00AA0077" w:rsidRPr="00AA0077" w:rsidRDefault="00AA0077" w:rsidP="00AA0077">
      <w:pPr>
        <w:widowControl w:val="0"/>
        <w:jc w:val="both"/>
      </w:pPr>
      <w:r w:rsidRPr="00374E60">
        <w:t>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w:t>
      </w:r>
      <w:r w:rsidR="00374E60" w:rsidRPr="00374E60">
        <w:t>в в 2024 году в сумме 2172,275</w:t>
      </w:r>
      <w:r w:rsidRPr="00374E60">
        <w:t xml:space="preserve"> тысяч рубл</w:t>
      </w:r>
      <w:r w:rsidR="00374E60" w:rsidRPr="00374E60">
        <w:t>ей, в 2025 году в сумме 2199,039</w:t>
      </w:r>
      <w:r w:rsidRPr="00374E60">
        <w:t xml:space="preserve"> тысяч рубле</w:t>
      </w:r>
      <w:r w:rsidR="00374E60" w:rsidRPr="00374E60">
        <w:t>й и в 2026 году в сумме 2236,253</w:t>
      </w:r>
      <w:r w:rsidRPr="00374E60">
        <w:t xml:space="preserve"> тысяч рублей.</w:t>
      </w:r>
    </w:p>
    <w:p w:rsidR="00AA0077" w:rsidRPr="00AA0077" w:rsidRDefault="00AA0077" w:rsidP="00AA0077">
      <w:pPr>
        <w:keepNext/>
        <w:keepLines/>
        <w:widowControl w:val="0"/>
        <w:spacing w:before="200"/>
        <w:ind w:firstLine="567"/>
        <w:jc w:val="both"/>
        <w:outlineLvl w:val="3"/>
        <w:rPr>
          <w:iCs/>
        </w:rPr>
      </w:pPr>
      <w:r w:rsidRPr="00AA0077">
        <w:rPr>
          <w:b/>
          <w:bCs/>
          <w:iCs/>
        </w:rPr>
        <w:t xml:space="preserve">Статья 6. Бюджетные ассигнования бюджета Елизаветинского сельсовета </w:t>
      </w:r>
      <w:proofErr w:type="spellStart"/>
      <w:r w:rsidRPr="00AA0077">
        <w:rPr>
          <w:b/>
          <w:bCs/>
          <w:iCs/>
        </w:rPr>
        <w:t>Мокшанского</w:t>
      </w:r>
      <w:proofErr w:type="spellEnd"/>
      <w:r w:rsidRPr="00AA0077">
        <w:rPr>
          <w:b/>
          <w:bCs/>
          <w:iCs/>
        </w:rPr>
        <w:t xml:space="preserve"> района на 2024 год и на плановый период 2025  и 2026 годов</w:t>
      </w:r>
    </w:p>
    <w:p w:rsidR="00AA0077" w:rsidRPr="00AA0077" w:rsidRDefault="00AA0077" w:rsidP="00AA0077">
      <w:pPr>
        <w:widowControl w:val="0"/>
        <w:numPr>
          <w:ilvl w:val="0"/>
          <w:numId w:val="2"/>
        </w:numPr>
        <w:contextualSpacing/>
        <w:jc w:val="both"/>
        <w:rPr>
          <w:rFonts w:eastAsia="Arial Unicode MS"/>
          <w:lang w:eastAsia="en-US"/>
        </w:rPr>
      </w:pPr>
      <w:r w:rsidRPr="00AA0077">
        <w:rPr>
          <w:rFonts w:eastAsia="Arial Unicode MS"/>
          <w:lang w:eastAsia="en-US"/>
        </w:rPr>
        <w:t>Утвердить:</w:t>
      </w:r>
    </w:p>
    <w:p w:rsidR="00AA0077" w:rsidRPr="00AA0077" w:rsidRDefault="00AA0077" w:rsidP="00AA0077">
      <w:pPr>
        <w:widowControl w:val="0"/>
        <w:jc w:val="both"/>
      </w:pPr>
      <w:r w:rsidRPr="00AA0077">
        <w:t>1) общий объем бюджетных ассигнований на исполнение публичных нормативных обязательств:</w:t>
      </w:r>
    </w:p>
    <w:p w:rsidR="00AA0077" w:rsidRPr="00AA0077" w:rsidRDefault="00AA0077" w:rsidP="00AA0077">
      <w:pPr>
        <w:widowControl w:val="0"/>
        <w:jc w:val="both"/>
      </w:pPr>
      <w:r w:rsidRPr="00AA0077">
        <w:t>на 2024 год в сумме 47,400 тысяч рублей;</w:t>
      </w:r>
    </w:p>
    <w:p w:rsidR="00AA0077" w:rsidRPr="00AA0077" w:rsidRDefault="00AA0077" w:rsidP="00AA0077">
      <w:pPr>
        <w:widowControl w:val="0"/>
        <w:jc w:val="both"/>
      </w:pPr>
      <w:r w:rsidRPr="00AA0077">
        <w:t>на 2025 год в сумме 0,000 тысяч рублей;</w:t>
      </w:r>
    </w:p>
    <w:p w:rsidR="00AA0077" w:rsidRPr="00AA0077" w:rsidRDefault="00AA0077" w:rsidP="00AA0077">
      <w:pPr>
        <w:widowControl w:val="0"/>
        <w:jc w:val="both"/>
      </w:pPr>
      <w:r w:rsidRPr="00AA0077">
        <w:t>на 2026 год в сумме 0,000 тысяч рублей.</w:t>
      </w:r>
    </w:p>
    <w:p w:rsidR="00AA0077" w:rsidRPr="00AA0077" w:rsidRDefault="00AA0077" w:rsidP="00AA0077">
      <w:pPr>
        <w:tabs>
          <w:tab w:val="left" w:pos="708"/>
        </w:tabs>
        <w:autoSpaceDE w:val="0"/>
        <w:autoSpaceDN w:val="0"/>
        <w:adjustRightInd w:val="0"/>
        <w:spacing w:before="60"/>
        <w:jc w:val="both"/>
        <w:outlineLvl w:val="6"/>
        <w:rPr>
          <w:rFonts w:eastAsia="Calibri"/>
          <w:lang w:eastAsia="en-US"/>
        </w:rPr>
      </w:pPr>
      <w:r w:rsidRPr="00AA0077">
        <w:rPr>
          <w:rFonts w:eastAsia="Calibri"/>
          <w:lang w:eastAsia="en-US"/>
        </w:rPr>
        <w:t xml:space="preserve">2) распределение бюджетных ассигнований бюджета Елизаветинского сельсовета </w:t>
      </w:r>
      <w:proofErr w:type="spellStart"/>
      <w:r w:rsidRPr="00AA0077">
        <w:rPr>
          <w:rFonts w:eastAsia="Calibri"/>
          <w:lang w:eastAsia="en-US"/>
        </w:rPr>
        <w:t>Мокшанского</w:t>
      </w:r>
      <w:proofErr w:type="spellEnd"/>
      <w:r w:rsidRPr="00AA0077">
        <w:rPr>
          <w:rFonts w:eastAsia="Calibri"/>
          <w:lang w:eastAsia="en-US"/>
        </w:rPr>
        <w:t xml:space="preserve"> района по разделам, подразделам, целевым статьям (муниципальным программам и </w:t>
      </w:r>
      <w:r w:rsidRPr="00AA0077">
        <w:rPr>
          <w:rFonts w:eastAsia="Calibri"/>
          <w:lang w:eastAsia="en-US"/>
        </w:rPr>
        <w:lastRenderedPageBreak/>
        <w:t xml:space="preserve">непрограммным направлениям деятельности), группам и подгруппам </w:t>
      </w:r>
      <w:proofErr w:type="gramStart"/>
      <w:r w:rsidRPr="00AA0077">
        <w:rPr>
          <w:rFonts w:eastAsia="Calibri"/>
          <w:lang w:eastAsia="en-US"/>
        </w:rPr>
        <w:t>видов расходов классификации расходов бюджетов</w:t>
      </w:r>
      <w:proofErr w:type="gramEnd"/>
      <w:r w:rsidRPr="00AA0077">
        <w:rPr>
          <w:rFonts w:eastAsia="Calibri"/>
          <w:lang w:eastAsia="en-US"/>
        </w:rPr>
        <w:t xml:space="preserve"> на 2024 год и плановый период 2025 и 2026 годов согласно приложению 4 к настоящему решению;</w:t>
      </w:r>
    </w:p>
    <w:p w:rsidR="00AA0077" w:rsidRPr="00AA0077" w:rsidRDefault="00AA0077" w:rsidP="00AA0077">
      <w:pPr>
        <w:tabs>
          <w:tab w:val="left" w:pos="708"/>
        </w:tabs>
        <w:autoSpaceDE w:val="0"/>
        <w:autoSpaceDN w:val="0"/>
        <w:adjustRightInd w:val="0"/>
        <w:spacing w:before="60"/>
        <w:jc w:val="both"/>
        <w:outlineLvl w:val="6"/>
        <w:rPr>
          <w:rFonts w:eastAsia="Calibri"/>
          <w:lang w:eastAsia="en-US"/>
        </w:rPr>
      </w:pPr>
      <w:r w:rsidRPr="00AA0077">
        <w:rPr>
          <w:rFonts w:eastAsia="Calibri"/>
          <w:lang w:eastAsia="en-US"/>
        </w:rPr>
        <w:t xml:space="preserve">3) ведомственную структуру расходов бюджета Елизаветинского сельсовета </w:t>
      </w:r>
      <w:proofErr w:type="spellStart"/>
      <w:r w:rsidRPr="00AA0077">
        <w:rPr>
          <w:rFonts w:eastAsia="Calibri"/>
          <w:lang w:eastAsia="en-US"/>
        </w:rPr>
        <w:t>Мокшанского</w:t>
      </w:r>
      <w:proofErr w:type="spellEnd"/>
      <w:r w:rsidRPr="00AA0077">
        <w:rPr>
          <w:rFonts w:eastAsia="Calibri"/>
          <w:lang w:eastAsia="en-US"/>
        </w:rPr>
        <w:t xml:space="preserve"> района на 2024 год и плановый период 2025 и 2026 годов согласно приложению 5 к настоящему решению.</w:t>
      </w:r>
    </w:p>
    <w:p w:rsidR="00AA0077" w:rsidRPr="00AA0077" w:rsidRDefault="00AA0077" w:rsidP="00AA0077">
      <w:pPr>
        <w:widowControl w:val="0"/>
        <w:ind w:firstLine="426"/>
        <w:jc w:val="both"/>
      </w:pPr>
      <w:r w:rsidRPr="00AA0077">
        <w:t xml:space="preserve">2. 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Елизаветинского сельсовета </w:t>
      </w:r>
      <w:proofErr w:type="spellStart"/>
      <w:r w:rsidRPr="00AA0077">
        <w:t>Мокшанского</w:t>
      </w:r>
      <w:proofErr w:type="spellEnd"/>
      <w:r w:rsidRPr="00AA0077">
        <w:t xml:space="preserve"> района в порядке, установленном администрацией Елизаветинского сельсовета </w:t>
      </w:r>
      <w:proofErr w:type="spellStart"/>
      <w:r w:rsidRPr="00AA0077">
        <w:t>Мокшанского</w:t>
      </w:r>
      <w:proofErr w:type="spellEnd"/>
      <w:r w:rsidRPr="00AA0077">
        <w:t xml:space="preserve"> района.</w:t>
      </w:r>
    </w:p>
    <w:p w:rsidR="00AA0077" w:rsidRPr="00AA0077" w:rsidRDefault="00AA0077" w:rsidP="00AA0077">
      <w:pPr>
        <w:widowControl w:val="0"/>
        <w:ind w:firstLine="426"/>
        <w:jc w:val="both"/>
      </w:pPr>
      <w:proofErr w:type="gramStart"/>
      <w:r w:rsidRPr="00AA0077">
        <w:t xml:space="preserve">Иные межбюджетные трансферты, предусмотренные настоящим решением, предоставляются из бюджета Елизаветинского сельсовета бюджету </w:t>
      </w:r>
      <w:proofErr w:type="spellStart"/>
      <w:r w:rsidRPr="00AA0077">
        <w:t>Мокшанского</w:t>
      </w:r>
      <w:proofErr w:type="spellEnd"/>
      <w:r w:rsidRPr="00AA0077">
        <w:t xml:space="preserve">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w:t>
      </w:r>
      <w:proofErr w:type="gramEnd"/>
      <w:r w:rsidRPr="00AA0077">
        <w:t xml:space="preserve">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культуры  в порядке, установленном решением Комитета местного самоуправления Елизаветинского сельсовета.</w:t>
      </w:r>
    </w:p>
    <w:p w:rsidR="00AA0077" w:rsidRPr="00AA0077" w:rsidRDefault="00AA0077" w:rsidP="00AA0077">
      <w:pPr>
        <w:keepNext/>
        <w:keepLines/>
        <w:widowControl w:val="0"/>
        <w:spacing w:before="200"/>
        <w:ind w:firstLine="567"/>
        <w:outlineLvl w:val="3"/>
        <w:rPr>
          <w:iCs/>
        </w:rPr>
      </w:pPr>
      <w:r w:rsidRPr="00AA0077">
        <w:rPr>
          <w:b/>
          <w:bCs/>
          <w:iCs/>
        </w:rPr>
        <w:t>Статья 7. Объем межбюджетных трансфертов, предоставляемых другим бюджетам бюджетной системы Российской Федерации</w:t>
      </w:r>
    </w:p>
    <w:p w:rsidR="00AA0077" w:rsidRPr="00AA0077" w:rsidRDefault="00AA0077" w:rsidP="00AA0077">
      <w:pPr>
        <w:widowControl w:val="0"/>
        <w:jc w:val="both"/>
      </w:pPr>
      <w:r w:rsidRPr="00AA0077">
        <w:t xml:space="preserve">1. Утвердить объем межбюджетных трансфертов, предоставляемых другим бюджетам бюджетной системы Российской Федерации на 2024 год в сумме 247,200 тыс. рублей, на 2025 год  в сумме 244,600 тыс. </w:t>
      </w:r>
      <w:proofErr w:type="spellStart"/>
      <w:r w:rsidRPr="00AA0077">
        <w:t>руб</w:t>
      </w:r>
      <w:proofErr w:type="spellEnd"/>
      <w:r w:rsidRPr="00AA0077">
        <w:t xml:space="preserve">, на 2026 год в сумме 244,600 тыс. </w:t>
      </w:r>
      <w:proofErr w:type="spellStart"/>
      <w:r w:rsidRPr="00AA0077">
        <w:t>руб</w:t>
      </w:r>
      <w:proofErr w:type="spellEnd"/>
    </w:p>
    <w:p w:rsidR="00AA0077" w:rsidRPr="00AA0077" w:rsidRDefault="00AA0077" w:rsidP="00AA0077">
      <w:pPr>
        <w:widowControl w:val="0"/>
        <w:jc w:val="both"/>
      </w:pPr>
      <w:r w:rsidRPr="00AA0077">
        <w:t xml:space="preserve">2. Утвердить распределение иных межбюджетных трансфертов на 2024 год и на плановый период 2025 и 2026 годов, предоставляемых из бюджета Елизаветинского сельсовета </w:t>
      </w:r>
      <w:proofErr w:type="spellStart"/>
      <w:r w:rsidRPr="00AA0077">
        <w:t>Мокшанского</w:t>
      </w:r>
      <w:proofErr w:type="spellEnd"/>
      <w:r w:rsidRPr="00AA0077">
        <w:t xml:space="preserve"> района другим бюджетам бюджетной системы Российской Федерации согласно приложению 6 к настоящему решению.</w:t>
      </w:r>
    </w:p>
    <w:p w:rsidR="00AA0077" w:rsidRPr="00AA0077" w:rsidRDefault="00AA0077" w:rsidP="00AA0077">
      <w:pPr>
        <w:keepNext/>
        <w:keepLines/>
        <w:widowControl w:val="0"/>
        <w:spacing w:before="200"/>
        <w:ind w:firstLine="567"/>
        <w:outlineLvl w:val="3"/>
        <w:rPr>
          <w:iCs/>
        </w:rPr>
      </w:pPr>
      <w:r w:rsidRPr="00AA0077">
        <w:rPr>
          <w:b/>
          <w:bCs/>
          <w:iCs/>
        </w:rPr>
        <w:t xml:space="preserve">Статья 8. Бюджетные ассигнования муниципального дорожного фонда Елизаветинского сельсовета </w:t>
      </w:r>
      <w:proofErr w:type="spellStart"/>
      <w:r w:rsidRPr="00AA0077">
        <w:rPr>
          <w:b/>
          <w:bCs/>
          <w:iCs/>
        </w:rPr>
        <w:t>Мокшанского</w:t>
      </w:r>
      <w:proofErr w:type="spellEnd"/>
      <w:r w:rsidRPr="00AA0077">
        <w:rPr>
          <w:b/>
          <w:bCs/>
          <w:iCs/>
        </w:rPr>
        <w:t xml:space="preserve"> района на 2024 год и на плановый период 2025 и 2026 годов</w:t>
      </w:r>
    </w:p>
    <w:p w:rsidR="00AA0077" w:rsidRPr="00AA0077" w:rsidRDefault="00AA0077" w:rsidP="00AA0077">
      <w:pPr>
        <w:widowControl w:val="0"/>
        <w:jc w:val="both"/>
      </w:pPr>
      <w:r w:rsidRPr="00AA0077">
        <w:t xml:space="preserve">1. 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Елизаветинского сельсовета </w:t>
      </w:r>
      <w:proofErr w:type="spellStart"/>
      <w:r w:rsidRPr="00AA0077">
        <w:t>Мокшанского</w:t>
      </w:r>
      <w:proofErr w:type="spellEnd"/>
      <w:r w:rsidRPr="00AA0077">
        <w:t xml:space="preserve"> района:</w:t>
      </w:r>
    </w:p>
    <w:p w:rsidR="00AA0077" w:rsidRPr="00AA0077" w:rsidRDefault="00AA0077" w:rsidP="00AA0077">
      <w:pPr>
        <w:widowControl w:val="0"/>
        <w:jc w:val="both"/>
      </w:pPr>
      <w:r w:rsidRPr="00AA0077">
        <w:t xml:space="preserve">на 2024 год в сумме 405,000 тысяч рублей, в том числе за счет средств бюджета Пензенской области – 0,0 </w:t>
      </w:r>
      <w:proofErr w:type="spellStart"/>
      <w:r w:rsidRPr="00AA0077">
        <w:t>тыс</w:t>
      </w:r>
      <w:proofErr w:type="gramStart"/>
      <w:r w:rsidRPr="00AA0077">
        <w:t>.р</w:t>
      </w:r>
      <w:proofErr w:type="gramEnd"/>
      <w:r w:rsidRPr="00AA0077">
        <w:t>уб</w:t>
      </w:r>
      <w:proofErr w:type="spellEnd"/>
      <w:r w:rsidRPr="00AA0077">
        <w:t>.;</w:t>
      </w:r>
    </w:p>
    <w:p w:rsidR="00AA0077" w:rsidRPr="00AA0077" w:rsidRDefault="00AA0077" w:rsidP="00AA0077">
      <w:pPr>
        <w:widowControl w:val="0"/>
        <w:jc w:val="both"/>
      </w:pPr>
      <w:r w:rsidRPr="00AA0077">
        <w:t xml:space="preserve">на 2025 год в сумме 411,000 тысяч рублей, в том числе за счет средств бюджета Пензенской области – 0,0 </w:t>
      </w:r>
      <w:proofErr w:type="spellStart"/>
      <w:r w:rsidRPr="00AA0077">
        <w:t>тыс</w:t>
      </w:r>
      <w:proofErr w:type="gramStart"/>
      <w:r w:rsidRPr="00AA0077">
        <w:t>.р</w:t>
      </w:r>
      <w:proofErr w:type="gramEnd"/>
      <w:r w:rsidRPr="00AA0077">
        <w:t>уб</w:t>
      </w:r>
      <w:proofErr w:type="spellEnd"/>
      <w:r w:rsidRPr="00AA0077">
        <w:t>.;</w:t>
      </w:r>
    </w:p>
    <w:p w:rsidR="00AA0077" w:rsidRPr="00AA0077" w:rsidRDefault="00AA0077" w:rsidP="00AA0077">
      <w:pPr>
        <w:widowControl w:val="0"/>
        <w:jc w:val="both"/>
      </w:pPr>
      <w:r w:rsidRPr="00AA0077">
        <w:t xml:space="preserve">на 2026 год в сумме 420,000 тысяч рублей, в том числе за счет средств бюджета Пензенской области – 0,0 </w:t>
      </w:r>
      <w:proofErr w:type="spellStart"/>
      <w:r w:rsidRPr="00AA0077">
        <w:t>тыс</w:t>
      </w:r>
      <w:proofErr w:type="gramStart"/>
      <w:r w:rsidRPr="00AA0077">
        <w:t>.р</w:t>
      </w:r>
      <w:proofErr w:type="gramEnd"/>
      <w:r w:rsidRPr="00AA0077">
        <w:t>уб</w:t>
      </w:r>
      <w:proofErr w:type="spellEnd"/>
      <w:r w:rsidRPr="00AA0077">
        <w:t>.;</w:t>
      </w:r>
    </w:p>
    <w:p w:rsidR="00AA0077" w:rsidRPr="00AA0077" w:rsidRDefault="00AA0077" w:rsidP="00AA0077">
      <w:pPr>
        <w:widowControl w:val="0"/>
        <w:jc w:val="both"/>
      </w:pPr>
      <w:r w:rsidRPr="00AA0077">
        <w:t xml:space="preserve">2. </w:t>
      </w:r>
      <w:proofErr w:type="gramStart"/>
      <w:r w:rsidRPr="00AA0077">
        <w:t xml:space="preserve">Установить, что за счет бюджетных ассигнований муниципального дорожного фонда Елизаветинского сельсовета </w:t>
      </w:r>
      <w:proofErr w:type="spellStart"/>
      <w:r w:rsidRPr="00AA0077">
        <w:t>Мокшанского</w:t>
      </w:r>
      <w:proofErr w:type="spellEnd"/>
      <w:r w:rsidRPr="00AA0077">
        <w:t xml:space="preserve"> района производится финансирование мероприятий в соответствии с решением Комитета местного самоуправления Елизаветинского сельсовета </w:t>
      </w:r>
      <w:proofErr w:type="spellStart"/>
      <w:r w:rsidRPr="00AA0077">
        <w:t>Мокшанского</w:t>
      </w:r>
      <w:proofErr w:type="spellEnd"/>
      <w:r w:rsidRPr="00AA0077">
        <w:t xml:space="preserve"> района от 23.01.2014 № 366-144/5 «О создании муниципального дорожного фонда Елизаветинского сельсовета </w:t>
      </w:r>
      <w:proofErr w:type="spellStart"/>
      <w:r w:rsidRPr="00AA0077">
        <w:t>Мокшанского</w:t>
      </w:r>
      <w:proofErr w:type="spellEnd"/>
      <w:r w:rsidRPr="00AA0077">
        <w:t xml:space="preserve"> района Пензенской области» в 2024 году в объеме 405,000 тысяч рублей, в 2025 году в объеме 411,000 тысяч рублей, в 2026</w:t>
      </w:r>
      <w:proofErr w:type="gramEnd"/>
      <w:r w:rsidRPr="00AA0077">
        <w:t xml:space="preserve"> году в объеме 420,000 тысяч рублей.</w:t>
      </w:r>
    </w:p>
    <w:p w:rsidR="00AA0077" w:rsidRPr="00AA0077" w:rsidRDefault="00AA0077" w:rsidP="00AA0077">
      <w:pPr>
        <w:widowControl w:val="0"/>
        <w:autoSpaceDE w:val="0"/>
        <w:autoSpaceDN w:val="0"/>
        <w:adjustRightInd w:val="0"/>
        <w:jc w:val="both"/>
      </w:pPr>
      <w:r w:rsidRPr="00AA0077">
        <w:t xml:space="preserve">3. Бюджетные ассигнования муниципального дорожного фонда Елизаветинского сельсовета </w:t>
      </w:r>
      <w:proofErr w:type="spellStart"/>
      <w:r w:rsidRPr="00AA0077">
        <w:t>Мокшанского</w:t>
      </w:r>
      <w:proofErr w:type="spellEnd"/>
      <w:r w:rsidRPr="00AA0077">
        <w:t xml:space="preserve"> района, не использованные в текущем финансовом году, направляются на увеличение бюджетных ассигнований муниципального дорожного фонда Елизаветинского сельсовета </w:t>
      </w:r>
      <w:proofErr w:type="spellStart"/>
      <w:r w:rsidRPr="00AA0077">
        <w:t>Мокшанского</w:t>
      </w:r>
      <w:proofErr w:type="spellEnd"/>
      <w:r w:rsidRPr="00AA0077">
        <w:t xml:space="preserve"> района в очередном финансовом году.</w:t>
      </w:r>
    </w:p>
    <w:p w:rsidR="00AA0077" w:rsidRPr="00AA0077" w:rsidRDefault="00AA0077" w:rsidP="00AA0077">
      <w:pPr>
        <w:keepNext/>
        <w:keepLines/>
        <w:widowControl w:val="0"/>
        <w:spacing w:before="200"/>
        <w:ind w:firstLine="567"/>
        <w:jc w:val="both"/>
        <w:outlineLvl w:val="3"/>
        <w:rPr>
          <w:iCs/>
        </w:rPr>
      </w:pPr>
      <w:r w:rsidRPr="00AA0077">
        <w:rPr>
          <w:b/>
          <w:bCs/>
          <w:iCs/>
        </w:rPr>
        <w:lastRenderedPageBreak/>
        <w:t xml:space="preserve">Статья 9. Муниципальные внутренние заимствования Елизаветинского сельсовета </w:t>
      </w:r>
      <w:proofErr w:type="spellStart"/>
      <w:r w:rsidRPr="00AA0077">
        <w:rPr>
          <w:b/>
          <w:bCs/>
          <w:iCs/>
        </w:rPr>
        <w:t>Мокшанского</w:t>
      </w:r>
      <w:proofErr w:type="spellEnd"/>
      <w:r w:rsidRPr="00AA0077">
        <w:rPr>
          <w:b/>
          <w:bCs/>
          <w:iCs/>
        </w:rPr>
        <w:t xml:space="preserve"> района, муниципальный внутренний долг Елизаветинского сельсовета </w:t>
      </w:r>
      <w:proofErr w:type="spellStart"/>
      <w:r w:rsidRPr="00AA0077">
        <w:rPr>
          <w:b/>
          <w:bCs/>
          <w:iCs/>
        </w:rPr>
        <w:t>Мокшанского</w:t>
      </w:r>
      <w:proofErr w:type="spellEnd"/>
      <w:r w:rsidRPr="00AA0077">
        <w:rPr>
          <w:b/>
          <w:bCs/>
          <w:iCs/>
        </w:rPr>
        <w:t xml:space="preserve"> района и предоставление муниципальных гарантий Елизаветинского сельсовета </w:t>
      </w:r>
      <w:proofErr w:type="spellStart"/>
      <w:r w:rsidRPr="00AA0077">
        <w:rPr>
          <w:b/>
          <w:bCs/>
          <w:iCs/>
        </w:rPr>
        <w:t>Мокшанского</w:t>
      </w:r>
      <w:proofErr w:type="spellEnd"/>
      <w:r w:rsidRPr="00AA0077">
        <w:rPr>
          <w:b/>
          <w:bCs/>
          <w:iCs/>
        </w:rPr>
        <w:t xml:space="preserve"> района</w:t>
      </w:r>
    </w:p>
    <w:p w:rsidR="00AA0077" w:rsidRPr="00AA0077" w:rsidRDefault="00AA0077" w:rsidP="00AA0077">
      <w:pPr>
        <w:widowControl w:val="0"/>
        <w:jc w:val="both"/>
      </w:pPr>
      <w:r w:rsidRPr="00AA0077">
        <w:t xml:space="preserve">1. Утвердить Программу муниципальных внутренних заимствований Елизаветинского сельсовета </w:t>
      </w:r>
      <w:proofErr w:type="spellStart"/>
      <w:r w:rsidRPr="00AA0077">
        <w:t>Мокшанского</w:t>
      </w:r>
      <w:proofErr w:type="spellEnd"/>
      <w:r w:rsidRPr="00AA0077">
        <w:t xml:space="preserve"> района на 2024 год и на плановый период 2025 и 2026 годов согласно приложению 7 к настоящему решению.</w:t>
      </w:r>
    </w:p>
    <w:p w:rsidR="00AA0077" w:rsidRPr="00AA0077" w:rsidRDefault="00AA0077" w:rsidP="00AA0077">
      <w:pPr>
        <w:widowControl w:val="0"/>
        <w:jc w:val="both"/>
      </w:pPr>
      <w:r w:rsidRPr="00AA0077">
        <w:t xml:space="preserve">2. Установить, что верхний предел муниципального внутреннего долга Елизаветинского сельсовета </w:t>
      </w:r>
      <w:proofErr w:type="spellStart"/>
      <w:r w:rsidRPr="00AA0077">
        <w:t>Мокшанского</w:t>
      </w:r>
      <w:proofErr w:type="spellEnd"/>
      <w:r w:rsidRPr="00AA0077">
        <w:t xml:space="preserve"> района по муниципальным гарантиям на 1 января 2025 года, на 1 января 2026 года, на 1 января 2027 года соответствует нулевому значению.</w:t>
      </w:r>
    </w:p>
    <w:p w:rsidR="00AA0077" w:rsidRPr="00AA0077" w:rsidRDefault="00AA0077" w:rsidP="00AA0077">
      <w:pPr>
        <w:widowControl w:val="0"/>
        <w:jc w:val="both"/>
      </w:pPr>
      <w:r w:rsidRPr="00AA0077">
        <w:t xml:space="preserve">3. Утвердить, что объем расходов на обслуживание муниципального долга Елизаветинского сельсовета </w:t>
      </w:r>
      <w:proofErr w:type="spellStart"/>
      <w:r w:rsidRPr="00AA0077">
        <w:t>Мокшанского</w:t>
      </w:r>
      <w:proofErr w:type="spellEnd"/>
      <w:r w:rsidRPr="00AA0077">
        <w:t xml:space="preserve"> района в 2024 году, в 2025 году и в 2026 году соответствует нулевому значению.</w:t>
      </w:r>
    </w:p>
    <w:p w:rsidR="00AA0077" w:rsidRPr="00AA0077" w:rsidRDefault="00AA0077" w:rsidP="00AA0077">
      <w:pPr>
        <w:widowControl w:val="0"/>
        <w:jc w:val="both"/>
      </w:pPr>
      <w:r w:rsidRPr="00AA0077">
        <w:t xml:space="preserve">4. Утвердить Программу муниципальных гарантий Елизаветинского сельсовета </w:t>
      </w:r>
      <w:proofErr w:type="spellStart"/>
      <w:r w:rsidRPr="00AA0077">
        <w:t>Мокшанского</w:t>
      </w:r>
      <w:proofErr w:type="spellEnd"/>
      <w:r w:rsidRPr="00AA0077">
        <w:t xml:space="preserve"> района в валюте Российской Федерации на 2024 год и на плановый период 2025 и 2026 годов согласно приложению 8 к настоящему решению.</w:t>
      </w:r>
    </w:p>
    <w:p w:rsidR="00AA0077" w:rsidRPr="00AA0077" w:rsidRDefault="00AA0077" w:rsidP="00AA0077">
      <w:pPr>
        <w:widowControl w:val="0"/>
        <w:jc w:val="both"/>
      </w:pPr>
      <w:r w:rsidRPr="00AA0077">
        <w:t xml:space="preserve">5. Установить, что в 2024 году и в плановом периоде 2025 и 2026 годов муниципальных гарантий Елизаветинского сельсовета </w:t>
      </w:r>
      <w:proofErr w:type="spellStart"/>
      <w:r w:rsidRPr="00AA0077">
        <w:t>Мокшанского</w:t>
      </w:r>
      <w:proofErr w:type="spellEnd"/>
      <w:r w:rsidRPr="00AA0077">
        <w:t xml:space="preserve"> района не предоставляются.</w:t>
      </w:r>
    </w:p>
    <w:p w:rsidR="00AA0077" w:rsidRPr="00AA0077" w:rsidRDefault="00AA0077" w:rsidP="00AA0077">
      <w:pPr>
        <w:widowControl w:val="0"/>
        <w:jc w:val="both"/>
      </w:pPr>
      <w:r w:rsidRPr="00AA0077">
        <w:t>6. Администрация Елизаветинского сельсовета является органом, уполномоченным на привлечение от имени  Елизаветинского сельсовета муниципальных заимствований.</w:t>
      </w:r>
    </w:p>
    <w:p w:rsidR="00AA0077" w:rsidRPr="00AA0077" w:rsidRDefault="00AA0077" w:rsidP="00AA0077">
      <w:pPr>
        <w:widowControl w:val="0"/>
        <w:ind w:firstLine="514"/>
        <w:jc w:val="both"/>
        <w:rPr>
          <w:b/>
          <w:bCs/>
        </w:rPr>
      </w:pPr>
    </w:p>
    <w:p w:rsidR="00AA0077" w:rsidRPr="00AA0077" w:rsidRDefault="00AA0077" w:rsidP="00AA0077">
      <w:pPr>
        <w:widowControl w:val="0"/>
        <w:ind w:firstLine="514"/>
        <w:jc w:val="both"/>
        <w:rPr>
          <w:b/>
          <w:bCs/>
        </w:rPr>
      </w:pPr>
      <w:r w:rsidRPr="00AA0077">
        <w:rPr>
          <w:b/>
          <w:bCs/>
        </w:rPr>
        <w:t xml:space="preserve">Статья 10. Урегулирование денежных обязательств (задолженности по денежным обязательствам) перед публично-правовым образованием Елизаветинский сельсовет  </w:t>
      </w:r>
      <w:proofErr w:type="spellStart"/>
      <w:r w:rsidRPr="00AA0077">
        <w:rPr>
          <w:b/>
          <w:bCs/>
        </w:rPr>
        <w:t>Мокшанского</w:t>
      </w:r>
      <w:proofErr w:type="spellEnd"/>
      <w:r w:rsidRPr="00AA0077">
        <w:rPr>
          <w:b/>
          <w:bCs/>
        </w:rPr>
        <w:t xml:space="preserve"> района </w:t>
      </w:r>
    </w:p>
    <w:p w:rsidR="00AA0077" w:rsidRPr="00AA0077" w:rsidRDefault="00AA0077" w:rsidP="00AA0077">
      <w:pPr>
        <w:widowControl w:val="0"/>
        <w:jc w:val="both"/>
      </w:pPr>
      <w:r w:rsidRPr="00AA0077">
        <w:t xml:space="preserve">  1. </w:t>
      </w:r>
      <w:proofErr w:type="gramStart"/>
      <w:r w:rsidRPr="00AA0077">
        <w:t xml:space="preserve">Установить, что в 2024 году и в плановый период 2025 и 2026 годов денежные обязательства (задолженность по денежным обязательствам) перед публично-правовым образованием Елизаветинский сельсовет  </w:t>
      </w:r>
      <w:proofErr w:type="spellStart"/>
      <w:r w:rsidRPr="00AA0077">
        <w:t>Мокшанского</w:t>
      </w:r>
      <w:proofErr w:type="spellEnd"/>
      <w:r w:rsidRPr="00AA0077">
        <w:t xml:space="preserve"> района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w:t>
      </w:r>
      <w:proofErr w:type="gramEnd"/>
      <w:r w:rsidRPr="00AA0077">
        <w:t xml:space="preserve">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Елизаветинский сельсовет  </w:t>
      </w:r>
      <w:proofErr w:type="spellStart"/>
      <w:r w:rsidRPr="00AA0077">
        <w:t>Мокшанского</w:t>
      </w:r>
      <w:proofErr w:type="spellEnd"/>
      <w:r w:rsidRPr="00AA0077">
        <w:t xml:space="preserve"> района </w:t>
      </w:r>
    </w:p>
    <w:p w:rsidR="00AA0077" w:rsidRPr="00AA0077" w:rsidRDefault="00AA0077" w:rsidP="00AA0077">
      <w:pPr>
        <w:widowControl w:val="0"/>
        <w:jc w:val="both"/>
      </w:pPr>
      <w:r w:rsidRPr="00AA0077">
        <w:t xml:space="preserve">       2. Основные условия урегулирования денежных обязательств (задолженности по денежным обязательствам) перед публично-правовым образованием Елизаветинский сельсовет  </w:t>
      </w:r>
      <w:proofErr w:type="spellStart"/>
      <w:r w:rsidRPr="00AA0077">
        <w:t>Мокшанского</w:t>
      </w:r>
      <w:proofErr w:type="spellEnd"/>
      <w:r w:rsidRPr="00AA0077">
        <w:t xml:space="preserve"> района:</w:t>
      </w:r>
    </w:p>
    <w:p w:rsidR="00AA0077" w:rsidRPr="00AA0077" w:rsidRDefault="00AA0077" w:rsidP="00AA0077">
      <w:pPr>
        <w:widowControl w:val="0"/>
        <w:jc w:val="both"/>
      </w:pPr>
      <w:r w:rsidRPr="00AA0077">
        <w:t xml:space="preserve">       1) реструктуризация денежного обязательства (задолженности по денежному обязательству) перед публично-правовым образованием Елизаветинский сельсовет  </w:t>
      </w:r>
      <w:proofErr w:type="spellStart"/>
      <w:r w:rsidRPr="00AA0077">
        <w:t>Мокшанского</w:t>
      </w:r>
      <w:proofErr w:type="spellEnd"/>
      <w:r w:rsidRPr="00AA0077">
        <w:t xml:space="preserve"> района  осуществляется на срок не более одного года;</w:t>
      </w:r>
    </w:p>
    <w:p w:rsidR="00AA0077" w:rsidRPr="00AA0077" w:rsidRDefault="00AA0077" w:rsidP="00AA0077">
      <w:pPr>
        <w:widowControl w:val="0"/>
        <w:jc w:val="both"/>
      </w:pPr>
      <w:r w:rsidRPr="00AA0077">
        <w:t xml:space="preserve">       2) за реструктуризацию денежного обязательства (задолженности по денежному обязательству) перед публично-правовым образованием  Елизаветинский сельсовет  </w:t>
      </w:r>
      <w:proofErr w:type="spellStart"/>
      <w:r w:rsidRPr="00AA0077">
        <w:t>Мокшанского</w:t>
      </w:r>
      <w:proofErr w:type="spellEnd"/>
      <w:r w:rsidRPr="00AA0077">
        <w:t xml:space="preserve"> района  взимается плата.</w:t>
      </w:r>
    </w:p>
    <w:p w:rsidR="00AA0077" w:rsidRPr="00AA0077" w:rsidRDefault="00AA0077" w:rsidP="00AA0077">
      <w:pPr>
        <w:widowControl w:val="0"/>
        <w:jc w:val="both"/>
      </w:pPr>
      <w:r w:rsidRPr="00AA0077">
        <w:t xml:space="preserve">       3. Правила (основания, условия и порядок) реструктуризации в 2023 году и в плановый период 2025 и 2026 годов денежных обязательств (задолженности по денежным обязательствам) перед публично-правовым образованием Елизаветинский сельсовет  </w:t>
      </w:r>
      <w:proofErr w:type="spellStart"/>
      <w:r w:rsidRPr="00AA0077">
        <w:t>Мокшанского</w:t>
      </w:r>
      <w:proofErr w:type="spellEnd"/>
      <w:r w:rsidRPr="00AA0077">
        <w:t xml:space="preserve"> района  устанавливаются постановлением администрации Елизаветинского сельсовета  </w:t>
      </w:r>
      <w:proofErr w:type="spellStart"/>
      <w:r w:rsidRPr="00AA0077">
        <w:t>Мокшанского</w:t>
      </w:r>
      <w:proofErr w:type="spellEnd"/>
      <w:r w:rsidRPr="00AA0077">
        <w:t xml:space="preserve"> района .</w:t>
      </w:r>
    </w:p>
    <w:p w:rsidR="00AA0077" w:rsidRPr="00AA0077" w:rsidRDefault="00AA0077" w:rsidP="00AA0077">
      <w:pPr>
        <w:widowControl w:val="0"/>
        <w:jc w:val="both"/>
      </w:pPr>
      <w:r w:rsidRPr="00AA0077">
        <w:t xml:space="preserve">       4. Реструктуризация денежного обязательства (задолженности по денежному обязательству) перед публично-правовым образованием Елизаветинского сельсовет  </w:t>
      </w:r>
      <w:proofErr w:type="spellStart"/>
      <w:r w:rsidRPr="00AA0077">
        <w:t>Мокшанского</w:t>
      </w:r>
      <w:proofErr w:type="spellEnd"/>
      <w:r w:rsidRPr="00AA0077">
        <w:t xml:space="preserve"> района в 2024 году осуществляется администрацией Елизаветинского сельсовета  </w:t>
      </w:r>
      <w:proofErr w:type="spellStart"/>
      <w:r w:rsidRPr="00AA0077">
        <w:t>Мокшанского</w:t>
      </w:r>
      <w:proofErr w:type="spellEnd"/>
      <w:r w:rsidRPr="00AA0077">
        <w:t xml:space="preserve"> района</w:t>
      </w:r>
      <w:proofErr w:type="gramStart"/>
      <w:r w:rsidRPr="00AA0077">
        <w:t xml:space="preserve"> .</w:t>
      </w:r>
      <w:proofErr w:type="gramEnd"/>
    </w:p>
    <w:p w:rsidR="00AA0077" w:rsidRPr="00AA0077" w:rsidRDefault="00AA0077" w:rsidP="00AA0077">
      <w:pPr>
        <w:widowControl w:val="0"/>
        <w:ind w:firstLine="514"/>
        <w:jc w:val="center"/>
      </w:pPr>
    </w:p>
    <w:p w:rsidR="00AA0077" w:rsidRPr="00AA0077" w:rsidRDefault="00AA0077" w:rsidP="00AA0077">
      <w:pPr>
        <w:keepNext/>
        <w:keepLines/>
        <w:widowControl w:val="0"/>
        <w:spacing w:before="200"/>
        <w:ind w:firstLine="567"/>
        <w:jc w:val="both"/>
        <w:outlineLvl w:val="3"/>
        <w:rPr>
          <w:b/>
          <w:bCs/>
          <w:iCs/>
        </w:rPr>
      </w:pPr>
      <w:r w:rsidRPr="00AA0077">
        <w:rPr>
          <w:b/>
          <w:bCs/>
          <w:iCs/>
        </w:rPr>
        <w:t xml:space="preserve">Статья 11. Особенности исполнения бюджета Елизаветинского сельсовета  </w:t>
      </w:r>
      <w:proofErr w:type="spellStart"/>
      <w:r w:rsidRPr="00AA0077">
        <w:rPr>
          <w:b/>
          <w:bCs/>
          <w:iCs/>
        </w:rPr>
        <w:t>Мокшанского</w:t>
      </w:r>
      <w:proofErr w:type="spellEnd"/>
      <w:r w:rsidRPr="00AA0077">
        <w:rPr>
          <w:b/>
          <w:bCs/>
          <w:iCs/>
        </w:rPr>
        <w:t xml:space="preserve"> района в 2024 году  </w:t>
      </w:r>
    </w:p>
    <w:p w:rsidR="00AA0077" w:rsidRPr="00AA0077" w:rsidRDefault="00AA0077" w:rsidP="00AA0077">
      <w:pPr>
        <w:widowControl w:val="0"/>
      </w:pPr>
    </w:p>
    <w:p w:rsidR="00AA0077" w:rsidRPr="00AA0077" w:rsidRDefault="00AA0077" w:rsidP="00AA0077">
      <w:pPr>
        <w:widowControl w:val="0"/>
        <w:jc w:val="both"/>
      </w:pPr>
      <w:r w:rsidRPr="00AA0077">
        <w:rPr>
          <w:i/>
        </w:rPr>
        <w:t xml:space="preserve">     </w:t>
      </w:r>
      <w:r w:rsidRPr="00AA0077">
        <w:t xml:space="preserve">1. Установить, что расходы бюджета Елизаветинского сельсовета финансируются по мере </w:t>
      </w:r>
      <w:r w:rsidRPr="00AA0077">
        <w:lastRenderedPageBreak/>
        <w:t xml:space="preserve">фактического поступления доходов и источников финансирования дефицита в бюджет Елизаветинского сельсовета </w:t>
      </w:r>
      <w:proofErr w:type="spellStart"/>
      <w:r w:rsidRPr="00AA0077">
        <w:t>Мокшанского</w:t>
      </w:r>
      <w:proofErr w:type="spellEnd"/>
      <w:r w:rsidRPr="00AA0077">
        <w:t xml:space="preserve"> района.</w:t>
      </w:r>
    </w:p>
    <w:p w:rsidR="00AA0077" w:rsidRPr="00AA0077" w:rsidRDefault="00AA0077" w:rsidP="00AA0077">
      <w:pPr>
        <w:tabs>
          <w:tab w:val="num" w:pos="987"/>
        </w:tabs>
        <w:autoSpaceDE w:val="0"/>
        <w:autoSpaceDN w:val="0"/>
        <w:adjustRightInd w:val="0"/>
        <w:spacing w:before="120"/>
        <w:jc w:val="both"/>
        <w:outlineLvl w:val="5"/>
      </w:pPr>
      <w:r w:rsidRPr="00AA0077">
        <w:t xml:space="preserve">  Установить, что в первоочередном порядке из бюджета Елизаветинского сельсовета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w:t>
      </w:r>
      <w:proofErr w:type="gramStart"/>
      <w:r w:rsidRPr="00AA0077">
        <w:t>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Елизаветинского сельсовета; на оплату коммунальных платежей; на проведение выборов и референдумов, а также расходы из резервного фонда администрации Елизаветинского сельсовета и расходы по погашению муниципального долга Елизаветинского сельсовета.</w:t>
      </w:r>
      <w:proofErr w:type="gramEnd"/>
    </w:p>
    <w:p w:rsidR="00AA0077" w:rsidRPr="00AA0077" w:rsidRDefault="00AA0077" w:rsidP="00AA0077">
      <w:pPr>
        <w:shd w:val="clear" w:color="auto" w:fill="FFFFFF"/>
        <w:ind w:firstLine="567"/>
        <w:jc w:val="both"/>
      </w:pPr>
      <w:r w:rsidRPr="00AA0077">
        <w:t xml:space="preserve">2. </w:t>
      </w:r>
      <w:proofErr w:type="gramStart"/>
      <w:r w:rsidRPr="00AA0077">
        <w:t xml:space="preserve">Получатели средств бюджета Елизаветинского сельсовета </w:t>
      </w:r>
      <w:proofErr w:type="spellStart"/>
      <w:r w:rsidRPr="00AA0077">
        <w:t>Мокшанского</w:t>
      </w:r>
      <w:proofErr w:type="spellEnd"/>
      <w:r w:rsidRPr="00AA0077">
        <w:t xml:space="preserve">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Елизаветинского сельсовета </w:t>
      </w:r>
      <w:proofErr w:type="spellStart"/>
      <w:r w:rsidRPr="00AA0077">
        <w:t>Мокшанского</w:t>
      </w:r>
      <w:proofErr w:type="spellEnd"/>
      <w:r w:rsidRPr="00AA0077">
        <w:t xml:space="preserve"> района за счет средств бюджета Елизаветинского сельсовета </w:t>
      </w:r>
      <w:proofErr w:type="spellStart"/>
      <w:r w:rsidRPr="00AA0077">
        <w:t>Мокшанского</w:t>
      </w:r>
      <w:proofErr w:type="spellEnd"/>
      <w:r w:rsidRPr="00AA0077">
        <w:t xml:space="preserve"> района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w:t>
      </w:r>
      <w:proofErr w:type="gramEnd"/>
      <w:r w:rsidRPr="00AA0077">
        <w:t xml:space="preserve">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AA0077" w:rsidRPr="00AA0077" w:rsidRDefault="00AA0077" w:rsidP="00AA0077">
      <w:pPr>
        <w:shd w:val="clear" w:color="auto" w:fill="FFFFFF"/>
        <w:ind w:firstLine="567"/>
        <w:jc w:val="both"/>
      </w:pPr>
      <w:proofErr w:type="gramStart"/>
      <w:r w:rsidRPr="00AA0077">
        <w:t xml:space="preserve">1) в размере, не превышающем 50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w:t>
      </w:r>
      <w:proofErr w:type="spellStart"/>
      <w:r w:rsidRPr="00AA0077">
        <w:t>Мокшанского</w:t>
      </w:r>
      <w:proofErr w:type="spellEnd"/>
      <w:r w:rsidRPr="00AA0077">
        <w:t xml:space="preserve"> района и бюджетов поселений</w:t>
      </w:r>
      <w:proofErr w:type="gramEnd"/>
      <w:r w:rsidRPr="00AA0077">
        <w:t xml:space="preserve"> </w:t>
      </w:r>
      <w:proofErr w:type="spellStart"/>
      <w:r w:rsidRPr="00AA0077">
        <w:t>Мокшанского</w:t>
      </w:r>
      <w:proofErr w:type="spellEnd"/>
      <w:r w:rsidRPr="00AA0077">
        <w:t xml:space="preserve"> района по расходам, утвержденным приказом финансового управления администрации </w:t>
      </w:r>
      <w:proofErr w:type="spellStart"/>
      <w:r w:rsidRPr="00AA0077">
        <w:t>Мокшанского</w:t>
      </w:r>
      <w:proofErr w:type="spellEnd"/>
      <w:r w:rsidRPr="00AA0077">
        <w:t xml:space="preserve">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w:t>
      </w:r>
      <w:proofErr w:type="spellStart"/>
      <w:r w:rsidRPr="00AA0077">
        <w:t>Мокшанского</w:t>
      </w:r>
      <w:proofErr w:type="spellEnd"/>
      <w:r w:rsidRPr="00AA0077">
        <w:t xml:space="preserve"> района;</w:t>
      </w:r>
    </w:p>
    <w:p w:rsidR="00AA0077" w:rsidRPr="00AA0077" w:rsidRDefault="00AA0077" w:rsidP="00AA0077">
      <w:pPr>
        <w:shd w:val="clear" w:color="auto" w:fill="FFFFFF"/>
        <w:ind w:firstLine="567"/>
        <w:jc w:val="both"/>
      </w:pPr>
      <w:r w:rsidRPr="00AA0077">
        <w:t>2) в размере до 100 процентов суммы договора (контракта):  </w:t>
      </w:r>
    </w:p>
    <w:p w:rsidR="00AA0077" w:rsidRPr="00AA0077" w:rsidRDefault="00AA0077" w:rsidP="00AA0077">
      <w:pPr>
        <w:shd w:val="clear" w:color="auto" w:fill="FFFFFF"/>
        <w:ind w:firstLine="567"/>
        <w:jc w:val="both"/>
      </w:pPr>
      <w:proofErr w:type="gramStart"/>
      <w:r w:rsidRPr="00AA0077">
        <w:t>-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о проверке сметной стоимости объекта, подлежащего проверке в соответствии с постановлением Правительства Пензенской области от 10.04.2020 N 225-пП "О порядке проведения проверки</w:t>
      </w:r>
      <w:proofErr w:type="gramEnd"/>
      <w:r w:rsidRPr="00AA0077">
        <w:t xml:space="preserve"> </w:t>
      </w:r>
      <w:proofErr w:type="gramStart"/>
      <w:r w:rsidRPr="00AA0077">
        <w:t>сметной стоимости в случаях,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8.3 Градостроительного кодекса Российской Федерации,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 организационных и регистрационных взносов на</w:t>
      </w:r>
      <w:proofErr w:type="gramEnd"/>
      <w:r w:rsidRPr="00AA0077">
        <w:t xml:space="preserve">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w:t>
      </w:r>
      <w:proofErr w:type="gramStart"/>
      <w:r w:rsidRPr="00AA0077">
        <w:t>а-</w:t>
      </w:r>
      <w:proofErr w:type="gramEnd"/>
      <w:r w:rsidRPr="00AA0077">
        <w:t xml:space="preserve"> и железнодорожных билетов, билетов для проезда городским и пригородным транспортом, путевок на санаторно-курортное лечение;</w:t>
      </w:r>
    </w:p>
    <w:p w:rsidR="00AA0077" w:rsidRPr="00AA0077" w:rsidRDefault="00AA0077" w:rsidP="00AA0077">
      <w:pPr>
        <w:shd w:val="clear" w:color="auto" w:fill="FFFFFF"/>
        <w:ind w:firstLine="567"/>
        <w:jc w:val="both"/>
      </w:pPr>
      <w:r w:rsidRPr="00AA0077">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AA0077" w:rsidRPr="00AA0077" w:rsidRDefault="00AA0077" w:rsidP="00AA0077">
      <w:pPr>
        <w:tabs>
          <w:tab w:val="num" w:pos="987"/>
        </w:tabs>
        <w:autoSpaceDE w:val="0"/>
        <w:autoSpaceDN w:val="0"/>
        <w:adjustRightInd w:val="0"/>
        <w:spacing w:before="120"/>
        <w:ind w:left="60" w:firstLine="567"/>
        <w:jc w:val="both"/>
        <w:outlineLvl w:val="5"/>
      </w:pPr>
      <w:r w:rsidRPr="00AA0077">
        <w:t>3. Расчеты за электрическую энергию производятся в порядке, предусмотренном постановлением Правительства Российской Федерации от 04.05.2012 № 442 «</w:t>
      </w:r>
      <w:r w:rsidRPr="00AA0077">
        <w:rPr>
          <w:lang w:eastAsia="ko-KR"/>
        </w:rPr>
        <w:t xml:space="preserve">О </w:t>
      </w:r>
      <w:r w:rsidRPr="00AA0077">
        <w:rPr>
          <w:lang w:eastAsia="ko-KR"/>
        </w:rPr>
        <w:lastRenderedPageBreak/>
        <w:t>функционировании розничных рынков электрической энергии, полном и (или) частичном ограничении режима потребления электрической энергии</w:t>
      </w:r>
      <w:r w:rsidRPr="00AA0077">
        <w:t>» (с последующими изменениями).</w:t>
      </w:r>
    </w:p>
    <w:p w:rsidR="00AA0077" w:rsidRPr="00AA0077" w:rsidRDefault="00AA0077" w:rsidP="00AA0077">
      <w:pPr>
        <w:widowControl w:val="0"/>
        <w:ind w:firstLine="540"/>
        <w:jc w:val="both"/>
      </w:pPr>
      <w:r w:rsidRPr="00AA0077">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AA0077" w:rsidRPr="00AA0077" w:rsidRDefault="00AA0077" w:rsidP="00AA0077">
      <w:pPr>
        <w:widowControl w:val="0"/>
        <w:ind w:firstLine="540"/>
        <w:jc w:val="both"/>
      </w:pPr>
      <w:r w:rsidRPr="00AA0077">
        <w:t xml:space="preserve">- к централизованным системам холодного водоснабжения и водоотведения в порядке, установленном </w:t>
      </w:r>
      <w:hyperlink r:id="rId7" w:history="1">
        <w:r w:rsidRPr="00AA0077">
          <w:rPr>
            <w:color w:val="0000FF"/>
            <w:u w:val="single"/>
          </w:rPr>
          <w:t>Правилами</w:t>
        </w:r>
      </w:hyperlink>
      <w:r w:rsidRPr="00AA0077">
        <w:t xml:space="preserve"> холодного водоснабжения и водоотведения, утвержденными постановлением Правительства Российской Федерации от 29.07.2013 N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AA0077" w:rsidRPr="00AA0077" w:rsidRDefault="00AA0077" w:rsidP="00AA0077">
      <w:pPr>
        <w:widowControl w:val="0"/>
        <w:ind w:firstLine="540"/>
        <w:jc w:val="both"/>
      </w:pPr>
      <w:proofErr w:type="gramStart"/>
      <w:r w:rsidRPr="00AA0077">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w:t>
      </w:r>
      <w:proofErr w:type="gramEnd"/>
      <w:r w:rsidRPr="00AA0077">
        <w:t xml:space="preserve"> актов Правительства Российской Федерации и отдельных положений некоторых актов Правительства Российской Федерации»;</w:t>
      </w:r>
    </w:p>
    <w:p w:rsidR="00AA0077" w:rsidRPr="00AA0077" w:rsidRDefault="00AA0077" w:rsidP="00AA0077">
      <w:pPr>
        <w:widowControl w:val="0"/>
        <w:ind w:firstLine="540"/>
        <w:jc w:val="both"/>
      </w:pPr>
      <w:proofErr w:type="gramStart"/>
      <w:r w:rsidRPr="00AA0077">
        <w:t xml:space="preserve">- к электрическим сетям в порядке, установленном </w:t>
      </w:r>
      <w:hyperlink r:id="rId8" w:history="1">
        <w:r w:rsidRPr="00AA0077">
          <w:rPr>
            <w:color w:val="0000FF"/>
            <w:u w:val="single"/>
          </w:rPr>
          <w:t>Правилами</w:t>
        </w:r>
      </w:hyperlink>
      <w:r w:rsidRPr="00AA0077">
        <w:t xml:space="preserve"> технологического присоединения </w:t>
      </w:r>
      <w:proofErr w:type="spellStart"/>
      <w:r w:rsidRPr="00AA0077">
        <w:t>энергопринимающих</w:t>
      </w:r>
      <w:proofErr w:type="spellEnd"/>
      <w:r w:rsidRPr="00AA0077">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w:t>
      </w:r>
      <w:proofErr w:type="gramEnd"/>
      <w:r w:rsidRPr="00AA0077">
        <w:t xml:space="preserve"> </w:t>
      </w:r>
      <w:proofErr w:type="gramStart"/>
      <w:r w:rsidRPr="00AA0077">
        <w:t xml:space="preserve">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proofErr w:type="spellStart"/>
      <w:r w:rsidRPr="00AA0077">
        <w:t>энергопринимающих</w:t>
      </w:r>
      <w:proofErr w:type="spellEnd"/>
      <w:r w:rsidRPr="00AA0077">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roofErr w:type="gramEnd"/>
    </w:p>
    <w:p w:rsidR="00AA0077" w:rsidRPr="00AA0077" w:rsidRDefault="00AA0077" w:rsidP="00AA0077">
      <w:pPr>
        <w:widowControl w:val="0"/>
        <w:ind w:firstLine="540"/>
        <w:jc w:val="both"/>
      </w:pPr>
      <w:proofErr w:type="gramStart"/>
      <w:r w:rsidRPr="00AA0077">
        <w:t xml:space="preserve">- к сетям газораспределения в порядке, установленном </w:t>
      </w:r>
      <w:hyperlink r:id="rId9" w:history="1">
        <w:r w:rsidRPr="00AA0077">
          <w:rPr>
            <w:color w:val="0000FF"/>
            <w:u w:val="single"/>
          </w:rPr>
          <w:t>Правилами</w:t>
        </w:r>
      </w:hyperlink>
      <w:r w:rsidRPr="00AA0077">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N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roofErr w:type="gramEnd"/>
    </w:p>
    <w:p w:rsidR="00AA0077" w:rsidRPr="00AA0077" w:rsidRDefault="00AA0077" w:rsidP="00AA0077">
      <w:pPr>
        <w:tabs>
          <w:tab w:val="num" w:pos="987"/>
        </w:tabs>
        <w:autoSpaceDE w:val="0"/>
        <w:autoSpaceDN w:val="0"/>
        <w:adjustRightInd w:val="0"/>
        <w:spacing w:before="120"/>
        <w:ind w:left="60" w:firstLine="567"/>
        <w:jc w:val="both"/>
        <w:outlineLvl w:val="5"/>
      </w:pPr>
      <w:r w:rsidRPr="00AA0077">
        <w:t xml:space="preserve">5. </w:t>
      </w:r>
      <w:proofErr w:type="gramStart"/>
      <w:r w:rsidRPr="00AA0077">
        <w:t>Органы, осуществляющие функции и полномочия учредителя в отношении муниципальных бюджетных и автономных учреждений Елизаветинского сельсовета, обеспечивают включение указанными учреждениями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предельные размеры выплат авансовых платежей, установленных в соответствии  положениями настоящей статьи.</w:t>
      </w:r>
      <w:proofErr w:type="gramEnd"/>
    </w:p>
    <w:p w:rsidR="00AA0077" w:rsidRPr="00AA0077" w:rsidRDefault="00AA0077" w:rsidP="00AA0077">
      <w:pPr>
        <w:widowControl w:val="0"/>
        <w:ind w:firstLine="708"/>
        <w:jc w:val="both"/>
      </w:pPr>
      <w:r w:rsidRPr="00AA0077">
        <w:t xml:space="preserve">6. 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w:t>
      </w:r>
      <w:proofErr w:type="gramStart"/>
      <w:r w:rsidRPr="00AA0077">
        <w:t>задания</w:t>
      </w:r>
      <w:proofErr w:type="gramEnd"/>
      <w:r w:rsidRPr="00AA0077">
        <w:t xml:space="preserve"> на оказание ими государственных услуг, выполнение работ), предоставленных из бюджета Елизаветинского сельсовета </w:t>
      </w:r>
      <w:proofErr w:type="spellStart"/>
      <w:r w:rsidRPr="00AA0077">
        <w:t>Мокшанского</w:t>
      </w:r>
      <w:proofErr w:type="spellEnd"/>
      <w:r w:rsidRPr="00AA0077">
        <w:t xml:space="preserve"> района области, находящиеся на лицевых счетах, открытых юридическим лицам в финансовом управлении администрации </w:t>
      </w:r>
      <w:proofErr w:type="spellStart"/>
      <w:r w:rsidRPr="00AA0077">
        <w:t>Мокшанского</w:t>
      </w:r>
      <w:proofErr w:type="spellEnd"/>
      <w:r w:rsidRPr="00AA0077">
        <w:t xml:space="preserve"> района Пензенской области, Управлении Федерального казначейства по Пензенской области, в </w:t>
      </w:r>
      <w:proofErr w:type="gramStart"/>
      <w:r w:rsidRPr="00AA0077">
        <w:t xml:space="preserve">кредитных организациях, не использованные по состоянию на 1 января 2024 года, подлежат использованию этими юридическими лицами в соответствии с решениями главных распорядителей средств бюджета Елизаветинского сельсовета </w:t>
      </w:r>
      <w:proofErr w:type="spellStart"/>
      <w:r w:rsidRPr="00AA0077">
        <w:t>Мокшанского</w:t>
      </w:r>
      <w:proofErr w:type="spellEnd"/>
      <w:r w:rsidRPr="00AA0077">
        <w:t xml:space="preserve">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roofErr w:type="gramEnd"/>
    </w:p>
    <w:p w:rsidR="00AA0077" w:rsidRPr="00AA0077" w:rsidRDefault="00AA0077" w:rsidP="00AA0077">
      <w:pPr>
        <w:widowControl w:val="0"/>
        <w:ind w:firstLine="708"/>
        <w:jc w:val="both"/>
      </w:pPr>
      <w:proofErr w:type="gramStart"/>
      <w:r w:rsidRPr="00AA0077">
        <w:lastRenderedPageBreak/>
        <w:t xml:space="preserve">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Елизаветинского сельсовета </w:t>
      </w:r>
      <w:proofErr w:type="spellStart"/>
      <w:r w:rsidRPr="00AA0077">
        <w:t>Мокшанского</w:t>
      </w:r>
      <w:proofErr w:type="spellEnd"/>
      <w:r w:rsidRPr="00AA0077">
        <w:t xml:space="preserve"> района принимают до 1 марта 2024 года.</w:t>
      </w:r>
      <w:proofErr w:type="gramEnd"/>
    </w:p>
    <w:p w:rsidR="00AA0077" w:rsidRPr="00AA0077" w:rsidRDefault="00AA0077" w:rsidP="00AA0077">
      <w:pPr>
        <w:widowControl w:val="0"/>
        <w:ind w:firstLine="708"/>
        <w:jc w:val="both"/>
      </w:pPr>
      <w:r w:rsidRPr="00AA0077">
        <w:t xml:space="preserve">Главные распорядители средств бюджета Елизаветинского сельсовета </w:t>
      </w:r>
      <w:proofErr w:type="spellStart"/>
      <w:r w:rsidRPr="00AA0077">
        <w:t>Мокшанского</w:t>
      </w:r>
      <w:proofErr w:type="spellEnd"/>
      <w:r w:rsidRPr="00AA0077">
        <w:t xml:space="preserve"> района не позднее тридцатого рабочего дня со дня поступления юридическим лицам сре</w:t>
      </w:r>
      <w:proofErr w:type="gramStart"/>
      <w:r w:rsidRPr="00AA0077">
        <w:t>дств в к</w:t>
      </w:r>
      <w:proofErr w:type="gramEnd"/>
      <w:r w:rsidRPr="00AA0077">
        <w:t>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rsidR="00AA0077" w:rsidRPr="00AA0077" w:rsidRDefault="00AA0077" w:rsidP="00AA0077">
      <w:pPr>
        <w:widowControl w:val="0"/>
        <w:ind w:firstLine="708"/>
        <w:jc w:val="both"/>
      </w:pPr>
      <w:proofErr w:type="gramStart"/>
      <w:r w:rsidRPr="00AA0077">
        <w:t xml:space="preserve">При отсутствии решений, указанных в абзацах втором и третьем настоящей части, по состоянию на 1 марта 2024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Елизаветинского сельсовета </w:t>
      </w:r>
      <w:proofErr w:type="spellStart"/>
      <w:r w:rsidRPr="00AA0077">
        <w:t>Мокшанского</w:t>
      </w:r>
      <w:proofErr w:type="spellEnd"/>
      <w:r w:rsidRPr="00AA0077">
        <w:t xml:space="preserve"> района в течение пяти рабочих дней по истечении указанных в данном абзаце</w:t>
      </w:r>
      <w:proofErr w:type="gramEnd"/>
      <w:r w:rsidRPr="00AA0077">
        <w:t xml:space="preserve"> сроков.</w:t>
      </w:r>
    </w:p>
    <w:p w:rsidR="00AA0077" w:rsidRPr="00AA0077" w:rsidRDefault="00AA0077" w:rsidP="00AA0077">
      <w:pPr>
        <w:widowControl w:val="0"/>
        <w:ind w:firstLine="708"/>
        <w:jc w:val="both"/>
      </w:pPr>
      <w:proofErr w:type="gramStart"/>
      <w:r w:rsidRPr="00AA0077">
        <w:t xml:space="preserve">В случае неисполнения юридическими лицами требований, установленных в абзаце четвертом настоящей части, администрация Елизаветинского сельсовета </w:t>
      </w:r>
      <w:proofErr w:type="spellStart"/>
      <w:r w:rsidRPr="00AA0077">
        <w:t>Мокшанского</w:t>
      </w:r>
      <w:proofErr w:type="spellEnd"/>
      <w:r w:rsidRPr="00AA0077">
        <w:t xml:space="preserve"> района Пензенской области перечисляет в доход бюджета Елизаветинского сельсовета </w:t>
      </w:r>
      <w:proofErr w:type="spellStart"/>
      <w:r w:rsidRPr="00AA0077">
        <w:t>Мокшанского</w:t>
      </w:r>
      <w:proofErr w:type="spellEnd"/>
      <w:r w:rsidRPr="00AA0077">
        <w:t xml:space="preserve">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w:t>
      </w:r>
      <w:proofErr w:type="spellStart"/>
      <w:r w:rsidRPr="00AA0077">
        <w:t>Мокшанского</w:t>
      </w:r>
      <w:proofErr w:type="spellEnd"/>
      <w:r w:rsidRPr="00AA0077">
        <w:t xml:space="preserve"> района Пензенской области, в порядке и сроки, установленные администрацией Елизаветинского сельсовета </w:t>
      </w:r>
      <w:proofErr w:type="spellStart"/>
      <w:r w:rsidRPr="00AA0077">
        <w:t>Мокшанского</w:t>
      </w:r>
      <w:proofErr w:type="spellEnd"/>
      <w:r w:rsidRPr="00AA0077">
        <w:t xml:space="preserve"> района</w:t>
      </w:r>
      <w:proofErr w:type="gramEnd"/>
      <w:r w:rsidRPr="00AA0077">
        <w:t xml:space="preserve"> Пензенской области.</w:t>
      </w:r>
    </w:p>
    <w:p w:rsidR="00AA0077" w:rsidRPr="00AA0077" w:rsidRDefault="00AA0077" w:rsidP="00AA0077">
      <w:pPr>
        <w:tabs>
          <w:tab w:val="num" w:pos="987"/>
        </w:tabs>
        <w:autoSpaceDE w:val="0"/>
        <w:autoSpaceDN w:val="0"/>
        <w:adjustRightInd w:val="0"/>
        <w:spacing w:before="120"/>
        <w:ind w:left="60" w:firstLine="567"/>
        <w:jc w:val="both"/>
        <w:outlineLvl w:val="5"/>
      </w:pPr>
      <w:r w:rsidRPr="00AA0077">
        <w:t xml:space="preserve">7. </w:t>
      </w:r>
      <w:proofErr w:type="gramStart"/>
      <w:r w:rsidRPr="00AA0077">
        <w:t xml:space="preserve">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2024 года обязательствам, производится главными распорядителями средств бюджета  Елизаветинского  сельсовета </w:t>
      </w:r>
      <w:proofErr w:type="spellStart"/>
      <w:r w:rsidRPr="00AA0077">
        <w:t>Мокшанского</w:t>
      </w:r>
      <w:proofErr w:type="spellEnd"/>
      <w:r w:rsidRPr="00AA0077">
        <w:t xml:space="preserve"> района Пензенской области за счет утвержденных им бюджетных ассигнований на 2024 год.</w:t>
      </w:r>
      <w:proofErr w:type="gramEnd"/>
    </w:p>
    <w:p w:rsidR="00AA0077" w:rsidRPr="00AA0077" w:rsidRDefault="00AA0077" w:rsidP="00AA0077">
      <w:pPr>
        <w:widowControl w:val="0"/>
        <w:autoSpaceDE w:val="0"/>
        <w:autoSpaceDN w:val="0"/>
        <w:adjustRightInd w:val="0"/>
        <w:spacing w:before="220"/>
        <w:ind w:firstLine="540"/>
        <w:jc w:val="both"/>
      </w:pPr>
      <w:r w:rsidRPr="00AA0077">
        <w:t xml:space="preserve">8. </w:t>
      </w:r>
      <w:proofErr w:type="gramStart"/>
      <w:r w:rsidRPr="00AA0077">
        <w:t xml:space="preserve">Установить, что в 2024 году в соответствии со статьей 242.26 Бюджетного кодекса Российской Федерации средства казначейскому сопровождению подлежат следующие целевые средства, предоставляемые из бюджета Елизаветинского сельсовета </w:t>
      </w:r>
      <w:proofErr w:type="spellStart"/>
      <w:r w:rsidRPr="00AA0077">
        <w:t>Мокшанского</w:t>
      </w:r>
      <w:proofErr w:type="spellEnd"/>
      <w:r w:rsidRPr="00AA0077">
        <w:t xml:space="preserve"> района Пензенской области и за счет межбюджетных трансфертов из </w:t>
      </w:r>
      <w:proofErr w:type="spellStart"/>
      <w:r w:rsidRPr="00AA0077">
        <w:t>Мокшанского</w:t>
      </w:r>
      <w:proofErr w:type="spellEnd"/>
      <w:r w:rsidRPr="00AA0077">
        <w:t xml:space="preserve"> района Пензенской области, бюджета Пензенской области и федерального бюджета бюджету Елизаветинского сельсовета </w:t>
      </w:r>
      <w:proofErr w:type="spellStart"/>
      <w:r w:rsidRPr="00AA0077">
        <w:t>Мокшанского</w:t>
      </w:r>
      <w:proofErr w:type="spellEnd"/>
      <w:r w:rsidRPr="00AA0077">
        <w:t xml:space="preserve"> района Пензенской области в целях </w:t>
      </w:r>
      <w:proofErr w:type="spellStart"/>
      <w:r w:rsidRPr="00AA0077">
        <w:t>софинансирования</w:t>
      </w:r>
      <w:proofErr w:type="spellEnd"/>
      <w:r w:rsidRPr="00AA0077">
        <w:t xml:space="preserve"> расходных обязательств Елизаветинского сельсовета</w:t>
      </w:r>
      <w:proofErr w:type="gramEnd"/>
      <w:r w:rsidRPr="00AA0077">
        <w:t xml:space="preserve"> </w:t>
      </w:r>
      <w:proofErr w:type="spellStart"/>
      <w:r w:rsidRPr="00AA0077">
        <w:t>Мокшанского</w:t>
      </w:r>
      <w:proofErr w:type="spellEnd"/>
      <w:r w:rsidRPr="00AA0077">
        <w:t xml:space="preserve"> района Пензенской области:</w:t>
      </w:r>
    </w:p>
    <w:p w:rsidR="00AA0077" w:rsidRPr="00AA0077" w:rsidRDefault="00AA0077" w:rsidP="00AA0077">
      <w:pPr>
        <w:widowControl w:val="0"/>
        <w:autoSpaceDE w:val="0"/>
        <w:autoSpaceDN w:val="0"/>
        <w:adjustRightInd w:val="0"/>
        <w:spacing w:before="220"/>
        <w:ind w:firstLine="540"/>
        <w:jc w:val="both"/>
      </w:pPr>
      <w:bookmarkStart w:id="0" w:name="P1"/>
      <w:bookmarkEnd w:id="0"/>
      <w:r w:rsidRPr="00AA0077">
        <w:t>расчеты по муниципальным контрактам о поставке товаров, выполнении работ, оказании услуг, заключаемым на сумму 50 млн. рублей и более (за исключением муниципальных контрактов, предметом которых является содержание автомобильных дорог);</w:t>
      </w:r>
    </w:p>
    <w:p w:rsidR="00AA0077" w:rsidRPr="00AA0077" w:rsidRDefault="00AA0077" w:rsidP="00AA0077">
      <w:pPr>
        <w:widowControl w:val="0"/>
        <w:autoSpaceDE w:val="0"/>
        <w:autoSpaceDN w:val="0"/>
        <w:adjustRightInd w:val="0"/>
        <w:spacing w:before="220"/>
        <w:ind w:firstLine="540"/>
        <w:jc w:val="both"/>
      </w:pPr>
      <w:proofErr w:type="gramStart"/>
      <w:r w:rsidRPr="00AA0077">
        <w:t xml:space="preserve">расчеты по контрактам (договорам) о поставке товаров, выполнении работ, оказании услуг, заключаемым на сумму 50 млн. рублей и более муниципальными бюджетными и автономными учреждениями, лицевые счета которым открыты в финансовом управлении администрации </w:t>
      </w:r>
      <w:proofErr w:type="spellStart"/>
      <w:r w:rsidRPr="00AA0077">
        <w:t>Мокшанского</w:t>
      </w:r>
      <w:proofErr w:type="spellEnd"/>
      <w:r w:rsidRPr="00AA0077">
        <w:t xml:space="preserve"> района Пензенской области, источником финансового обеспечения которых являются субсидии, предоставляемые в соответствии с </w:t>
      </w:r>
      <w:hyperlink r:id="rId10" w:history="1">
        <w:r w:rsidRPr="00AA0077">
          <w:rPr>
            <w:color w:val="0000FF"/>
            <w:u w:val="single"/>
          </w:rPr>
          <w:t>абзацем вторым пункта 1 статьи 78.1</w:t>
        </w:r>
      </w:hyperlink>
      <w:r w:rsidRPr="00AA0077">
        <w:t xml:space="preserve"> и </w:t>
      </w:r>
      <w:hyperlink r:id="rId11" w:history="1">
        <w:r w:rsidRPr="00AA0077">
          <w:rPr>
            <w:color w:val="0000FF"/>
            <w:u w:val="single"/>
          </w:rPr>
          <w:t>статьей 78.2</w:t>
        </w:r>
      </w:hyperlink>
      <w:r w:rsidRPr="00AA0077">
        <w:t xml:space="preserve"> Бюджетного кодекса Российской Федерации;</w:t>
      </w:r>
      <w:proofErr w:type="gramEnd"/>
    </w:p>
    <w:p w:rsidR="00AA0077" w:rsidRPr="00AA0077" w:rsidRDefault="00AA0077" w:rsidP="00AA0077">
      <w:pPr>
        <w:widowControl w:val="0"/>
        <w:autoSpaceDE w:val="0"/>
        <w:autoSpaceDN w:val="0"/>
        <w:adjustRightInd w:val="0"/>
        <w:spacing w:before="220"/>
        <w:ind w:firstLine="540"/>
        <w:jc w:val="both"/>
      </w:pPr>
      <w:r w:rsidRPr="00AA0077">
        <w:t xml:space="preserve">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исполнения указанных в </w:t>
      </w:r>
      <w:hyperlink r:id="rId12" w:anchor="P1" w:history="1">
        <w:r w:rsidRPr="00AA0077">
          <w:rPr>
            <w:color w:val="0000FF"/>
            <w:u w:val="single"/>
          </w:rPr>
          <w:t>пунктах 1</w:t>
        </w:r>
      </w:hyperlink>
      <w:r w:rsidRPr="00AA0077">
        <w:t xml:space="preserve"> - </w:t>
      </w:r>
      <w:hyperlink r:id="rId13" w:anchor="P2" w:history="1">
        <w:r w:rsidRPr="00AA0077">
          <w:rPr>
            <w:color w:val="0000FF"/>
            <w:u w:val="single"/>
          </w:rPr>
          <w:t>2</w:t>
        </w:r>
      </w:hyperlink>
      <w:r w:rsidRPr="00AA0077">
        <w:t xml:space="preserve"> настоящей части муниципальных контрактов, контрактов (договоров);</w:t>
      </w:r>
    </w:p>
    <w:p w:rsidR="00AA0077" w:rsidRPr="00AA0077" w:rsidRDefault="00AA0077" w:rsidP="00AA0077">
      <w:pPr>
        <w:widowControl w:val="0"/>
        <w:autoSpaceDE w:val="0"/>
        <w:autoSpaceDN w:val="0"/>
        <w:adjustRightInd w:val="0"/>
        <w:spacing w:before="220"/>
        <w:ind w:firstLine="540"/>
        <w:jc w:val="both"/>
      </w:pPr>
      <w:r w:rsidRPr="00AA0077">
        <w:t xml:space="preserve">бюджетные инвестиции, предоставляемые юридическим лицам, не являющимся муниципальными учреждениями, в соответствии со </w:t>
      </w:r>
      <w:hyperlink r:id="rId14" w:history="1">
        <w:r w:rsidRPr="00AA0077">
          <w:rPr>
            <w:color w:val="0000FF"/>
            <w:u w:val="single"/>
          </w:rPr>
          <w:t>статьей 80</w:t>
        </w:r>
      </w:hyperlink>
      <w:r w:rsidRPr="00AA0077">
        <w:t xml:space="preserve"> Бюджетного кодекса Российской Федерации.</w:t>
      </w:r>
    </w:p>
    <w:p w:rsidR="00AA0077" w:rsidRPr="00AA0077" w:rsidRDefault="00AA0077" w:rsidP="00AA0077">
      <w:pPr>
        <w:keepNext/>
        <w:keepLines/>
        <w:widowControl w:val="0"/>
        <w:spacing w:before="200"/>
        <w:ind w:firstLine="540"/>
        <w:jc w:val="both"/>
        <w:outlineLvl w:val="3"/>
        <w:rPr>
          <w:iCs/>
        </w:rPr>
      </w:pPr>
      <w:r w:rsidRPr="00AA0077">
        <w:rPr>
          <w:b/>
          <w:bCs/>
          <w:iCs/>
        </w:rPr>
        <w:lastRenderedPageBreak/>
        <w:t>Статья 12. Опубликование и вступление в силу настоящего решения</w:t>
      </w:r>
    </w:p>
    <w:p w:rsidR="00AA0077" w:rsidRPr="00AA0077" w:rsidRDefault="00AA0077" w:rsidP="00AA0077">
      <w:pPr>
        <w:tabs>
          <w:tab w:val="left" w:pos="708"/>
        </w:tabs>
        <w:autoSpaceDE w:val="0"/>
        <w:autoSpaceDN w:val="0"/>
        <w:adjustRightInd w:val="0"/>
        <w:spacing w:before="60"/>
        <w:jc w:val="both"/>
        <w:outlineLvl w:val="6"/>
        <w:rPr>
          <w:rFonts w:eastAsia="Calibri"/>
          <w:lang w:eastAsia="en-US"/>
        </w:rPr>
      </w:pPr>
      <w:r w:rsidRPr="00AA0077">
        <w:rPr>
          <w:rFonts w:eastAsia="Calibri"/>
          <w:lang w:eastAsia="en-US"/>
        </w:rPr>
        <w:tab/>
        <w:t xml:space="preserve">1. Настоящее решение опубликовать в информационном бюллетене «Елизаветинские вести» и разместить (опубликовать) на официальном сайте администрации Елизаветинского сельсовета </w:t>
      </w:r>
      <w:proofErr w:type="spellStart"/>
      <w:r w:rsidRPr="00AA0077">
        <w:rPr>
          <w:rFonts w:eastAsia="Calibri"/>
          <w:lang w:eastAsia="en-US"/>
        </w:rPr>
        <w:t>Мокшанского</w:t>
      </w:r>
      <w:proofErr w:type="spellEnd"/>
      <w:r w:rsidRPr="00AA0077">
        <w:rPr>
          <w:rFonts w:eastAsia="Calibri"/>
          <w:lang w:eastAsia="en-US"/>
        </w:rPr>
        <w:t xml:space="preserve"> района Пензенской области в информационно-телекоммуникационной сети «Интернет».</w:t>
      </w:r>
    </w:p>
    <w:p w:rsidR="00AA0077" w:rsidRPr="00AA0077" w:rsidRDefault="00AA0077" w:rsidP="00AA0077">
      <w:pPr>
        <w:tabs>
          <w:tab w:val="left" w:pos="708"/>
        </w:tabs>
        <w:jc w:val="both"/>
        <w:rPr>
          <w:rFonts w:eastAsia="Calibri"/>
          <w:b/>
          <w:bCs/>
          <w:lang w:eastAsia="en-US"/>
        </w:rPr>
      </w:pPr>
      <w:r w:rsidRPr="00AA0077">
        <w:rPr>
          <w:rFonts w:eastAsia="Calibri"/>
          <w:lang w:eastAsia="en-US"/>
        </w:rPr>
        <w:tab/>
        <w:t>2. Настоящее решение вступает в силу с 01 января 2024 года.</w:t>
      </w:r>
    </w:p>
    <w:p w:rsidR="00AA0077" w:rsidRPr="00AA0077" w:rsidRDefault="00AA0077" w:rsidP="00AA0077">
      <w:pPr>
        <w:widowControl w:val="0"/>
        <w:jc w:val="both"/>
        <w:rPr>
          <w:b/>
          <w:bCs/>
        </w:rPr>
      </w:pPr>
    </w:p>
    <w:p w:rsidR="00AA0077" w:rsidRPr="00AA0077" w:rsidRDefault="00AA0077" w:rsidP="00AA0077">
      <w:pPr>
        <w:widowControl w:val="0"/>
        <w:jc w:val="both"/>
        <w:rPr>
          <w:b/>
          <w:bCs/>
        </w:rPr>
      </w:pPr>
    </w:p>
    <w:p w:rsidR="00AA0077" w:rsidRPr="00AA0077" w:rsidRDefault="00AA0077" w:rsidP="00AA0077">
      <w:pPr>
        <w:widowControl w:val="0"/>
        <w:jc w:val="both"/>
        <w:rPr>
          <w:b/>
          <w:bCs/>
        </w:rPr>
      </w:pPr>
    </w:p>
    <w:p w:rsidR="00AA0077" w:rsidRPr="00AA0077" w:rsidRDefault="00AA0077" w:rsidP="00AA0077">
      <w:pPr>
        <w:widowControl w:val="0"/>
        <w:jc w:val="both"/>
        <w:rPr>
          <w:b/>
          <w:bCs/>
        </w:rPr>
      </w:pPr>
      <w:r w:rsidRPr="00AA0077">
        <w:rPr>
          <w:b/>
          <w:bCs/>
        </w:rPr>
        <w:t>Глава Елизаветинского сельсовета</w:t>
      </w:r>
    </w:p>
    <w:p w:rsidR="00AA0077" w:rsidRPr="00AA0077" w:rsidRDefault="00AA0077" w:rsidP="00AA0077">
      <w:pPr>
        <w:widowControl w:val="0"/>
        <w:autoSpaceDE w:val="0"/>
        <w:autoSpaceDN w:val="0"/>
        <w:adjustRightInd w:val="0"/>
        <w:rPr>
          <w:b/>
          <w:bCs/>
        </w:rPr>
      </w:pPr>
      <w:proofErr w:type="spellStart"/>
      <w:r w:rsidRPr="00AA0077">
        <w:rPr>
          <w:b/>
          <w:bCs/>
        </w:rPr>
        <w:t>Мокшанского</w:t>
      </w:r>
      <w:proofErr w:type="spellEnd"/>
      <w:r w:rsidRPr="00AA0077">
        <w:rPr>
          <w:b/>
          <w:bCs/>
        </w:rPr>
        <w:t xml:space="preserve"> района Пензенской области                                                            </w:t>
      </w:r>
      <w:proofErr w:type="spellStart"/>
      <w:r w:rsidRPr="00AA0077">
        <w:rPr>
          <w:b/>
          <w:bCs/>
        </w:rPr>
        <w:t>А.Н.Сиднев</w:t>
      </w:r>
      <w:proofErr w:type="spellEnd"/>
    </w:p>
    <w:p w:rsidR="00AA0077" w:rsidRPr="00AA0077" w:rsidRDefault="00AA0077" w:rsidP="00AA0077">
      <w:pPr>
        <w:widowControl w:val="0"/>
        <w:autoSpaceDE w:val="0"/>
        <w:autoSpaceDN w:val="0"/>
        <w:adjustRightInd w:val="0"/>
        <w:rPr>
          <w:b/>
          <w:bCs/>
        </w:rPr>
      </w:pPr>
    </w:p>
    <w:p w:rsidR="00AA0077" w:rsidRPr="00AA0077" w:rsidRDefault="00AA0077" w:rsidP="00AA0077">
      <w:pPr>
        <w:widowControl w:val="0"/>
        <w:autoSpaceDE w:val="0"/>
        <w:autoSpaceDN w:val="0"/>
        <w:adjustRightInd w:val="0"/>
        <w:rPr>
          <w:b/>
          <w:bCs/>
        </w:rPr>
      </w:pPr>
    </w:p>
    <w:p w:rsidR="00AA0077" w:rsidRPr="00AA0077" w:rsidRDefault="00AA0077" w:rsidP="00AA0077">
      <w:pPr>
        <w:widowControl w:val="0"/>
        <w:ind w:left="360"/>
        <w:jc w:val="right"/>
        <w:rPr>
          <w:sz w:val="20"/>
          <w:szCs w:val="20"/>
        </w:rPr>
      </w:pPr>
    </w:p>
    <w:p w:rsidR="00AA0077" w:rsidRPr="00AA0077" w:rsidRDefault="00AA0077" w:rsidP="00AA0077">
      <w:pPr>
        <w:widowControl w:val="0"/>
        <w:ind w:left="360"/>
        <w:jc w:val="right"/>
        <w:rPr>
          <w:sz w:val="20"/>
          <w:szCs w:val="20"/>
        </w:rPr>
      </w:pPr>
    </w:p>
    <w:p w:rsidR="00AA0077" w:rsidRPr="00AA0077" w:rsidRDefault="00AA0077" w:rsidP="00AA0077">
      <w:pPr>
        <w:widowControl w:val="0"/>
        <w:ind w:left="360"/>
        <w:jc w:val="right"/>
        <w:rPr>
          <w:sz w:val="20"/>
          <w:szCs w:val="20"/>
        </w:rPr>
      </w:pPr>
    </w:p>
    <w:p w:rsidR="00AA0077" w:rsidRPr="00AA0077" w:rsidRDefault="00AA0077" w:rsidP="00AA0077">
      <w:pPr>
        <w:widowControl w:val="0"/>
        <w:ind w:left="360"/>
        <w:jc w:val="right"/>
        <w:rPr>
          <w:sz w:val="20"/>
          <w:szCs w:val="20"/>
        </w:rPr>
      </w:pPr>
    </w:p>
    <w:p w:rsidR="00AA0077" w:rsidRPr="00AA0077" w:rsidRDefault="00AA0077" w:rsidP="00AA0077">
      <w:pPr>
        <w:widowControl w:val="0"/>
        <w:ind w:left="360"/>
        <w:jc w:val="right"/>
        <w:rPr>
          <w:sz w:val="20"/>
          <w:szCs w:val="20"/>
        </w:rPr>
      </w:pPr>
    </w:p>
    <w:p w:rsidR="00AA0077" w:rsidRPr="00AA0077" w:rsidRDefault="00AA0077" w:rsidP="00AA0077">
      <w:pPr>
        <w:widowControl w:val="0"/>
        <w:ind w:left="360"/>
        <w:jc w:val="right"/>
        <w:rPr>
          <w:sz w:val="20"/>
          <w:szCs w:val="20"/>
        </w:rPr>
      </w:pPr>
    </w:p>
    <w:p w:rsidR="00AA0077" w:rsidRPr="00AA0077" w:rsidRDefault="00AA0077" w:rsidP="00AA0077">
      <w:pPr>
        <w:widowControl w:val="0"/>
        <w:ind w:left="360"/>
        <w:jc w:val="right"/>
        <w:rPr>
          <w:sz w:val="20"/>
          <w:szCs w:val="20"/>
        </w:rPr>
      </w:pPr>
    </w:p>
    <w:p w:rsidR="00AA0077" w:rsidRPr="00AA0077" w:rsidRDefault="00AA0077" w:rsidP="00AA0077">
      <w:pPr>
        <w:widowControl w:val="0"/>
        <w:ind w:left="360"/>
        <w:jc w:val="right"/>
        <w:rPr>
          <w:sz w:val="20"/>
          <w:szCs w:val="20"/>
        </w:rPr>
      </w:pPr>
    </w:p>
    <w:p w:rsidR="00AA0077" w:rsidRPr="00AA0077" w:rsidRDefault="00AA0077" w:rsidP="00AA0077">
      <w:pPr>
        <w:widowControl w:val="0"/>
        <w:ind w:left="360"/>
        <w:jc w:val="right"/>
        <w:rPr>
          <w:sz w:val="20"/>
          <w:szCs w:val="20"/>
        </w:rPr>
      </w:pPr>
    </w:p>
    <w:p w:rsidR="00AA0077" w:rsidRPr="00AA0077" w:rsidRDefault="00AA0077" w:rsidP="00AA0077">
      <w:pPr>
        <w:widowControl w:val="0"/>
        <w:ind w:left="360"/>
        <w:jc w:val="right"/>
        <w:rPr>
          <w:sz w:val="20"/>
          <w:szCs w:val="20"/>
        </w:rPr>
      </w:pPr>
    </w:p>
    <w:p w:rsidR="00AA0077" w:rsidRPr="00AA0077" w:rsidRDefault="00AA0077" w:rsidP="00AA0077">
      <w:pPr>
        <w:widowControl w:val="0"/>
        <w:ind w:left="360"/>
        <w:jc w:val="right"/>
        <w:rPr>
          <w:sz w:val="20"/>
          <w:szCs w:val="20"/>
        </w:rPr>
      </w:pPr>
    </w:p>
    <w:p w:rsidR="00AA0077" w:rsidRPr="00AA0077" w:rsidRDefault="00AA0077" w:rsidP="00AA0077">
      <w:pPr>
        <w:widowControl w:val="0"/>
        <w:ind w:left="360"/>
        <w:jc w:val="right"/>
        <w:rPr>
          <w:sz w:val="20"/>
          <w:szCs w:val="20"/>
        </w:rPr>
      </w:pPr>
    </w:p>
    <w:p w:rsidR="00AA0077" w:rsidRPr="00AA0077" w:rsidRDefault="00AA0077" w:rsidP="00AA0077">
      <w:pPr>
        <w:widowControl w:val="0"/>
        <w:ind w:left="360"/>
        <w:jc w:val="right"/>
        <w:rPr>
          <w:sz w:val="20"/>
          <w:szCs w:val="20"/>
        </w:rPr>
      </w:pPr>
    </w:p>
    <w:p w:rsidR="00AA0077" w:rsidRPr="00AA0077" w:rsidRDefault="00AA0077" w:rsidP="00AA0077">
      <w:pPr>
        <w:widowControl w:val="0"/>
        <w:ind w:left="360"/>
        <w:jc w:val="right"/>
        <w:rPr>
          <w:sz w:val="20"/>
          <w:szCs w:val="20"/>
        </w:rPr>
      </w:pPr>
    </w:p>
    <w:p w:rsidR="00AA0077" w:rsidRPr="00AA0077" w:rsidRDefault="00AA0077" w:rsidP="00AA0077">
      <w:pPr>
        <w:widowControl w:val="0"/>
        <w:ind w:left="360"/>
        <w:jc w:val="right"/>
        <w:rPr>
          <w:sz w:val="20"/>
          <w:szCs w:val="20"/>
        </w:rPr>
      </w:pPr>
    </w:p>
    <w:p w:rsidR="00AA0077" w:rsidRPr="00AA0077" w:rsidRDefault="00AA0077" w:rsidP="00AA0077">
      <w:pPr>
        <w:widowControl w:val="0"/>
        <w:ind w:left="360"/>
        <w:jc w:val="right"/>
        <w:rPr>
          <w:sz w:val="20"/>
          <w:szCs w:val="20"/>
        </w:rPr>
      </w:pPr>
    </w:p>
    <w:p w:rsidR="00AA0077" w:rsidRPr="00AA0077" w:rsidRDefault="00AA0077" w:rsidP="00AA0077">
      <w:pPr>
        <w:widowControl w:val="0"/>
        <w:ind w:left="360"/>
        <w:jc w:val="right"/>
        <w:rPr>
          <w:sz w:val="20"/>
          <w:szCs w:val="20"/>
        </w:rPr>
      </w:pPr>
    </w:p>
    <w:p w:rsidR="00AA0077" w:rsidRPr="00AA0077" w:rsidRDefault="00AA0077" w:rsidP="00AA0077">
      <w:pPr>
        <w:widowControl w:val="0"/>
        <w:ind w:left="360"/>
        <w:jc w:val="right"/>
        <w:rPr>
          <w:sz w:val="20"/>
          <w:szCs w:val="20"/>
        </w:rPr>
      </w:pPr>
    </w:p>
    <w:p w:rsidR="00AA0077" w:rsidRPr="00AA0077" w:rsidRDefault="00AA0077" w:rsidP="00AA0077">
      <w:pPr>
        <w:widowControl w:val="0"/>
        <w:ind w:left="360"/>
        <w:jc w:val="right"/>
        <w:rPr>
          <w:sz w:val="20"/>
          <w:szCs w:val="20"/>
        </w:rPr>
      </w:pPr>
    </w:p>
    <w:p w:rsidR="00AA0077" w:rsidRDefault="00AA0077" w:rsidP="00AA0077">
      <w:pPr>
        <w:widowControl w:val="0"/>
        <w:ind w:left="360"/>
        <w:jc w:val="right"/>
        <w:rPr>
          <w:sz w:val="20"/>
          <w:szCs w:val="20"/>
        </w:rPr>
      </w:pPr>
    </w:p>
    <w:p w:rsidR="00AA0077" w:rsidRDefault="00AA0077" w:rsidP="00AA0077">
      <w:pPr>
        <w:widowControl w:val="0"/>
        <w:ind w:left="360"/>
        <w:jc w:val="right"/>
        <w:rPr>
          <w:sz w:val="20"/>
          <w:szCs w:val="20"/>
        </w:rPr>
      </w:pPr>
    </w:p>
    <w:p w:rsidR="00AA0077" w:rsidRDefault="00AA0077" w:rsidP="00AA0077">
      <w:pPr>
        <w:widowControl w:val="0"/>
        <w:ind w:left="360"/>
        <w:jc w:val="right"/>
        <w:rPr>
          <w:sz w:val="20"/>
          <w:szCs w:val="20"/>
        </w:rPr>
      </w:pPr>
    </w:p>
    <w:p w:rsidR="00AA0077" w:rsidRDefault="00AA0077" w:rsidP="00AA0077">
      <w:pPr>
        <w:widowControl w:val="0"/>
        <w:ind w:left="360"/>
        <w:jc w:val="right"/>
        <w:rPr>
          <w:sz w:val="20"/>
          <w:szCs w:val="20"/>
        </w:rPr>
      </w:pPr>
    </w:p>
    <w:p w:rsidR="00AA0077" w:rsidRDefault="00AA0077" w:rsidP="00AA0077">
      <w:pPr>
        <w:widowControl w:val="0"/>
        <w:ind w:left="360"/>
        <w:jc w:val="right"/>
        <w:rPr>
          <w:sz w:val="20"/>
          <w:szCs w:val="20"/>
        </w:rPr>
      </w:pPr>
    </w:p>
    <w:p w:rsidR="00AA0077" w:rsidRDefault="00AA0077" w:rsidP="00AA0077">
      <w:pPr>
        <w:widowControl w:val="0"/>
        <w:ind w:left="360"/>
        <w:jc w:val="right"/>
        <w:rPr>
          <w:sz w:val="20"/>
          <w:szCs w:val="20"/>
        </w:rPr>
      </w:pPr>
    </w:p>
    <w:p w:rsidR="00AA0077" w:rsidRDefault="00AA0077" w:rsidP="00AA0077">
      <w:pPr>
        <w:widowControl w:val="0"/>
        <w:ind w:left="360"/>
        <w:jc w:val="right"/>
        <w:rPr>
          <w:sz w:val="20"/>
          <w:szCs w:val="20"/>
        </w:rPr>
      </w:pPr>
    </w:p>
    <w:p w:rsidR="00AA0077" w:rsidRDefault="00AA0077" w:rsidP="00AA0077">
      <w:pPr>
        <w:widowControl w:val="0"/>
        <w:ind w:left="360"/>
        <w:jc w:val="right"/>
        <w:rPr>
          <w:sz w:val="20"/>
          <w:szCs w:val="20"/>
        </w:rPr>
      </w:pPr>
    </w:p>
    <w:p w:rsidR="00AA0077" w:rsidRDefault="00AA0077" w:rsidP="00AA0077">
      <w:pPr>
        <w:widowControl w:val="0"/>
        <w:ind w:left="360"/>
        <w:jc w:val="right"/>
        <w:rPr>
          <w:sz w:val="20"/>
          <w:szCs w:val="20"/>
        </w:rPr>
      </w:pPr>
    </w:p>
    <w:p w:rsidR="00AA0077" w:rsidRDefault="00AA0077" w:rsidP="00AA0077">
      <w:pPr>
        <w:widowControl w:val="0"/>
        <w:ind w:left="360"/>
        <w:jc w:val="right"/>
        <w:rPr>
          <w:sz w:val="20"/>
          <w:szCs w:val="20"/>
        </w:rPr>
      </w:pPr>
    </w:p>
    <w:p w:rsidR="00AA0077" w:rsidRDefault="00AA0077" w:rsidP="00AA0077">
      <w:pPr>
        <w:widowControl w:val="0"/>
        <w:ind w:left="360"/>
        <w:jc w:val="right"/>
        <w:rPr>
          <w:sz w:val="20"/>
          <w:szCs w:val="20"/>
        </w:rPr>
      </w:pPr>
    </w:p>
    <w:p w:rsidR="00AA0077" w:rsidRDefault="00AA0077" w:rsidP="00AA0077">
      <w:pPr>
        <w:widowControl w:val="0"/>
        <w:ind w:left="360"/>
        <w:jc w:val="right"/>
        <w:rPr>
          <w:sz w:val="20"/>
          <w:szCs w:val="20"/>
        </w:rPr>
      </w:pPr>
    </w:p>
    <w:p w:rsidR="00AA0077" w:rsidRDefault="00AA0077" w:rsidP="00AA0077">
      <w:pPr>
        <w:widowControl w:val="0"/>
        <w:ind w:left="360"/>
        <w:jc w:val="right"/>
        <w:rPr>
          <w:sz w:val="20"/>
          <w:szCs w:val="20"/>
        </w:rPr>
      </w:pPr>
    </w:p>
    <w:p w:rsidR="00AA0077" w:rsidRDefault="00AA0077" w:rsidP="00AA0077">
      <w:pPr>
        <w:widowControl w:val="0"/>
        <w:ind w:left="360"/>
        <w:jc w:val="right"/>
        <w:rPr>
          <w:sz w:val="20"/>
          <w:szCs w:val="20"/>
        </w:rPr>
      </w:pPr>
    </w:p>
    <w:p w:rsidR="00AA0077" w:rsidRDefault="00AA0077" w:rsidP="00AA0077">
      <w:pPr>
        <w:widowControl w:val="0"/>
        <w:ind w:left="360"/>
        <w:jc w:val="right"/>
        <w:rPr>
          <w:sz w:val="20"/>
          <w:szCs w:val="20"/>
        </w:rPr>
      </w:pPr>
    </w:p>
    <w:p w:rsidR="00AA0077" w:rsidRDefault="00AA0077" w:rsidP="00AA0077">
      <w:pPr>
        <w:widowControl w:val="0"/>
        <w:ind w:left="360"/>
        <w:jc w:val="right"/>
        <w:rPr>
          <w:sz w:val="20"/>
          <w:szCs w:val="20"/>
        </w:rPr>
      </w:pPr>
    </w:p>
    <w:p w:rsidR="00AA0077" w:rsidRDefault="00AA0077" w:rsidP="00AA0077">
      <w:pPr>
        <w:widowControl w:val="0"/>
        <w:ind w:left="360"/>
        <w:jc w:val="right"/>
        <w:rPr>
          <w:sz w:val="20"/>
          <w:szCs w:val="20"/>
        </w:rPr>
      </w:pPr>
    </w:p>
    <w:p w:rsidR="00AA0077" w:rsidRDefault="00AA0077" w:rsidP="00AA0077">
      <w:pPr>
        <w:widowControl w:val="0"/>
        <w:ind w:left="360"/>
        <w:jc w:val="right"/>
        <w:rPr>
          <w:sz w:val="20"/>
          <w:szCs w:val="20"/>
        </w:rPr>
      </w:pPr>
    </w:p>
    <w:p w:rsidR="00AA0077" w:rsidRDefault="00AA0077" w:rsidP="00AA0077">
      <w:pPr>
        <w:widowControl w:val="0"/>
        <w:ind w:left="360"/>
        <w:jc w:val="right"/>
        <w:rPr>
          <w:sz w:val="20"/>
          <w:szCs w:val="20"/>
        </w:rPr>
      </w:pPr>
    </w:p>
    <w:p w:rsidR="00AA0077" w:rsidRDefault="00AA0077" w:rsidP="00AA0077">
      <w:pPr>
        <w:widowControl w:val="0"/>
        <w:ind w:left="360"/>
        <w:jc w:val="right"/>
        <w:rPr>
          <w:sz w:val="20"/>
          <w:szCs w:val="20"/>
        </w:rPr>
      </w:pPr>
    </w:p>
    <w:p w:rsidR="00AA0077" w:rsidRDefault="00AA0077" w:rsidP="00AA0077">
      <w:pPr>
        <w:widowControl w:val="0"/>
        <w:ind w:left="360"/>
        <w:jc w:val="right"/>
        <w:rPr>
          <w:sz w:val="20"/>
          <w:szCs w:val="20"/>
        </w:rPr>
      </w:pPr>
    </w:p>
    <w:p w:rsidR="00AA0077" w:rsidRDefault="00AA0077" w:rsidP="00AA0077">
      <w:pPr>
        <w:widowControl w:val="0"/>
        <w:ind w:left="360"/>
        <w:jc w:val="right"/>
        <w:rPr>
          <w:sz w:val="20"/>
          <w:szCs w:val="20"/>
        </w:rPr>
      </w:pPr>
    </w:p>
    <w:p w:rsidR="00AA0077" w:rsidRDefault="00AA0077" w:rsidP="00AA0077">
      <w:pPr>
        <w:widowControl w:val="0"/>
        <w:ind w:left="360"/>
        <w:jc w:val="right"/>
        <w:rPr>
          <w:sz w:val="20"/>
          <w:szCs w:val="20"/>
        </w:rPr>
      </w:pPr>
    </w:p>
    <w:p w:rsidR="00AA0077" w:rsidRDefault="00AA0077" w:rsidP="00AA0077">
      <w:pPr>
        <w:widowControl w:val="0"/>
        <w:ind w:left="360"/>
        <w:jc w:val="right"/>
        <w:rPr>
          <w:sz w:val="20"/>
          <w:szCs w:val="20"/>
        </w:rPr>
      </w:pPr>
    </w:p>
    <w:p w:rsidR="00AA0077" w:rsidRDefault="00AA0077" w:rsidP="00AA0077">
      <w:pPr>
        <w:widowControl w:val="0"/>
        <w:ind w:left="360"/>
        <w:jc w:val="right"/>
        <w:rPr>
          <w:sz w:val="20"/>
          <w:szCs w:val="20"/>
        </w:rPr>
      </w:pPr>
    </w:p>
    <w:p w:rsidR="00AA0077" w:rsidRDefault="00AA0077" w:rsidP="00AA0077">
      <w:pPr>
        <w:widowControl w:val="0"/>
        <w:ind w:left="360"/>
        <w:jc w:val="right"/>
        <w:rPr>
          <w:sz w:val="20"/>
          <w:szCs w:val="20"/>
        </w:rPr>
      </w:pPr>
    </w:p>
    <w:p w:rsidR="00AA0077" w:rsidRDefault="00AA0077" w:rsidP="00AA0077">
      <w:pPr>
        <w:widowControl w:val="0"/>
        <w:ind w:left="360"/>
        <w:jc w:val="right"/>
        <w:rPr>
          <w:sz w:val="20"/>
          <w:szCs w:val="20"/>
        </w:rPr>
      </w:pPr>
    </w:p>
    <w:p w:rsidR="00AA0077" w:rsidRDefault="00AA0077" w:rsidP="00AA0077">
      <w:pPr>
        <w:widowControl w:val="0"/>
        <w:ind w:left="360"/>
        <w:jc w:val="right"/>
        <w:rPr>
          <w:sz w:val="20"/>
          <w:szCs w:val="20"/>
        </w:rPr>
      </w:pPr>
    </w:p>
    <w:p w:rsidR="00AA0077" w:rsidRDefault="00AA0077" w:rsidP="00AA0077">
      <w:pPr>
        <w:widowControl w:val="0"/>
        <w:ind w:left="360"/>
        <w:jc w:val="right"/>
        <w:rPr>
          <w:sz w:val="20"/>
          <w:szCs w:val="20"/>
        </w:rPr>
      </w:pPr>
    </w:p>
    <w:p w:rsidR="00AA0077" w:rsidRDefault="00AA0077" w:rsidP="00AA0077">
      <w:pPr>
        <w:widowControl w:val="0"/>
        <w:ind w:left="360"/>
        <w:jc w:val="right"/>
        <w:rPr>
          <w:sz w:val="20"/>
          <w:szCs w:val="20"/>
        </w:rPr>
      </w:pPr>
    </w:p>
    <w:p w:rsidR="00AA0077" w:rsidRDefault="00AA0077" w:rsidP="00AA0077">
      <w:pPr>
        <w:widowControl w:val="0"/>
        <w:ind w:left="360"/>
        <w:jc w:val="right"/>
        <w:rPr>
          <w:sz w:val="20"/>
          <w:szCs w:val="20"/>
        </w:rPr>
      </w:pPr>
    </w:p>
    <w:p w:rsidR="00AA0077" w:rsidRDefault="00AA0077" w:rsidP="00AA0077">
      <w:pPr>
        <w:widowControl w:val="0"/>
        <w:ind w:left="360"/>
        <w:jc w:val="right"/>
        <w:rPr>
          <w:sz w:val="20"/>
          <w:szCs w:val="20"/>
        </w:rPr>
      </w:pPr>
    </w:p>
    <w:p w:rsidR="00AA0077" w:rsidRPr="00AA0077" w:rsidRDefault="00AA0077" w:rsidP="00AA0077">
      <w:pPr>
        <w:widowControl w:val="0"/>
        <w:ind w:left="360"/>
        <w:jc w:val="right"/>
        <w:rPr>
          <w:sz w:val="20"/>
          <w:szCs w:val="20"/>
        </w:rPr>
      </w:pPr>
    </w:p>
    <w:p w:rsidR="00AA0077" w:rsidRPr="00AA0077" w:rsidRDefault="00AA0077" w:rsidP="00AA0077">
      <w:pPr>
        <w:widowControl w:val="0"/>
        <w:ind w:left="360"/>
        <w:jc w:val="right"/>
        <w:rPr>
          <w:sz w:val="20"/>
          <w:szCs w:val="20"/>
        </w:rPr>
      </w:pPr>
    </w:p>
    <w:p w:rsidR="00AA0077" w:rsidRPr="00AA0077" w:rsidRDefault="00AA0077" w:rsidP="00AA0077">
      <w:pPr>
        <w:widowControl w:val="0"/>
        <w:ind w:left="360"/>
        <w:jc w:val="right"/>
        <w:rPr>
          <w:sz w:val="20"/>
          <w:szCs w:val="20"/>
        </w:rPr>
      </w:pPr>
    </w:p>
    <w:p w:rsidR="00AA0077" w:rsidRPr="00AA0077" w:rsidRDefault="00AA0077" w:rsidP="00AA0077">
      <w:pPr>
        <w:widowControl w:val="0"/>
        <w:ind w:left="360"/>
        <w:jc w:val="right"/>
        <w:rPr>
          <w:sz w:val="20"/>
          <w:szCs w:val="20"/>
        </w:rPr>
      </w:pPr>
      <w:r w:rsidRPr="00AA0077">
        <w:rPr>
          <w:sz w:val="20"/>
          <w:szCs w:val="20"/>
        </w:rPr>
        <w:t>Приложение 1</w:t>
      </w:r>
    </w:p>
    <w:p w:rsidR="00AA0077" w:rsidRPr="00AA0077" w:rsidRDefault="00AA0077" w:rsidP="00AA0077">
      <w:pPr>
        <w:widowControl w:val="0"/>
        <w:ind w:left="360"/>
        <w:jc w:val="right"/>
        <w:rPr>
          <w:sz w:val="20"/>
          <w:szCs w:val="20"/>
        </w:rPr>
      </w:pPr>
      <w:r w:rsidRPr="00AA0077">
        <w:rPr>
          <w:sz w:val="20"/>
          <w:szCs w:val="20"/>
        </w:rPr>
        <w:t>УТВЕРЖДЕНО</w:t>
      </w:r>
    </w:p>
    <w:p w:rsidR="00AA0077" w:rsidRPr="00AA0077" w:rsidRDefault="00AA0077" w:rsidP="00AA0077">
      <w:pPr>
        <w:widowControl w:val="0"/>
        <w:ind w:left="360"/>
        <w:jc w:val="right"/>
        <w:rPr>
          <w:sz w:val="20"/>
          <w:szCs w:val="20"/>
        </w:rPr>
      </w:pPr>
      <w:r w:rsidRPr="00AA0077">
        <w:rPr>
          <w:sz w:val="20"/>
          <w:szCs w:val="20"/>
        </w:rPr>
        <w:t>решением Комитета местного самоуправления</w:t>
      </w:r>
    </w:p>
    <w:p w:rsidR="00AA0077" w:rsidRPr="00AA0077" w:rsidRDefault="00AA0077" w:rsidP="00AA0077">
      <w:pPr>
        <w:widowControl w:val="0"/>
        <w:ind w:left="360"/>
        <w:jc w:val="right"/>
        <w:rPr>
          <w:sz w:val="20"/>
          <w:szCs w:val="20"/>
        </w:rPr>
      </w:pPr>
      <w:r w:rsidRPr="00AA0077">
        <w:rPr>
          <w:sz w:val="20"/>
          <w:szCs w:val="20"/>
        </w:rPr>
        <w:t>Елизаветинского</w:t>
      </w:r>
      <w:r w:rsidRPr="00AA0077">
        <w:rPr>
          <w:b/>
          <w:bCs/>
          <w:sz w:val="20"/>
          <w:szCs w:val="20"/>
        </w:rPr>
        <w:t xml:space="preserve"> </w:t>
      </w:r>
      <w:r w:rsidRPr="00AA0077">
        <w:rPr>
          <w:sz w:val="20"/>
          <w:szCs w:val="20"/>
        </w:rPr>
        <w:t xml:space="preserve">сельсовета </w:t>
      </w:r>
      <w:proofErr w:type="spellStart"/>
      <w:r w:rsidRPr="00AA0077">
        <w:rPr>
          <w:sz w:val="20"/>
          <w:szCs w:val="20"/>
        </w:rPr>
        <w:t>Мокшанского</w:t>
      </w:r>
      <w:proofErr w:type="spellEnd"/>
      <w:r w:rsidRPr="00AA0077">
        <w:rPr>
          <w:sz w:val="20"/>
          <w:szCs w:val="20"/>
        </w:rPr>
        <w:t xml:space="preserve"> района</w:t>
      </w:r>
    </w:p>
    <w:p w:rsidR="00AA0077" w:rsidRPr="00AA0077" w:rsidRDefault="00AA0077" w:rsidP="00AA0077">
      <w:pPr>
        <w:widowControl w:val="0"/>
        <w:tabs>
          <w:tab w:val="left" w:pos="2440"/>
        </w:tabs>
        <w:ind w:left="360"/>
        <w:jc w:val="right"/>
        <w:rPr>
          <w:sz w:val="20"/>
          <w:szCs w:val="20"/>
        </w:rPr>
      </w:pPr>
      <w:r w:rsidRPr="00AA0077">
        <w:rPr>
          <w:sz w:val="20"/>
          <w:szCs w:val="20"/>
        </w:rPr>
        <w:t xml:space="preserve">Пензенской области  </w:t>
      </w:r>
    </w:p>
    <w:p w:rsidR="00AA0077" w:rsidRPr="00AA0077" w:rsidRDefault="00AA0077" w:rsidP="00AA0077">
      <w:pPr>
        <w:widowControl w:val="0"/>
        <w:tabs>
          <w:tab w:val="left" w:pos="2440"/>
        </w:tabs>
        <w:ind w:left="360"/>
        <w:jc w:val="right"/>
        <w:rPr>
          <w:sz w:val="20"/>
          <w:szCs w:val="20"/>
        </w:rPr>
      </w:pPr>
      <w:r w:rsidRPr="00AA0077">
        <w:rPr>
          <w:sz w:val="20"/>
          <w:szCs w:val="20"/>
        </w:rPr>
        <w:t xml:space="preserve">от </w:t>
      </w:r>
      <w:r w:rsidR="00280E1D">
        <w:rPr>
          <w:sz w:val="20"/>
          <w:szCs w:val="20"/>
        </w:rPr>
        <w:t xml:space="preserve">21.12.2023 </w:t>
      </w:r>
      <w:r w:rsidRPr="00AA0077">
        <w:rPr>
          <w:sz w:val="20"/>
          <w:szCs w:val="20"/>
        </w:rPr>
        <w:t xml:space="preserve">№ </w:t>
      </w:r>
      <w:r w:rsidR="005F6413">
        <w:rPr>
          <w:sz w:val="20"/>
          <w:szCs w:val="20"/>
        </w:rPr>
        <w:t>302-113/7</w:t>
      </w:r>
    </w:p>
    <w:p w:rsidR="00AA0077" w:rsidRPr="00AA0077" w:rsidRDefault="00AA0077" w:rsidP="00AA0077">
      <w:pPr>
        <w:widowControl w:val="0"/>
        <w:tabs>
          <w:tab w:val="left" w:pos="2440"/>
        </w:tabs>
        <w:jc w:val="right"/>
        <w:rPr>
          <w:sz w:val="20"/>
          <w:szCs w:val="20"/>
        </w:rPr>
      </w:pPr>
    </w:p>
    <w:p w:rsidR="00AA0077" w:rsidRPr="00AA0077" w:rsidRDefault="00AA0077" w:rsidP="00AA0077">
      <w:pPr>
        <w:widowControl w:val="0"/>
        <w:rPr>
          <w:sz w:val="20"/>
          <w:szCs w:val="20"/>
        </w:rPr>
      </w:pPr>
    </w:p>
    <w:p w:rsidR="00AA0077" w:rsidRPr="00AA0077" w:rsidRDefault="00AA0077" w:rsidP="00AA0077">
      <w:pPr>
        <w:widowControl w:val="0"/>
        <w:ind w:left="360"/>
        <w:jc w:val="center"/>
        <w:rPr>
          <w:b/>
          <w:bCs/>
          <w:sz w:val="20"/>
          <w:szCs w:val="20"/>
        </w:rPr>
      </w:pPr>
      <w:r w:rsidRPr="00AA0077">
        <w:rPr>
          <w:b/>
          <w:bCs/>
          <w:sz w:val="20"/>
          <w:szCs w:val="20"/>
        </w:rPr>
        <w:t xml:space="preserve">Источники </w:t>
      </w:r>
      <w:proofErr w:type="gramStart"/>
      <w:r w:rsidRPr="00AA0077">
        <w:rPr>
          <w:b/>
          <w:bCs/>
          <w:sz w:val="20"/>
          <w:szCs w:val="20"/>
        </w:rPr>
        <w:t xml:space="preserve">финансирования дефицита бюджета Елизаветинского сельсовета </w:t>
      </w:r>
      <w:proofErr w:type="spellStart"/>
      <w:r w:rsidRPr="00AA0077">
        <w:rPr>
          <w:b/>
          <w:bCs/>
          <w:sz w:val="20"/>
          <w:szCs w:val="20"/>
        </w:rPr>
        <w:t>Мокшанского</w:t>
      </w:r>
      <w:proofErr w:type="spellEnd"/>
      <w:r w:rsidRPr="00AA0077">
        <w:rPr>
          <w:b/>
          <w:bCs/>
          <w:sz w:val="20"/>
          <w:szCs w:val="20"/>
        </w:rPr>
        <w:t xml:space="preserve"> района</w:t>
      </w:r>
      <w:proofErr w:type="gramEnd"/>
      <w:r w:rsidRPr="00AA0077">
        <w:rPr>
          <w:b/>
          <w:bCs/>
          <w:sz w:val="20"/>
          <w:szCs w:val="20"/>
        </w:rPr>
        <w:t xml:space="preserve"> на 2024 год и на плановый период 2025 и 2026 годов</w:t>
      </w:r>
    </w:p>
    <w:p w:rsidR="00AA0077" w:rsidRPr="00AA0077" w:rsidRDefault="00AA0077" w:rsidP="00AA0077">
      <w:pPr>
        <w:widowControl w:val="0"/>
        <w:jc w:val="center"/>
        <w:rPr>
          <w:b/>
          <w:bCs/>
          <w:sz w:val="28"/>
          <w:szCs w:val="28"/>
        </w:rPr>
      </w:pPr>
    </w:p>
    <w:tbl>
      <w:tblPr>
        <w:tblW w:w="988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1"/>
        <w:gridCol w:w="2835"/>
        <w:gridCol w:w="1369"/>
        <w:gridCol w:w="1369"/>
        <w:gridCol w:w="1369"/>
      </w:tblGrid>
      <w:tr w:rsidR="00AA0077" w:rsidRPr="00AA0077" w:rsidTr="00AA0077">
        <w:trPr>
          <w:trHeight w:val="20"/>
        </w:trPr>
        <w:tc>
          <w:tcPr>
            <w:tcW w:w="2941" w:type="dxa"/>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jc w:val="center"/>
              <w:rPr>
                <w:sz w:val="20"/>
                <w:szCs w:val="20"/>
              </w:rPr>
            </w:pPr>
            <w:r w:rsidRPr="00AA0077">
              <w:rPr>
                <w:sz w:val="22"/>
                <w:szCs w:val="22"/>
              </w:rPr>
              <w:t>Наименование показателя</w:t>
            </w:r>
          </w:p>
        </w:tc>
        <w:tc>
          <w:tcPr>
            <w:tcW w:w="2835" w:type="dxa"/>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jc w:val="center"/>
              <w:rPr>
                <w:sz w:val="20"/>
                <w:szCs w:val="20"/>
              </w:rPr>
            </w:pPr>
            <w:r w:rsidRPr="00AA0077">
              <w:rPr>
                <w:sz w:val="22"/>
                <w:szCs w:val="22"/>
              </w:rPr>
              <w:t xml:space="preserve">Код источника финансирования по бюджетной классификации </w:t>
            </w:r>
          </w:p>
        </w:tc>
        <w:tc>
          <w:tcPr>
            <w:tcW w:w="1369" w:type="dxa"/>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jc w:val="center"/>
              <w:rPr>
                <w:sz w:val="20"/>
                <w:szCs w:val="20"/>
              </w:rPr>
            </w:pPr>
            <w:r w:rsidRPr="00AA0077">
              <w:rPr>
                <w:sz w:val="22"/>
                <w:szCs w:val="22"/>
              </w:rPr>
              <w:t xml:space="preserve">Утверждено на 2024 год, </w:t>
            </w:r>
            <w:proofErr w:type="spellStart"/>
            <w:r w:rsidRPr="00AA0077">
              <w:rPr>
                <w:sz w:val="22"/>
                <w:szCs w:val="22"/>
              </w:rPr>
              <w:t>тыс</w:t>
            </w:r>
            <w:proofErr w:type="gramStart"/>
            <w:r w:rsidRPr="00AA0077">
              <w:rPr>
                <w:sz w:val="22"/>
                <w:szCs w:val="22"/>
              </w:rPr>
              <w:t>.р</w:t>
            </w:r>
            <w:proofErr w:type="gramEnd"/>
            <w:r w:rsidRPr="00AA0077">
              <w:rPr>
                <w:sz w:val="22"/>
                <w:szCs w:val="22"/>
              </w:rPr>
              <w:t>уб</w:t>
            </w:r>
            <w:proofErr w:type="spellEnd"/>
            <w:r w:rsidRPr="00AA0077">
              <w:rPr>
                <w:sz w:val="22"/>
                <w:szCs w:val="22"/>
              </w:rPr>
              <w:t>.</w:t>
            </w:r>
          </w:p>
        </w:tc>
        <w:tc>
          <w:tcPr>
            <w:tcW w:w="1369" w:type="dxa"/>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jc w:val="center"/>
              <w:rPr>
                <w:sz w:val="20"/>
                <w:szCs w:val="20"/>
              </w:rPr>
            </w:pPr>
            <w:r w:rsidRPr="00AA0077">
              <w:rPr>
                <w:sz w:val="22"/>
                <w:szCs w:val="22"/>
              </w:rPr>
              <w:t xml:space="preserve">Утверждено на 2025 год, </w:t>
            </w:r>
            <w:proofErr w:type="spellStart"/>
            <w:r w:rsidRPr="00AA0077">
              <w:rPr>
                <w:sz w:val="22"/>
                <w:szCs w:val="22"/>
              </w:rPr>
              <w:t>тыс</w:t>
            </w:r>
            <w:proofErr w:type="gramStart"/>
            <w:r w:rsidRPr="00AA0077">
              <w:rPr>
                <w:sz w:val="22"/>
                <w:szCs w:val="22"/>
              </w:rPr>
              <w:t>.р</w:t>
            </w:r>
            <w:proofErr w:type="gramEnd"/>
            <w:r w:rsidRPr="00AA0077">
              <w:rPr>
                <w:sz w:val="22"/>
                <w:szCs w:val="22"/>
              </w:rPr>
              <w:t>уб</w:t>
            </w:r>
            <w:proofErr w:type="spellEnd"/>
            <w:r w:rsidRPr="00AA0077">
              <w:rPr>
                <w:sz w:val="22"/>
                <w:szCs w:val="22"/>
              </w:rPr>
              <w:t>.</w:t>
            </w:r>
          </w:p>
        </w:tc>
        <w:tc>
          <w:tcPr>
            <w:tcW w:w="1369" w:type="dxa"/>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jc w:val="center"/>
              <w:rPr>
                <w:sz w:val="20"/>
                <w:szCs w:val="20"/>
              </w:rPr>
            </w:pPr>
            <w:r w:rsidRPr="00AA0077">
              <w:rPr>
                <w:sz w:val="22"/>
                <w:szCs w:val="22"/>
              </w:rPr>
              <w:t xml:space="preserve">Утверждено на 2026 год, </w:t>
            </w:r>
            <w:proofErr w:type="spellStart"/>
            <w:r w:rsidRPr="00AA0077">
              <w:rPr>
                <w:sz w:val="22"/>
                <w:szCs w:val="22"/>
              </w:rPr>
              <w:t>тыс</w:t>
            </w:r>
            <w:proofErr w:type="gramStart"/>
            <w:r w:rsidRPr="00AA0077">
              <w:rPr>
                <w:sz w:val="22"/>
                <w:szCs w:val="22"/>
              </w:rPr>
              <w:t>.р</w:t>
            </w:r>
            <w:proofErr w:type="gramEnd"/>
            <w:r w:rsidRPr="00AA0077">
              <w:rPr>
                <w:sz w:val="22"/>
                <w:szCs w:val="22"/>
              </w:rPr>
              <w:t>уб</w:t>
            </w:r>
            <w:proofErr w:type="spellEnd"/>
            <w:r w:rsidRPr="00AA0077">
              <w:rPr>
                <w:sz w:val="22"/>
                <w:szCs w:val="22"/>
              </w:rPr>
              <w:t>.</w:t>
            </w:r>
          </w:p>
        </w:tc>
      </w:tr>
      <w:tr w:rsidR="00AA0077" w:rsidRPr="00AA0077" w:rsidTr="00AA0077">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AA0077" w:rsidRPr="00AA0077" w:rsidRDefault="00AA0077" w:rsidP="00AA0077">
            <w:pPr>
              <w:widowControl w:val="0"/>
              <w:rPr>
                <w:sz w:val="20"/>
                <w:szCs w:val="20"/>
              </w:rPr>
            </w:pPr>
            <w:r w:rsidRPr="00AA0077">
              <w:rPr>
                <w:sz w:val="22"/>
                <w:szCs w:val="22"/>
              </w:rPr>
              <w:t>Источники финансирования дефицита бюджетов - всего</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AA0077" w:rsidRPr="00AA0077" w:rsidRDefault="00AA0077" w:rsidP="00AA0077">
            <w:pPr>
              <w:widowControl w:val="0"/>
              <w:jc w:val="center"/>
              <w:rPr>
                <w:sz w:val="20"/>
                <w:szCs w:val="20"/>
              </w:rPr>
            </w:pPr>
            <w:r w:rsidRPr="00AA0077">
              <w:rPr>
                <w:sz w:val="22"/>
                <w:szCs w:val="22"/>
              </w:rPr>
              <w:t>х</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AA0077" w:rsidRPr="00280E1D" w:rsidRDefault="00AA0077" w:rsidP="00AA0077">
            <w:pPr>
              <w:widowControl w:val="0"/>
              <w:jc w:val="right"/>
              <w:rPr>
                <w:sz w:val="22"/>
                <w:szCs w:val="22"/>
              </w:rPr>
            </w:pPr>
            <w:r w:rsidRPr="00280E1D">
              <w:rPr>
                <w:sz w:val="22"/>
                <w:szCs w:val="22"/>
              </w:rPr>
              <w:t>577,427</w:t>
            </w:r>
          </w:p>
        </w:tc>
        <w:tc>
          <w:tcPr>
            <w:tcW w:w="1369" w:type="dxa"/>
            <w:tcBorders>
              <w:top w:val="single" w:sz="4" w:space="0" w:color="auto"/>
              <w:left w:val="single" w:sz="4" w:space="0" w:color="auto"/>
              <w:bottom w:val="single" w:sz="4" w:space="0" w:color="auto"/>
              <w:right w:val="single" w:sz="4" w:space="0" w:color="auto"/>
            </w:tcBorders>
          </w:tcPr>
          <w:p w:rsidR="00AA0077" w:rsidRPr="00280E1D" w:rsidRDefault="00AA0077" w:rsidP="00AA0077">
            <w:pPr>
              <w:widowControl w:val="0"/>
              <w:jc w:val="right"/>
              <w:rPr>
                <w:sz w:val="22"/>
                <w:szCs w:val="22"/>
              </w:rPr>
            </w:pPr>
          </w:p>
          <w:p w:rsidR="00AA0077" w:rsidRPr="00280E1D" w:rsidRDefault="00AA0077" w:rsidP="00AA0077">
            <w:pPr>
              <w:widowControl w:val="0"/>
              <w:jc w:val="right"/>
              <w:rPr>
                <w:sz w:val="22"/>
                <w:szCs w:val="22"/>
              </w:rPr>
            </w:pPr>
            <w:r w:rsidRPr="00280E1D">
              <w:rPr>
                <w:sz w:val="22"/>
                <w:szCs w:val="22"/>
              </w:rPr>
              <w:t>368,473</w:t>
            </w:r>
          </w:p>
        </w:tc>
        <w:tc>
          <w:tcPr>
            <w:tcW w:w="1369" w:type="dxa"/>
            <w:tcBorders>
              <w:top w:val="single" w:sz="4" w:space="0" w:color="auto"/>
              <w:left w:val="single" w:sz="4" w:space="0" w:color="auto"/>
              <w:bottom w:val="single" w:sz="4" w:space="0" w:color="auto"/>
              <w:right w:val="single" w:sz="4" w:space="0" w:color="auto"/>
            </w:tcBorders>
          </w:tcPr>
          <w:p w:rsidR="00AA0077" w:rsidRPr="00280E1D" w:rsidRDefault="00AA0077" w:rsidP="00AA0077">
            <w:pPr>
              <w:widowControl w:val="0"/>
              <w:jc w:val="right"/>
              <w:rPr>
                <w:sz w:val="22"/>
                <w:szCs w:val="22"/>
              </w:rPr>
            </w:pPr>
          </w:p>
          <w:p w:rsidR="00AA0077" w:rsidRPr="00280E1D" w:rsidRDefault="00AA0077" w:rsidP="00AA0077">
            <w:pPr>
              <w:widowControl w:val="0"/>
              <w:jc w:val="right"/>
              <w:rPr>
                <w:sz w:val="22"/>
                <w:szCs w:val="22"/>
              </w:rPr>
            </w:pPr>
            <w:r w:rsidRPr="00280E1D">
              <w:rPr>
                <w:sz w:val="22"/>
                <w:szCs w:val="22"/>
              </w:rPr>
              <w:t>539,885</w:t>
            </w:r>
          </w:p>
        </w:tc>
      </w:tr>
      <w:tr w:rsidR="00AA0077" w:rsidRPr="00AA0077" w:rsidTr="00AA0077">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AA0077" w:rsidRPr="00AA0077" w:rsidRDefault="00AA0077" w:rsidP="00AA0077">
            <w:pPr>
              <w:widowControl w:val="0"/>
              <w:rPr>
                <w:sz w:val="20"/>
                <w:szCs w:val="20"/>
              </w:rPr>
            </w:pPr>
            <w:r w:rsidRPr="00AA0077">
              <w:rPr>
                <w:sz w:val="22"/>
                <w:szCs w:val="22"/>
              </w:rPr>
              <w:t xml:space="preserve">     в том числе:</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AA0077" w:rsidRPr="00AA0077" w:rsidRDefault="00AA0077" w:rsidP="00AA0077">
            <w:pPr>
              <w:widowControl w:val="0"/>
              <w:jc w:val="center"/>
              <w:rPr>
                <w:sz w:val="20"/>
                <w:szCs w:val="20"/>
              </w:rPr>
            </w:pPr>
            <w:r w:rsidRPr="00AA0077">
              <w:rPr>
                <w:sz w:val="22"/>
                <w:szCs w:val="22"/>
              </w:rPr>
              <w:t> </w:t>
            </w:r>
          </w:p>
        </w:tc>
        <w:tc>
          <w:tcPr>
            <w:tcW w:w="1369" w:type="dxa"/>
            <w:tcBorders>
              <w:top w:val="single" w:sz="4" w:space="0" w:color="auto"/>
              <w:left w:val="single" w:sz="4" w:space="0" w:color="auto"/>
              <w:bottom w:val="single" w:sz="4" w:space="0" w:color="auto"/>
              <w:right w:val="single" w:sz="4" w:space="0" w:color="auto"/>
            </w:tcBorders>
            <w:noWrap/>
            <w:vAlign w:val="bottom"/>
          </w:tcPr>
          <w:p w:rsidR="00AA0077" w:rsidRPr="00280E1D" w:rsidRDefault="00AA0077" w:rsidP="00AA0077">
            <w:pPr>
              <w:widowControl w:val="0"/>
              <w:jc w:val="center"/>
              <w:rPr>
                <w:sz w:val="22"/>
                <w:szCs w:val="22"/>
              </w:rPr>
            </w:pPr>
          </w:p>
        </w:tc>
        <w:tc>
          <w:tcPr>
            <w:tcW w:w="1369" w:type="dxa"/>
            <w:tcBorders>
              <w:top w:val="single" w:sz="4" w:space="0" w:color="auto"/>
              <w:left w:val="single" w:sz="4" w:space="0" w:color="auto"/>
              <w:bottom w:val="single" w:sz="4" w:space="0" w:color="auto"/>
              <w:right w:val="single" w:sz="4" w:space="0" w:color="auto"/>
            </w:tcBorders>
          </w:tcPr>
          <w:p w:rsidR="00AA0077" w:rsidRPr="00280E1D" w:rsidRDefault="00AA0077" w:rsidP="00AA0077">
            <w:pPr>
              <w:widowControl w:val="0"/>
              <w:jc w:val="center"/>
              <w:rPr>
                <w:sz w:val="22"/>
                <w:szCs w:val="22"/>
              </w:rPr>
            </w:pPr>
          </w:p>
        </w:tc>
        <w:tc>
          <w:tcPr>
            <w:tcW w:w="1369" w:type="dxa"/>
            <w:tcBorders>
              <w:top w:val="single" w:sz="4" w:space="0" w:color="auto"/>
              <w:left w:val="single" w:sz="4" w:space="0" w:color="auto"/>
              <w:bottom w:val="single" w:sz="4" w:space="0" w:color="auto"/>
              <w:right w:val="single" w:sz="4" w:space="0" w:color="auto"/>
            </w:tcBorders>
          </w:tcPr>
          <w:p w:rsidR="00AA0077" w:rsidRPr="00280E1D" w:rsidRDefault="00AA0077" w:rsidP="00AA0077">
            <w:pPr>
              <w:widowControl w:val="0"/>
              <w:jc w:val="center"/>
              <w:rPr>
                <w:sz w:val="22"/>
                <w:szCs w:val="22"/>
              </w:rPr>
            </w:pPr>
          </w:p>
        </w:tc>
      </w:tr>
      <w:tr w:rsidR="00AA0077" w:rsidRPr="00AA0077" w:rsidTr="00AA0077">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AA0077" w:rsidRPr="00AA0077" w:rsidRDefault="00AA0077" w:rsidP="00AA0077">
            <w:pPr>
              <w:widowControl w:val="0"/>
              <w:ind w:firstLineChars="100" w:firstLine="220"/>
              <w:rPr>
                <w:sz w:val="20"/>
                <w:szCs w:val="20"/>
              </w:rPr>
            </w:pPr>
            <w:r w:rsidRPr="00AA0077">
              <w:rPr>
                <w:sz w:val="22"/>
                <w:szCs w:val="22"/>
              </w:rPr>
              <w:t>источники внутреннего финансирования</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AA0077" w:rsidRPr="00AA0077" w:rsidRDefault="00AA0077" w:rsidP="00AA0077">
            <w:pPr>
              <w:widowControl w:val="0"/>
              <w:jc w:val="center"/>
              <w:rPr>
                <w:sz w:val="20"/>
                <w:szCs w:val="20"/>
              </w:rPr>
            </w:pPr>
            <w:r w:rsidRPr="00AA0077">
              <w:rPr>
                <w:sz w:val="22"/>
                <w:szCs w:val="22"/>
              </w:rPr>
              <w:t>х</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AA0077" w:rsidRPr="00280E1D" w:rsidRDefault="00AA0077" w:rsidP="00AA0077">
            <w:pPr>
              <w:widowControl w:val="0"/>
              <w:jc w:val="right"/>
              <w:rPr>
                <w:sz w:val="22"/>
                <w:szCs w:val="22"/>
              </w:rPr>
            </w:pPr>
            <w:r w:rsidRPr="00280E1D">
              <w:rPr>
                <w:sz w:val="22"/>
                <w:szCs w:val="22"/>
              </w:rPr>
              <w:t>577,427</w:t>
            </w:r>
          </w:p>
        </w:tc>
        <w:tc>
          <w:tcPr>
            <w:tcW w:w="1369" w:type="dxa"/>
            <w:tcBorders>
              <w:top w:val="single" w:sz="4" w:space="0" w:color="auto"/>
              <w:left w:val="single" w:sz="4" w:space="0" w:color="auto"/>
              <w:bottom w:val="single" w:sz="4" w:space="0" w:color="auto"/>
              <w:right w:val="single" w:sz="4" w:space="0" w:color="auto"/>
            </w:tcBorders>
          </w:tcPr>
          <w:p w:rsidR="00AA0077" w:rsidRPr="00280E1D" w:rsidRDefault="00AA0077" w:rsidP="00AA0077">
            <w:pPr>
              <w:widowControl w:val="0"/>
              <w:jc w:val="right"/>
              <w:rPr>
                <w:sz w:val="22"/>
                <w:szCs w:val="22"/>
              </w:rPr>
            </w:pPr>
          </w:p>
          <w:p w:rsidR="00AA0077" w:rsidRPr="00280E1D" w:rsidRDefault="00AA0077" w:rsidP="00AA0077">
            <w:pPr>
              <w:widowControl w:val="0"/>
              <w:jc w:val="right"/>
              <w:rPr>
                <w:sz w:val="22"/>
                <w:szCs w:val="22"/>
              </w:rPr>
            </w:pPr>
            <w:r w:rsidRPr="00280E1D">
              <w:rPr>
                <w:sz w:val="22"/>
                <w:szCs w:val="22"/>
              </w:rPr>
              <w:t>368,473</w:t>
            </w:r>
          </w:p>
        </w:tc>
        <w:tc>
          <w:tcPr>
            <w:tcW w:w="1369" w:type="dxa"/>
            <w:tcBorders>
              <w:top w:val="single" w:sz="4" w:space="0" w:color="auto"/>
              <w:left w:val="single" w:sz="4" w:space="0" w:color="auto"/>
              <w:bottom w:val="single" w:sz="4" w:space="0" w:color="auto"/>
              <w:right w:val="single" w:sz="4" w:space="0" w:color="auto"/>
            </w:tcBorders>
          </w:tcPr>
          <w:p w:rsidR="00AA0077" w:rsidRPr="00280E1D" w:rsidRDefault="00AA0077" w:rsidP="00AA0077">
            <w:pPr>
              <w:widowControl w:val="0"/>
              <w:jc w:val="right"/>
              <w:rPr>
                <w:sz w:val="22"/>
                <w:szCs w:val="22"/>
              </w:rPr>
            </w:pPr>
          </w:p>
          <w:p w:rsidR="00AA0077" w:rsidRPr="00280E1D" w:rsidRDefault="00AA0077" w:rsidP="00AA0077">
            <w:pPr>
              <w:widowControl w:val="0"/>
              <w:jc w:val="right"/>
              <w:rPr>
                <w:sz w:val="22"/>
                <w:szCs w:val="22"/>
              </w:rPr>
            </w:pPr>
            <w:r w:rsidRPr="00280E1D">
              <w:rPr>
                <w:sz w:val="22"/>
                <w:szCs w:val="22"/>
              </w:rPr>
              <w:t>539,885</w:t>
            </w:r>
          </w:p>
        </w:tc>
      </w:tr>
      <w:tr w:rsidR="00AA0077" w:rsidRPr="00AA0077" w:rsidTr="00AA0077">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AA0077" w:rsidRPr="00AA0077" w:rsidRDefault="00AA0077" w:rsidP="00AA0077">
            <w:pPr>
              <w:widowControl w:val="0"/>
              <w:ind w:firstLineChars="200" w:firstLine="440"/>
              <w:rPr>
                <w:sz w:val="20"/>
                <w:szCs w:val="20"/>
              </w:rPr>
            </w:pPr>
            <w:r w:rsidRPr="00AA0077">
              <w:rPr>
                <w:sz w:val="22"/>
                <w:szCs w:val="22"/>
              </w:rPr>
              <w:t>из них:</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AA0077" w:rsidRPr="00AA0077" w:rsidRDefault="00AA0077" w:rsidP="00AA0077">
            <w:pPr>
              <w:widowControl w:val="0"/>
              <w:jc w:val="center"/>
              <w:rPr>
                <w:sz w:val="20"/>
                <w:szCs w:val="20"/>
              </w:rPr>
            </w:pPr>
            <w:r w:rsidRPr="00AA0077">
              <w:rPr>
                <w:sz w:val="22"/>
                <w:szCs w:val="22"/>
              </w:rPr>
              <w:t> </w:t>
            </w:r>
          </w:p>
        </w:tc>
        <w:tc>
          <w:tcPr>
            <w:tcW w:w="1369" w:type="dxa"/>
            <w:tcBorders>
              <w:top w:val="single" w:sz="4" w:space="0" w:color="auto"/>
              <w:left w:val="single" w:sz="4" w:space="0" w:color="auto"/>
              <w:bottom w:val="single" w:sz="4" w:space="0" w:color="auto"/>
              <w:right w:val="single" w:sz="4" w:space="0" w:color="auto"/>
            </w:tcBorders>
            <w:noWrap/>
            <w:vAlign w:val="bottom"/>
          </w:tcPr>
          <w:p w:rsidR="00AA0077" w:rsidRPr="00280E1D" w:rsidRDefault="00AA0077" w:rsidP="00AA0077">
            <w:pPr>
              <w:widowControl w:val="0"/>
              <w:jc w:val="center"/>
              <w:rPr>
                <w:sz w:val="22"/>
                <w:szCs w:val="22"/>
              </w:rPr>
            </w:pPr>
          </w:p>
        </w:tc>
        <w:tc>
          <w:tcPr>
            <w:tcW w:w="1369" w:type="dxa"/>
            <w:tcBorders>
              <w:top w:val="single" w:sz="4" w:space="0" w:color="auto"/>
              <w:left w:val="single" w:sz="4" w:space="0" w:color="auto"/>
              <w:bottom w:val="single" w:sz="4" w:space="0" w:color="auto"/>
              <w:right w:val="single" w:sz="4" w:space="0" w:color="auto"/>
            </w:tcBorders>
          </w:tcPr>
          <w:p w:rsidR="00AA0077" w:rsidRPr="00280E1D" w:rsidRDefault="00AA0077" w:rsidP="00AA0077">
            <w:pPr>
              <w:widowControl w:val="0"/>
              <w:jc w:val="center"/>
              <w:rPr>
                <w:sz w:val="22"/>
                <w:szCs w:val="22"/>
              </w:rPr>
            </w:pPr>
          </w:p>
        </w:tc>
        <w:tc>
          <w:tcPr>
            <w:tcW w:w="1369" w:type="dxa"/>
            <w:tcBorders>
              <w:top w:val="single" w:sz="4" w:space="0" w:color="auto"/>
              <w:left w:val="single" w:sz="4" w:space="0" w:color="auto"/>
              <w:bottom w:val="single" w:sz="4" w:space="0" w:color="auto"/>
              <w:right w:val="single" w:sz="4" w:space="0" w:color="auto"/>
            </w:tcBorders>
          </w:tcPr>
          <w:p w:rsidR="00AA0077" w:rsidRPr="00280E1D" w:rsidRDefault="00AA0077" w:rsidP="00AA0077">
            <w:pPr>
              <w:widowControl w:val="0"/>
              <w:jc w:val="center"/>
              <w:rPr>
                <w:sz w:val="22"/>
                <w:szCs w:val="22"/>
              </w:rPr>
            </w:pPr>
          </w:p>
        </w:tc>
      </w:tr>
      <w:tr w:rsidR="00AA0077" w:rsidRPr="00AA0077" w:rsidTr="00AA0077">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AA0077" w:rsidRPr="00AA0077" w:rsidRDefault="00AA0077" w:rsidP="00AA0077">
            <w:pPr>
              <w:widowControl w:val="0"/>
              <w:ind w:firstLineChars="200" w:firstLine="440"/>
              <w:rPr>
                <w:sz w:val="20"/>
                <w:szCs w:val="20"/>
              </w:rPr>
            </w:pPr>
            <w:r w:rsidRPr="00AA0077">
              <w:rPr>
                <w:sz w:val="22"/>
                <w:szCs w:val="22"/>
              </w:rPr>
              <w:t xml:space="preserve"> Изменение остатков средств на счетах по учету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AA0077" w:rsidRPr="00AA0077" w:rsidRDefault="00AA0077" w:rsidP="00AA0077">
            <w:pPr>
              <w:widowControl w:val="0"/>
              <w:jc w:val="center"/>
              <w:rPr>
                <w:sz w:val="20"/>
                <w:szCs w:val="20"/>
              </w:rPr>
            </w:pPr>
            <w:r w:rsidRPr="00AA0077">
              <w:rPr>
                <w:sz w:val="22"/>
                <w:szCs w:val="22"/>
              </w:rPr>
              <w:t xml:space="preserve"> 000 0105000000 0000 000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AA0077" w:rsidRPr="00280E1D" w:rsidRDefault="00AA0077" w:rsidP="00AA0077">
            <w:pPr>
              <w:widowControl w:val="0"/>
              <w:jc w:val="right"/>
              <w:rPr>
                <w:sz w:val="22"/>
                <w:szCs w:val="22"/>
              </w:rPr>
            </w:pPr>
            <w:r w:rsidRPr="00280E1D">
              <w:rPr>
                <w:sz w:val="22"/>
                <w:szCs w:val="22"/>
              </w:rPr>
              <w:t>577,427</w:t>
            </w:r>
          </w:p>
        </w:tc>
        <w:tc>
          <w:tcPr>
            <w:tcW w:w="1369" w:type="dxa"/>
            <w:tcBorders>
              <w:top w:val="single" w:sz="4" w:space="0" w:color="auto"/>
              <w:left w:val="single" w:sz="4" w:space="0" w:color="auto"/>
              <w:bottom w:val="single" w:sz="4" w:space="0" w:color="auto"/>
              <w:right w:val="single" w:sz="4" w:space="0" w:color="auto"/>
            </w:tcBorders>
          </w:tcPr>
          <w:p w:rsidR="00AA0077" w:rsidRPr="00280E1D" w:rsidRDefault="00AA0077" w:rsidP="00AA0077">
            <w:pPr>
              <w:widowControl w:val="0"/>
              <w:jc w:val="right"/>
              <w:rPr>
                <w:sz w:val="22"/>
                <w:szCs w:val="22"/>
              </w:rPr>
            </w:pPr>
          </w:p>
          <w:p w:rsidR="00AA0077" w:rsidRPr="00280E1D" w:rsidRDefault="00AA0077" w:rsidP="00AA0077">
            <w:pPr>
              <w:widowControl w:val="0"/>
              <w:jc w:val="right"/>
              <w:rPr>
                <w:sz w:val="22"/>
                <w:szCs w:val="22"/>
              </w:rPr>
            </w:pPr>
          </w:p>
          <w:p w:rsidR="00AA0077" w:rsidRPr="00280E1D" w:rsidRDefault="00AA0077" w:rsidP="00AA0077">
            <w:pPr>
              <w:widowControl w:val="0"/>
              <w:jc w:val="right"/>
              <w:rPr>
                <w:sz w:val="22"/>
                <w:szCs w:val="22"/>
              </w:rPr>
            </w:pPr>
            <w:r w:rsidRPr="00280E1D">
              <w:rPr>
                <w:sz w:val="22"/>
                <w:szCs w:val="22"/>
              </w:rPr>
              <w:t>368,473</w:t>
            </w:r>
          </w:p>
        </w:tc>
        <w:tc>
          <w:tcPr>
            <w:tcW w:w="1369" w:type="dxa"/>
            <w:tcBorders>
              <w:top w:val="single" w:sz="4" w:space="0" w:color="auto"/>
              <w:left w:val="single" w:sz="4" w:space="0" w:color="auto"/>
              <w:bottom w:val="single" w:sz="4" w:space="0" w:color="auto"/>
              <w:right w:val="single" w:sz="4" w:space="0" w:color="auto"/>
            </w:tcBorders>
          </w:tcPr>
          <w:p w:rsidR="00AA0077" w:rsidRPr="00280E1D" w:rsidRDefault="00AA0077" w:rsidP="00AA0077">
            <w:pPr>
              <w:widowControl w:val="0"/>
              <w:jc w:val="right"/>
              <w:rPr>
                <w:sz w:val="22"/>
                <w:szCs w:val="22"/>
              </w:rPr>
            </w:pPr>
          </w:p>
          <w:p w:rsidR="00AA0077" w:rsidRPr="00280E1D" w:rsidRDefault="00AA0077" w:rsidP="00AA0077">
            <w:pPr>
              <w:widowControl w:val="0"/>
              <w:jc w:val="right"/>
              <w:rPr>
                <w:sz w:val="22"/>
                <w:szCs w:val="22"/>
              </w:rPr>
            </w:pPr>
          </w:p>
          <w:p w:rsidR="00AA0077" w:rsidRPr="00280E1D" w:rsidRDefault="00AA0077" w:rsidP="00AA0077">
            <w:pPr>
              <w:widowControl w:val="0"/>
              <w:jc w:val="right"/>
              <w:rPr>
                <w:sz w:val="22"/>
                <w:szCs w:val="22"/>
              </w:rPr>
            </w:pPr>
            <w:r w:rsidRPr="00280E1D">
              <w:rPr>
                <w:sz w:val="22"/>
                <w:szCs w:val="22"/>
              </w:rPr>
              <w:t>539,885</w:t>
            </w:r>
          </w:p>
        </w:tc>
      </w:tr>
      <w:tr w:rsidR="00AA0077" w:rsidRPr="00AA0077" w:rsidTr="00AA0077">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AA0077" w:rsidRPr="00AA0077" w:rsidRDefault="00AA0077" w:rsidP="00AA0077">
            <w:pPr>
              <w:widowControl w:val="0"/>
              <w:ind w:firstLineChars="200" w:firstLine="440"/>
              <w:rPr>
                <w:sz w:val="20"/>
                <w:szCs w:val="20"/>
              </w:rPr>
            </w:pPr>
            <w:r w:rsidRPr="00AA0077">
              <w:rPr>
                <w:sz w:val="22"/>
                <w:szCs w:val="22"/>
              </w:rPr>
              <w:t xml:space="preserve"> Увеличение остатков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AA0077" w:rsidRPr="00AA0077" w:rsidRDefault="00AA0077" w:rsidP="00AA0077">
            <w:pPr>
              <w:widowControl w:val="0"/>
              <w:jc w:val="center"/>
              <w:rPr>
                <w:sz w:val="20"/>
                <w:szCs w:val="20"/>
              </w:rPr>
            </w:pPr>
            <w:r w:rsidRPr="00AA0077">
              <w:rPr>
                <w:sz w:val="22"/>
                <w:szCs w:val="22"/>
              </w:rPr>
              <w:t xml:space="preserve"> 000 0105000000 0000 500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AA0077" w:rsidRPr="00280E1D" w:rsidRDefault="00280E1D" w:rsidP="00AA0077">
            <w:pPr>
              <w:widowControl w:val="0"/>
              <w:jc w:val="right"/>
              <w:rPr>
                <w:sz w:val="22"/>
                <w:szCs w:val="22"/>
              </w:rPr>
            </w:pPr>
            <w:r w:rsidRPr="00280E1D">
              <w:rPr>
                <w:sz w:val="22"/>
                <w:szCs w:val="22"/>
              </w:rPr>
              <w:t>-3171,275</w:t>
            </w:r>
          </w:p>
        </w:tc>
        <w:tc>
          <w:tcPr>
            <w:tcW w:w="1369" w:type="dxa"/>
            <w:tcBorders>
              <w:top w:val="single" w:sz="4" w:space="0" w:color="auto"/>
              <w:left w:val="single" w:sz="4" w:space="0" w:color="auto"/>
              <w:bottom w:val="single" w:sz="4" w:space="0" w:color="auto"/>
              <w:right w:val="single" w:sz="4" w:space="0" w:color="auto"/>
            </w:tcBorders>
          </w:tcPr>
          <w:p w:rsidR="00AA0077" w:rsidRPr="00280E1D" w:rsidRDefault="00AA0077" w:rsidP="00AA0077">
            <w:pPr>
              <w:widowControl w:val="0"/>
              <w:jc w:val="right"/>
              <w:rPr>
                <w:sz w:val="22"/>
                <w:szCs w:val="22"/>
              </w:rPr>
            </w:pPr>
          </w:p>
          <w:p w:rsidR="00AA0077" w:rsidRPr="00280E1D" w:rsidRDefault="00280E1D" w:rsidP="00280E1D">
            <w:pPr>
              <w:widowControl w:val="0"/>
              <w:jc w:val="right"/>
              <w:rPr>
                <w:sz w:val="22"/>
                <w:szCs w:val="22"/>
              </w:rPr>
            </w:pPr>
            <w:r>
              <w:rPr>
                <w:sz w:val="22"/>
                <w:szCs w:val="22"/>
              </w:rPr>
              <w:t>-3208,039</w:t>
            </w:r>
          </w:p>
        </w:tc>
        <w:tc>
          <w:tcPr>
            <w:tcW w:w="1369" w:type="dxa"/>
            <w:tcBorders>
              <w:top w:val="single" w:sz="4" w:space="0" w:color="auto"/>
              <w:left w:val="single" w:sz="4" w:space="0" w:color="auto"/>
              <w:bottom w:val="single" w:sz="4" w:space="0" w:color="auto"/>
              <w:right w:val="single" w:sz="4" w:space="0" w:color="auto"/>
            </w:tcBorders>
          </w:tcPr>
          <w:p w:rsidR="00AA0077" w:rsidRPr="00280E1D" w:rsidRDefault="00AA0077" w:rsidP="00AA0077">
            <w:pPr>
              <w:widowControl w:val="0"/>
              <w:jc w:val="right"/>
              <w:rPr>
                <w:sz w:val="22"/>
                <w:szCs w:val="22"/>
              </w:rPr>
            </w:pPr>
          </w:p>
          <w:p w:rsidR="00AA0077" w:rsidRPr="00280E1D" w:rsidRDefault="00AA0077" w:rsidP="00374E60">
            <w:pPr>
              <w:widowControl w:val="0"/>
              <w:jc w:val="right"/>
              <w:rPr>
                <w:sz w:val="22"/>
                <w:szCs w:val="22"/>
              </w:rPr>
            </w:pPr>
            <w:r w:rsidRPr="00280E1D">
              <w:rPr>
                <w:sz w:val="22"/>
                <w:szCs w:val="22"/>
              </w:rPr>
              <w:t>-</w:t>
            </w:r>
            <w:r w:rsidR="00374E60">
              <w:rPr>
                <w:sz w:val="22"/>
                <w:szCs w:val="22"/>
              </w:rPr>
              <w:t>3259,253</w:t>
            </w:r>
          </w:p>
        </w:tc>
      </w:tr>
      <w:tr w:rsidR="00AA0077" w:rsidRPr="00AA0077" w:rsidTr="00AA0077">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AA0077" w:rsidRPr="00AA0077" w:rsidRDefault="00AA0077" w:rsidP="00AA0077">
            <w:pPr>
              <w:widowControl w:val="0"/>
              <w:ind w:firstLineChars="200" w:firstLine="440"/>
              <w:rPr>
                <w:sz w:val="20"/>
                <w:szCs w:val="20"/>
              </w:rPr>
            </w:pPr>
            <w:r w:rsidRPr="00AA0077">
              <w:rPr>
                <w:sz w:val="22"/>
                <w:szCs w:val="22"/>
              </w:rPr>
              <w:t xml:space="preserve"> Увеличение прочих остатков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AA0077" w:rsidRPr="00AA0077" w:rsidRDefault="00AA0077" w:rsidP="00AA0077">
            <w:pPr>
              <w:widowControl w:val="0"/>
              <w:jc w:val="center"/>
              <w:rPr>
                <w:sz w:val="20"/>
                <w:szCs w:val="20"/>
              </w:rPr>
            </w:pPr>
            <w:r w:rsidRPr="00AA0077">
              <w:rPr>
                <w:sz w:val="22"/>
                <w:szCs w:val="22"/>
              </w:rPr>
              <w:t xml:space="preserve"> 000 0105020000 0000 500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AA0077" w:rsidRPr="00280E1D" w:rsidRDefault="00280E1D" w:rsidP="00AA0077">
            <w:pPr>
              <w:widowControl w:val="0"/>
              <w:jc w:val="right"/>
              <w:rPr>
                <w:sz w:val="22"/>
                <w:szCs w:val="22"/>
              </w:rPr>
            </w:pPr>
            <w:r w:rsidRPr="00280E1D">
              <w:rPr>
                <w:sz w:val="22"/>
                <w:szCs w:val="22"/>
              </w:rPr>
              <w:t>-3171,275</w:t>
            </w:r>
          </w:p>
        </w:tc>
        <w:tc>
          <w:tcPr>
            <w:tcW w:w="1369" w:type="dxa"/>
            <w:tcBorders>
              <w:top w:val="single" w:sz="4" w:space="0" w:color="auto"/>
              <w:left w:val="single" w:sz="4" w:space="0" w:color="auto"/>
              <w:bottom w:val="single" w:sz="4" w:space="0" w:color="auto"/>
              <w:right w:val="single" w:sz="4" w:space="0" w:color="auto"/>
            </w:tcBorders>
          </w:tcPr>
          <w:p w:rsidR="00AA0077" w:rsidRPr="00280E1D" w:rsidRDefault="00AA0077" w:rsidP="00AA0077">
            <w:pPr>
              <w:widowControl w:val="0"/>
              <w:jc w:val="right"/>
              <w:rPr>
                <w:sz w:val="22"/>
                <w:szCs w:val="22"/>
              </w:rPr>
            </w:pPr>
          </w:p>
          <w:p w:rsidR="00AA0077" w:rsidRPr="00280E1D" w:rsidRDefault="00280E1D" w:rsidP="00280E1D">
            <w:pPr>
              <w:widowControl w:val="0"/>
              <w:jc w:val="right"/>
              <w:rPr>
                <w:sz w:val="22"/>
                <w:szCs w:val="22"/>
              </w:rPr>
            </w:pPr>
            <w:r>
              <w:rPr>
                <w:sz w:val="22"/>
                <w:szCs w:val="22"/>
              </w:rPr>
              <w:t>-3208,039</w:t>
            </w:r>
          </w:p>
        </w:tc>
        <w:tc>
          <w:tcPr>
            <w:tcW w:w="1369" w:type="dxa"/>
            <w:tcBorders>
              <w:top w:val="single" w:sz="4" w:space="0" w:color="auto"/>
              <w:left w:val="single" w:sz="4" w:space="0" w:color="auto"/>
              <w:bottom w:val="single" w:sz="4" w:space="0" w:color="auto"/>
              <w:right w:val="single" w:sz="4" w:space="0" w:color="auto"/>
            </w:tcBorders>
          </w:tcPr>
          <w:p w:rsidR="00AA0077" w:rsidRPr="00280E1D" w:rsidRDefault="00AA0077" w:rsidP="00AA0077">
            <w:pPr>
              <w:widowControl w:val="0"/>
              <w:jc w:val="right"/>
              <w:rPr>
                <w:sz w:val="22"/>
                <w:szCs w:val="22"/>
              </w:rPr>
            </w:pPr>
          </w:p>
          <w:p w:rsidR="00AA0077" w:rsidRPr="00280E1D" w:rsidRDefault="00AA0077" w:rsidP="00374E60">
            <w:pPr>
              <w:widowControl w:val="0"/>
              <w:jc w:val="right"/>
              <w:rPr>
                <w:sz w:val="22"/>
                <w:szCs w:val="22"/>
              </w:rPr>
            </w:pPr>
            <w:r w:rsidRPr="00280E1D">
              <w:rPr>
                <w:sz w:val="22"/>
                <w:szCs w:val="22"/>
              </w:rPr>
              <w:t>-</w:t>
            </w:r>
            <w:r w:rsidR="00374E60">
              <w:rPr>
                <w:sz w:val="22"/>
                <w:szCs w:val="22"/>
              </w:rPr>
              <w:t>3259,253</w:t>
            </w:r>
          </w:p>
        </w:tc>
      </w:tr>
      <w:tr w:rsidR="00AA0077" w:rsidRPr="00AA0077" w:rsidTr="00AA0077">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AA0077" w:rsidRPr="00AA0077" w:rsidRDefault="00AA0077" w:rsidP="00AA0077">
            <w:pPr>
              <w:widowControl w:val="0"/>
              <w:ind w:firstLineChars="200" w:firstLine="440"/>
              <w:rPr>
                <w:sz w:val="20"/>
                <w:szCs w:val="20"/>
              </w:rPr>
            </w:pPr>
            <w:r w:rsidRPr="00AA0077">
              <w:rPr>
                <w:sz w:val="22"/>
                <w:szCs w:val="22"/>
              </w:rPr>
              <w:t xml:space="preserve"> Увеличение прочих остатков денежных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AA0077" w:rsidRPr="00AA0077" w:rsidRDefault="00AA0077" w:rsidP="00AA0077">
            <w:pPr>
              <w:widowControl w:val="0"/>
              <w:jc w:val="center"/>
              <w:rPr>
                <w:sz w:val="20"/>
                <w:szCs w:val="20"/>
              </w:rPr>
            </w:pPr>
            <w:r w:rsidRPr="00AA0077">
              <w:rPr>
                <w:sz w:val="22"/>
                <w:szCs w:val="22"/>
              </w:rPr>
              <w:t xml:space="preserve"> 000 0105020100 0000 510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AA0077" w:rsidRPr="00280E1D" w:rsidRDefault="00280E1D" w:rsidP="00280E1D">
            <w:pPr>
              <w:widowControl w:val="0"/>
              <w:jc w:val="right"/>
              <w:rPr>
                <w:sz w:val="22"/>
                <w:szCs w:val="22"/>
              </w:rPr>
            </w:pPr>
            <w:r w:rsidRPr="00280E1D">
              <w:rPr>
                <w:sz w:val="22"/>
                <w:szCs w:val="22"/>
              </w:rPr>
              <w:t>-3171,275</w:t>
            </w:r>
          </w:p>
        </w:tc>
        <w:tc>
          <w:tcPr>
            <w:tcW w:w="1369" w:type="dxa"/>
            <w:tcBorders>
              <w:top w:val="single" w:sz="4" w:space="0" w:color="auto"/>
              <w:left w:val="single" w:sz="4" w:space="0" w:color="auto"/>
              <w:bottom w:val="single" w:sz="4" w:space="0" w:color="auto"/>
              <w:right w:val="single" w:sz="4" w:space="0" w:color="auto"/>
            </w:tcBorders>
          </w:tcPr>
          <w:p w:rsidR="00AA0077" w:rsidRPr="00280E1D" w:rsidRDefault="00AA0077" w:rsidP="00AA0077">
            <w:pPr>
              <w:widowControl w:val="0"/>
              <w:jc w:val="right"/>
              <w:rPr>
                <w:sz w:val="22"/>
                <w:szCs w:val="22"/>
              </w:rPr>
            </w:pPr>
          </w:p>
          <w:p w:rsidR="00AA0077" w:rsidRPr="00280E1D" w:rsidRDefault="00AA0077" w:rsidP="00AA0077">
            <w:pPr>
              <w:widowControl w:val="0"/>
              <w:jc w:val="right"/>
              <w:rPr>
                <w:sz w:val="22"/>
                <w:szCs w:val="22"/>
              </w:rPr>
            </w:pPr>
          </w:p>
          <w:p w:rsidR="00AA0077" w:rsidRPr="00280E1D" w:rsidRDefault="00280E1D" w:rsidP="00AA0077">
            <w:pPr>
              <w:widowControl w:val="0"/>
              <w:jc w:val="right"/>
              <w:rPr>
                <w:sz w:val="22"/>
                <w:szCs w:val="22"/>
              </w:rPr>
            </w:pPr>
            <w:r>
              <w:rPr>
                <w:sz w:val="22"/>
                <w:szCs w:val="22"/>
              </w:rPr>
              <w:t>-3208,039</w:t>
            </w:r>
          </w:p>
        </w:tc>
        <w:tc>
          <w:tcPr>
            <w:tcW w:w="1369" w:type="dxa"/>
            <w:tcBorders>
              <w:top w:val="single" w:sz="4" w:space="0" w:color="auto"/>
              <w:left w:val="single" w:sz="4" w:space="0" w:color="auto"/>
              <w:bottom w:val="single" w:sz="4" w:space="0" w:color="auto"/>
              <w:right w:val="single" w:sz="4" w:space="0" w:color="auto"/>
            </w:tcBorders>
          </w:tcPr>
          <w:p w:rsidR="00AA0077" w:rsidRPr="00280E1D" w:rsidRDefault="00AA0077" w:rsidP="00AA0077">
            <w:pPr>
              <w:widowControl w:val="0"/>
              <w:jc w:val="right"/>
              <w:rPr>
                <w:sz w:val="22"/>
                <w:szCs w:val="22"/>
              </w:rPr>
            </w:pPr>
          </w:p>
          <w:p w:rsidR="00AA0077" w:rsidRPr="00280E1D" w:rsidRDefault="00AA0077" w:rsidP="00AA0077">
            <w:pPr>
              <w:widowControl w:val="0"/>
              <w:jc w:val="right"/>
              <w:rPr>
                <w:sz w:val="22"/>
                <w:szCs w:val="22"/>
              </w:rPr>
            </w:pPr>
          </w:p>
          <w:p w:rsidR="00AA0077" w:rsidRPr="00280E1D" w:rsidRDefault="00AA0077" w:rsidP="00374E60">
            <w:pPr>
              <w:widowControl w:val="0"/>
              <w:jc w:val="right"/>
              <w:rPr>
                <w:sz w:val="22"/>
                <w:szCs w:val="22"/>
              </w:rPr>
            </w:pPr>
            <w:r w:rsidRPr="00280E1D">
              <w:rPr>
                <w:sz w:val="22"/>
                <w:szCs w:val="22"/>
              </w:rPr>
              <w:t>-</w:t>
            </w:r>
            <w:r w:rsidR="00374E60">
              <w:rPr>
                <w:sz w:val="22"/>
                <w:szCs w:val="22"/>
              </w:rPr>
              <w:t>3259,253</w:t>
            </w:r>
          </w:p>
        </w:tc>
      </w:tr>
      <w:tr w:rsidR="00AA0077" w:rsidRPr="00AA0077" w:rsidTr="00AA0077">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AA0077" w:rsidRPr="00AA0077" w:rsidRDefault="00AA0077" w:rsidP="00AA0077">
            <w:pPr>
              <w:widowControl w:val="0"/>
              <w:ind w:firstLineChars="200" w:firstLine="440"/>
              <w:rPr>
                <w:sz w:val="20"/>
                <w:szCs w:val="20"/>
              </w:rPr>
            </w:pPr>
            <w:r w:rsidRPr="00AA0077">
              <w:rPr>
                <w:sz w:val="22"/>
                <w:szCs w:val="22"/>
              </w:rPr>
              <w:t xml:space="preserve"> Увеличение прочих остатков денежных средств бюджетов поселений</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AA0077" w:rsidRPr="00AA0077" w:rsidRDefault="00AA0077" w:rsidP="00AA0077">
            <w:pPr>
              <w:widowControl w:val="0"/>
              <w:jc w:val="center"/>
              <w:rPr>
                <w:sz w:val="20"/>
                <w:szCs w:val="20"/>
              </w:rPr>
            </w:pPr>
            <w:r w:rsidRPr="00AA0077">
              <w:rPr>
                <w:sz w:val="22"/>
                <w:szCs w:val="22"/>
              </w:rPr>
              <w:t xml:space="preserve"> 901 0105020110 0000 510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AA0077" w:rsidRPr="00280E1D" w:rsidRDefault="00280E1D" w:rsidP="00AA0077">
            <w:pPr>
              <w:widowControl w:val="0"/>
              <w:jc w:val="right"/>
              <w:rPr>
                <w:sz w:val="22"/>
                <w:szCs w:val="22"/>
              </w:rPr>
            </w:pPr>
            <w:r w:rsidRPr="00280E1D">
              <w:rPr>
                <w:sz w:val="22"/>
                <w:szCs w:val="22"/>
              </w:rPr>
              <w:t>-3171,275</w:t>
            </w:r>
          </w:p>
        </w:tc>
        <w:tc>
          <w:tcPr>
            <w:tcW w:w="1369" w:type="dxa"/>
            <w:tcBorders>
              <w:top w:val="single" w:sz="4" w:space="0" w:color="auto"/>
              <w:left w:val="single" w:sz="4" w:space="0" w:color="auto"/>
              <w:bottom w:val="single" w:sz="4" w:space="0" w:color="auto"/>
              <w:right w:val="single" w:sz="4" w:space="0" w:color="auto"/>
            </w:tcBorders>
          </w:tcPr>
          <w:p w:rsidR="00AA0077" w:rsidRPr="00280E1D" w:rsidRDefault="00AA0077" w:rsidP="00AA0077">
            <w:pPr>
              <w:widowControl w:val="0"/>
              <w:jc w:val="right"/>
              <w:rPr>
                <w:sz w:val="22"/>
                <w:szCs w:val="22"/>
              </w:rPr>
            </w:pPr>
          </w:p>
          <w:p w:rsidR="00AA0077" w:rsidRPr="00280E1D" w:rsidRDefault="00AA0077" w:rsidP="00AA0077">
            <w:pPr>
              <w:widowControl w:val="0"/>
              <w:jc w:val="right"/>
              <w:rPr>
                <w:sz w:val="22"/>
                <w:szCs w:val="22"/>
              </w:rPr>
            </w:pPr>
          </w:p>
          <w:p w:rsidR="00AA0077" w:rsidRPr="00280E1D" w:rsidRDefault="00280E1D" w:rsidP="00AA0077">
            <w:pPr>
              <w:widowControl w:val="0"/>
              <w:jc w:val="right"/>
              <w:rPr>
                <w:sz w:val="22"/>
                <w:szCs w:val="22"/>
              </w:rPr>
            </w:pPr>
            <w:r>
              <w:rPr>
                <w:sz w:val="22"/>
                <w:szCs w:val="22"/>
              </w:rPr>
              <w:t>-3208,03</w:t>
            </w:r>
            <w:r w:rsidR="00AA0077" w:rsidRPr="00280E1D">
              <w:rPr>
                <w:sz w:val="22"/>
                <w:szCs w:val="22"/>
              </w:rPr>
              <w:t>9</w:t>
            </w:r>
          </w:p>
        </w:tc>
        <w:tc>
          <w:tcPr>
            <w:tcW w:w="1369" w:type="dxa"/>
            <w:tcBorders>
              <w:top w:val="single" w:sz="4" w:space="0" w:color="auto"/>
              <w:left w:val="single" w:sz="4" w:space="0" w:color="auto"/>
              <w:bottom w:val="single" w:sz="4" w:space="0" w:color="auto"/>
              <w:right w:val="single" w:sz="4" w:space="0" w:color="auto"/>
            </w:tcBorders>
          </w:tcPr>
          <w:p w:rsidR="00AA0077" w:rsidRPr="00280E1D" w:rsidRDefault="00AA0077" w:rsidP="00AA0077">
            <w:pPr>
              <w:widowControl w:val="0"/>
              <w:jc w:val="right"/>
              <w:rPr>
                <w:sz w:val="22"/>
                <w:szCs w:val="22"/>
              </w:rPr>
            </w:pPr>
          </w:p>
          <w:p w:rsidR="00AA0077" w:rsidRPr="00280E1D" w:rsidRDefault="00AA0077" w:rsidP="00AA0077">
            <w:pPr>
              <w:widowControl w:val="0"/>
              <w:jc w:val="right"/>
              <w:rPr>
                <w:sz w:val="22"/>
                <w:szCs w:val="22"/>
              </w:rPr>
            </w:pPr>
          </w:p>
          <w:p w:rsidR="00AA0077" w:rsidRPr="00280E1D" w:rsidRDefault="00AA0077" w:rsidP="00374E60">
            <w:pPr>
              <w:widowControl w:val="0"/>
              <w:jc w:val="right"/>
              <w:rPr>
                <w:sz w:val="22"/>
                <w:szCs w:val="22"/>
              </w:rPr>
            </w:pPr>
            <w:r w:rsidRPr="00280E1D">
              <w:rPr>
                <w:sz w:val="22"/>
                <w:szCs w:val="22"/>
              </w:rPr>
              <w:t>-</w:t>
            </w:r>
            <w:r w:rsidR="00374E60">
              <w:rPr>
                <w:sz w:val="22"/>
                <w:szCs w:val="22"/>
              </w:rPr>
              <w:t>3259,253</w:t>
            </w:r>
          </w:p>
        </w:tc>
      </w:tr>
      <w:tr w:rsidR="00AA0077" w:rsidRPr="00AA0077" w:rsidTr="00AA0077">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AA0077" w:rsidRPr="00AA0077" w:rsidRDefault="00AA0077" w:rsidP="00AA0077">
            <w:pPr>
              <w:widowControl w:val="0"/>
              <w:ind w:firstLineChars="200" w:firstLine="440"/>
              <w:rPr>
                <w:sz w:val="20"/>
                <w:szCs w:val="20"/>
              </w:rPr>
            </w:pPr>
            <w:r w:rsidRPr="00AA0077">
              <w:rPr>
                <w:sz w:val="22"/>
                <w:szCs w:val="22"/>
              </w:rPr>
              <w:t xml:space="preserve"> Уменьшение остатков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AA0077" w:rsidRPr="00AA0077" w:rsidRDefault="00AA0077" w:rsidP="00AA0077">
            <w:pPr>
              <w:widowControl w:val="0"/>
              <w:jc w:val="center"/>
              <w:rPr>
                <w:sz w:val="20"/>
                <w:szCs w:val="20"/>
              </w:rPr>
            </w:pPr>
            <w:r w:rsidRPr="00AA0077">
              <w:rPr>
                <w:sz w:val="22"/>
                <w:szCs w:val="22"/>
              </w:rPr>
              <w:t xml:space="preserve"> 000 0105000000 0000 600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AA0077" w:rsidRPr="00280E1D" w:rsidRDefault="00280E1D" w:rsidP="00AA0077">
            <w:pPr>
              <w:widowControl w:val="0"/>
              <w:jc w:val="right"/>
              <w:rPr>
                <w:sz w:val="22"/>
                <w:szCs w:val="22"/>
              </w:rPr>
            </w:pPr>
            <w:r w:rsidRPr="00280E1D">
              <w:rPr>
                <w:sz w:val="22"/>
                <w:szCs w:val="22"/>
              </w:rPr>
              <w:t>3748,702</w:t>
            </w:r>
          </w:p>
        </w:tc>
        <w:tc>
          <w:tcPr>
            <w:tcW w:w="1369" w:type="dxa"/>
            <w:tcBorders>
              <w:top w:val="single" w:sz="4" w:space="0" w:color="auto"/>
              <w:left w:val="single" w:sz="4" w:space="0" w:color="auto"/>
              <w:bottom w:val="single" w:sz="4" w:space="0" w:color="auto"/>
              <w:right w:val="single" w:sz="4" w:space="0" w:color="auto"/>
            </w:tcBorders>
          </w:tcPr>
          <w:p w:rsidR="00AA0077" w:rsidRPr="00280E1D" w:rsidRDefault="00AA0077" w:rsidP="00AA0077">
            <w:pPr>
              <w:widowControl w:val="0"/>
              <w:jc w:val="right"/>
              <w:rPr>
                <w:sz w:val="22"/>
                <w:szCs w:val="22"/>
              </w:rPr>
            </w:pPr>
          </w:p>
          <w:p w:rsidR="00AA0077" w:rsidRPr="00280E1D" w:rsidRDefault="00280E1D" w:rsidP="00AA0077">
            <w:pPr>
              <w:widowControl w:val="0"/>
              <w:jc w:val="right"/>
              <w:rPr>
                <w:sz w:val="22"/>
                <w:szCs w:val="22"/>
              </w:rPr>
            </w:pPr>
            <w:r>
              <w:rPr>
                <w:sz w:val="22"/>
                <w:szCs w:val="22"/>
              </w:rPr>
              <w:t>3576,512</w:t>
            </w:r>
          </w:p>
        </w:tc>
        <w:tc>
          <w:tcPr>
            <w:tcW w:w="1369" w:type="dxa"/>
            <w:tcBorders>
              <w:top w:val="single" w:sz="4" w:space="0" w:color="auto"/>
              <w:left w:val="single" w:sz="4" w:space="0" w:color="auto"/>
              <w:bottom w:val="single" w:sz="4" w:space="0" w:color="auto"/>
              <w:right w:val="single" w:sz="4" w:space="0" w:color="auto"/>
            </w:tcBorders>
          </w:tcPr>
          <w:p w:rsidR="00AA0077" w:rsidRPr="00280E1D" w:rsidRDefault="00AA0077" w:rsidP="00AA0077">
            <w:pPr>
              <w:widowControl w:val="0"/>
              <w:jc w:val="right"/>
              <w:rPr>
                <w:sz w:val="22"/>
                <w:szCs w:val="22"/>
              </w:rPr>
            </w:pPr>
          </w:p>
          <w:p w:rsidR="00AA0077" w:rsidRPr="00280E1D" w:rsidRDefault="00374E60" w:rsidP="00AA0077">
            <w:pPr>
              <w:widowControl w:val="0"/>
              <w:jc w:val="right"/>
              <w:rPr>
                <w:sz w:val="22"/>
                <w:szCs w:val="22"/>
              </w:rPr>
            </w:pPr>
            <w:r>
              <w:rPr>
                <w:sz w:val="22"/>
                <w:szCs w:val="22"/>
              </w:rPr>
              <w:t>3799,138</w:t>
            </w:r>
          </w:p>
        </w:tc>
      </w:tr>
      <w:tr w:rsidR="00AA0077" w:rsidRPr="00AA0077" w:rsidTr="00AA0077">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AA0077" w:rsidRPr="00AA0077" w:rsidRDefault="00AA0077" w:rsidP="00AA0077">
            <w:pPr>
              <w:widowControl w:val="0"/>
              <w:ind w:firstLineChars="200" w:firstLine="440"/>
              <w:rPr>
                <w:sz w:val="20"/>
                <w:szCs w:val="20"/>
              </w:rPr>
            </w:pPr>
            <w:r w:rsidRPr="00AA0077">
              <w:rPr>
                <w:sz w:val="22"/>
                <w:szCs w:val="22"/>
              </w:rPr>
              <w:t xml:space="preserve"> Уменьшение прочих остатков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AA0077" w:rsidRPr="00AA0077" w:rsidRDefault="00AA0077" w:rsidP="00AA0077">
            <w:pPr>
              <w:widowControl w:val="0"/>
              <w:jc w:val="center"/>
              <w:rPr>
                <w:sz w:val="20"/>
                <w:szCs w:val="20"/>
              </w:rPr>
            </w:pPr>
            <w:r w:rsidRPr="00AA0077">
              <w:rPr>
                <w:sz w:val="22"/>
                <w:szCs w:val="22"/>
              </w:rPr>
              <w:t xml:space="preserve"> 000 0105020000 0000 600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AA0077" w:rsidRPr="00280E1D" w:rsidRDefault="00280E1D" w:rsidP="00280E1D">
            <w:pPr>
              <w:widowControl w:val="0"/>
              <w:jc w:val="right"/>
              <w:rPr>
                <w:sz w:val="22"/>
                <w:szCs w:val="22"/>
              </w:rPr>
            </w:pPr>
            <w:r w:rsidRPr="00280E1D">
              <w:rPr>
                <w:sz w:val="22"/>
                <w:szCs w:val="22"/>
              </w:rPr>
              <w:t>3748,702</w:t>
            </w:r>
          </w:p>
        </w:tc>
        <w:tc>
          <w:tcPr>
            <w:tcW w:w="1369" w:type="dxa"/>
            <w:tcBorders>
              <w:top w:val="single" w:sz="4" w:space="0" w:color="auto"/>
              <w:left w:val="single" w:sz="4" w:space="0" w:color="auto"/>
              <w:bottom w:val="single" w:sz="4" w:space="0" w:color="auto"/>
              <w:right w:val="single" w:sz="4" w:space="0" w:color="auto"/>
            </w:tcBorders>
          </w:tcPr>
          <w:p w:rsidR="00AA0077" w:rsidRPr="00280E1D" w:rsidRDefault="00AA0077" w:rsidP="00AA0077">
            <w:pPr>
              <w:widowControl w:val="0"/>
              <w:jc w:val="right"/>
              <w:rPr>
                <w:sz w:val="22"/>
                <w:szCs w:val="22"/>
              </w:rPr>
            </w:pPr>
          </w:p>
          <w:p w:rsidR="00AA0077" w:rsidRPr="00280E1D" w:rsidRDefault="00280E1D" w:rsidP="00AA0077">
            <w:pPr>
              <w:widowControl w:val="0"/>
              <w:jc w:val="right"/>
              <w:rPr>
                <w:sz w:val="22"/>
                <w:szCs w:val="22"/>
              </w:rPr>
            </w:pPr>
            <w:r>
              <w:rPr>
                <w:sz w:val="22"/>
                <w:szCs w:val="22"/>
              </w:rPr>
              <w:t>3576,512</w:t>
            </w:r>
          </w:p>
        </w:tc>
        <w:tc>
          <w:tcPr>
            <w:tcW w:w="1369" w:type="dxa"/>
            <w:tcBorders>
              <w:top w:val="single" w:sz="4" w:space="0" w:color="auto"/>
              <w:left w:val="single" w:sz="4" w:space="0" w:color="auto"/>
              <w:bottom w:val="single" w:sz="4" w:space="0" w:color="auto"/>
              <w:right w:val="single" w:sz="4" w:space="0" w:color="auto"/>
            </w:tcBorders>
          </w:tcPr>
          <w:p w:rsidR="00AA0077" w:rsidRPr="00280E1D" w:rsidRDefault="00AA0077" w:rsidP="00AA0077">
            <w:pPr>
              <w:widowControl w:val="0"/>
              <w:jc w:val="right"/>
              <w:rPr>
                <w:sz w:val="22"/>
                <w:szCs w:val="22"/>
              </w:rPr>
            </w:pPr>
          </w:p>
          <w:p w:rsidR="00AA0077" w:rsidRPr="00280E1D" w:rsidRDefault="00374E60" w:rsidP="00AA0077">
            <w:pPr>
              <w:widowControl w:val="0"/>
              <w:jc w:val="right"/>
              <w:rPr>
                <w:sz w:val="22"/>
                <w:szCs w:val="22"/>
              </w:rPr>
            </w:pPr>
            <w:r>
              <w:rPr>
                <w:sz w:val="22"/>
                <w:szCs w:val="22"/>
              </w:rPr>
              <w:t>3799,138</w:t>
            </w:r>
          </w:p>
        </w:tc>
      </w:tr>
      <w:tr w:rsidR="00AA0077" w:rsidRPr="00AA0077" w:rsidTr="00AA0077">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AA0077" w:rsidRPr="00AA0077" w:rsidRDefault="00AA0077" w:rsidP="00AA0077">
            <w:pPr>
              <w:widowControl w:val="0"/>
              <w:ind w:firstLineChars="200" w:firstLine="440"/>
              <w:rPr>
                <w:sz w:val="20"/>
                <w:szCs w:val="20"/>
              </w:rPr>
            </w:pPr>
            <w:r w:rsidRPr="00AA0077">
              <w:rPr>
                <w:sz w:val="22"/>
                <w:szCs w:val="22"/>
              </w:rPr>
              <w:t xml:space="preserve"> Уменьшение прочих остатков денежных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AA0077" w:rsidRPr="00AA0077" w:rsidRDefault="00AA0077" w:rsidP="00AA0077">
            <w:pPr>
              <w:widowControl w:val="0"/>
              <w:jc w:val="center"/>
              <w:rPr>
                <w:sz w:val="20"/>
                <w:szCs w:val="20"/>
              </w:rPr>
            </w:pPr>
            <w:r w:rsidRPr="00AA0077">
              <w:rPr>
                <w:sz w:val="22"/>
                <w:szCs w:val="22"/>
              </w:rPr>
              <w:t xml:space="preserve"> 000 0105020100 0000 610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AA0077" w:rsidRPr="00280E1D" w:rsidRDefault="00280E1D" w:rsidP="00280E1D">
            <w:pPr>
              <w:widowControl w:val="0"/>
              <w:jc w:val="right"/>
              <w:rPr>
                <w:sz w:val="22"/>
                <w:szCs w:val="22"/>
              </w:rPr>
            </w:pPr>
            <w:r w:rsidRPr="00280E1D">
              <w:rPr>
                <w:sz w:val="22"/>
                <w:szCs w:val="22"/>
              </w:rPr>
              <w:t>3748,702</w:t>
            </w:r>
          </w:p>
        </w:tc>
        <w:tc>
          <w:tcPr>
            <w:tcW w:w="1369" w:type="dxa"/>
            <w:tcBorders>
              <w:top w:val="single" w:sz="4" w:space="0" w:color="auto"/>
              <w:left w:val="single" w:sz="4" w:space="0" w:color="auto"/>
              <w:bottom w:val="single" w:sz="4" w:space="0" w:color="auto"/>
              <w:right w:val="single" w:sz="4" w:space="0" w:color="auto"/>
            </w:tcBorders>
          </w:tcPr>
          <w:p w:rsidR="00AA0077" w:rsidRPr="00280E1D" w:rsidRDefault="00AA0077" w:rsidP="00AA0077">
            <w:pPr>
              <w:widowControl w:val="0"/>
              <w:jc w:val="right"/>
              <w:rPr>
                <w:sz w:val="22"/>
                <w:szCs w:val="22"/>
              </w:rPr>
            </w:pPr>
          </w:p>
          <w:p w:rsidR="00AA0077" w:rsidRPr="00280E1D" w:rsidRDefault="00AA0077" w:rsidP="00AA0077">
            <w:pPr>
              <w:widowControl w:val="0"/>
              <w:jc w:val="right"/>
              <w:rPr>
                <w:sz w:val="22"/>
                <w:szCs w:val="22"/>
              </w:rPr>
            </w:pPr>
          </w:p>
          <w:p w:rsidR="00AA0077" w:rsidRPr="00280E1D" w:rsidRDefault="00280E1D" w:rsidP="00AA0077">
            <w:pPr>
              <w:widowControl w:val="0"/>
              <w:jc w:val="right"/>
              <w:rPr>
                <w:sz w:val="22"/>
                <w:szCs w:val="22"/>
              </w:rPr>
            </w:pPr>
            <w:r>
              <w:rPr>
                <w:sz w:val="22"/>
                <w:szCs w:val="22"/>
              </w:rPr>
              <w:t>3576,512</w:t>
            </w:r>
          </w:p>
        </w:tc>
        <w:tc>
          <w:tcPr>
            <w:tcW w:w="1369" w:type="dxa"/>
            <w:tcBorders>
              <w:top w:val="single" w:sz="4" w:space="0" w:color="auto"/>
              <w:left w:val="single" w:sz="4" w:space="0" w:color="auto"/>
              <w:bottom w:val="single" w:sz="4" w:space="0" w:color="auto"/>
              <w:right w:val="single" w:sz="4" w:space="0" w:color="auto"/>
            </w:tcBorders>
          </w:tcPr>
          <w:p w:rsidR="00AA0077" w:rsidRPr="00280E1D" w:rsidRDefault="00AA0077" w:rsidP="00AA0077">
            <w:pPr>
              <w:widowControl w:val="0"/>
              <w:jc w:val="right"/>
              <w:rPr>
                <w:sz w:val="22"/>
                <w:szCs w:val="22"/>
              </w:rPr>
            </w:pPr>
          </w:p>
          <w:p w:rsidR="00AA0077" w:rsidRPr="00280E1D" w:rsidRDefault="00AA0077" w:rsidP="00AA0077">
            <w:pPr>
              <w:widowControl w:val="0"/>
              <w:jc w:val="right"/>
              <w:rPr>
                <w:sz w:val="22"/>
                <w:szCs w:val="22"/>
              </w:rPr>
            </w:pPr>
          </w:p>
          <w:p w:rsidR="00AA0077" w:rsidRPr="00280E1D" w:rsidRDefault="00374E60" w:rsidP="00AA0077">
            <w:pPr>
              <w:widowControl w:val="0"/>
              <w:jc w:val="right"/>
              <w:rPr>
                <w:sz w:val="22"/>
                <w:szCs w:val="22"/>
              </w:rPr>
            </w:pPr>
            <w:r>
              <w:rPr>
                <w:sz w:val="22"/>
                <w:szCs w:val="22"/>
              </w:rPr>
              <w:t>3799,138</w:t>
            </w:r>
          </w:p>
        </w:tc>
      </w:tr>
      <w:tr w:rsidR="00AA0077" w:rsidRPr="00AA0077" w:rsidTr="00AA0077">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AA0077" w:rsidRPr="00AA0077" w:rsidRDefault="00AA0077" w:rsidP="00AA0077">
            <w:pPr>
              <w:widowControl w:val="0"/>
              <w:ind w:firstLineChars="200" w:firstLine="440"/>
              <w:rPr>
                <w:sz w:val="20"/>
                <w:szCs w:val="20"/>
              </w:rPr>
            </w:pPr>
            <w:r w:rsidRPr="00AA0077">
              <w:rPr>
                <w:sz w:val="22"/>
                <w:szCs w:val="22"/>
              </w:rPr>
              <w:t xml:space="preserve"> Уменьшение прочих остатков денежных средств бюджетов поселений</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AA0077" w:rsidRPr="00AA0077" w:rsidRDefault="00AA0077" w:rsidP="00AA0077">
            <w:pPr>
              <w:widowControl w:val="0"/>
              <w:jc w:val="center"/>
              <w:rPr>
                <w:sz w:val="20"/>
                <w:szCs w:val="20"/>
              </w:rPr>
            </w:pPr>
            <w:r w:rsidRPr="00AA0077">
              <w:rPr>
                <w:sz w:val="22"/>
                <w:szCs w:val="22"/>
              </w:rPr>
              <w:t xml:space="preserve"> 901 0105020110 0000 610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AA0077" w:rsidRPr="00280E1D" w:rsidRDefault="00280E1D" w:rsidP="00280E1D">
            <w:pPr>
              <w:widowControl w:val="0"/>
              <w:jc w:val="right"/>
              <w:rPr>
                <w:sz w:val="22"/>
                <w:szCs w:val="22"/>
              </w:rPr>
            </w:pPr>
            <w:r w:rsidRPr="00280E1D">
              <w:rPr>
                <w:sz w:val="22"/>
                <w:szCs w:val="22"/>
              </w:rPr>
              <w:t>3748,702</w:t>
            </w:r>
          </w:p>
        </w:tc>
        <w:tc>
          <w:tcPr>
            <w:tcW w:w="1369" w:type="dxa"/>
            <w:tcBorders>
              <w:top w:val="single" w:sz="4" w:space="0" w:color="auto"/>
              <w:left w:val="single" w:sz="4" w:space="0" w:color="auto"/>
              <w:bottom w:val="single" w:sz="4" w:space="0" w:color="auto"/>
              <w:right w:val="single" w:sz="4" w:space="0" w:color="auto"/>
            </w:tcBorders>
          </w:tcPr>
          <w:p w:rsidR="00AA0077" w:rsidRPr="00280E1D" w:rsidRDefault="00AA0077" w:rsidP="00AA0077">
            <w:pPr>
              <w:widowControl w:val="0"/>
              <w:jc w:val="right"/>
              <w:rPr>
                <w:sz w:val="22"/>
                <w:szCs w:val="22"/>
              </w:rPr>
            </w:pPr>
          </w:p>
          <w:p w:rsidR="00AA0077" w:rsidRPr="00280E1D" w:rsidRDefault="00AA0077" w:rsidP="00AA0077">
            <w:pPr>
              <w:widowControl w:val="0"/>
              <w:jc w:val="right"/>
              <w:rPr>
                <w:sz w:val="22"/>
                <w:szCs w:val="22"/>
              </w:rPr>
            </w:pPr>
          </w:p>
          <w:p w:rsidR="00AA0077" w:rsidRPr="00280E1D" w:rsidRDefault="00280E1D" w:rsidP="00AA0077">
            <w:pPr>
              <w:widowControl w:val="0"/>
              <w:jc w:val="right"/>
              <w:rPr>
                <w:sz w:val="22"/>
                <w:szCs w:val="22"/>
              </w:rPr>
            </w:pPr>
            <w:r>
              <w:rPr>
                <w:sz w:val="22"/>
                <w:szCs w:val="22"/>
              </w:rPr>
              <w:t>3576,512</w:t>
            </w:r>
          </w:p>
        </w:tc>
        <w:tc>
          <w:tcPr>
            <w:tcW w:w="1369" w:type="dxa"/>
            <w:tcBorders>
              <w:top w:val="single" w:sz="4" w:space="0" w:color="auto"/>
              <w:left w:val="single" w:sz="4" w:space="0" w:color="auto"/>
              <w:bottom w:val="single" w:sz="4" w:space="0" w:color="auto"/>
              <w:right w:val="single" w:sz="4" w:space="0" w:color="auto"/>
            </w:tcBorders>
          </w:tcPr>
          <w:p w:rsidR="00AA0077" w:rsidRPr="00280E1D" w:rsidRDefault="00AA0077" w:rsidP="00AA0077">
            <w:pPr>
              <w:widowControl w:val="0"/>
              <w:jc w:val="right"/>
              <w:rPr>
                <w:sz w:val="22"/>
                <w:szCs w:val="22"/>
              </w:rPr>
            </w:pPr>
          </w:p>
          <w:p w:rsidR="00AA0077" w:rsidRPr="00280E1D" w:rsidRDefault="00AA0077" w:rsidP="00AA0077">
            <w:pPr>
              <w:widowControl w:val="0"/>
              <w:jc w:val="right"/>
              <w:rPr>
                <w:sz w:val="22"/>
                <w:szCs w:val="22"/>
              </w:rPr>
            </w:pPr>
          </w:p>
          <w:p w:rsidR="00AA0077" w:rsidRPr="00280E1D" w:rsidRDefault="00374E60" w:rsidP="00AA0077">
            <w:pPr>
              <w:widowControl w:val="0"/>
              <w:jc w:val="right"/>
              <w:rPr>
                <w:sz w:val="22"/>
                <w:szCs w:val="22"/>
              </w:rPr>
            </w:pPr>
            <w:r>
              <w:rPr>
                <w:sz w:val="22"/>
                <w:szCs w:val="22"/>
              </w:rPr>
              <w:t>3799,138</w:t>
            </w:r>
          </w:p>
        </w:tc>
      </w:tr>
    </w:tbl>
    <w:p w:rsidR="00AA0077" w:rsidRPr="00AA0077" w:rsidRDefault="00AA0077" w:rsidP="00AA0077">
      <w:pPr>
        <w:widowControl w:val="0"/>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r w:rsidRPr="00AA0077">
        <w:rPr>
          <w:sz w:val="20"/>
          <w:szCs w:val="20"/>
        </w:rPr>
        <w:t>Приложение 2</w:t>
      </w:r>
    </w:p>
    <w:p w:rsidR="00AA0077" w:rsidRPr="00AA0077" w:rsidRDefault="00AA0077" w:rsidP="00AA0077">
      <w:pPr>
        <w:widowControl w:val="0"/>
        <w:jc w:val="right"/>
        <w:rPr>
          <w:sz w:val="20"/>
          <w:szCs w:val="20"/>
        </w:rPr>
      </w:pPr>
      <w:r w:rsidRPr="00AA0077">
        <w:rPr>
          <w:sz w:val="20"/>
          <w:szCs w:val="20"/>
        </w:rPr>
        <w:t xml:space="preserve">УТВЕРЖДЕНО </w:t>
      </w:r>
    </w:p>
    <w:p w:rsidR="00AA0077" w:rsidRPr="00AA0077" w:rsidRDefault="00AA0077" w:rsidP="00AA0077">
      <w:pPr>
        <w:widowControl w:val="0"/>
        <w:jc w:val="right"/>
        <w:rPr>
          <w:sz w:val="20"/>
          <w:szCs w:val="20"/>
        </w:rPr>
      </w:pPr>
      <w:r w:rsidRPr="00AA0077">
        <w:rPr>
          <w:sz w:val="20"/>
          <w:szCs w:val="20"/>
        </w:rPr>
        <w:t xml:space="preserve">решением  Комитета местного самоуправления      </w:t>
      </w:r>
    </w:p>
    <w:p w:rsidR="00AA0077" w:rsidRPr="00AA0077" w:rsidRDefault="00AA0077" w:rsidP="00AA0077">
      <w:pPr>
        <w:widowControl w:val="0"/>
        <w:jc w:val="right"/>
        <w:rPr>
          <w:sz w:val="20"/>
          <w:szCs w:val="20"/>
        </w:rPr>
      </w:pPr>
      <w:r w:rsidRPr="00AA0077">
        <w:rPr>
          <w:sz w:val="20"/>
          <w:szCs w:val="20"/>
        </w:rPr>
        <w:t xml:space="preserve">              Елизаветинского сельсовета </w:t>
      </w:r>
      <w:proofErr w:type="spellStart"/>
      <w:r w:rsidRPr="00AA0077">
        <w:rPr>
          <w:sz w:val="20"/>
          <w:szCs w:val="20"/>
        </w:rPr>
        <w:t>Мокшанского</w:t>
      </w:r>
      <w:proofErr w:type="spellEnd"/>
      <w:r w:rsidRPr="00AA0077">
        <w:rPr>
          <w:sz w:val="20"/>
          <w:szCs w:val="20"/>
        </w:rPr>
        <w:t xml:space="preserve"> района </w:t>
      </w:r>
    </w:p>
    <w:p w:rsidR="00AA0077" w:rsidRPr="00AA0077" w:rsidRDefault="00AA0077" w:rsidP="00AA0077">
      <w:pPr>
        <w:widowControl w:val="0"/>
        <w:jc w:val="right"/>
        <w:rPr>
          <w:sz w:val="20"/>
          <w:szCs w:val="20"/>
        </w:rPr>
      </w:pPr>
      <w:r w:rsidRPr="00AA0077">
        <w:rPr>
          <w:sz w:val="20"/>
          <w:szCs w:val="20"/>
        </w:rPr>
        <w:t xml:space="preserve">Пензенской области </w:t>
      </w:r>
      <w:proofErr w:type="gramStart"/>
      <w:r w:rsidRPr="00AA0077">
        <w:rPr>
          <w:sz w:val="20"/>
          <w:szCs w:val="20"/>
        </w:rPr>
        <w:t>от</w:t>
      </w:r>
      <w:proofErr w:type="gramEnd"/>
      <w:r w:rsidRPr="00AA0077">
        <w:rPr>
          <w:sz w:val="20"/>
          <w:szCs w:val="20"/>
        </w:rPr>
        <w:t xml:space="preserve">              </w:t>
      </w:r>
    </w:p>
    <w:p w:rsidR="00AA0077" w:rsidRPr="00AA0077" w:rsidRDefault="00AA0077" w:rsidP="00AA0077">
      <w:pPr>
        <w:widowControl w:val="0"/>
        <w:tabs>
          <w:tab w:val="left" w:pos="2440"/>
        </w:tabs>
        <w:ind w:left="360"/>
        <w:jc w:val="right"/>
        <w:rPr>
          <w:sz w:val="20"/>
          <w:szCs w:val="20"/>
        </w:rPr>
      </w:pPr>
      <w:r w:rsidRPr="00AA0077">
        <w:rPr>
          <w:sz w:val="20"/>
          <w:szCs w:val="20"/>
        </w:rPr>
        <w:t xml:space="preserve">от </w:t>
      </w:r>
      <w:r w:rsidR="00374E60">
        <w:rPr>
          <w:sz w:val="20"/>
          <w:szCs w:val="20"/>
        </w:rPr>
        <w:t xml:space="preserve">21.12.2023 </w:t>
      </w:r>
      <w:r w:rsidRPr="00AA0077">
        <w:rPr>
          <w:sz w:val="20"/>
          <w:szCs w:val="20"/>
        </w:rPr>
        <w:t xml:space="preserve">№ </w:t>
      </w:r>
      <w:r w:rsidR="005F6413">
        <w:rPr>
          <w:sz w:val="20"/>
          <w:szCs w:val="20"/>
        </w:rPr>
        <w:t>302-113/7</w:t>
      </w:r>
    </w:p>
    <w:p w:rsidR="00AA0077" w:rsidRPr="00AA0077" w:rsidRDefault="00AA0077" w:rsidP="00AA0077">
      <w:pPr>
        <w:widowControl w:val="0"/>
        <w:jc w:val="center"/>
        <w:rPr>
          <w:b/>
          <w:bCs/>
          <w:sz w:val="22"/>
          <w:szCs w:val="22"/>
        </w:rPr>
      </w:pPr>
    </w:p>
    <w:p w:rsidR="00AA0077" w:rsidRPr="00AA0077" w:rsidRDefault="00AA0077" w:rsidP="00AA0077">
      <w:pPr>
        <w:widowControl w:val="0"/>
        <w:autoSpaceDE w:val="0"/>
        <w:autoSpaceDN w:val="0"/>
        <w:adjustRightInd w:val="0"/>
        <w:jc w:val="center"/>
        <w:rPr>
          <w:b/>
          <w:bCs/>
          <w:color w:val="000000"/>
          <w:sz w:val="20"/>
          <w:szCs w:val="20"/>
        </w:rPr>
      </w:pPr>
      <w:r w:rsidRPr="00AA0077">
        <w:rPr>
          <w:b/>
          <w:bCs/>
          <w:color w:val="000000"/>
          <w:sz w:val="20"/>
          <w:szCs w:val="20"/>
        </w:rPr>
        <w:t xml:space="preserve">Нормативы зачисления иных неналоговых  доходов в бюджет Елизаветинского сельсовета </w:t>
      </w:r>
      <w:proofErr w:type="spellStart"/>
      <w:r w:rsidRPr="00AA0077">
        <w:rPr>
          <w:b/>
          <w:bCs/>
          <w:color w:val="000000"/>
          <w:sz w:val="20"/>
          <w:szCs w:val="20"/>
        </w:rPr>
        <w:t>Мокшанского</w:t>
      </w:r>
      <w:proofErr w:type="spellEnd"/>
      <w:r w:rsidRPr="00AA0077">
        <w:rPr>
          <w:b/>
          <w:bCs/>
          <w:color w:val="000000"/>
          <w:sz w:val="20"/>
          <w:szCs w:val="20"/>
        </w:rPr>
        <w:t xml:space="preserve"> района на 2024  год и на плановый период 2025 и 2026 годов</w:t>
      </w:r>
    </w:p>
    <w:p w:rsidR="00AA0077" w:rsidRPr="00AA0077" w:rsidRDefault="00AA0077" w:rsidP="00AA0077">
      <w:pPr>
        <w:widowControl w:val="0"/>
        <w:ind w:left="7080" w:firstLine="708"/>
        <w:jc w:val="center"/>
        <w:rPr>
          <w:sz w:val="20"/>
          <w:szCs w:val="20"/>
        </w:rPr>
      </w:pPr>
      <w:r w:rsidRPr="00AA0077">
        <w:rPr>
          <w:sz w:val="20"/>
          <w:szCs w:val="20"/>
        </w:rPr>
        <w:t xml:space="preserve">           (в процентах)    </w:t>
      </w:r>
    </w:p>
    <w:tbl>
      <w:tblPr>
        <w:tblW w:w="10312" w:type="dxa"/>
        <w:tblInd w:w="2" w:type="dxa"/>
        <w:tblLook w:val="00A0" w:firstRow="1" w:lastRow="0" w:firstColumn="1" w:lastColumn="0" w:noHBand="0" w:noVBand="0"/>
      </w:tblPr>
      <w:tblGrid>
        <w:gridCol w:w="3134"/>
        <w:gridCol w:w="4910"/>
        <w:gridCol w:w="91"/>
        <w:gridCol w:w="2177"/>
      </w:tblGrid>
      <w:tr w:rsidR="00AA0077" w:rsidRPr="00AA0077" w:rsidTr="00AA0077">
        <w:trPr>
          <w:trHeight w:val="1621"/>
        </w:trPr>
        <w:tc>
          <w:tcPr>
            <w:tcW w:w="3134" w:type="dxa"/>
            <w:tcBorders>
              <w:top w:val="single" w:sz="4" w:space="0" w:color="auto"/>
              <w:left w:val="single" w:sz="4" w:space="0" w:color="auto"/>
              <w:bottom w:val="nil"/>
              <w:right w:val="single" w:sz="4" w:space="0" w:color="auto"/>
            </w:tcBorders>
            <w:vAlign w:val="center"/>
            <w:hideMark/>
          </w:tcPr>
          <w:p w:rsidR="00AA0077" w:rsidRPr="00AA0077" w:rsidRDefault="00AA0077" w:rsidP="00AA0077">
            <w:pPr>
              <w:widowControl w:val="0"/>
              <w:jc w:val="center"/>
              <w:rPr>
                <w:b/>
                <w:bCs/>
                <w:sz w:val="20"/>
                <w:szCs w:val="20"/>
              </w:rPr>
            </w:pPr>
            <w:r w:rsidRPr="00AA0077">
              <w:rPr>
                <w:b/>
                <w:bCs/>
                <w:sz w:val="22"/>
                <w:szCs w:val="22"/>
              </w:rPr>
              <w:t>Коды классификации доходов бюджетов Российской Федерации</w:t>
            </w:r>
          </w:p>
        </w:tc>
        <w:tc>
          <w:tcPr>
            <w:tcW w:w="4910" w:type="dxa"/>
            <w:tcBorders>
              <w:top w:val="single" w:sz="4" w:space="0" w:color="auto"/>
              <w:left w:val="nil"/>
              <w:bottom w:val="nil"/>
              <w:right w:val="single" w:sz="4" w:space="0" w:color="auto"/>
            </w:tcBorders>
            <w:noWrap/>
            <w:vAlign w:val="center"/>
            <w:hideMark/>
          </w:tcPr>
          <w:p w:rsidR="00AA0077" w:rsidRPr="00AA0077" w:rsidRDefault="00AA0077" w:rsidP="00AA0077">
            <w:pPr>
              <w:widowControl w:val="0"/>
              <w:jc w:val="center"/>
              <w:rPr>
                <w:b/>
                <w:bCs/>
                <w:sz w:val="20"/>
                <w:szCs w:val="20"/>
              </w:rPr>
            </w:pPr>
            <w:r w:rsidRPr="00AA0077">
              <w:rPr>
                <w:b/>
                <w:bCs/>
                <w:sz w:val="22"/>
                <w:szCs w:val="22"/>
              </w:rPr>
              <w:t>Виды  доходов</w:t>
            </w:r>
          </w:p>
        </w:tc>
        <w:tc>
          <w:tcPr>
            <w:tcW w:w="2268" w:type="dxa"/>
            <w:gridSpan w:val="2"/>
            <w:tcBorders>
              <w:top w:val="single" w:sz="4" w:space="0" w:color="auto"/>
              <w:left w:val="nil"/>
              <w:bottom w:val="single" w:sz="4" w:space="0" w:color="auto"/>
              <w:right w:val="single" w:sz="4" w:space="0" w:color="auto"/>
            </w:tcBorders>
            <w:vAlign w:val="center"/>
            <w:hideMark/>
          </w:tcPr>
          <w:p w:rsidR="00AA0077" w:rsidRPr="00AA0077" w:rsidRDefault="00AA0077" w:rsidP="00AA0077">
            <w:pPr>
              <w:widowControl w:val="0"/>
              <w:jc w:val="center"/>
              <w:rPr>
                <w:b/>
                <w:bCs/>
                <w:sz w:val="20"/>
                <w:szCs w:val="20"/>
              </w:rPr>
            </w:pPr>
            <w:r w:rsidRPr="00AA0077">
              <w:rPr>
                <w:b/>
                <w:bCs/>
                <w:sz w:val="22"/>
                <w:szCs w:val="22"/>
              </w:rPr>
              <w:t xml:space="preserve">Бюджет Елизаветинского сельсовета </w:t>
            </w:r>
            <w:proofErr w:type="spellStart"/>
            <w:r w:rsidRPr="00AA0077">
              <w:rPr>
                <w:b/>
                <w:bCs/>
                <w:sz w:val="22"/>
                <w:szCs w:val="22"/>
              </w:rPr>
              <w:t>Мокшанского</w:t>
            </w:r>
            <w:proofErr w:type="spellEnd"/>
            <w:r w:rsidRPr="00AA0077">
              <w:rPr>
                <w:b/>
                <w:bCs/>
                <w:sz w:val="22"/>
                <w:szCs w:val="22"/>
              </w:rPr>
              <w:t xml:space="preserve"> района </w:t>
            </w:r>
          </w:p>
        </w:tc>
      </w:tr>
      <w:tr w:rsidR="00AA0077" w:rsidRPr="00AA0077" w:rsidTr="00AA0077">
        <w:trPr>
          <w:trHeight w:val="446"/>
        </w:trPr>
        <w:tc>
          <w:tcPr>
            <w:tcW w:w="3134" w:type="dxa"/>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spacing w:line="276" w:lineRule="auto"/>
              <w:jc w:val="center"/>
              <w:rPr>
                <w:b/>
                <w:bCs/>
                <w:sz w:val="18"/>
                <w:szCs w:val="18"/>
                <w:lang w:eastAsia="en-US"/>
              </w:rPr>
            </w:pPr>
            <w:r w:rsidRPr="00AA0077">
              <w:rPr>
                <w:b/>
                <w:bCs/>
                <w:sz w:val="18"/>
                <w:szCs w:val="18"/>
                <w:lang w:eastAsia="en-US"/>
              </w:rPr>
              <w:t>000 1 11 00000 00 0000 000</w:t>
            </w:r>
          </w:p>
        </w:tc>
        <w:tc>
          <w:tcPr>
            <w:tcW w:w="7178" w:type="dxa"/>
            <w:gridSpan w:val="3"/>
            <w:tcBorders>
              <w:top w:val="single" w:sz="4" w:space="0" w:color="auto"/>
              <w:left w:val="nil"/>
              <w:bottom w:val="single" w:sz="4" w:space="0" w:color="auto"/>
              <w:right w:val="single" w:sz="4" w:space="0" w:color="auto"/>
            </w:tcBorders>
            <w:vAlign w:val="center"/>
            <w:hideMark/>
          </w:tcPr>
          <w:p w:rsidR="00AA0077" w:rsidRPr="00AA0077" w:rsidRDefault="00AA0077" w:rsidP="00AA0077">
            <w:pPr>
              <w:widowControl w:val="0"/>
              <w:spacing w:line="276" w:lineRule="auto"/>
              <w:rPr>
                <w:b/>
                <w:bCs/>
                <w:sz w:val="18"/>
                <w:szCs w:val="18"/>
                <w:lang w:eastAsia="en-US"/>
              </w:rPr>
            </w:pPr>
            <w:r w:rsidRPr="00AA0077">
              <w:rPr>
                <w:rFonts w:eastAsia="Calibri"/>
                <w:b/>
                <w:bCs/>
                <w:sz w:val="18"/>
                <w:szCs w:val="18"/>
                <w:lang w:eastAsia="en-US"/>
              </w:rPr>
              <w:t>ДОХОДЫ ОТ ИСПОЛЬЗОВАНИЯ ИМУЩЕСТВА, НАХОДЯЩЕГОСЯ В ГОСУДАРСТВЕННОЙ И МУНИЦИПАЛЬНОЙ СОБСТВЕННОСТИ</w:t>
            </w:r>
          </w:p>
        </w:tc>
      </w:tr>
      <w:tr w:rsidR="00AA0077" w:rsidRPr="00AA0077" w:rsidTr="00AA0077">
        <w:trPr>
          <w:trHeight w:val="413"/>
        </w:trPr>
        <w:tc>
          <w:tcPr>
            <w:tcW w:w="3134" w:type="dxa"/>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spacing w:line="276" w:lineRule="auto"/>
              <w:jc w:val="center"/>
              <w:rPr>
                <w:sz w:val="18"/>
                <w:szCs w:val="18"/>
                <w:lang w:eastAsia="en-US"/>
              </w:rPr>
            </w:pPr>
            <w:r w:rsidRPr="00AA0077">
              <w:rPr>
                <w:sz w:val="18"/>
                <w:szCs w:val="18"/>
                <w:lang w:eastAsia="en-US"/>
              </w:rPr>
              <w:t>000 1 11 02033 10 0000 120</w:t>
            </w:r>
          </w:p>
        </w:tc>
        <w:tc>
          <w:tcPr>
            <w:tcW w:w="5001" w:type="dxa"/>
            <w:gridSpan w:val="2"/>
            <w:tcBorders>
              <w:top w:val="single" w:sz="4" w:space="0" w:color="auto"/>
              <w:left w:val="nil"/>
              <w:bottom w:val="single" w:sz="4" w:space="0" w:color="auto"/>
              <w:right w:val="single" w:sz="4" w:space="0" w:color="auto"/>
            </w:tcBorders>
            <w:vAlign w:val="center"/>
            <w:hideMark/>
          </w:tcPr>
          <w:p w:rsidR="00AA0077" w:rsidRPr="00AA0077" w:rsidRDefault="00AA0077" w:rsidP="00AA0077">
            <w:pPr>
              <w:widowControl w:val="0"/>
              <w:autoSpaceDE w:val="0"/>
              <w:autoSpaceDN w:val="0"/>
              <w:adjustRightInd w:val="0"/>
              <w:spacing w:line="276" w:lineRule="auto"/>
              <w:jc w:val="both"/>
              <w:rPr>
                <w:rFonts w:eastAsia="Calibri"/>
                <w:sz w:val="18"/>
                <w:szCs w:val="18"/>
                <w:lang w:eastAsia="en-US"/>
              </w:rPr>
            </w:pPr>
            <w:r w:rsidRPr="00AA0077">
              <w:rPr>
                <w:rFonts w:eastAsia="Calibri"/>
                <w:sz w:val="18"/>
                <w:szCs w:val="18"/>
                <w:lang w:eastAsia="en-US"/>
              </w:rPr>
              <w:t xml:space="preserve"> Доходы от размещения временно свободных средств бюджетов</w:t>
            </w:r>
          </w:p>
          <w:p w:rsidR="00AA0077" w:rsidRPr="00AA0077" w:rsidRDefault="00AA0077" w:rsidP="00AA0077">
            <w:pPr>
              <w:widowControl w:val="0"/>
              <w:autoSpaceDE w:val="0"/>
              <w:autoSpaceDN w:val="0"/>
              <w:adjustRightInd w:val="0"/>
              <w:spacing w:line="276" w:lineRule="auto"/>
              <w:jc w:val="both"/>
              <w:rPr>
                <w:sz w:val="18"/>
                <w:szCs w:val="18"/>
                <w:lang w:eastAsia="en-US"/>
              </w:rPr>
            </w:pPr>
            <w:r w:rsidRPr="00AA0077">
              <w:rPr>
                <w:rFonts w:eastAsia="Calibri"/>
                <w:sz w:val="18"/>
                <w:szCs w:val="18"/>
                <w:lang w:eastAsia="en-US"/>
              </w:rPr>
              <w:t xml:space="preserve"> сельских поселений</w:t>
            </w:r>
          </w:p>
        </w:tc>
        <w:tc>
          <w:tcPr>
            <w:tcW w:w="2177" w:type="dxa"/>
            <w:tcBorders>
              <w:top w:val="single" w:sz="4" w:space="0" w:color="auto"/>
              <w:left w:val="nil"/>
              <w:bottom w:val="single" w:sz="4" w:space="0" w:color="auto"/>
              <w:right w:val="single" w:sz="4" w:space="0" w:color="auto"/>
            </w:tcBorders>
            <w:vAlign w:val="center"/>
            <w:hideMark/>
          </w:tcPr>
          <w:p w:rsidR="00AA0077" w:rsidRPr="00AA0077" w:rsidRDefault="00AA0077" w:rsidP="00AA0077">
            <w:pPr>
              <w:widowControl w:val="0"/>
              <w:spacing w:after="200" w:line="276" w:lineRule="auto"/>
              <w:rPr>
                <w:sz w:val="18"/>
                <w:szCs w:val="18"/>
                <w:lang w:eastAsia="en-US"/>
              </w:rPr>
            </w:pPr>
            <w:r w:rsidRPr="00AA0077">
              <w:rPr>
                <w:sz w:val="18"/>
                <w:szCs w:val="18"/>
                <w:lang w:eastAsia="en-US"/>
              </w:rPr>
              <w:t xml:space="preserve">        100</w:t>
            </w:r>
          </w:p>
        </w:tc>
      </w:tr>
      <w:tr w:rsidR="00AA0077" w:rsidRPr="00AA0077" w:rsidTr="00AA0077">
        <w:trPr>
          <w:trHeight w:val="411"/>
        </w:trPr>
        <w:tc>
          <w:tcPr>
            <w:tcW w:w="3134" w:type="dxa"/>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spacing w:line="276" w:lineRule="auto"/>
              <w:jc w:val="center"/>
              <w:rPr>
                <w:b/>
                <w:bCs/>
                <w:sz w:val="18"/>
                <w:szCs w:val="18"/>
                <w:lang w:eastAsia="en-US"/>
              </w:rPr>
            </w:pPr>
            <w:r w:rsidRPr="00AA0077">
              <w:rPr>
                <w:b/>
                <w:bCs/>
                <w:sz w:val="18"/>
                <w:szCs w:val="18"/>
                <w:lang w:eastAsia="en-US"/>
              </w:rPr>
              <w:t>000 1 13 00000 00 0000 000</w:t>
            </w:r>
          </w:p>
        </w:tc>
        <w:tc>
          <w:tcPr>
            <w:tcW w:w="7178" w:type="dxa"/>
            <w:gridSpan w:val="3"/>
            <w:tcBorders>
              <w:top w:val="single" w:sz="4" w:space="0" w:color="auto"/>
              <w:left w:val="nil"/>
              <w:bottom w:val="single" w:sz="4" w:space="0" w:color="auto"/>
              <w:right w:val="single" w:sz="4" w:space="0" w:color="auto"/>
            </w:tcBorders>
            <w:vAlign w:val="center"/>
            <w:hideMark/>
          </w:tcPr>
          <w:p w:rsidR="00AA0077" w:rsidRPr="00AA0077" w:rsidRDefault="00AA0077" w:rsidP="00AA0077">
            <w:pPr>
              <w:widowControl w:val="0"/>
              <w:spacing w:line="276" w:lineRule="auto"/>
              <w:rPr>
                <w:sz w:val="18"/>
                <w:szCs w:val="18"/>
                <w:lang w:eastAsia="en-US"/>
              </w:rPr>
            </w:pPr>
            <w:r w:rsidRPr="00AA0077">
              <w:rPr>
                <w:b/>
                <w:bCs/>
                <w:sz w:val="18"/>
                <w:szCs w:val="18"/>
                <w:lang w:eastAsia="en-US"/>
              </w:rPr>
              <w:t>ДОХОДЫ ОТ ОКАЗАНИЯ ПЛАТНЫХ УСЛУГ  И КОМПЕНСАЦИИ ЗАТРАТ ГОСУДАРСТВА</w:t>
            </w:r>
          </w:p>
        </w:tc>
      </w:tr>
      <w:tr w:rsidR="00AA0077" w:rsidRPr="00AA0077" w:rsidTr="00AA0077">
        <w:trPr>
          <w:trHeight w:val="524"/>
        </w:trPr>
        <w:tc>
          <w:tcPr>
            <w:tcW w:w="3134" w:type="dxa"/>
            <w:tcBorders>
              <w:top w:val="nil"/>
              <w:left w:val="single" w:sz="4" w:space="0" w:color="auto"/>
              <w:bottom w:val="single" w:sz="4" w:space="0" w:color="auto"/>
              <w:right w:val="single" w:sz="4" w:space="0" w:color="auto"/>
            </w:tcBorders>
            <w:vAlign w:val="center"/>
            <w:hideMark/>
          </w:tcPr>
          <w:p w:rsidR="00AA0077" w:rsidRPr="00AA0077" w:rsidRDefault="00AA0077" w:rsidP="00AA0077">
            <w:pPr>
              <w:widowControl w:val="0"/>
              <w:spacing w:line="276" w:lineRule="auto"/>
              <w:jc w:val="center"/>
              <w:rPr>
                <w:sz w:val="18"/>
                <w:szCs w:val="18"/>
                <w:lang w:eastAsia="en-US"/>
              </w:rPr>
            </w:pPr>
            <w:r w:rsidRPr="00AA0077">
              <w:rPr>
                <w:sz w:val="18"/>
                <w:szCs w:val="18"/>
                <w:lang w:eastAsia="en-US"/>
              </w:rPr>
              <w:t>000 1 13 01995 10 0000 130</w:t>
            </w:r>
          </w:p>
        </w:tc>
        <w:tc>
          <w:tcPr>
            <w:tcW w:w="5001" w:type="dxa"/>
            <w:gridSpan w:val="2"/>
            <w:tcBorders>
              <w:top w:val="nil"/>
              <w:left w:val="nil"/>
              <w:bottom w:val="single" w:sz="4" w:space="0" w:color="auto"/>
              <w:right w:val="single" w:sz="4" w:space="0" w:color="auto"/>
            </w:tcBorders>
            <w:vAlign w:val="center"/>
            <w:hideMark/>
          </w:tcPr>
          <w:p w:rsidR="00AA0077" w:rsidRPr="00AA0077" w:rsidRDefault="00AA0077" w:rsidP="00AA0077">
            <w:pPr>
              <w:widowControl w:val="0"/>
              <w:spacing w:line="276" w:lineRule="auto"/>
              <w:rPr>
                <w:sz w:val="18"/>
                <w:szCs w:val="18"/>
                <w:lang w:eastAsia="en-US"/>
              </w:rPr>
            </w:pPr>
            <w:r w:rsidRPr="00AA0077">
              <w:rPr>
                <w:sz w:val="18"/>
                <w:szCs w:val="18"/>
                <w:lang w:eastAsia="en-US"/>
              </w:rPr>
              <w:t>Прочие доходы от оказания платных услуг (работ) получателями средств бюджетов сельских поселений</w:t>
            </w:r>
          </w:p>
        </w:tc>
        <w:tc>
          <w:tcPr>
            <w:tcW w:w="2177" w:type="dxa"/>
            <w:tcBorders>
              <w:top w:val="nil"/>
              <w:left w:val="nil"/>
              <w:bottom w:val="single" w:sz="4" w:space="0" w:color="auto"/>
              <w:right w:val="single" w:sz="4" w:space="0" w:color="auto"/>
            </w:tcBorders>
            <w:noWrap/>
            <w:hideMark/>
          </w:tcPr>
          <w:p w:rsidR="00AA0077" w:rsidRPr="00AA0077" w:rsidRDefault="00AA0077" w:rsidP="00AA0077">
            <w:pPr>
              <w:widowControl w:val="0"/>
              <w:spacing w:line="276" w:lineRule="auto"/>
              <w:jc w:val="center"/>
              <w:rPr>
                <w:sz w:val="18"/>
                <w:szCs w:val="18"/>
                <w:lang w:eastAsia="en-US"/>
              </w:rPr>
            </w:pPr>
            <w:r w:rsidRPr="00AA0077">
              <w:rPr>
                <w:sz w:val="18"/>
                <w:szCs w:val="18"/>
                <w:lang w:eastAsia="en-US"/>
              </w:rPr>
              <w:t>100</w:t>
            </w:r>
          </w:p>
        </w:tc>
      </w:tr>
      <w:tr w:rsidR="00AA0077" w:rsidRPr="00AA0077" w:rsidTr="00AA0077">
        <w:trPr>
          <w:trHeight w:val="557"/>
        </w:trPr>
        <w:tc>
          <w:tcPr>
            <w:tcW w:w="3134" w:type="dxa"/>
            <w:tcBorders>
              <w:top w:val="nil"/>
              <w:left w:val="single" w:sz="4" w:space="0" w:color="auto"/>
              <w:bottom w:val="single" w:sz="4" w:space="0" w:color="auto"/>
              <w:right w:val="single" w:sz="4" w:space="0" w:color="auto"/>
            </w:tcBorders>
            <w:vAlign w:val="center"/>
            <w:hideMark/>
          </w:tcPr>
          <w:p w:rsidR="00AA0077" w:rsidRPr="00AA0077" w:rsidRDefault="00AA0077" w:rsidP="00AA0077">
            <w:pPr>
              <w:widowControl w:val="0"/>
              <w:spacing w:line="276" w:lineRule="auto"/>
              <w:jc w:val="center"/>
              <w:rPr>
                <w:sz w:val="18"/>
                <w:szCs w:val="18"/>
                <w:lang w:eastAsia="en-US"/>
              </w:rPr>
            </w:pPr>
            <w:r w:rsidRPr="00AA0077">
              <w:rPr>
                <w:sz w:val="18"/>
                <w:szCs w:val="18"/>
                <w:lang w:eastAsia="en-US"/>
              </w:rPr>
              <w:t>000 1 13 02065 10 0000 130</w:t>
            </w:r>
          </w:p>
        </w:tc>
        <w:tc>
          <w:tcPr>
            <w:tcW w:w="5001" w:type="dxa"/>
            <w:gridSpan w:val="2"/>
            <w:tcBorders>
              <w:top w:val="nil"/>
              <w:left w:val="nil"/>
              <w:bottom w:val="single" w:sz="4" w:space="0" w:color="auto"/>
              <w:right w:val="single" w:sz="4" w:space="0" w:color="auto"/>
            </w:tcBorders>
            <w:vAlign w:val="center"/>
            <w:hideMark/>
          </w:tcPr>
          <w:p w:rsidR="00AA0077" w:rsidRPr="00AA0077" w:rsidRDefault="00AA0077" w:rsidP="00AA0077">
            <w:pPr>
              <w:widowControl w:val="0"/>
              <w:spacing w:line="276" w:lineRule="auto"/>
              <w:rPr>
                <w:sz w:val="18"/>
                <w:szCs w:val="18"/>
                <w:lang w:eastAsia="en-US"/>
              </w:rPr>
            </w:pPr>
            <w:r w:rsidRPr="00AA0077">
              <w:rPr>
                <w:sz w:val="18"/>
                <w:szCs w:val="18"/>
                <w:lang w:eastAsia="en-US"/>
              </w:rPr>
              <w:t>Доходы, поступающие в порядке возмещения расходов, понесенных в связи с эксплуатацией имущества сельских поселений</w:t>
            </w:r>
          </w:p>
        </w:tc>
        <w:tc>
          <w:tcPr>
            <w:tcW w:w="2177" w:type="dxa"/>
            <w:tcBorders>
              <w:top w:val="nil"/>
              <w:left w:val="nil"/>
              <w:bottom w:val="single" w:sz="4" w:space="0" w:color="auto"/>
              <w:right w:val="single" w:sz="4" w:space="0" w:color="auto"/>
            </w:tcBorders>
            <w:noWrap/>
            <w:hideMark/>
          </w:tcPr>
          <w:p w:rsidR="00AA0077" w:rsidRPr="00AA0077" w:rsidRDefault="00AA0077" w:rsidP="00AA0077">
            <w:pPr>
              <w:widowControl w:val="0"/>
              <w:spacing w:line="276" w:lineRule="auto"/>
              <w:jc w:val="center"/>
              <w:rPr>
                <w:sz w:val="18"/>
                <w:szCs w:val="18"/>
                <w:lang w:eastAsia="en-US"/>
              </w:rPr>
            </w:pPr>
            <w:r w:rsidRPr="00AA0077">
              <w:rPr>
                <w:sz w:val="18"/>
                <w:szCs w:val="18"/>
                <w:lang w:eastAsia="en-US"/>
              </w:rPr>
              <w:t>100</w:t>
            </w:r>
          </w:p>
        </w:tc>
      </w:tr>
      <w:tr w:rsidR="00AA0077" w:rsidRPr="00AA0077" w:rsidTr="00AA0077">
        <w:trPr>
          <w:trHeight w:val="407"/>
        </w:trPr>
        <w:tc>
          <w:tcPr>
            <w:tcW w:w="3134" w:type="dxa"/>
            <w:tcBorders>
              <w:top w:val="nil"/>
              <w:left w:val="single" w:sz="4" w:space="0" w:color="auto"/>
              <w:bottom w:val="single" w:sz="4" w:space="0" w:color="auto"/>
              <w:right w:val="single" w:sz="4" w:space="0" w:color="auto"/>
            </w:tcBorders>
            <w:vAlign w:val="center"/>
            <w:hideMark/>
          </w:tcPr>
          <w:p w:rsidR="00AA0077" w:rsidRPr="00AA0077" w:rsidRDefault="00AA0077" w:rsidP="00AA0077">
            <w:pPr>
              <w:widowControl w:val="0"/>
              <w:spacing w:line="276" w:lineRule="auto"/>
              <w:jc w:val="center"/>
              <w:rPr>
                <w:sz w:val="18"/>
                <w:szCs w:val="18"/>
                <w:lang w:eastAsia="en-US"/>
              </w:rPr>
            </w:pPr>
            <w:r w:rsidRPr="00AA0077">
              <w:rPr>
                <w:sz w:val="18"/>
                <w:szCs w:val="18"/>
                <w:lang w:eastAsia="en-US"/>
              </w:rPr>
              <w:t>000 1 13 02995 10 0000 130</w:t>
            </w:r>
          </w:p>
        </w:tc>
        <w:tc>
          <w:tcPr>
            <w:tcW w:w="5001" w:type="dxa"/>
            <w:gridSpan w:val="2"/>
            <w:tcBorders>
              <w:top w:val="nil"/>
              <w:left w:val="nil"/>
              <w:bottom w:val="single" w:sz="4" w:space="0" w:color="auto"/>
              <w:right w:val="nil"/>
            </w:tcBorders>
            <w:vAlign w:val="center"/>
            <w:hideMark/>
          </w:tcPr>
          <w:p w:rsidR="00AA0077" w:rsidRPr="00AA0077" w:rsidRDefault="00AA0077" w:rsidP="00AA0077">
            <w:pPr>
              <w:widowControl w:val="0"/>
              <w:spacing w:line="276" w:lineRule="auto"/>
              <w:rPr>
                <w:sz w:val="18"/>
                <w:szCs w:val="18"/>
                <w:lang w:eastAsia="en-US"/>
              </w:rPr>
            </w:pPr>
            <w:r w:rsidRPr="00AA0077">
              <w:rPr>
                <w:sz w:val="18"/>
                <w:szCs w:val="18"/>
                <w:lang w:eastAsia="en-US"/>
              </w:rPr>
              <w:t>Прочие доходы от компенсации затрат бюджетов сельских поселений</w:t>
            </w:r>
          </w:p>
        </w:tc>
        <w:tc>
          <w:tcPr>
            <w:tcW w:w="2177"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spacing w:line="276" w:lineRule="auto"/>
              <w:jc w:val="center"/>
              <w:rPr>
                <w:sz w:val="18"/>
                <w:szCs w:val="18"/>
                <w:lang w:eastAsia="en-US"/>
              </w:rPr>
            </w:pPr>
            <w:r w:rsidRPr="00AA0077">
              <w:rPr>
                <w:sz w:val="18"/>
                <w:szCs w:val="18"/>
                <w:lang w:eastAsia="en-US"/>
              </w:rPr>
              <w:t>100</w:t>
            </w:r>
          </w:p>
        </w:tc>
      </w:tr>
      <w:tr w:rsidR="00AA0077" w:rsidRPr="00AA0077" w:rsidTr="00AA0077">
        <w:trPr>
          <w:trHeight w:val="256"/>
        </w:trPr>
        <w:tc>
          <w:tcPr>
            <w:tcW w:w="3134" w:type="dxa"/>
            <w:tcBorders>
              <w:top w:val="nil"/>
              <w:left w:val="single" w:sz="4" w:space="0" w:color="auto"/>
              <w:bottom w:val="single" w:sz="4" w:space="0" w:color="auto"/>
              <w:right w:val="single" w:sz="4" w:space="0" w:color="auto"/>
            </w:tcBorders>
            <w:vAlign w:val="center"/>
            <w:hideMark/>
          </w:tcPr>
          <w:p w:rsidR="00AA0077" w:rsidRPr="00AA0077" w:rsidRDefault="00AA0077" w:rsidP="00AA0077">
            <w:pPr>
              <w:widowControl w:val="0"/>
              <w:spacing w:line="276" w:lineRule="auto"/>
              <w:jc w:val="center"/>
              <w:rPr>
                <w:b/>
                <w:bCs/>
                <w:sz w:val="18"/>
                <w:szCs w:val="18"/>
                <w:lang w:eastAsia="en-US"/>
              </w:rPr>
            </w:pPr>
            <w:r w:rsidRPr="00AA0077">
              <w:rPr>
                <w:b/>
                <w:bCs/>
                <w:sz w:val="18"/>
                <w:szCs w:val="18"/>
                <w:lang w:eastAsia="en-US"/>
              </w:rPr>
              <w:t>000 1 15 00000 00 0000 000</w:t>
            </w:r>
          </w:p>
        </w:tc>
        <w:tc>
          <w:tcPr>
            <w:tcW w:w="7178" w:type="dxa"/>
            <w:gridSpan w:val="3"/>
            <w:tcBorders>
              <w:top w:val="single" w:sz="4" w:space="0" w:color="auto"/>
              <w:left w:val="nil"/>
              <w:bottom w:val="single" w:sz="4" w:space="0" w:color="auto"/>
              <w:right w:val="single" w:sz="4" w:space="0" w:color="auto"/>
            </w:tcBorders>
            <w:vAlign w:val="center"/>
            <w:hideMark/>
          </w:tcPr>
          <w:p w:rsidR="00AA0077" w:rsidRPr="00AA0077" w:rsidRDefault="00AA0077" w:rsidP="00AA0077">
            <w:pPr>
              <w:widowControl w:val="0"/>
              <w:spacing w:line="276" w:lineRule="auto"/>
              <w:rPr>
                <w:sz w:val="18"/>
                <w:szCs w:val="18"/>
                <w:lang w:eastAsia="en-US"/>
              </w:rPr>
            </w:pPr>
            <w:r w:rsidRPr="00AA0077">
              <w:rPr>
                <w:b/>
                <w:bCs/>
                <w:sz w:val="18"/>
                <w:szCs w:val="18"/>
                <w:lang w:eastAsia="en-US"/>
              </w:rPr>
              <w:t>АДМИНИСТРАТИВНЫЕ ПЛАТЕЖИ И СБОРЫ</w:t>
            </w:r>
            <w:r w:rsidRPr="00AA0077">
              <w:rPr>
                <w:sz w:val="18"/>
                <w:szCs w:val="18"/>
                <w:lang w:eastAsia="en-US"/>
              </w:rPr>
              <w:t> </w:t>
            </w:r>
          </w:p>
        </w:tc>
      </w:tr>
      <w:tr w:rsidR="00AA0077" w:rsidRPr="00AA0077" w:rsidTr="00AA0077">
        <w:trPr>
          <w:trHeight w:val="485"/>
        </w:trPr>
        <w:tc>
          <w:tcPr>
            <w:tcW w:w="3134" w:type="dxa"/>
            <w:tcBorders>
              <w:top w:val="nil"/>
              <w:left w:val="single" w:sz="4" w:space="0" w:color="auto"/>
              <w:bottom w:val="single" w:sz="4" w:space="0" w:color="auto"/>
              <w:right w:val="single" w:sz="4" w:space="0" w:color="auto"/>
            </w:tcBorders>
            <w:vAlign w:val="center"/>
            <w:hideMark/>
          </w:tcPr>
          <w:p w:rsidR="00AA0077" w:rsidRPr="00AA0077" w:rsidRDefault="00AA0077" w:rsidP="00AA0077">
            <w:pPr>
              <w:widowControl w:val="0"/>
              <w:spacing w:line="276" w:lineRule="auto"/>
              <w:jc w:val="center"/>
              <w:rPr>
                <w:sz w:val="18"/>
                <w:szCs w:val="18"/>
                <w:lang w:eastAsia="en-US"/>
              </w:rPr>
            </w:pPr>
            <w:r w:rsidRPr="00AA0077">
              <w:rPr>
                <w:sz w:val="18"/>
                <w:szCs w:val="18"/>
                <w:lang w:eastAsia="en-US"/>
              </w:rPr>
              <w:t>000 1 15 02050 10 0000 140</w:t>
            </w:r>
          </w:p>
        </w:tc>
        <w:tc>
          <w:tcPr>
            <w:tcW w:w="4910" w:type="dxa"/>
            <w:tcBorders>
              <w:top w:val="nil"/>
              <w:left w:val="nil"/>
              <w:bottom w:val="single" w:sz="4" w:space="0" w:color="auto"/>
              <w:right w:val="single" w:sz="4" w:space="0" w:color="auto"/>
            </w:tcBorders>
            <w:vAlign w:val="center"/>
            <w:hideMark/>
          </w:tcPr>
          <w:p w:rsidR="00AA0077" w:rsidRPr="00AA0077" w:rsidRDefault="00AA0077" w:rsidP="00AA0077">
            <w:pPr>
              <w:widowControl w:val="0"/>
              <w:spacing w:line="276" w:lineRule="auto"/>
              <w:rPr>
                <w:sz w:val="18"/>
                <w:szCs w:val="18"/>
                <w:lang w:eastAsia="en-US"/>
              </w:rPr>
            </w:pPr>
            <w:r w:rsidRPr="00AA0077">
              <w:rPr>
                <w:sz w:val="18"/>
                <w:szCs w:val="18"/>
                <w:lang w:eastAsia="en-US"/>
              </w:rPr>
              <w:t>Платежи, взимаемые органами местного самоуправления (организациями) сельских поселений за выполнение определенных функций</w:t>
            </w:r>
          </w:p>
        </w:tc>
        <w:tc>
          <w:tcPr>
            <w:tcW w:w="2268" w:type="dxa"/>
            <w:gridSpan w:val="2"/>
            <w:tcBorders>
              <w:top w:val="nil"/>
              <w:left w:val="nil"/>
              <w:bottom w:val="single" w:sz="4" w:space="0" w:color="auto"/>
              <w:right w:val="single" w:sz="4" w:space="0" w:color="auto"/>
            </w:tcBorders>
            <w:noWrap/>
            <w:hideMark/>
          </w:tcPr>
          <w:p w:rsidR="00AA0077" w:rsidRPr="00AA0077" w:rsidRDefault="00AA0077" w:rsidP="00AA0077">
            <w:pPr>
              <w:widowControl w:val="0"/>
              <w:spacing w:line="276" w:lineRule="auto"/>
              <w:jc w:val="center"/>
              <w:rPr>
                <w:sz w:val="18"/>
                <w:szCs w:val="18"/>
                <w:lang w:eastAsia="en-US"/>
              </w:rPr>
            </w:pPr>
            <w:r w:rsidRPr="00AA0077">
              <w:rPr>
                <w:sz w:val="18"/>
                <w:szCs w:val="18"/>
                <w:lang w:eastAsia="en-US"/>
              </w:rPr>
              <w:t>100</w:t>
            </w:r>
          </w:p>
        </w:tc>
      </w:tr>
      <w:tr w:rsidR="00AA0077" w:rsidRPr="00AA0077" w:rsidTr="00AA0077">
        <w:trPr>
          <w:trHeight w:val="256"/>
        </w:trPr>
        <w:tc>
          <w:tcPr>
            <w:tcW w:w="3134" w:type="dxa"/>
            <w:tcBorders>
              <w:top w:val="nil"/>
              <w:left w:val="single" w:sz="4" w:space="0" w:color="auto"/>
              <w:bottom w:val="single" w:sz="4" w:space="0" w:color="auto"/>
              <w:right w:val="single" w:sz="4" w:space="0" w:color="auto"/>
            </w:tcBorders>
            <w:vAlign w:val="center"/>
            <w:hideMark/>
          </w:tcPr>
          <w:p w:rsidR="00AA0077" w:rsidRPr="00AA0077" w:rsidRDefault="00AA0077" w:rsidP="00AA0077">
            <w:pPr>
              <w:widowControl w:val="0"/>
              <w:spacing w:line="276" w:lineRule="auto"/>
              <w:jc w:val="center"/>
              <w:rPr>
                <w:b/>
                <w:bCs/>
                <w:sz w:val="18"/>
                <w:szCs w:val="18"/>
                <w:lang w:eastAsia="en-US"/>
              </w:rPr>
            </w:pPr>
            <w:r w:rsidRPr="00AA0077">
              <w:rPr>
                <w:b/>
                <w:bCs/>
                <w:sz w:val="18"/>
                <w:szCs w:val="18"/>
                <w:lang w:eastAsia="en-US"/>
              </w:rPr>
              <w:t>000 1 16 00000 00 0000 000</w:t>
            </w:r>
          </w:p>
        </w:tc>
        <w:tc>
          <w:tcPr>
            <w:tcW w:w="7178" w:type="dxa"/>
            <w:gridSpan w:val="3"/>
            <w:tcBorders>
              <w:top w:val="nil"/>
              <w:left w:val="nil"/>
              <w:bottom w:val="single" w:sz="4" w:space="0" w:color="auto"/>
              <w:right w:val="single" w:sz="4" w:space="0" w:color="auto"/>
            </w:tcBorders>
            <w:vAlign w:val="center"/>
            <w:hideMark/>
          </w:tcPr>
          <w:p w:rsidR="00AA0077" w:rsidRPr="00AA0077" w:rsidRDefault="00AA0077" w:rsidP="00AA0077">
            <w:pPr>
              <w:widowControl w:val="0"/>
              <w:spacing w:line="276" w:lineRule="auto"/>
              <w:rPr>
                <w:sz w:val="18"/>
                <w:szCs w:val="18"/>
                <w:lang w:eastAsia="en-US"/>
              </w:rPr>
            </w:pPr>
            <w:r w:rsidRPr="00AA0077">
              <w:rPr>
                <w:b/>
                <w:bCs/>
                <w:sz w:val="18"/>
                <w:szCs w:val="18"/>
                <w:lang w:eastAsia="en-US"/>
              </w:rPr>
              <w:t>ШТРАФЫ, САНКЦИИ, ВОЗМЕЩЕНИЕ УЩЕРБА</w:t>
            </w:r>
            <w:r w:rsidRPr="00AA0077">
              <w:rPr>
                <w:sz w:val="18"/>
                <w:szCs w:val="18"/>
                <w:lang w:eastAsia="en-US"/>
              </w:rPr>
              <w:t> </w:t>
            </w:r>
          </w:p>
        </w:tc>
      </w:tr>
      <w:tr w:rsidR="00AA0077" w:rsidRPr="00AA0077" w:rsidTr="00AA0077">
        <w:trPr>
          <w:trHeight w:val="1700"/>
        </w:trPr>
        <w:tc>
          <w:tcPr>
            <w:tcW w:w="3134" w:type="dxa"/>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autoSpaceDE w:val="0"/>
              <w:autoSpaceDN w:val="0"/>
              <w:adjustRightInd w:val="0"/>
              <w:spacing w:line="276" w:lineRule="auto"/>
              <w:rPr>
                <w:sz w:val="18"/>
                <w:szCs w:val="18"/>
                <w:lang w:eastAsia="en-US"/>
              </w:rPr>
            </w:pPr>
            <w:r w:rsidRPr="00AA0077">
              <w:rPr>
                <w:sz w:val="18"/>
                <w:szCs w:val="18"/>
                <w:lang w:eastAsia="en-US"/>
              </w:rPr>
              <w:t xml:space="preserve">    000 1 16 10061  10 0000 140</w:t>
            </w:r>
          </w:p>
        </w:tc>
        <w:tc>
          <w:tcPr>
            <w:tcW w:w="5001" w:type="dxa"/>
            <w:gridSpan w:val="2"/>
            <w:tcBorders>
              <w:top w:val="single" w:sz="4" w:space="0" w:color="auto"/>
              <w:left w:val="nil"/>
              <w:bottom w:val="single" w:sz="4" w:space="0" w:color="auto"/>
              <w:right w:val="single" w:sz="4" w:space="0" w:color="auto"/>
            </w:tcBorders>
            <w:vAlign w:val="center"/>
            <w:hideMark/>
          </w:tcPr>
          <w:p w:rsidR="00AA0077" w:rsidRPr="00AA0077" w:rsidRDefault="00AA0077" w:rsidP="00AA0077">
            <w:pPr>
              <w:widowControl w:val="0"/>
              <w:autoSpaceDE w:val="0"/>
              <w:autoSpaceDN w:val="0"/>
              <w:adjustRightInd w:val="0"/>
              <w:spacing w:line="276" w:lineRule="auto"/>
              <w:jc w:val="both"/>
              <w:rPr>
                <w:bCs/>
                <w:sz w:val="18"/>
                <w:szCs w:val="18"/>
                <w:lang w:eastAsia="en-US"/>
              </w:rPr>
            </w:pPr>
            <w:proofErr w:type="gramStart"/>
            <w:r w:rsidRPr="00AA0077">
              <w:rPr>
                <w:rFonts w:eastAsia="Calibri"/>
                <w:sz w:val="18"/>
                <w:szCs w:val="18"/>
                <w:lang w:eastAsia="en-US"/>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AA0077">
              <w:rPr>
                <w:rFonts w:eastAsia="Calibri"/>
                <w:sz w:val="18"/>
                <w:szCs w:val="18"/>
                <w:lang w:eastAsia="en-US"/>
              </w:rPr>
              <w:t xml:space="preserve"> фонда)</w:t>
            </w:r>
          </w:p>
        </w:tc>
        <w:tc>
          <w:tcPr>
            <w:tcW w:w="2177"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spacing w:line="276" w:lineRule="auto"/>
              <w:jc w:val="center"/>
              <w:rPr>
                <w:sz w:val="18"/>
                <w:szCs w:val="18"/>
                <w:lang w:eastAsia="en-US"/>
              </w:rPr>
            </w:pPr>
            <w:r w:rsidRPr="00AA0077">
              <w:rPr>
                <w:sz w:val="18"/>
                <w:szCs w:val="18"/>
                <w:lang w:eastAsia="en-US"/>
              </w:rPr>
              <w:t>100</w:t>
            </w:r>
          </w:p>
        </w:tc>
      </w:tr>
      <w:tr w:rsidR="00AA0077" w:rsidRPr="00AA0077" w:rsidTr="00AA0077">
        <w:trPr>
          <w:trHeight w:val="106"/>
        </w:trPr>
        <w:tc>
          <w:tcPr>
            <w:tcW w:w="3134" w:type="dxa"/>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autoSpaceDE w:val="0"/>
              <w:autoSpaceDN w:val="0"/>
              <w:adjustRightInd w:val="0"/>
              <w:spacing w:line="276" w:lineRule="auto"/>
              <w:rPr>
                <w:sz w:val="18"/>
                <w:szCs w:val="18"/>
                <w:lang w:eastAsia="en-US"/>
              </w:rPr>
            </w:pPr>
            <w:r w:rsidRPr="00AA0077">
              <w:rPr>
                <w:sz w:val="18"/>
                <w:szCs w:val="18"/>
                <w:lang w:eastAsia="en-US"/>
              </w:rPr>
              <w:t xml:space="preserve">   000 1 16 10062  10 0000 140</w:t>
            </w:r>
          </w:p>
        </w:tc>
        <w:tc>
          <w:tcPr>
            <w:tcW w:w="5001" w:type="dxa"/>
            <w:gridSpan w:val="2"/>
            <w:tcBorders>
              <w:top w:val="single" w:sz="4" w:space="0" w:color="auto"/>
              <w:left w:val="nil"/>
              <w:bottom w:val="single" w:sz="4" w:space="0" w:color="auto"/>
              <w:right w:val="single" w:sz="4" w:space="0" w:color="auto"/>
            </w:tcBorders>
            <w:vAlign w:val="center"/>
            <w:hideMark/>
          </w:tcPr>
          <w:p w:rsidR="00AA0077" w:rsidRPr="00AA0077" w:rsidRDefault="00AA0077" w:rsidP="00AA0077">
            <w:pPr>
              <w:widowControl w:val="0"/>
              <w:autoSpaceDE w:val="0"/>
              <w:autoSpaceDN w:val="0"/>
              <w:adjustRightInd w:val="0"/>
              <w:spacing w:line="276" w:lineRule="auto"/>
              <w:jc w:val="both"/>
              <w:rPr>
                <w:bCs/>
                <w:sz w:val="18"/>
                <w:szCs w:val="18"/>
                <w:lang w:eastAsia="en-US"/>
              </w:rPr>
            </w:pPr>
            <w:proofErr w:type="gramStart"/>
            <w:r w:rsidRPr="00AA0077">
              <w:rPr>
                <w:rFonts w:eastAsia="Calibri"/>
                <w:sz w:val="18"/>
                <w:szCs w:val="18"/>
                <w:lang w:eastAsia="en-US"/>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2177"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spacing w:line="276" w:lineRule="auto"/>
              <w:jc w:val="center"/>
              <w:rPr>
                <w:sz w:val="18"/>
                <w:szCs w:val="18"/>
                <w:lang w:eastAsia="en-US"/>
              </w:rPr>
            </w:pPr>
            <w:r w:rsidRPr="00AA0077">
              <w:rPr>
                <w:sz w:val="18"/>
                <w:szCs w:val="18"/>
                <w:lang w:eastAsia="en-US"/>
              </w:rPr>
              <w:t>100</w:t>
            </w:r>
          </w:p>
        </w:tc>
      </w:tr>
      <w:tr w:rsidR="00AA0077" w:rsidRPr="00AA0077" w:rsidTr="00AA0077">
        <w:trPr>
          <w:trHeight w:val="106"/>
        </w:trPr>
        <w:tc>
          <w:tcPr>
            <w:tcW w:w="3134" w:type="dxa"/>
            <w:tcBorders>
              <w:top w:val="single" w:sz="4" w:space="0" w:color="auto"/>
              <w:left w:val="single" w:sz="4" w:space="0" w:color="auto"/>
              <w:bottom w:val="single" w:sz="4" w:space="0" w:color="auto"/>
              <w:right w:val="single" w:sz="4" w:space="0" w:color="auto"/>
            </w:tcBorders>
            <w:vAlign w:val="center"/>
          </w:tcPr>
          <w:p w:rsidR="00AA0077" w:rsidRPr="00AA0077" w:rsidRDefault="00AA0077" w:rsidP="00AA0077">
            <w:pPr>
              <w:widowControl w:val="0"/>
              <w:autoSpaceDE w:val="0"/>
              <w:autoSpaceDN w:val="0"/>
              <w:adjustRightInd w:val="0"/>
              <w:spacing w:line="276" w:lineRule="auto"/>
              <w:rPr>
                <w:sz w:val="18"/>
                <w:szCs w:val="18"/>
                <w:lang w:eastAsia="en-US"/>
              </w:rPr>
            </w:pPr>
            <w:r w:rsidRPr="00AA0077">
              <w:rPr>
                <w:sz w:val="18"/>
                <w:szCs w:val="18"/>
                <w:lang w:eastAsia="en-US"/>
              </w:rPr>
              <w:t xml:space="preserve">   000 1 16 10100  10 0000 140</w:t>
            </w:r>
          </w:p>
          <w:p w:rsidR="00AA0077" w:rsidRPr="00AA0077" w:rsidRDefault="00AA0077" w:rsidP="00AA0077">
            <w:pPr>
              <w:widowControl w:val="0"/>
              <w:spacing w:line="276" w:lineRule="auto"/>
              <w:jc w:val="center"/>
              <w:rPr>
                <w:sz w:val="18"/>
                <w:szCs w:val="18"/>
                <w:lang w:eastAsia="en-US"/>
              </w:rPr>
            </w:pPr>
          </w:p>
        </w:tc>
        <w:tc>
          <w:tcPr>
            <w:tcW w:w="5001" w:type="dxa"/>
            <w:gridSpan w:val="2"/>
            <w:tcBorders>
              <w:top w:val="single" w:sz="4" w:space="0" w:color="auto"/>
              <w:left w:val="nil"/>
              <w:bottom w:val="single" w:sz="4" w:space="0" w:color="auto"/>
              <w:right w:val="single" w:sz="4" w:space="0" w:color="auto"/>
            </w:tcBorders>
            <w:vAlign w:val="center"/>
            <w:hideMark/>
          </w:tcPr>
          <w:p w:rsidR="00AA0077" w:rsidRPr="00AA0077" w:rsidRDefault="00AA0077" w:rsidP="00AA0077">
            <w:pPr>
              <w:widowControl w:val="0"/>
              <w:autoSpaceDE w:val="0"/>
              <w:autoSpaceDN w:val="0"/>
              <w:adjustRightInd w:val="0"/>
              <w:spacing w:line="276" w:lineRule="auto"/>
              <w:jc w:val="both"/>
              <w:rPr>
                <w:sz w:val="18"/>
                <w:szCs w:val="18"/>
                <w:lang w:eastAsia="en-US"/>
              </w:rPr>
            </w:pPr>
            <w:r w:rsidRPr="00AA0077">
              <w:rPr>
                <w:bCs/>
                <w:sz w:val="18"/>
                <w:szCs w:val="18"/>
                <w:lang w:eastAsia="en-US"/>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2177"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spacing w:line="276" w:lineRule="auto"/>
              <w:jc w:val="center"/>
              <w:rPr>
                <w:sz w:val="18"/>
                <w:szCs w:val="18"/>
                <w:lang w:eastAsia="en-US"/>
              </w:rPr>
            </w:pPr>
            <w:r w:rsidRPr="00AA0077">
              <w:rPr>
                <w:sz w:val="18"/>
                <w:szCs w:val="18"/>
                <w:lang w:eastAsia="en-US"/>
              </w:rPr>
              <w:t>100</w:t>
            </w:r>
          </w:p>
        </w:tc>
      </w:tr>
      <w:tr w:rsidR="00AA0077" w:rsidRPr="00AA0077" w:rsidTr="00AA0077">
        <w:trPr>
          <w:trHeight w:val="245"/>
        </w:trPr>
        <w:tc>
          <w:tcPr>
            <w:tcW w:w="3134" w:type="dxa"/>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spacing w:line="276" w:lineRule="auto"/>
              <w:jc w:val="center"/>
              <w:rPr>
                <w:b/>
                <w:bCs/>
                <w:sz w:val="18"/>
                <w:szCs w:val="18"/>
                <w:lang w:eastAsia="en-US"/>
              </w:rPr>
            </w:pPr>
            <w:r w:rsidRPr="00AA0077">
              <w:rPr>
                <w:b/>
                <w:bCs/>
                <w:sz w:val="18"/>
                <w:szCs w:val="18"/>
                <w:lang w:eastAsia="en-US"/>
              </w:rPr>
              <w:t>000 1 17 00000 00 0000 000</w:t>
            </w:r>
          </w:p>
        </w:tc>
        <w:tc>
          <w:tcPr>
            <w:tcW w:w="7178" w:type="dxa"/>
            <w:gridSpan w:val="3"/>
            <w:tcBorders>
              <w:top w:val="single" w:sz="4" w:space="0" w:color="auto"/>
              <w:left w:val="nil"/>
              <w:bottom w:val="single" w:sz="4" w:space="0" w:color="auto"/>
              <w:right w:val="single" w:sz="4" w:space="0" w:color="auto"/>
            </w:tcBorders>
            <w:vAlign w:val="center"/>
            <w:hideMark/>
          </w:tcPr>
          <w:p w:rsidR="00AA0077" w:rsidRPr="00AA0077" w:rsidRDefault="00AA0077" w:rsidP="00AA0077">
            <w:pPr>
              <w:widowControl w:val="0"/>
              <w:spacing w:line="276" w:lineRule="auto"/>
              <w:rPr>
                <w:sz w:val="18"/>
                <w:szCs w:val="18"/>
                <w:lang w:eastAsia="en-US"/>
              </w:rPr>
            </w:pPr>
            <w:r w:rsidRPr="00AA0077">
              <w:rPr>
                <w:b/>
                <w:bCs/>
                <w:sz w:val="18"/>
                <w:szCs w:val="18"/>
                <w:lang w:eastAsia="en-US"/>
              </w:rPr>
              <w:t>ПРОЧИЕ НЕНАЛОГОВЫЕ ДОХОДЫ</w:t>
            </w:r>
            <w:r w:rsidRPr="00AA0077">
              <w:rPr>
                <w:sz w:val="18"/>
                <w:szCs w:val="18"/>
                <w:lang w:eastAsia="en-US"/>
              </w:rPr>
              <w:t> </w:t>
            </w:r>
          </w:p>
        </w:tc>
      </w:tr>
      <w:tr w:rsidR="00AA0077" w:rsidRPr="00AA0077" w:rsidTr="00AA0077">
        <w:trPr>
          <w:trHeight w:val="331"/>
        </w:trPr>
        <w:tc>
          <w:tcPr>
            <w:tcW w:w="3134" w:type="dxa"/>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spacing w:line="276" w:lineRule="auto"/>
              <w:jc w:val="center"/>
              <w:rPr>
                <w:sz w:val="18"/>
                <w:szCs w:val="18"/>
                <w:lang w:eastAsia="en-US"/>
              </w:rPr>
            </w:pPr>
            <w:r w:rsidRPr="00AA0077">
              <w:rPr>
                <w:sz w:val="18"/>
                <w:szCs w:val="18"/>
                <w:lang w:eastAsia="en-US"/>
              </w:rPr>
              <w:t>000 1 17 01050 10 0000 180</w:t>
            </w:r>
          </w:p>
        </w:tc>
        <w:tc>
          <w:tcPr>
            <w:tcW w:w="5001" w:type="dxa"/>
            <w:gridSpan w:val="2"/>
            <w:tcBorders>
              <w:top w:val="single" w:sz="4" w:space="0" w:color="auto"/>
              <w:left w:val="nil"/>
              <w:bottom w:val="single" w:sz="4" w:space="0" w:color="auto"/>
              <w:right w:val="single" w:sz="4" w:space="0" w:color="auto"/>
            </w:tcBorders>
            <w:vAlign w:val="center"/>
            <w:hideMark/>
          </w:tcPr>
          <w:p w:rsidR="00AA0077" w:rsidRPr="00AA0077" w:rsidRDefault="00AA0077" w:rsidP="00AA0077">
            <w:pPr>
              <w:widowControl w:val="0"/>
              <w:spacing w:line="276" w:lineRule="auto"/>
              <w:rPr>
                <w:sz w:val="18"/>
                <w:szCs w:val="18"/>
                <w:lang w:eastAsia="en-US"/>
              </w:rPr>
            </w:pPr>
            <w:r w:rsidRPr="00AA0077">
              <w:rPr>
                <w:sz w:val="18"/>
                <w:szCs w:val="18"/>
                <w:lang w:eastAsia="en-US"/>
              </w:rPr>
              <w:t>Невыясненные поступления, зачисляемые в бюджеты сельских поселений</w:t>
            </w:r>
          </w:p>
        </w:tc>
        <w:tc>
          <w:tcPr>
            <w:tcW w:w="2177"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spacing w:line="276" w:lineRule="auto"/>
              <w:jc w:val="center"/>
              <w:rPr>
                <w:sz w:val="18"/>
                <w:szCs w:val="18"/>
                <w:lang w:eastAsia="en-US"/>
              </w:rPr>
            </w:pPr>
            <w:r w:rsidRPr="00AA0077">
              <w:rPr>
                <w:sz w:val="18"/>
                <w:szCs w:val="18"/>
                <w:lang w:eastAsia="en-US"/>
              </w:rPr>
              <w:t>100</w:t>
            </w:r>
          </w:p>
        </w:tc>
      </w:tr>
      <w:tr w:rsidR="00AA0077" w:rsidRPr="00AA0077" w:rsidTr="00AA0077">
        <w:trPr>
          <w:trHeight w:val="233"/>
        </w:trPr>
        <w:tc>
          <w:tcPr>
            <w:tcW w:w="3134" w:type="dxa"/>
            <w:tcBorders>
              <w:top w:val="nil"/>
              <w:left w:val="single" w:sz="4" w:space="0" w:color="auto"/>
              <w:bottom w:val="single" w:sz="4" w:space="0" w:color="auto"/>
              <w:right w:val="single" w:sz="4" w:space="0" w:color="auto"/>
            </w:tcBorders>
            <w:vAlign w:val="center"/>
            <w:hideMark/>
          </w:tcPr>
          <w:p w:rsidR="00AA0077" w:rsidRPr="00AA0077" w:rsidRDefault="00AA0077" w:rsidP="00AA0077">
            <w:pPr>
              <w:widowControl w:val="0"/>
              <w:spacing w:line="276" w:lineRule="auto"/>
              <w:jc w:val="center"/>
              <w:rPr>
                <w:sz w:val="18"/>
                <w:szCs w:val="18"/>
                <w:lang w:eastAsia="en-US"/>
              </w:rPr>
            </w:pPr>
            <w:r w:rsidRPr="00AA0077">
              <w:rPr>
                <w:sz w:val="18"/>
                <w:szCs w:val="18"/>
                <w:lang w:eastAsia="en-US"/>
              </w:rPr>
              <w:t>000 1 17 02020 10 0000 180</w:t>
            </w:r>
          </w:p>
        </w:tc>
        <w:tc>
          <w:tcPr>
            <w:tcW w:w="5001" w:type="dxa"/>
            <w:gridSpan w:val="2"/>
            <w:tcBorders>
              <w:top w:val="nil"/>
              <w:left w:val="nil"/>
              <w:bottom w:val="single" w:sz="4" w:space="0" w:color="auto"/>
              <w:right w:val="single" w:sz="4" w:space="0" w:color="auto"/>
            </w:tcBorders>
            <w:vAlign w:val="center"/>
            <w:hideMark/>
          </w:tcPr>
          <w:p w:rsidR="00AA0077" w:rsidRPr="00AA0077" w:rsidRDefault="00AA0077" w:rsidP="00AA0077">
            <w:pPr>
              <w:widowControl w:val="0"/>
              <w:autoSpaceDE w:val="0"/>
              <w:autoSpaceDN w:val="0"/>
              <w:adjustRightInd w:val="0"/>
              <w:spacing w:line="276" w:lineRule="auto"/>
              <w:jc w:val="both"/>
              <w:rPr>
                <w:sz w:val="18"/>
                <w:szCs w:val="18"/>
                <w:lang w:eastAsia="en-US"/>
              </w:rPr>
            </w:pPr>
            <w:r w:rsidRPr="00AA0077">
              <w:rPr>
                <w:rFonts w:eastAsia="Calibri"/>
                <w:sz w:val="18"/>
                <w:szCs w:val="18"/>
                <w:lang w:eastAsia="en-US"/>
              </w:rPr>
              <w:t xml:space="preserve">Возмещение потерь сельскохозяйственного производства, </w:t>
            </w:r>
            <w:r w:rsidRPr="00AA0077">
              <w:rPr>
                <w:rFonts w:eastAsia="Calibri"/>
                <w:sz w:val="18"/>
                <w:szCs w:val="18"/>
                <w:lang w:eastAsia="en-US"/>
              </w:rPr>
              <w:lastRenderedPageBreak/>
              <w:t>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2177" w:type="dxa"/>
            <w:tcBorders>
              <w:top w:val="nil"/>
              <w:left w:val="nil"/>
              <w:bottom w:val="single" w:sz="4" w:space="0" w:color="auto"/>
              <w:right w:val="single" w:sz="4" w:space="0" w:color="auto"/>
            </w:tcBorders>
            <w:noWrap/>
            <w:hideMark/>
          </w:tcPr>
          <w:p w:rsidR="00AA0077" w:rsidRPr="00AA0077" w:rsidRDefault="00AA0077" w:rsidP="00AA0077">
            <w:pPr>
              <w:widowControl w:val="0"/>
              <w:spacing w:line="276" w:lineRule="auto"/>
              <w:jc w:val="center"/>
              <w:rPr>
                <w:sz w:val="18"/>
                <w:szCs w:val="18"/>
                <w:lang w:eastAsia="en-US"/>
              </w:rPr>
            </w:pPr>
            <w:r w:rsidRPr="00AA0077">
              <w:rPr>
                <w:sz w:val="18"/>
                <w:szCs w:val="18"/>
                <w:lang w:eastAsia="en-US"/>
              </w:rPr>
              <w:lastRenderedPageBreak/>
              <w:t>100</w:t>
            </w:r>
          </w:p>
        </w:tc>
      </w:tr>
      <w:tr w:rsidR="00AA0077" w:rsidRPr="00AA0077" w:rsidTr="00AA0077">
        <w:trPr>
          <w:trHeight w:val="233"/>
        </w:trPr>
        <w:tc>
          <w:tcPr>
            <w:tcW w:w="3134" w:type="dxa"/>
            <w:tcBorders>
              <w:top w:val="nil"/>
              <w:left w:val="single" w:sz="4" w:space="0" w:color="auto"/>
              <w:bottom w:val="single" w:sz="4" w:space="0" w:color="auto"/>
              <w:right w:val="single" w:sz="4" w:space="0" w:color="auto"/>
            </w:tcBorders>
            <w:vAlign w:val="center"/>
            <w:hideMark/>
          </w:tcPr>
          <w:p w:rsidR="00AA0077" w:rsidRPr="00AA0077" w:rsidRDefault="00AA0077" w:rsidP="00AA0077">
            <w:pPr>
              <w:widowControl w:val="0"/>
              <w:spacing w:line="276" w:lineRule="auto"/>
              <w:jc w:val="center"/>
              <w:rPr>
                <w:sz w:val="18"/>
                <w:szCs w:val="18"/>
                <w:lang w:eastAsia="en-US"/>
              </w:rPr>
            </w:pPr>
            <w:r w:rsidRPr="00AA0077">
              <w:rPr>
                <w:sz w:val="18"/>
                <w:szCs w:val="18"/>
                <w:lang w:eastAsia="en-US"/>
              </w:rPr>
              <w:lastRenderedPageBreak/>
              <w:t>000 1 17 05050 10 0000 180</w:t>
            </w:r>
          </w:p>
        </w:tc>
        <w:tc>
          <w:tcPr>
            <w:tcW w:w="5001" w:type="dxa"/>
            <w:gridSpan w:val="2"/>
            <w:tcBorders>
              <w:top w:val="nil"/>
              <w:left w:val="nil"/>
              <w:bottom w:val="single" w:sz="4" w:space="0" w:color="auto"/>
              <w:right w:val="single" w:sz="4" w:space="0" w:color="auto"/>
            </w:tcBorders>
            <w:vAlign w:val="center"/>
            <w:hideMark/>
          </w:tcPr>
          <w:p w:rsidR="00AA0077" w:rsidRPr="00AA0077" w:rsidRDefault="00AA0077" w:rsidP="00AA0077">
            <w:pPr>
              <w:widowControl w:val="0"/>
              <w:spacing w:line="276" w:lineRule="auto"/>
              <w:rPr>
                <w:sz w:val="18"/>
                <w:szCs w:val="18"/>
                <w:lang w:eastAsia="en-US"/>
              </w:rPr>
            </w:pPr>
            <w:r w:rsidRPr="00AA0077">
              <w:rPr>
                <w:sz w:val="18"/>
                <w:szCs w:val="18"/>
                <w:lang w:eastAsia="en-US"/>
              </w:rPr>
              <w:t>Прочие неналоговые доходы бюджетов сельских поселений</w:t>
            </w:r>
          </w:p>
        </w:tc>
        <w:tc>
          <w:tcPr>
            <w:tcW w:w="2177" w:type="dxa"/>
            <w:tcBorders>
              <w:top w:val="nil"/>
              <w:left w:val="nil"/>
              <w:bottom w:val="single" w:sz="4" w:space="0" w:color="auto"/>
              <w:right w:val="single" w:sz="4" w:space="0" w:color="auto"/>
            </w:tcBorders>
            <w:noWrap/>
            <w:hideMark/>
          </w:tcPr>
          <w:p w:rsidR="00AA0077" w:rsidRPr="00AA0077" w:rsidRDefault="00AA0077" w:rsidP="00AA0077">
            <w:pPr>
              <w:widowControl w:val="0"/>
              <w:spacing w:line="276" w:lineRule="auto"/>
              <w:jc w:val="center"/>
              <w:rPr>
                <w:sz w:val="18"/>
                <w:szCs w:val="18"/>
                <w:lang w:eastAsia="en-US"/>
              </w:rPr>
            </w:pPr>
            <w:r w:rsidRPr="00AA0077">
              <w:rPr>
                <w:sz w:val="18"/>
                <w:szCs w:val="18"/>
                <w:lang w:eastAsia="en-US"/>
              </w:rPr>
              <w:t>100</w:t>
            </w:r>
          </w:p>
        </w:tc>
      </w:tr>
      <w:tr w:rsidR="00AA0077" w:rsidRPr="00AA0077" w:rsidTr="00AA0077">
        <w:trPr>
          <w:trHeight w:val="391"/>
        </w:trPr>
        <w:tc>
          <w:tcPr>
            <w:tcW w:w="3134" w:type="dxa"/>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spacing w:line="276" w:lineRule="auto"/>
              <w:jc w:val="center"/>
              <w:rPr>
                <w:sz w:val="18"/>
                <w:szCs w:val="18"/>
                <w:lang w:eastAsia="en-US"/>
              </w:rPr>
            </w:pPr>
            <w:r w:rsidRPr="00AA0077">
              <w:rPr>
                <w:sz w:val="18"/>
                <w:szCs w:val="18"/>
                <w:lang w:eastAsia="en-US"/>
              </w:rPr>
              <w:t>000 1 17 14030 10 0000 150</w:t>
            </w:r>
          </w:p>
        </w:tc>
        <w:tc>
          <w:tcPr>
            <w:tcW w:w="5001" w:type="dxa"/>
            <w:gridSpan w:val="2"/>
            <w:tcBorders>
              <w:top w:val="single" w:sz="4" w:space="0" w:color="auto"/>
              <w:left w:val="nil"/>
              <w:bottom w:val="single" w:sz="4" w:space="0" w:color="auto"/>
              <w:right w:val="single" w:sz="4" w:space="0" w:color="auto"/>
            </w:tcBorders>
            <w:vAlign w:val="center"/>
            <w:hideMark/>
          </w:tcPr>
          <w:p w:rsidR="00AA0077" w:rsidRPr="00AA0077" w:rsidRDefault="00AA0077" w:rsidP="00AA0077">
            <w:pPr>
              <w:widowControl w:val="0"/>
              <w:autoSpaceDE w:val="0"/>
              <w:autoSpaceDN w:val="0"/>
              <w:adjustRightInd w:val="0"/>
              <w:spacing w:line="276" w:lineRule="auto"/>
              <w:jc w:val="both"/>
              <w:rPr>
                <w:sz w:val="18"/>
                <w:szCs w:val="18"/>
                <w:lang w:eastAsia="en-US"/>
              </w:rPr>
            </w:pPr>
            <w:r w:rsidRPr="00AA0077">
              <w:rPr>
                <w:rFonts w:eastAsia="Calibri"/>
                <w:sz w:val="18"/>
                <w:szCs w:val="18"/>
                <w:lang w:eastAsia="en-US"/>
              </w:rPr>
              <w:t>Средства самообложения граждан, зачисляемые в бюджеты сельских поселений</w:t>
            </w:r>
          </w:p>
        </w:tc>
        <w:tc>
          <w:tcPr>
            <w:tcW w:w="2177" w:type="dxa"/>
            <w:tcBorders>
              <w:top w:val="single" w:sz="4" w:space="0" w:color="auto"/>
              <w:left w:val="nil"/>
              <w:bottom w:val="single" w:sz="4" w:space="0" w:color="auto"/>
              <w:right w:val="single" w:sz="4" w:space="0" w:color="auto"/>
            </w:tcBorders>
            <w:noWrap/>
          </w:tcPr>
          <w:p w:rsidR="00AA0077" w:rsidRPr="00AA0077" w:rsidRDefault="00AA0077" w:rsidP="00AA0077">
            <w:pPr>
              <w:widowControl w:val="0"/>
              <w:spacing w:line="276" w:lineRule="auto"/>
              <w:jc w:val="center"/>
              <w:rPr>
                <w:sz w:val="18"/>
                <w:szCs w:val="18"/>
                <w:lang w:eastAsia="en-US"/>
              </w:rPr>
            </w:pPr>
          </w:p>
          <w:p w:rsidR="00AA0077" w:rsidRPr="00AA0077" w:rsidRDefault="00AA0077" w:rsidP="00AA0077">
            <w:pPr>
              <w:widowControl w:val="0"/>
              <w:spacing w:line="276" w:lineRule="auto"/>
              <w:jc w:val="center"/>
              <w:rPr>
                <w:sz w:val="18"/>
                <w:szCs w:val="18"/>
                <w:lang w:eastAsia="en-US"/>
              </w:rPr>
            </w:pPr>
            <w:r w:rsidRPr="00AA0077">
              <w:rPr>
                <w:sz w:val="18"/>
                <w:szCs w:val="18"/>
                <w:lang w:eastAsia="en-US"/>
              </w:rPr>
              <w:t>100</w:t>
            </w:r>
          </w:p>
        </w:tc>
      </w:tr>
      <w:tr w:rsidR="00AA0077" w:rsidRPr="00AA0077" w:rsidTr="00AA0077">
        <w:trPr>
          <w:trHeight w:val="15"/>
        </w:trPr>
        <w:tc>
          <w:tcPr>
            <w:tcW w:w="3134" w:type="dxa"/>
            <w:tcBorders>
              <w:top w:val="single" w:sz="4" w:space="0" w:color="auto"/>
              <w:left w:val="single" w:sz="4" w:space="0" w:color="auto"/>
              <w:bottom w:val="nil"/>
              <w:right w:val="single" w:sz="4" w:space="0" w:color="auto"/>
            </w:tcBorders>
            <w:vAlign w:val="center"/>
          </w:tcPr>
          <w:p w:rsidR="00AA0077" w:rsidRPr="00AA0077" w:rsidRDefault="00AA0077" w:rsidP="00AA0077">
            <w:pPr>
              <w:widowControl w:val="0"/>
              <w:spacing w:line="276" w:lineRule="auto"/>
              <w:jc w:val="center"/>
              <w:rPr>
                <w:sz w:val="18"/>
                <w:szCs w:val="18"/>
                <w:lang w:eastAsia="en-US"/>
              </w:rPr>
            </w:pPr>
          </w:p>
        </w:tc>
        <w:tc>
          <w:tcPr>
            <w:tcW w:w="5001" w:type="dxa"/>
            <w:gridSpan w:val="2"/>
            <w:tcBorders>
              <w:top w:val="single" w:sz="4" w:space="0" w:color="auto"/>
              <w:left w:val="nil"/>
              <w:bottom w:val="nil"/>
              <w:right w:val="single" w:sz="4" w:space="0" w:color="auto"/>
            </w:tcBorders>
            <w:vAlign w:val="center"/>
          </w:tcPr>
          <w:p w:rsidR="00AA0077" w:rsidRPr="00AA0077" w:rsidRDefault="00AA0077" w:rsidP="00AA0077">
            <w:pPr>
              <w:widowControl w:val="0"/>
              <w:autoSpaceDE w:val="0"/>
              <w:autoSpaceDN w:val="0"/>
              <w:adjustRightInd w:val="0"/>
              <w:spacing w:line="276" w:lineRule="auto"/>
              <w:jc w:val="both"/>
              <w:rPr>
                <w:rFonts w:eastAsia="Calibri"/>
                <w:sz w:val="18"/>
                <w:szCs w:val="18"/>
                <w:lang w:eastAsia="en-US"/>
              </w:rPr>
            </w:pPr>
          </w:p>
        </w:tc>
        <w:tc>
          <w:tcPr>
            <w:tcW w:w="2177" w:type="dxa"/>
            <w:tcBorders>
              <w:top w:val="single" w:sz="4" w:space="0" w:color="auto"/>
              <w:left w:val="nil"/>
              <w:bottom w:val="nil"/>
              <w:right w:val="single" w:sz="4" w:space="0" w:color="auto"/>
            </w:tcBorders>
            <w:noWrap/>
          </w:tcPr>
          <w:p w:rsidR="00AA0077" w:rsidRPr="00AA0077" w:rsidRDefault="00AA0077" w:rsidP="00AA0077">
            <w:pPr>
              <w:widowControl w:val="0"/>
              <w:spacing w:line="276" w:lineRule="auto"/>
              <w:jc w:val="center"/>
              <w:rPr>
                <w:sz w:val="18"/>
                <w:szCs w:val="18"/>
                <w:lang w:eastAsia="en-US"/>
              </w:rPr>
            </w:pPr>
          </w:p>
        </w:tc>
      </w:tr>
      <w:tr w:rsidR="00AA0077" w:rsidRPr="00AA0077" w:rsidTr="00AA0077">
        <w:trPr>
          <w:trHeight w:val="80"/>
        </w:trPr>
        <w:tc>
          <w:tcPr>
            <w:tcW w:w="3134" w:type="dxa"/>
            <w:tcBorders>
              <w:top w:val="nil"/>
              <w:left w:val="single" w:sz="4" w:space="0" w:color="auto"/>
              <w:bottom w:val="single" w:sz="4" w:space="0" w:color="auto"/>
              <w:right w:val="single" w:sz="4" w:space="0" w:color="auto"/>
            </w:tcBorders>
            <w:vAlign w:val="center"/>
            <w:hideMark/>
          </w:tcPr>
          <w:p w:rsidR="00AA0077" w:rsidRPr="00AA0077" w:rsidRDefault="00AA0077" w:rsidP="00AA0077">
            <w:pPr>
              <w:widowControl w:val="0"/>
              <w:spacing w:line="276" w:lineRule="auto"/>
              <w:rPr>
                <w:sz w:val="18"/>
                <w:szCs w:val="18"/>
                <w:lang w:eastAsia="en-US"/>
              </w:rPr>
            </w:pPr>
            <w:r w:rsidRPr="00AA0077">
              <w:rPr>
                <w:sz w:val="18"/>
                <w:szCs w:val="18"/>
                <w:lang w:eastAsia="en-US"/>
              </w:rPr>
              <w:t xml:space="preserve">   000 1 17 15030 10 0000 150</w:t>
            </w:r>
          </w:p>
        </w:tc>
        <w:tc>
          <w:tcPr>
            <w:tcW w:w="5001" w:type="dxa"/>
            <w:gridSpan w:val="2"/>
            <w:tcBorders>
              <w:top w:val="nil"/>
              <w:left w:val="nil"/>
              <w:bottom w:val="single" w:sz="4" w:space="0" w:color="auto"/>
              <w:right w:val="single" w:sz="4" w:space="0" w:color="auto"/>
            </w:tcBorders>
            <w:vAlign w:val="center"/>
            <w:hideMark/>
          </w:tcPr>
          <w:p w:rsidR="00AA0077" w:rsidRPr="00AA0077" w:rsidRDefault="00AA0077" w:rsidP="00AA0077">
            <w:pPr>
              <w:widowControl w:val="0"/>
              <w:autoSpaceDE w:val="0"/>
              <w:autoSpaceDN w:val="0"/>
              <w:adjustRightInd w:val="0"/>
              <w:spacing w:line="276" w:lineRule="auto"/>
              <w:jc w:val="both"/>
              <w:rPr>
                <w:sz w:val="18"/>
                <w:szCs w:val="18"/>
                <w:lang w:eastAsia="en-US"/>
              </w:rPr>
            </w:pPr>
            <w:r w:rsidRPr="00AA0077">
              <w:rPr>
                <w:rFonts w:eastAsia="Calibri"/>
                <w:sz w:val="18"/>
                <w:szCs w:val="18"/>
                <w:lang w:eastAsia="en-US"/>
              </w:rPr>
              <w:t>Инициативные платежи, зачисляемые в бюджеты сельских поселений</w:t>
            </w:r>
          </w:p>
        </w:tc>
        <w:tc>
          <w:tcPr>
            <w:tcW w:w="2177" w:type="dxa"/>
            <w:tcBorders>
              <w:top w:val="nil"/>
              <w:left w:val="nil"/>
              <w:bottom w:val="single" w:sz="4" w:space="0" w:color="auto"/>
              <w:right w:val="single" w:sz="4" w:space="0" w:color="auto"/>
            </w:tcBorders>
            <w:noWrap/>
            <w:hideMark/>
          </w:tcPr>
          <w:p w:rsidR="00AA0077" w:rsidRPr="00AA0077" w:rsidRDefault="00AA0077" w:rsidP="00AA0077">
            <w:pPr>
              <w:widowControl w:val="0"/>
              <w:spacing w:line="276" w:lineRule="auto"/>
              <w:jc w:val="center"/>
              <w:rPr>
                <w:sz w:val="18"/>
                <w:szCs w:val="18"/>
                <w:lang w:eastAsia="en-US"/>
              </w:rPr>
            </w:pPr>
            <w:r w:rsidRPr="00AA0077">
              <w:rPr>
                <w:sz w:val="18"/>
                <w:szCs w:val="18"/>
                <w:lang w:eastAsia="en-US"/>
              </w:rPr>
              <w:t>100</w:t>
            </w:r>
          </w:p>
        </w:tc>
      </w:tr>
      <w:tr w:rsidR="00AA0077" w:rsidRPr="00AA0077" w:rsidTr="00AA0077">
        <w:trPr>
          <w:trHeight w:val="233"/>
        </w:trPr>
        <w:tc>
          <w:tcPr>
            <w:tcW w:w="3134" w:type="dxa"/>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spacing w:line="276" w:lineRule="auto"/>
              <w:jc w:val="center"/>
              <w:rPr>
                <w:sz w:val="18"/>
                <w:szCs w:val="18"/>
                <w:lang w:eastAsia="en-US"/>
              </w:rPr>
            </w:pPr>
            <w:r w:rsidRPr="00AA0077">
              <w:rPr>
                <w:sz w:val="18"/>
                <w:szCs w:val="18"/>
                <w:lang w:eastAsia="en-US"/>
              </w:rPr>
              <w:t>000 1 17 16000 10 0000 150</w:t>
            </w:r>
          </w:p>
        </w:tc>
        <w:tc>
          <w:tcPr>
            <w:tcW w:w="5001" w:type="dxa"/>
            <w:gridSpan w:val="2"/>
            <w:tcBorders>
              <w:top w:val="single" w:sz="4" w:space="0" w:color="auto"/>
              <w:left w:val="nil"/>
              <w:bottom w:val="single" w:sz="4" w:space="0" w:color="auto"/>
              <w:right w:val="single" w:sz="4" w:space="0" w:color="auto"/>
            </w:tcBorders>
            <w:vAlign w:val="center"/>
          </w:tcPr>
          <w:p w:rsidR="00AA0077" w:rsidRPr="00AA0077" w:rsidRDefault="00AA0077" w:rsidP="00AA0077">
            <w:pPr>
              <w:widowControl w:val="0"/>
              <w:autoSpaceDE w:val="0"/>
              <w:autoSpaceDN w:val="0"/>
              <w:adjustRightInd w:val="0"/>
              <w:spacing w:line="276" w:lineRule="auto"/>
              <w:jc w:val="both"/>
              <w:rPr>
                <w:rFonts w:eastAsia="Calibri"/>
                <w:sz w:val="18"/>
                <w:szCs w:val="18"/>
                <w:lang w:eastAsia="en-US"/>
              </w:rPr>
            </w:pPr>
            <w:r w:rsidRPr="00AA0077">
              <w:rPr>
                <w:rFonts w:eastAsia="Calibri"/>
                <w:sz w:val="18"/>
                <w:szCs w:val="18"/>
                <w:lang w:eastAsia="en-US"/>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p w:rsidR="00AA0077" w:rsidRPr="00AA0077" w:rsidRDefault="00AA0077" w:rsidP="00AA0077">
            <w:pPr>
              <w:widowControl w:val="0"/>
              <w:autoSpaceDE w:val="0"/>
              <w:autoSpaceDN w:val="0"/>
              <w:adjustRightInd w:val="0"/>
              <w:spacing w:line="276" w:lineRule="auto"/>
              <w:jc w:val="both"/>
              <w:rPr>
                <w:sz w:val="18"/>
                <w:szCs w:val="18"/>
                <w:lang w:eastAsia="en-US"/>
              </w:rPr>
            </w:pPr>
          </w:p>
        </w:tc>
        <w:tc>
          <w:tcPr>
            <w:tcW w:w="2177"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spacing w:line="276" w:lineRule="auto"/>
              <w:jc w:val="center"/>
              <w:rPr>
                <w:sz w:val="18"/>
                <w:szCs w:val="18"/>
                <w:lang w:eastAsia="en-US"/>
              </w:rPr>
            </w:pPr>
            <w:r w:rsidRPr="00AA0077">
              <w:rPr>
                <w:sz w:val="18"/>
                <w:szCs w:val="18"/>
                <w:lang w:eastAsia="en-US"/>
              </w:rPr>
              <w:t>100</w:t>
            </w:r>
          </w:p>
        </w:tc>
      </w:tr>
    </w:tbl>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snapToGrid w:val="0"/>
        <w:ind w:left="2772"/>
        <w:jc w:val="right"/>
        <w:rPr>
          <w:b/>
          <w:bCs/>
          <w:sz w:val="20"/>
          <w:szCs w:val="20"/>
        </w:rPr>
      </w:pPr>
    </w:p>
    <w:p w:rsidR="00AA0077" w:rsidRPr="00AA0077" w:rsidRDefault="00AA0077" w:rsidP="00AA0077">
      <w:pPr>
        <w:widowControl w:val="0"/>
        <w:jc w:val="right"/>
        <w:rPr>
          <w:sz w:val="20"/>
          <w:szCs w:val="20"/>
        </w:rPr>
      </w:pPr>
      <w:r w:rsidRPr="00AA0077">
        <w:rPr>
          <w:sz w:val="20"/>
          <w:szCs w:val="20"/>
        </w:rPr>
        <w:t>Приложение 3</w:t>
      </w:r>
    </w:p>
    <w:p w:rsidR="00AA0077" w:rsidRPr="00AA0077" w:rsidRDefault="00AA0077" w:rsidP="00AA0077">
      <w:pPr>
        <w:widowControl w:val="0"/>
        <w:jc w:val="right"/>
        <w:rPr>
          <w:sz w:val="20"/>
          <w:szCs w:val="20"/>
        </w:rPr>
      </w:pPr>
      <w:r w:rsidRPr="00AA0077">
        <w:rPr>
          <w:sz w:val="20"/>
          <w:szCs w:val="20"/>
        </w:rPr>
        <w:t>УТВЕРЖДЕНО</w:t>
      </w:r>
    </w:p>
    <w:p w:rsidR="00AA0077" w:rsidRPr="00AA0077" w:rsidRDefault="00AA0077" w:rsidP="00AA0077">
      <w:pPr>
        <w:widowControl w:val="0"/>
        <w:jc w:val="right"/>
        <w:rPr>
          <w:sz w:val="20"/>
          <w:szCs w:val="20"/>
        </w:rPr>
      </w:pPr>
      <w:r w:rsidRPr="00AA0077">
        <w:rPr>
          <w:sz w:val="20"/>
          <w:szCs w:val="20"/>
        </w:rPr>
        <w:t xml:space="preserve"> решением Комитета местного самоуправления</w:t>
      </w:r>
    </w:p>
    <w:p w:rsidR="00AA0077" w:rsidRPr="00AA0077" w:rsidRDefault="00AA0077" w:rsidP="00AA0077">
      <w:pPr>
        <w:widowControl w:val="0"/>
        <w:jc w:val="right"/>
        <w:rPr>
          <w:sz w:val="20"/>
          <w:szCs w:val="20"/>
        </w:rPr>
      </w:pPr>
      <w:r w:rsidRPr="00AA0077">
        <w:rPr>
          <w:sz w:val="20"/>
          <w:szCs w:val="20"/>
        </w:rPr>
        <w:t>Елизаветинского</w:t>
      </w:r>
      <w:r w:rsidRPr="00AA0077">
        <w:rPr>
          <w:b/>
          <w:bCs/>
          <w:sz w:val="20"/>
          <w:szCs w:val="20"/>
        </w:rPr>
        <w:t xml:space="preserve"> </w:t>
      </w:r>
      <w:r w:rsidRPr="00AA0077">
        <w:rPr>
          <w:sz w:val="20"/>
          <w:szCs w:val="20"/>
        </w:rPr>
        <w:t xml:space="preserve">сельсовета </w:t>
      </w:r>
      <w:proofErr w:type="spellStart"/>
      <w:r w:rsidRPr="00AA0077">
        <w:rPr>
          <w:sz w:val="20"/>
          <w:szCs w:val="20"/>
        </w:rPr>
        <w:t>Мокшанского</w:t>
      </w:r>
      <w:proofErr w:type="spellEnd"/>
      <w:r w:rsidRPr="00AA0077">
        <w:rPr>
          <w:sz w:val="20"/>
          <w:szCs w:val="20"/>
        </w:rPr>
        <w:t xml:space="preserve"> района</w:t>
      </w:r>
    </w:p>
    <w:p w:rsidR="00AA0077" w:rsidRPr="00AA0077" w:rsidRDefault="00AA0077" w:rsidP="00AA0077">
      <w:pPr>
        <w:widowControl w:val="0"/>
        <w:tabs>
          <w:tab w:val="left" w:pos="2440"/>
        </w:tabs>
        <w:jc w:val="right"/>
        <w:rPr>
          <w:sz w:val="20"/>
          <w:szCs w:val="20"/>
        </w:rPr>
      </w:pPr>
      <w:r w:rsidRPr="00AA0077">
        <w:rPr>
          <w:sz w:val="20"/>
          <w:szCs w:val="20"/>
        </w:rPr>
        <w:t xml:space="preserve">Пензенской области </w:t>
      </w:r>
    </w:p>
    <w:p w:rsidR="00AA0077" w:rsidRPr="00AA0077" w:rsidRDefault="00AA0077" w:rsidP="00AA0077">
      <w:pPr>
        <w:widowControl w:val="0"/>
        <w:tabs>
          <w:tab w:val="left" w:pos="2440"/>
        </w:tabs>
        <w:ind w:left="360"/>
        <w:jc w:val="right"/>
        <w:rPr>
          <w:sz w:val="20"/>
          <w:szCs w:val="20"/>
        </w:rPr>
      </w:pPr>
      <w:r w:rsidRPr="00AA0077">
        <w:rPr>
          <w:sz w:val="20"/>
          <w:szCs w:val="20"/>
        </w:rPr>
        <w:t xml:space="preserve">от </w:t>
      </w:r>
      <w:r w:rsidR="00374E60">
        <w:rPr>
          <w:sz w:val="20"/>
          <w:szCs w:val="20"/>
        </w:rPr>
        <w:t xml:space="preserve">21.12.2023 </w:t>
      </w:r>
      <w:r w:rsidRPr="00AA0077">
        <w:rPr>
          <w:sz w:val="20"/>
          <w:szCs w:val="20"/>
        </w:rPr>
        <w:t xml:space="preserve">№ </w:t>
      </w:r>
      <w:r w:rsidR="005F6413">
        <w:rPr>
          <w:sz w:val="20"/>
          <w:szCs w:val="20"/>
        </w:rPr>
        <w:t>302-113/7</w:t>
      </w:r>
    </w:p>
    <w:p w:rsidR="00AA0077" w:rsidRPr="00AA0077" w:rsidRDefault="00AA0077" w:rsidP="00AA0077">
      <w:pPr>
        <w:widowControl w:val="0"/>
        <w:tabs>
          <w:tab w:val="left" w:pos="2440"/>
        </w:tabs>
        <w:ind w:left="360"/>
        <w:jc w:val="right"/>
        <w:rPr>
          <w:sz w:val="20"/>
          <w:szCs w:val="20"/>
        </w:rPr>
      </w:pPr>
    </w:p>
    <w:p w:rsidR="00AA0077" w:rsidRPr="00AA0077" w:rsidRDefault="00AA0077" w:rsidP="00AA0077">
      <w:pPr>
        <w:widowControl w:val="0"/>
        <w:ind w:left="-108"/>
        <w:jc w:val="right"/>
        <w:rPr>
          <w:sz w:val="20"/>
          <w:szCs w:val="20"/>
        </w:rPr>
      </w:pPr>
    </w:p>
    <w:p w:rsidR="00AA0077" w:rsidRPr="00AA0077" w:rsidRDefault="00AA0077" w:rsidP="00AA0077">
      <w:pPr>
        <w:widowControl w:val="0"/>
        <w:jc w:val="center"/>
        <w:rPr>
          <w:sz w:val="20"/>
          <w:szCs w:val="20"/>
        </w:rPr>
      </w:pPr>
    </w:p>
    <w:p w:rsidR="00AA0077" w:rsidRPr="00AA0077" w:rsidRDefault="00AA0077" w:rsidP="00AA0077">
      <w:pPr>
        <w:widowControl w:val="0"/>
        <w:ind w:left="-108"/>
        <w:jc w:val="center"/>
        <w:rPr>
          <w:b/>
          <w:bCs/>
          <w:sz w:val="20"/>
          <w:szCs w:val="20"/>
        </w:rPr>
      </w:pPr>
      <w:r w:rsidRPr="00AA0077">
        <w:rPr>
          <w:b/>
          <w:bCs/>
          <w:sz w:val="20"/>
          <w:szCs w:val="20"/>
        </w:rPr>
        <w:t xml:space="preserve">Объем межбюджетных трансфертов, получаемых из других бюджетов бюджетной системы Российской Федерации </w:t>
      </w:r>
    </w:p>
    <w:p w:rsidR="00AA0077" w:rsidRPr="00AA0077" w:rsidRDefault="00AA0077" w:rsidP="00AA0077">
      <w:pPr>
        <w:widowControl w:val="0"/>
        <w:tabs>
          <w:tab w:val="left" w:pos="2440"/>
        </w:tabs>
        <w:jc w:val="center"/>
        <w:rPr>
          <w:b/>
          <w:bCs/>
          <w:sz w:val="20"/>
          <w:szCs w:val="20"/>
        </w:rPr>
      </w:pPr>
      <w:r w:rsidRPr="00AA0077">
        <w:rPr>
          <w:color w:val="000000"/>
          <w:sz w:val="20"/>
          <w:szCs w:val="20"/>
        </w:rPr>
        <w:t xml:space="preserve">                                                                                                                               (тыс. рублей)</w:t>
      </w:r>
    </w:p>
    <w:tbl>
      <w:tblPr>
        <w:tblW w:w="10215" w:type="dxa"/>
        <w:jc w:val="center"/>
        <w:tblLayout w:type="fixed"/>
        <w:tblCellMar>
          <w:left w:w="30" w:type="dxa"/>
          <w:right w:w="30" w:type="dxa"/>
        </w:tblCellMar>
        <w:tblLook w:val="00A0" w:firstRow="1" w:lastRow="0" w:firstColumn="1" w:lastColumn="0" w:noHBand="0" w:noVBand="0"/>
      </w:tblPr>
      <w:tblGrid>
        <w:gridCol w:w="3843"/>
        <w:gridCol w:w="2550"/>
        <w:gridCol w:w="1274"/>
        <w:gridCol w:w="1274"/>
        <w:gridCol w:w="1274"/>
      </w:tblGrid>
      <w:tr w:rsidR="00AA0077" w:rsidRPr="00AA0077" w:rsidTr="00AA0077">
        <w:trPr>
          <w:trHeight w:val="184"/>
          <w:jc w:val="center"/>
        </w:trPr>
        <w:tc>
          <w:tcPr>
            <w:tcW w:w="3844" w:type="dxa"/>
            <w:vMerge w:val="restart"/>
            <w:tcBorders>
              <w:top w:val="single" w:sz="2" w:space="0" w:color="000000"/>
              <w:left w:val="single" w:sz="2" w:space="0" w:color="000000"/>
              <w:bottom w:val="single" w:sz="6" w:space="0" w:color="auto"/>
              <w:right w:val="single" w:sz="2" w:space="0" w:color="000000"/>
            </w:tcBorders>
            <w:hideMark/>
          </w:tcPr>
          <w:p w:rsidR="00AA0077" w:rsidRPr="00AA0077" w:rsidRDefault="00AA0077" w:rsidP="00AA0077">
            <w:pPr>
              <w:widowControl w:val="0"/>
              <w:autoSpaceDE w:val="0"/>
              <w:autoSpaceDN w:val="0"/>
              <w:adjustRightInd w:val="0"/>
              <w:jc w:val="center"/>
              <w:rPr>
                <w:b/>
                <w:bCs/>
                <w:color w:val="000000"/>
                <w:sz w:val="20"/>
                <w:szCs w:val="20"/>
              </w:rPr>
            </w:pPr>
            <w:r w:rsidRPr="00AA0077">
              <w:rPr>
                <w:b/>
                <w:bCs/>
                <w:color w:val="000000"/>
                <w:sz w:val="22"/>
                <w:szCs w:val="22"/>
              </w:rPr>
              <w:t>Виды  доходов</w:t>
            </w:r>
          </w:p>
        </w:tc>
        <w:tc>
          <w:tcPr>
            <w:tcW w:w="2552" w:type="dxa"/>
            <w:vMerge w:val="restart"/>
            <w:tcBorders>
              <w:top w:val="single" w:sz="2" w:space="0" w:color="000000"/>
              <w:left w:val="single" w:sz="2" w:space="0" w:color="000000"/>
              <w:bottom w:val="single" w:sz="6" w:space="0" w:color="auto"/>
              <w:right w:val="single" w:sz="2" w:space="0" w:color="000000"/>
            </w:tcBorders>
          </w:tcPr>
          <w:p w:rsidR="00AA0077" w:rsidRPr="00AA0077" w:rsidRDefault="00AA0077" w:rsidP="00AA0077">
            <w:pPr>
              <w:widowControl w:val="0"/>
              <w:autoSpaceDE w:val="0"/>
              <w:autoSpaceDN w:val="0"/>
              <w:adjustRightInd w:val="0"/>
              <w:jc w:val="center"/>
              <w:rPr>
                <w:b/>
                <w:bCs/>
                <w:color w:val="000000"/>
                <w:sz w:val="20"/>
                <w:szCs w:val="20"/>
              </w:rPr>
            </w:pPr>
            <w:r w:rsidRPr="00AA0077">
              <w:rPr>
                <w:b/>
                <w:bCs/>
                <w:color w:val="000000"/>
                <w:sz w:val="22"/>
                <w:szCs w:val="22"/>
              </w:rPr>
              <w:t>Код</w:t>
            </w:r>
          </w:p>
          <w:p w:rsidR="00AA0077" w:rsidRPr="00AA0077" w:rsidRDefault="00AA0077" w:rsidP="00AA0077">
            <w:pPr>
              <w:widowControl w:val="0"/>
              <w:autoSpaceDE w:val="0"/>
              <w:autoSpaceDN w:val="0"/>
              <w:adjustRightInd w:val="0"/>
              <w:jc w:val="center"/>
              <w:rPr>
                <w:b/>
                <w:bCs/>
                <w:color w:val="000000"/>
                <w:sz w:val="20"/>
                <w:szCs w:val="20"/>
              </w:rPr>
            </w:pPr>
          </w:p>
        </w:tc>
        <w:tc>
          <w:tcPr>
            <w:tcW w:w="1275" w:type="dxa"/>
            <w:tcBorders>
              <w:top w:val="single" w:sz="2" w:space="0" w:color="000000"/>
              <w:left w:val="single" w:sz="2" w:space="0" w:color="000000"/>
              <w:bottom w:val="single" w:sz="6" w:space="0" w:color="auto"/>
              <w:right w:val="single" w:sz="2" w:space="0" w:color="000000"/>
            </w:tcBorders>
            <w:hideMark/>
          </w:tcPr>
          <w:p w:rsidR="00AA0077" w:rsidRPr="00AA0077" w:rsidRDefault="00AA0077" w:rsidP="00AA0077">
            <w:pPr>
              <w:widowControl w:val="0"/>
              <w:autoSpaceDE w:val="0"/>
              <w:autoSpaceDN w:val="0"/>
              <w:adjustRightInd w:val="0"/>
              <w:jc w:val="center"/>
              <w:rPr>
                <w:b/>
                <w:bCs/>
                <w:color w:val="000000"/>
                <w:sz w:val="20"/>
                <w:szCs w:val="20"/>
              </w:rPr>
            </w:pPr>
            <w:r w:rsidRPr="00AA0077">
              <w:rPr>
                <w:b/>
                <w:bCs/>
                <w:color w:val="000000"/>
                <w:sz w:val="22"/>
                <w:szCs w:val="22"/>
              </w:rPr>
              <w:t xml:space="preserve">Сумма </w:t>
            </w:r>
            <w:proofErr w:type="gramStart"/>
            <w:r w:rsidRPr="00AA0077">
              <w:rPr>
                <w:b/>
                <w:bCs/>
                <w:color w:val="000000"/>
                <w:sz w:val="22"/>
                <w:szCs w:val="22"/>
              </w:rPr>
              <w:t>на</w:t>
            </w:r>
            <w:proofErr w:type="gramEnd"/>
          </w:p>
        </w:tc>
        <w:tc>
          <w:tcPr>
            <w:tcW w:w="1275" w:type="dxa"/>
            <w:tcBorders>
              <w:top w:val="single" w:sz="2" w:space="0" w:color="000000"/>
              <w:left w:val="single" w:sz="2" w:space="0" w:color="000000"/>
              <w:bottom w:val="single" w:sz="6" w:space="0" w:color="auto"/>
              <w:right w:val="single" w:sz="2" w:space="0" w:color="000000"/>
            </w:tcBorders>
            <w:hideMark/>
          </w:tcPr>
          <w:p w:rsidR="00AA0077" w:rsidRPr="00AA0077" w:rsidRDefault="00AA0077" w:rsidP="00AA0077">
            <w:pPr>
              <w:widowControl w:val="0"/>
              <w:autoSpaceDE w:val="0"/>
              <w:autoSpaceDN w:val="0"/>
              <w:adjustRightInd w:val="0"/>
              <w:jc w:val="center"/>
              <w:rPr>
                <w:b/>
                <w:bCs/>
                <w:color w:val="000000"/>
                <w:sz w:val="20"/>
                <w:szCs w:val="20"/>
              </w:rPr>
            </w:pPr>
            <w:r w:rsidRPr="00AA0077">
              <w:rPr>
                <w:b/>
                <w:bCs/>
                <w:color w:val="000000"/>
                <w:sz w:val="22"/>
                <w:szCs w:val="22"/>
              </w:rPr>
              <w:t xml:space="preserve">Сумма </w:t>
            </w:r>
            <w:proofErr w:type="gramStart"/>
            <w:r w:rsidRPr="00AA0077">
              <w:rPr>
                <w:b/>
                <w:bCs/>
                <w:color w:val="000000"/>
                <w:sz w:val="22"/>
                <w:szCs w:val="22"/>
              </w:rPr>
              <w:t>на</w:t>
            </w:r>
            <w:proofErr w:type="gramEnd"/>
          </w:p>
        </w:tc>
        <w:tc>
          <w:tcPr>
            <w:tcW w:w="1275" w:type="dxa"/>
            <w:tcBorders>
              <w:top w:val="single" w:sz="2" w:space="0" w:color="000000"/>
              <w:left w:val="single" w:sz="2" w:space="0" w:color="000000"/>
              <w:bottom w:val="single" w:sz="6" w:space="0" w:color="auto"/>
              <w:right w:val="single" w:sz="2" w:space="0" w:color="000000"/>
            </w:tcBorders>
            <w:hideMark/>
          </w:tcPr>
          <w:p w:rsidR="00AA0077" w:rsidRPr="00AA0077" w:rsidRDefault="00AA0077" w:rsidP="00AA0077">
            <w:pPr>
              <w:widowControl w:val="0"/>
              <w:autoSpaceDE w:val="0"/>
              <w:autoSpaceDN w:val="0"/>
              <w:adjustRightInd w:val="0"/>
              <w:jc w:val="center"/>
              <w:rPr>
                <w:b/>
                <w:bCs/>
                <w:color w:val="000000"/>
                <w:sz w:val="20"/>
                <w:szCs w:val="20"/>
              </w:rPr>
            </w:pPr>
            <w:r w:rsidRPr="00AA0077">
              <w:rPr>
                <w:b/>
                <w:bCs/>
                <w:color w:val="000000"/>
                <w:sz w:val="22"/>
                <w:szCs w:val="22"/>
              </w:rPr>
              <w:t xml:space="preserve">Сумма </w:t>
            </w:r>
            <w:proofErr w:type="gramStart"/>
            <w:r w:rsidRPr="00AA0077">
              <w:rPr>
                <w:b/>
                <w:bCs/>
                <w:color w:val="000000"/>
                <w:sz w:val="22"/>
                <w:szCs w:val="22"/>
              </w:rPr>
              <w:t>на</w:t>
            </w:r>
            <w:proofErr w:type="gramEnd"/>
          </w:p>
        </w:tc>
      </w:tr>
      <w:tr w:rsidR="00AA0077" w:rsidRPr="00AA0077" w:rsidTr="00AA0077">
        <w:trPr>
          <w:trHeight w:val="448"/>
          <w:jc w:val="center"/>
        </w:trPr>
        <w:tc>
          <w:tcPr>
            <w:tcW w:w="3844" w:type="dxa"/>
            <w:vMerge/>
            <w:tcBorders>
              <w:top w:val="single" w:sz="2" w:space="0" w:color="000000"/>
              <w:left w:val="single" w:sz="2" w:space="0" w:color="000000"/>
              <w:bottom w:val="single" w:sz="6" w:space="0" w:color="auto"/>
              <w:right w:val="single" w:sz="2" w:space="0" w:color="000000"/>
            </w:tcBorders>
            <w:vAlign w:val="center"/>
            <w:hideMark/>
          </w:tcPr>
          <w:p w:rsidR="00AA0077" w:rsidRPr="00AA0077" w:rsidRDefault="00AA0077" w:rsidP="00AA0077">
            <w:pPr>
              <w:rPr>
                <w:b/>
                <w:bCs/>
                <w:color w:val="000000"/>
                <w:sz w:val="20"/>
                <w:szCs w:val="20"/>
              </w:rPr>
            </w:pPr>
          </w:p>
        </w:tc>
        <w:tc>
          <w:tcPr>
            <w:tcW w:w="2552" w:type="dxa"/>
            <w:vMerge/>
            <w:tcBorders>
              <w:top w:val="single" w:sz="2" w:space="0" w:color="000000"/>
              <w:left w:val="single" w:sz="2" w:space="0" w:color="000000"/>
              <w:bottom w:val="single" w:sz="6" w:space="0" w:color="auto"/>
              <w:right w:val="single" w:sz="2" w:space="0" w:color="000000"/>
            </w:tcBorders>
            <w:vAlign w:val="center"/>
            <w:hideMark/>
          </w:tcPr>
          <w:p w:rsidR="00AA0077" w:rsidRPr="00AA0077" w:rsidRDefault="00AA0077" w:rsidP="00AA0077">
            <w:pPr>
              <w:rPr>
                <w:b/>
                <w:bCs/>
                <w:color w:val="000000"/>
                <w:sz w:val="20"/>
                <w:szCs w:val="20"/>
              </w:rPr>
            </w:pPr>
          </w:p>
        </w:tc>
        <w:tc>
          <w:tcPr>
            <w:tcW w:w="1275" w:type="dxa"/>
            <w:tcBorders>
              <w:top w:val="single" w:sz="6" w:space="0" w:color="auto"/>
              <w:left w:val="single" w:sz="6" w:space="0" w:color="auto"/>
              <w:bottom w:val="single" w:sz="4" w:space="0" w:color="auto"/>
              <w:right w:val="single" w:sz="6" w:space="0" w:color="auto"/>
            </w:tcBorders>
            <w:hideMark/>
          </w:tcPr>
          <w:p w:rsidR="00AA0077" w:rsidRPr="00AA0077" w:rsidRDefault="00AA0077" w:rsidP="00AA0077">
            <w:pPr>
              <w:widowControl w:val="0"/>
              <w:autoSpaceDE w:val="0"/>
              <w:autoSpaceDN w:val="0"/>
              <w:adjustRightInd w:val="0"/>
              <w:jc w:val="center"/>
              <w:rPr>
                <w:b/>
                <w:bCs/>
                <w:color w:val="000000"/>
                <w:sz w:val="20"/>
                <w:szCs w:val="20"/>
              </w:rPr>
            </w:pPr>
            <w:r w:rsidRPr="00AA0077">
              <w:rPr>
                <w:b/>
                <w:bCs/>
                <w:color w:val="000000"/>
                <w:sz w:val="22"/>
                <w:szCs w:val="22"/>
              </w:rPr>
              <w:t>2024 год</w:t>
            </w:r>
          </w:p>
        </w:tc>
        <w:tc>
          <w:tcPr>
            <w:tcW w:w="1275" w:type="dxa"/>
            <w:tcBorders>
              <w:top w:val="single" w:sz="6" w:space="0" w:color="auto"/>
              <w:left w:val="single" w:sz="6" w:space="0" w:color="auto"/>
              <w:bottom w:val="single" w:sz="4" w:space="0" w:color="auto"/>
              <w:right w:val="single" w:sz="6" w:space="0" w:color="auto"/>
            </w:tcBorders>
            <w:hideMark/>
          </w:tcPr>
          <w:p w:rsidR="00AA0077" w:rsidRPr="00AA0077" w:rsidRDefault="00AA0077" w:rsidP="00AA0077">
            <w:pPr>
              <w:widowControl w:val="0"/>
              <w:autoSpaceDE w:val="0"/>
              <w:autoSpaceDN w:val="0"/>
              <w:adjustRightInd w:val="0"/>
              <w:jc w:val="center"/>
              <w:rPr>
                <w:b/>
                <w:bCs/>
                <w:color w:val="000000"/>
                <w:sz w:val="20"/>
                <w:szCs w:val="20"/>
              </w:rPr>
            </w:pPr>
            <w:r w:rsidRPr="00AA0077">
              <w:rPr>
                <w:b/>
                <w:bCs/>
                <w:color w:val="000000"/>
                <w:sz w:val="22"/>
                <w:szCs w:val="22"/>
              </w:rPr>
              <w:t>2025 год</w:t>
            </w:r>
          </w:p>
        </w:tc>
        <w:tc>
          <w:tcPr>
            <w:tcW w:w="1275" w:type="dxa"/>
            <w:tcBorders>
              <w:top w:val="single" w:sz="6" w:space="0" w:color="auto"/>
              <w:left w:val="single" w:sz="6" w:space="0" w:color="auto"/>
              <w:bottom w:val="single" w:sz="4" w:space="0" w:color="auto"/>
              <w:right w:val="single" w:sz="6" w:space="0" w:color="auto"/>
            </w:tcBorders>
            <w:hideMark/>
          </w:tcPr>
          <w:p w:rsidR="00AA0077" w:rsidRPr="00AA0077" w:rsidRDefault="00AA0077" w:rsidP="00AA0077">
            <w:pPr>
              <w:widowControl w:val="0"/>
              <w:autoSpaceDE w:val="0"/>
              <w:autoSpaceDN w:val="0"/>
              <w:adjustRightInd w:val="0"/>
              <w:jc w:val="center"/>
              <w:rPr>
                <w:b/>
                <w:bCs/>
                <w:color w:val="000000"/>
                <w:sz w:val="20"/>
                <w:szCs w:val="20"/>
              </w:rPr>
            </w:pPr>
            <w:r w:rsidRPr="00AA0077">
              <w:rPr>
                <w:b/>
                <w:bCs/>
                <w:color w:val="000000"/>
                <w:sz w:val="22"/>
                <w:szCs w:val="22"/>
              </w:rPr>
              <w:t>2026 год</w:t>
            </w:r>
          </w:p>
        </w:tc>
      </w:tr>
      <w:tr w:rsidR="00AA0077" w:rsidRPr="00AA0077" w:rsidTr="00AA0077">
        <w:trPr>
          <w:trHeight w:val="448"/>
          <w:jc w:val="center"/>
        </w:trPr>
        <w:tc>
          <w:tcPr>
            <w:tcW w:w="3844" w:type="dxa"/>
            <w:tcBorders>
              <w:top w:val="single" w:sz="2" w:space="0" w:color="000000"/>
              <w:left w:val="single" w:sz="2" w:space="0" w:color="000000"/>
              <w:bottom w:val="single" w:sz="6" w:space="0" w:color="auto"/>
              <w:right w:val="single" w:sz="2" w:space="0" w:color="000000"/>
            </w:tcBorders>
            <w:hideMark/>
          </w:tcPr>
          <w:p w:rsidR="00AA0077" w:rsidRPr="00AA0077" w:rsidRDefault="00AA0077" w:rsidP="00AA0077">
            <w:pPr>
              <w:widowControl w:val="0"/>
              <w:rPr>
                <w:b/>
                <w:bCs/>
                <w:color w:val="000000"/>
                <w:sz w:val="20"/>
                <w:szCs w:val="20"/>
              </w:rPr>
            </w:pPr>
            <w:r w:rsidRPr="00AA0077">
              <w:rPr>
                <w:b/>
                <w:bCs/>
                <w:color w:val="000000"/>
                <w:sz w:val="22"/>
                <w:szCs w:val="22"/>
              </w:rPr>
              <w:t>Безвозмездные поступления</w:t>
            </w:r>
          </w:p>
        </w:tc>
        <w:tc>
          <w:tcPr>
            <w:tcW w:w="2552" w:type="dxa"/>
            <w:tcBorders>
              <w:top w:val="single" w:sz="2" w:space="0" w:color="000000"/>
              <w:left w:val="single" w:sz="2" w:space="0" w:color="000000"/>
              <w:bottom w:val="single" w:sz="6" w:space="0" w:color="auto"/>
              <w:right w:val="single" w:sz="2" w:space="0" w:color="000000"/>
            </w:tcBorders>
            <w:hideMark/>
          </w:tcPr>
          <w:p w:rsidR="00AA0077" w:rsidRPr="00AA0077" w:rsidRDefault="00AA0077" w:rsidP="00AA0077">
            <w:pPr>
              <w:widowControl w:val="0"/>
              <w:autoSpaceDE w:val="0"/>
              <w:autoSpaceDN w:val="0"/>
              <w:adjustRightInd w:val="0"/>
              <w:jc w:val="center"/>
              <w:rPr>
                <w:b/>
                <w:bCs/>
                <w:color w:val="000000"/>
                <w:sz w:val="20"/>
                <w:szCs w:val="20"/>
              </w:rPr>
            </w:pPr>
            <w:r w:rsidRPr="00AA0077">
              <w:rPr>
                <w:b/>
                <w:bCs/>
                <w:color w:val="000000"/>
                <w:sz w:val="22"/>
                <w:szCs w:val="22"/>
              </w:rPr>
              <w:t>2 00 00000 00 0000 000</w:t>
            </w:r>
          </w:p>
        </w:tc>
        <w:tc>
          <w:tcPr>
            <w:tcW w:w="1275" w:type="dxa"/>
            <w:tcBorders>
              <w:top w:val="single" w:sz="4" w:space="0" w:color="auto"/>
              <w:left w:val="single" w:sz="6" w:space="0" w:color="auto"/>
              <w:bottom w:val="single" w:sz="4" w:space="0" w:color="auto"/>
              <w:right w:val="single" w:sz="6" w:space="0" w:color="auto"/>
            </w:tcBorders>
            <w:hideMark/>
          </w:tcPr>
          <w:p w:rsidR="00AA0077" w:rsidRPr="00AA0077" w:rsidRDefault="00374E60" w:rsidP="00AA0077">
            <w:pPr>
              <w:widowControl w:val="0"/>
              <w:autoSpaceDE w:val="0"/>
              <w:autoSpaceDN w:val="0"/>
              <w:adjustRightInd w:val="0"/>
              <w:jc w:val="center"/>
              <w:rPr>
                <w:b/>
                <w:bCs/>
                <w:color w:val="000000"/>
                <w:sz w:val="22"/>
                <w:szCs w:val="22"/>
              </w:rPr>
            </w:pPr>
            <w:r>
              <w:rPr>
                <w:b/>
                <w:bCs/>
                <w:color w:val="000000"/>
                <w:sz w:val="22"/>
                <w:szCs w:val="22"/>
              </w:rPr>
              <w:t>2172,275</w:t>
            </w:r>
          </w:p>
        </w:tc>
        <w:tc>
          <w:tcPr>
            <w:tcW w:w="1275" w:type="dxa"/>
            <w:tcBorders>
              <w:top w:val="single" w:sz="4" w:space="0" w:color="auto"/>
              <w:left w:val="single" w:sz="6" w:space="0" w:color="auto"/>
              <w:bottom w:val="single" w:sz="4" w:space="0" w:color="auto"/>
              <w:right w:val="single" w:sz="6" w:space="0" w:color="auto"/>
            </w:tcBorders>
            <w:hideMark/>
          </w:tcPr>
          <w:p w:rsidR="00AA0077" w:rsidRPr="00AA0077" w:rsidRDefault="00374E60" w:rsidP="00AA0077">
            <w:pPr>
              <w:widowControl w:val="0"/>
              <w:autoSpaceDE w:val="0"/>
              <w:autoSpaceDN w:val="0"/>
              <w:adjustRightInd w:val="0"/>
              <w:jc w:val="center"/>
              <w:rPr>
                <w:b/>
                <w:bCs/>
                <w:color w:val="000000"/>
                <w:sz w:val="22"/>
                <w:szCs w:val="22"/>
              </w:rPr>
            </w:pPr>
            <w:r>
              <w:rPr>
                <w:b/>
                <w:bCs/>
                <w:color w:val="000000"/>
                <w:sz w:val="22"/>
                <w:szCs w:val="22"/>
              </w:rPr>
              <w:t>2199,039</w:t>
            </w:r>
          </w:p>
        </w:tc>
        <w:tc>
          <w:tcPr>
            <w:tcW w:w="1275" w:type="dxa"/>
            <w:tcBorders>
              <w:top w:val="single" w:sz="4" w:space="0" w:color="auto"/>
              <w:left w:val="single" w:sz="6" w:space="0" w:color="auto"/>
              <w:bottom w:val="single" w:sz="4" w:space="0" w:color="auto"/>
              <w:right w:val="single" w:sz="6" w:space="0" w:color="auto"/>
            </w:tcBorders>
            <w:hideMark/>
          </w:tcPr>
          <w:p w:rsidR="00AA0077" w:rsidRPr="00AA0077" w:rsidRDefault="00374E60" w:rsidP="00AA0077">
            <w:pPr>
              <w:widowControl w:val="0"/>
              <w:autoSpaceDE w:val="0"/>
              <w:autoSpaceDN w:val="0"/>
              <w:adjustRightInd w:val="0"/>
              <w:jc w:val="center"/>
              <w:rPr>
                <w:b/>
                <w:bCs/>
                <w:color w:val="000000"/>
                <w:sz w:val="22"/>
                <w:szCs w:val="22"/>
              </w:rPr>
            </w:pPr>
            <w:r>
              <w:rPr>
                <w:b/>
                <w:bCs/>
                <w:color w:val="000000"/>
                <w:sz w:val="22"/>
                <w:szCs w:val="22"/>
              </w:rPr>
              <w:t>2236,253</w:t>
            </w:r>
          </w:p>
        </w:tc>
      </w:tr>
      <w:tr w:rsidR="00AA0077" w:rsidRPr="00AA0077" w:rsidTr="00AA0077">
        <w:trPr>
          <w:trHeight w:val="448"/>
          <w:jc w:val="center"/>
        </w:trPr>
        <w:tc>
          <w:tcPr>
            <w:tcW w:w="3844" w:type="dxa"/>
            <w:tcBorders>
              <w:top w:val="single" w:sz="2" w:space="0" w:color="000000"/>
              <w:left w:val="single" w:sz="2" w:space="0" w:color="000000"/>
              <w:bottom w:val="single" w:sz="6" w:space="0" w:color="auto"/>
              <w:right w:val="single" w:sz="2" w:space="0" w:color="000000"/>
            </w:tcBorders>
            <w:hideMark/>
          </w:tcPr>
          <w:p w:rsidR="00AA0077" w:rsidRPr="00AA0077" w:rsidRDefault="00AA0077" w:rsidP="00AA0077">
            <w:pPr>
              <w:widowControl w:val="0"/>
              <w:rPr>
                <w:b/>
                <w:bCs/>
                <w:color w:val="000000"/>
                <w:sz w:val="20"/>
                <w:szCs w:val="20"/>
              </w:rPr>
            </w:pPr>
            <w:r w:rsidRPr="00AA0077">
              <w:rPr>
                <w:b/>
                <w:bCs/>
                <w:color w:val="000000"/>
                <w:sz w:val="22"/>
                <w:szCs w:val="22"/>
              </w:rPr>
              <w:t>Безвозмездные поступления от других бюджетов бюджетной системы Российской Федерации</w:t>
            </w:r>
          </w:p>
        </w:tc>
        <w:tc>
          <w:tcPr>
            <w:tcW w:w="2552" w:type="dxa"/>
            <w:tcBorders>
              <w:top w:val="single" w:sz="2" w:space="0" w:color="000000"/>
              <w:left w:val="single" w:sz="2" w:space="0" w:color="000000"/>
              <w:bottom w:val="single" w:sz="6" w:space="0" w:color="auto"/>
              <w:right w:val="single" w:sz="2" w:space="0" w:color="000000"/>
            </w:tcBorders>
            <w:hideMark/>
          </w:tcPr>
          <w:p w:rsidR="00AA0077" w:rsidRPr="00AA0077" w:rsidRDefault="00AA0077" w:rsidP="00AA0077">
            <w:pPr>
              <w:widowControl w:val="0"/>
              <w:autoSpaceDE w:val="0"/>
              <w:autoSpaceDN w:val="0"/>
              <w:adjustRightInd w:val="0"/>
              <w:jc w:val="center"/>
              <w:rPr>
                <w:b/>
                <w:bCs/>
                <w:color w:val="000000"/>
                <w:sz w:val="20"/>
                <w:szCs w:val="20"/>
              </w:rPr>
            </w:pPr>
            <w:r w:rsidRPr="00AA0077">
              <w:rPr>
                <w:b/>
                <w:bCs/>
                <w:color w:val="000000"/>
                <w:sz w:val="22"/>
                <w:szCs w:val="22"/>
              </w:rPr>
              <w:t>2 02 00000 00 0000 000</w:t>
            </w:r>
          </w:p>
        </w:tc>
        <w:tc>
          <w:tcPr>
            <w:tcW w:w="1275" w:type="dxa"/>
            <w:tcBorders>
              <w:top w:val="single" w:sz="4" w:space="0" w:color="auto"/>
              <w:left w:val="single" w:sz="6" w:space="0" w:color="auto"/>
              <w:bottom w:val="single" w:sz="4" w:space="0" w:color="auto"/>
              <w:right w:val="single" w:sz="6" w:space="0" w:color="auto"/>
            </w:tcBorders>
            <w:hideMark/>
          </w:tcPr>
          <w:p w:rsidR="00AA0077" w:rsidRPr="00AA0077" w:rsidRDefault="00374E60" w:rsidP="00AA0077">
            <w:pPr>
              <w:widowControl w:val="0"/>
              <w:autoSpaceDE w:val="0"/>
              <w:autoSpaceDN w:val="0"/>
              <w:adjustRightInd w:val="0"/>
              <w:jc w:val="center"/>
              <w:rPr>
                <w:b/>
                <w:bCs/>
                <w:color w:val="000000"/>
                <w:sz w:val="22"/>
                <w:szCs w:val="22"/>
              </w:rPr>
            </w:pPr>
            <w:r>
              <w:rPr>
                <w:b/>
                <w:bCs/>
                <w:color w:val="000000"/>
                <w:sz w:val="22"/>
                <w:szCs w:val="22"/>
              </w:rPr>
              <w:t>2172,275</w:t>
            </w:r>
          </w:p>
        </w:tc>
        <w:tc>
          <w:tcPr>
            <w:tcW w:w="1275" w:type="dxa"/>
            <w:tcBorders>
              <w:top w:val="single" w:sz="4" w:space="0" w:color="auto"/>
              <w:left w:val="single" w:sz="6" w:space="0" w:color="auto"/>
              <w:bottom w:val="single" w:sz="4" w:space="0" w:color="auto"/>
              <w:right w:val="single" w:sz="6" w:space="0" w:color="auto"/>
            </w:tcBorders>
            <w:hideMark/>
          </w:tcPr>
          <w:p w:rsidR="00AA0077" w:rsidRPr="00AA0077" w:rsidRDefault="00374E60" w:rsidP="00AA0077">
            <w:pPr>
              <w:widowControl w:val="0"/>
              <w:autoSpaceDE w:val="0"/>
              <w:autoSpaceDN w:val="0"/>
              <w:adjustRightInd w:val="0"/>
              <w:jc w:val="center"/>
              <w:rPr>
                <w:b/>
                <w:bCs/>
                <w:color w:val="000000"/>
                <w:sz w:val="22"/>
                <w:szCs w:val="22"/>
              </w:rPr>
            </w:pPr>
            <w:r>
              <w:rPr>
                <w:b/>
                <w:bCs/>
                <w:color w:val="000000"/>
                <w:sz w:val="22"/>
                <w:szCs w:val="22"/>
              </w:rPr>
              <w:t>2199,039</w:t>
            </w:r>
          </w:p>
        </w:tc>
        <w:tc>
          <w:tcPr>
            <w:tcW w:w="1275" w:type="dxa"/>
            <w:tcBorders>
              <w:top w:val="single" w:sz="4" w:space="0" w:color="auto"/>
              <w:left w:val="single" w:sz="6" w:space="0" w:color="auto"/>
              <w:bottom w:val="single" w:sz="4" w:space="0" w:color="auto"/>
              <w:right w:val="single" w:sz="6" w:space="0" w:color="auto"/>
            </w:tcBorders>
            <w:hideMark/>
          </w:tcPr>
          <w:p w:rsidR="00AA0077" w:rsidRPr="00AA0077" w:rsidRDefault="00374E60" w:rsidP="00AA0077">
            <w:pPr>
              <w:widowControl w:val="0"/>
              <w:autoSpaceDE w:val="0"/>
              <w:autoSpaceDN w:val="0"/>
              <w:adjustRightInd w:val="0"/>
              <w:jc w:val="center"/>
              <w:rPr>
                <w:b/>
                <w:bCs/>
                <w:color w:val="000000"/>
                <w:sz w:val="22"/>
                <w:szCs w:val="22"/>
              </w:rPr>
            </w:pPr>
            <w:r>
              <w:rPr>
                <w:b/>
                <w:bCs/>
                <w:color w:val="000000"/>
                <w:sz w:val="22"/>
                <w:szCs w:val="22"/>
              </w:rPr>
              <w:t>2236,253</w:t>
            </w:r>
          </w:p>
        </w:tc>
      </w:tr>
      <w:tr w:rsidR="00AA0077" w:rsidRPr="00AA0077" w:rsidTr="00AA0077">
        <w:trPr>
          <w:trHeight w:val="606"/>
          <w:jc w:val="center"/>
        </w:trPr>
        <w:tc>
          <w:tcPr>
            <w:tcW w:w="3844" w:type="dxa"/>
            <w:tcBorders>
              <w:top w:val="single" w:sz="6" w:space="0" w:color="auto"/>
              <w:left w:val="single" w:sz="6" w:space="0" w:color="auto"/>
              <w:bottom w:val="single" w:sz="6" w:space="0" w:color="auto"/>
              <w:right w:val="single" w:sz="6" w:space="0" w:color="auto"/>
            </w:tcBorders>
            <w:hideMark/>
          </w:tcPr>
          <w:p w:rsidR="00AA0077" w:rsidRPr="00AA0077" w:rsidRDefault="00AA0077" w:rsidP="00AA0077">
            <w:pPr>
              <w:widowControl w:val="0"/>
              <w:rPr>
                <w:color w:val="000000"/>
                <w:sz w:val="20"/>
                <w:szCs w:val="20"/>
              </w:rPr>
            </w:pPr>
            <w:r w:rsidRPr="00AA0077">
              <w:rPr>
                <w:b/>
                <w:bCs/>
                <w:sz w:val="22"/>
                <w:szCs w:val="22"/>
              </w:rPr>
              <w:t>Дотации бюджетам бюджетной системы Российской Федерации</w:t>
            </w:r>
          </w:p>
        </w:tc>
        <w:tc>
          <w:tcPr>
            <w:tcW w:w="2552" w:type="dxa"/>
            <w:tcBorders>
              <w:top w:val="single" w:sz="6" w:space="0" w:color="auto"/>
              <w:left w:val="single" w:sz="6" w:space="0" w:color="auto"/>
              <w:bottom w:val="single" w:sz="6" w:space="0" w:color="auto"/>
              <w:right w:val="single" w:sz="4" w:space="0" w:color="auto"/>
            </w:tcBorders>
            <w:hideMark/>
          </w:tcPr>
          <w:p w:rsidR="00AA0077" w:rsidRPr="00AA0077" w:rsidRDefault="00AA0077" w:rsidP="00AA0077">
            <w:pPr>
              <w:widowControl w:val="0"/>
              <w:autoSpaceDE w:val="0"/>
              <w:autoSpaceDN w:val="0"/>
              <w:adjustRightInd w:val="0"/>
              <w:jc w:val="center"/>
              <w:rPr>
                <w:b/>
                <w:bCs/>
                <w:color w:val="000000"/>
                <w:sz w:val="20"/>
                <w:szCs w:val="20"/>
              </w:rPr>
            </w:pPr>
            <w:r w:rsidRPr="00AA0077">
              <w:rPr>
                <w:b/>
                <w:bCs/>
                <w:sz w:val="22"/>
                <w:szCs w:val="22"/>
              </w:rPr>
              <w:t>2 02 10000 00 0000 150</w:t>
            </w:r>
          </w:p>
        </w:tc>
        <w:tc>
          <w:tcPr>
            <w:tcW w:w="1275" w:type="dxa"/>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autoSpaceDE w:val="0"/>
              <w:autoSpaceDN w:val="0"/>
              <w:adjustRightInd w:val="0"/>
              <w:jc w:val="center"/>
              <w:rPr>
                <w:b/>
                <w:bCs/>
                <w:color w:val="000000"/>
                <w:sz w:val="20"/>
                <w:szCs w:val="20"/>
              </w:rPr>
            </w:pPr>
            <w:r w:rsidRPr="00AA0077">
              <w:rPr>
                <w:b/>
                <w:bCs/>
                <w:color w:val="000000"/>
                <w:sz w:val="22"/>
                <w:szCs w:val="22"/>
              </w:rPr>
              <w:t>1771,075</w:t>
            </w:r>
          </w:p>
        </w:tc>
        <w:tc>
          <w:tcPr>
            <w:tcW w:w="1275" w:type="dxa"/>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autoSpaceDE w:val="0"/>
              <w:autoSpaceDN w:val="0"/>
              <w:adjustRightInd w:val="0"/>
              <w:jc w:val="center"/>
              <w:rPr>
                <w:b/>
                <w:bCs/>
                <w:color w:val="000000"/>
                <w:sz w:val="20"/>
                <w:szCs w:val="20"/>
              </w:rPr>
            </w:pPr>
            <w:r w:rsidRPr="00AA0077">
              <w:rPr>
                <w:b/>
                <w:bCs/>
                <w:color w:val="000000"/>
                <w:sz w:val="22"/>
                <w:szCs w:val="22"/>
              </w:rPr>
              <w:t>1784,039</w:t>
            </w:r>
          </w:p>
        </w:tc>
        <w:tc>
          <w:tcPr>
            <w:tcW w:w="1275" w:type="dxa"/>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autoSpaceDE w:val="0"/>
              <w:autoSpaceDN w:val="0"/>
              <w:adjustRightInd w:val="0"/>
              <w:jc w:val="center"/>
              <w:rPr>
                <w:b/>
                <w:bCs/>
                <w:color w:val="000000"/>
                <w:sz w:val="20"/>
                <w:szCs w:val="20"/>
              </w:rPr>
            </w:pPr>
            <w:r w:rsidRPr="00AA0077">
              <w:rPr>
                <w:b/>
                <w:bCs/>
                <w:color w:val="000000"/>
                <w:sz w:val="22"/>
                <w:szCs w:val="22"/>
              </w:rPr>
              <w:t>1807,253</w:t>
            </w:r>
          </w:p>
        </w:tc>
      </w:tr>
      <w:tr w:rsidR="00AA0077" w:rsidRPr="00AA0077" w:rsidTr="00AA0077">
        <w:trPr>
          <w:trHeight w:val="448"/>
          <w:jc w:val="center"/>
        </w:trPr>
        <w:tc>
          <w:tcPr>
            <w:tcW w:w="3844" w:type="dxa"/>
            <w:tcBorders>
              <w:top w:val="single" w:sz="6" w:space="0" w:color="auto"/>
              <w:left w:val="single" w:sz="6" w:space="0" w:color="auto"/>
              <w:bottom w:val="single" w:sz="6" w:space="0" w:color="auto"/>
              <w:right w:val="single" w:sz="6" w:space="0" w:color="auto"/>
            </w:tcBorders>
            <w:hideMark/>
          </w:tcPr>
          <w:p w:rsidR="00AA0077" w:rsidRPr="00AA0077" w:rsidRDefault="00AA0077" w:rsidP="00AA0077">
            <w:pPr>
              <w:widowControl w:val="0"/>
              <w:autoSpaceDE w:val="0"/>
              <w:autoSpaceDN w:val="0"/>
              <w:adjustRightInd w:val="0"/>
              <w:rPr>
                <w:color w:val="000000"/>
                <w:sz w:val="20"/>
                <w:szCs w:val="20"/>
              </w:rPr>
            </w:pPr>
            <w:r w:rsidRPr="00AA0077">
              <w:rPr>
                <w:color w:val="000000"/>
                <w:sz w:val="22"/>
                <w:szCs w:val="22"/>
              </w:rPr>
              <w:t>Дотации бюджетам сельских поселений на выравнивание бюджетной обеспеченности из бюджета субъекта Российской Федерации</w:t>
            </w:r>
          </w:p>
        </w:tc>
        <w:tc>
          <w:tcPr>
            <w:tcW w:w="2552" w:type="dxa"/>
            <w:tcBorders>
              <w:top w:val="single" w:sz="6" w:space="0" w:color="auto"/>
              <w:left w:val="single" w:sz="6" w:space="0" w:color="auto"/>
              <w:bottom w:val="single" w:sz="6" w:space="0" w:color="auto"/>
              <w:right w:val="single" w:sz="4" w:space="0" w:color="auto"/>
            </w:tcBorders>
            <w:hideMark/>
          </w:tcPr>
          <w:p w:rsidR="00AA0077" w:rsidRPr="00AA0077" w:rsidRDefault="00AA0077" w:rsidP="00AA0077">
            <w:pPr>
              <w:widowControl w:val="0"/>
              <w:autoSpaceDE w:val="0"/>
              <w:autoSpaceDN w:val="0"/>
              <w:adjustRightInd w:val="0"/>
              <w:jc w:val="center"/>
              <w:rPr>
                <w:color w:val="000000"/>
                <w:sz w:val="20"/>
                <w:szCs w:val="20"/>
              </w:rPr>
            </w:pPr>
            <w:r w:rsidRPr="00AA0077">
              <w:rPr>
                <w:color w:val="000000"/>
                <w:sz w:val="22"/>
                <w:szCs w:val="22"/>
              </w:rPr>
              <w:t>2 02 15001 10 0000 150</w:t>
            </w:r>
          </w:p>
        </w:tc>
        <w:tc>
          <w:tcPr>
            <w:tcW w:w="1275" w:type="dxa"/>
            <w:tcBorders>
              <w:top w:val="single" w:sz="4" w:space="0" w:color="auto"/>
              <w:left w:val="single" w:sz="4" w:space="0" w:color="auto"/>
              <w:bottom w:val="single" w:sz="6" w:space="0" w:color="auto"/>
              <w:right w:val="single" w:sz="4" w:space="0" w:color="auto"/>
            </w:tcBorders>
            <w:hideMark/>
          </w:tcPr>
          <w:p w:rsidR="00AA0077" w:rsidRPr="00AA0077" w:rsidRDefault="00AA0077" w:rsidP="00AA0077">
            <w:pPr>
              <w:widowControl w:val="0"/>
              <w:autoSpaceDE w:val="0"/>
              <w:autoSpaceDN w:val="0"/>
              <w:adjustRightInd w:val="0"/>
              <w:jc w:val="center"/>
              <w:rPr>
                <w:color w:val="000000"/>
                <w:sz w:val="20"/>
                <w:szCs w:val="20"/>
              </w:rPr>
            </w:pPr>
            <w:r w:rsidRPr="00AA0077">
              <w:rPr>
                <w:color w:val="000000"/>
                <w:sz w:val="22"/>
                <w:szCs w:val="22"/>
              </w:rPr>
              <w:t>207,000</w:t>
            </w:r>
          </w:p>
        </w:tc>
        <w:tc>
          <w:tcPr>
            <w:tcW w:w="1275" w:type="dxa"/>
            <w:tcBorders>
              <w:top w:val="single" w:sz="4" w:space="0" w:color="auto"/>
              <w:left w:val="single" w:sz="4" w:space="0" w:color="auto"/>
              <w:bottom w:val="single" w:sz="6" w:space="0" w:color="auto"/>
              <w:right w:val="single" w:sz="4" w:space="0" w:color="auto"/>
            </w:tcBorders>
            <w:hideMark/>
          </w:tcPr>
          <w:p w:rsidR="00AA0077" w:rsidRPr="00AA0077" w:rsidRDefault="00AA0077" w:rsidP="00AA0077">
            <w:pPr>
              <w:widowControl w:val="0"/>
              <w:autoSpaceDE w:val="0"/>
              <w:autoSpaceDN w:val="0"/>
              <w:adjustRightInd w:val="0"/>
              <w:jc w:val="center"/>
              <w:rPr>
                <w:color w:val="000000"/>
                <w:sz w:val="20"/>
                <w:szCs w:val="20"/>
              </w:rPr>
            </w:pPr>
            <w:r w:rsidRPr="00AA0077">
              <w:rPr>
                <w:color w:val="000000"/>
                <w:sz w:val="22"/>
                <w:szCs w:val="22"/>
              </w:rPr>
              <w:t>196,700</w:t>
            </w:r>
          </w:p>
        </w:tc>
        <w:tc>
          <w:tcPr>
            <w:tcW w:w="1275" w:type="dxa"/>
            <w:tcBorders>
              <w:top w:val="single" w:sz="4" w:space="0" w:color="auto"/>
              <w:left w:val="single" w:sz="4" w:space="0" w:color="auto"/>
              <w:bottom w:val="single" w:sz="6" w:space="0" w:color="auto"/>
              <w:right w:val="single" w:sz="4" w:space="0" w:color="auto"/>
            </w:tcBorders>
            <w:hideMark/>
          </w:tcPr>
          <w:p w:rsidR="00AA0077" w:rsidRPr="00AA0077" w:rsidRDefault="00AA0077" w:rsidP="00AA0077">
            <w:pPr>
              <w:widowControl w:val="0"/>
              <w:autoSpaceDE w:val="0"/>
              <w:autoSpaceDN w:val="0"/>
              <w:adjustRightInd w:val="0"/>
              <w:jc w:val="center"/>
              <w:rPr>
                <w:color w:val="000000"/>
                <w:sz w:val="20"/>
                <w:szCs w:val="20"/>
              </w:rPr>
            </w:pPr>
            <w:r w:rsidRPr="00AA0077">
              <w:rPr>
                <w:color w:val="000000"/>
                <w:sz w:val="22"/>
                <w:szCs w:val="22"/>
              </w:rPr>
              <w:t>188,500</w:t>
            </w:r>
          </w:p>
        </w:tc>
      </w:tr>
      <w:tr w:rsidR="00AA0077" w:rsidRPr="00AA0077" w:rsidTr="00AA0077">
        <w:trPr>
          <w:trHeight w:val="603"/>
          <w:jc w:val="center"/>
        </w:trPr>
        <w:tc>
          <w:tcPr>
            <w:tcW w:w="3844" w:type="dxa"/>
            <w:tcBorders>
              <w:top w:val="single" w:sz="6" w:space="0" w:color="auto"/>
              <w:left w:val="single" w:sz="6" w:space="0" w:color="auto"/>
              <w:bottom w:val="single" w:sz="6" w:space="0" w:color="auto"/>
              <w:right w:val="single" w:sz="6" w:space="0" w:color="auto"/>
            </w:tcBorders>
            <w:hideMark/>
          </w:tcPr>
          <w:p w:rsidR="00AA0077" w:rsidRPr="00AA0077" w:rsidRDefault="00AA0077" w:rsidP="00AA0077">
            <w:pPr>
              <w:widowControl w:val="0"/>
              <w:autoSpaceDE w:val="0"/>
              <w:autoSpaceDN w:val="0"/>
              <w:adjustRightInd w:val="0"/>
              <w:rPr>
                <w:b/>
                <w:bCs/>
                <w:sz w:val="20"/>
                <w:szCs w:val="20"/>
              </w:rPr>
            </w:pPr>
            <w:r w:rsidRPr="00AA0077">
              <w:rPr>
                <w:color w:val="000000"/>
                <w:sz w:val="22"/>
                <w:szCs w:val="22"/>
              </w:rPr>
              <w:t>Дотации бюджетам сельских поселений на выравнивание бюджетной обеспеченности из бюджетов муниципальных районов</w:t>
            </w:r>
          </w:p>
        </w:tc>
        <w:tc>
          <w:tcPr>
            <w:tcW w:w="2552" w:type="dxa"/>
            <w:tcBorders>
              <w:top w:val="single" w:sz="6" w:space="0" w:color="auto"/>
              <w:left w:val="single" w:sz="6" w:space="0" w:color="auto"/>
              <w:bottom w:val="single" w:sz="6" w:space="0" w:color="auto"/>
              <w:right w:val="single" w:sz="4" w:space="0" w:color="auto"/>
            </w:tcBorders>
            <w:hideMark/>
          </w:tcPr>
          <w:p w:rsidR="00AA0077" w:rsidRPr="00AA0077" w:rsidRDefault="00AA0077" w:rsidP="00AA0077">
            <w:pPr>
              <w:widowControl w:val="0"/>
              <w:autoSpaceDE w:val="0"/>
              <w:autoSpaceDN w:val="0"/>
              <w:adjustRightInd w:val="0"/>
              <w:jc w:val="center"/>
              <w:rPr>
                <w:b/>
                <w:bCs/>
                <w:sz w:val="20"/>
                <w:szCs w:val="20"/>
              </w:rPr>
            </w:pPr>
            <w:r w:rsidRPr="00AA0077">
              <w:rPr>
                <w:color w:val="000000"/>
                <w:sz w:val="22"/>
                <w:szCs w:val="22"/>
              </w:rPr>
              <w:t>2 02 16001 10 0000 150</w:t>
            </w:r>
          </w:p>
        </w:tc>
        <w:tc>
          <w:tcPr>
            <w:tcW w:w="1275" w:type="dxa"/>
            <w:tcBorders>
              <w:top w:val="single" w:sz="6" w:space="0" w:color="auto"/>
              <w:left w:val="single" w:sz="6" w:space="0" w:color="auto"/>
              <w:bottom w:val="single" w:sz="6" w:space="0" w:color="auto"/>
              <w:right w:val="single" w:sz="6" w:space="0" w:color="auto"/>
            </w:tcBorders>
            <w:hideMark/>
          </w:tcPr>
          <w:p w:rsidR="00AA0077" w:rsidRPr="00AA0077" w:rsidRDefault="00AA0077" w:rsidP="00AA0077">
            <w:pPr>
              <w:widowControl w:val="0"/>
              <w:autoSpaceDE w:val="0"/>
              <w:autoSpaceDN w:val="0"/>
              <w:adjustRightInd w:val="0"/>
              <w:jc w:val="center"/>
              <w:rPr>
                <w:color w:val="000000"/>
                <w:sz w:val="20"/>
                <w:szCs w:val="20"/>
              </w:rPr>
            </w:pPr>
            <w:r w:rsidRPr="00AA0077">
              <w:rPr>
                <w:color w:val="000000"/>
                <w:sz w:val="22"/>
                <w:szCs w:val="22"/>
              </w:rPr>
              <w:t>1564,075</w:t>
            </w:r>
          </w:p>
        </w:tc>
        <w:tc>
          <w:tcPr>
            <w:tcW w:w="1275" w:type="dxa"/>
            <w:tcBorders>
              <w:top w:val="single" w:sz="6" w:space="0" w:color="auto"/>
              <w:left w:val="single" w:sz="6" w:space="0" w:color="auto"/>
              <w:bottom w:val="single" w:sz="6" w:space="0" w:color="auto"/>
              <w:right w:val="single" w:sz="6" w:space="0" w:color="auto"/>
            </w:tcBorders>
            <w:hideMark/>
          </w:tcPr>
          <w:p w:rsidR="00AA0077" w:rsidRPr="00AA0077" w:rsidRDefault="00AA0077" w:rsidP="00AA0077">
            <w:pPr>
              <w:widowControl w:val="0"/>
              <w:autoSpaceDE w:val="0"/>
              <w:autoSpaceDN w:val="0"/>
              <w:adjustRightInd w:val="0"/>
              <w:jc w:val="center"/>
              <w:rPr>
                <w:color w:val="000000"/>
                <w:sz w:val="20"/>
                <w:szCs w:val="20"/>
              </w:rPr>
            </w:pPr>
            <w:r w:rsidRPr="00AA0077">
              <w:rPr>
                <w:color w:val="000000"/>
                <w:sz w:val="22"/>
                <w:szCs w:val="22"/>
              </w:rPr>
              <w:t>1587,339</w:t>
            </w:r>
          </w:p>
        </w:tc>
        <w:tc>
          <w:tcPr>
            <w:tcW w:w="1275" w:type="dxa"/>
            <w:tcBorders>
              <w:top w:val="single" w:sz="6" w:space="0" w:color="auto"/>
              <w:left w:val="single" w:sz="6" w:space="0" w:color="auto"/>
              <w:bottom w:val="single" w:sz="6" w:space="0" w:color="auto"/>
              <w:right w:val="single" w:sz="6" w:space="0" w:color="auto"/>
            </w:tcBorders>
            <w:hideMark/>
          </w:tcPr>
          <w:p w:rsidR="00AA0077" w:rsidRPr="00AA0077" w:rsidRDefault="00AA0077" w:rsidP="00AA0077">
            <w:pPr>
              <w:widowControl w:val="0"/>
              <w:autoSpaceDE w:val="0"/>
              <w:autoSpaceDN w:val="0"/>
              <w:adjustRightInd w:val="0"/>
              <w:jc w:val="center"/>
              <w:rPr>
                <w:color w:val="000000"/>
                <w:sz w:val="20"/>
                <w:szCs w:val="20"/>
              </w:rPr>
            </w:pPr>
            <w:r w:rsidRPr="00AA0077">
              <w:rPr>
                <w:color w:val="000000"/>
                <w:sz w:val="22"/>
                <w:szCs w:val="22"/>
              </w:rPr>
              <w:t>1618,753</w:t>
            </w:r>
          </w:p>
        </w:tc>
      </w:tr>
      <w:tr w:rsidR="00AA0077" w:rsidRPr="00AA0077" w:rsidTr="00AA0077">
        <w:trPr>
          <w:trHeight w:val="603"/>
          <w:jc w:val="center"/>
        </w:trPr>
        <w:tc>
          <w:tcPr>
            <w:tcW w:w="3844" w:type="dxa"/>
            <w:tcBorders>
              <w:top w:val="single" w:sz="6" w:space="0" w:color="auto"/>
              <w:left w:val="single" w:sz="6" w:space="0" w:color="auto"/>
              <w:bottom w:val="single" w:sz="6" w:space="0" w:color="auto"/>
              <w:right w:val="single" w:sz="6" w:space="0" w:color="auto"/>
            </w:tcBorders>
            <w:hideMark/>
          </w:tcPr>
          <w:p w:rsidR="00AA0077" w:rsidRPr="00AA0077" w:rsidRDefault="00AA0077" w:rsidP="00AA0077">
            <w:pPr>
              <w:widowControl w:val="0"/>
              <w:autoSpaceDE w:val="0"/>
              <w:autoSpaceDN w:val="0"/>
              <w:adjustRightInd w:val="0"/>
              <w:rPr>
                <w:b/>
                <w:bCs/>
                <w:color w:val="000000"/>
                <w:sz w:val="20"/>
                <w:szCs w:val="20"/>
              </w:rPr>
            </w:pPr>
            <w:r w:rsidRPr="00AA0077">
              <w:rPr>
                <w:b/>
                <w:bCs/>
                <w:sz w:val="22"/>
                <w:szCs w:val="22"/>
              </w:rPr>
              <w:t>Субвенции бюджетам бюджетной системы Российской Федерации</w:t>
            </w:r>
          </w:p>
        </w:tc>
        <w:tc>
          <w:tcPr>
            <w:tcW w:w="2552" w:type="dxa"/>
            <w:tcBorders>
              <w:top w:val="single" w:sz="6" w:space="0" w:color="auto"/>
              <w:left w:val="single" w:sz="6" w:space="0" w:color="auto"/>
              <w:bottom w:val="single" w:sz="6" w:space="0" w:color="auto"/>
              <w:right w:val="single" w:sz="4" w:space="0" w:color="auto"/>
            </w:tcBorders>
            <w:hideMark/>
          </w:tcPr>
          <w:p w:rsidR="00AA0077" w:rsidRPr="00AA0077" w:rsidRDefault="00AA0077" w:rsidP="00AA0077">
            <w:pPr>
              <w:widowControl w:val="0"/>
              <w:autoSpaceDE w:val="0"/>
              <w:autoSpaceDN w:val="0"/>
              <w:adjustRightInd w:val="0"/>
              <w:jc w:val="center"/>
              <w:rPr>
                <w:b/>
                <w:bCs/>
                <w:color w:val="000000"/>
                <w:sz w:val="20"/>
                <w:szCs w:val="20"/>
              </w:rPr>
            </w:pPr>
            <w:r w:rsidRPr="00AA0077">
              <w:rPr>
                <w:b/>
                <w:bCs/>
                <w:sz w:val="22"/>
                <w:szCs w:val="22"/>
              </w:rPr>
              <w:t>2 02 30000 000000 150</w:t>
            </w:r>
          </w:p>
        </w:tc>
        <w:tc>
          <w:tcPr>
            <w:tcW w:w="1275" w:type="dxa"/>
            <w:tcBorders>
              <w:top w:val="single" w:sz="6" w:space="0" w:color="auto"/>
              <w:left w:val="single" w:sz="6" w:space="0" w:color="auto"/>
              <w:bottom w:val="single" w:sz="6" w:space="0" w:color="auto"/>
              <w:right w:val="single" w:sz="6" w:space="0" w:color="auto"/>
            </w:tcBorders>
          </w:tcPr>
          <w:p w:rsidR="00AA0077" w:rsidRPr="00AA0077" w:rsidRDefault="00374E60" w:rsidP="00AA0077">
            <w:pPr>
              <w:widowControl w:val="0"/>
              <w:autoSpaceDE w:val="0"/>
              <w:autoSpaceDN w:val="0"/>
              <w:adjustRightInd w:val="0"/>
              <w:jc w:val="center"/>
              <w:rPr>
                <w:b/>
                <w:bCs/>
                <w:color w:val="000000"/>
                <w:sz w:val="20"/>
                <w:szCs w:val="20"/>
              </w:rPr>
            </w:pPr>
            <w:r>
              <w:rPr>
                <w:b/>
                <w:bCs/>
                <w:color w:val="000000"/>
                <w:sz w:val="20"/>
                <w:szCs w:val="20"/>
              </w:rPr>
              <w:t>136,500</w:t>
            </w:r>
          </w:p>
        </w:tc>
        <w:tc>
          <w:tcPr>
            <w:tcW w:w="1275" w:type="dxa"/>
            <w:tcBorders>
              <w:top w:val="single" w:sz="6" w:space="0" w:color="auto"/>
              <w:left w:val="single" w:sz="6" w:space="0" w:color="auto"/>
              <w:bottom w:val="single" w:sz="6" w:space="0" w:color="auto"/>
              <w:right w:val="single" w:sz="6" w:space="0" w:color="auto"/>
            </w:tcBorders>
          </w:tcPr>
          <w:p w:rsidR="00AA0077" w:rsidRPr="00AA0077" w:rsidRDefault="00374E60" w:rsidP="00AA0077">
            <w:pPr>
              <w:widowControl w:val="0"/>
              <w:autoSpaceDE w:val="0"/>
              <w:autoSpaceDN w:val="0"/>
              <w:adjustRightInd w:val="0"/>
              <w:jc w:val="center"/>
              <w:rPr>
                <w:b/>
                <w:bCs/>
                <w:color w:val="000000"/>
                <w:sz w:val="20"/>
                <w:szCs w:val="20"/>
              </w:rPr>
            </w:pPr>
            <w:r>
              <w:rPr>
                <w:b/>
                <w:bCs/>
                <w:color w:val="000000"/>
                <w:sz w:val="20"/>
                <w:szCs w:val="20"/>
              </w:rPr>
              <w:t>150,300</w:t>
            </w:r>
          </w:p>
        </w:tc>
        <w:tc>
          <w:tcPr>
            <w:tcW w:w="1275" w:type="dxa"/>
            <w:tcBorders>
              <w:top w:val="single" w:sz="6" w:space="0" w:color="auto"/>
              <w:left w:val="single" w:sz="6" w:space="0" w:color="auto"/>
              <w:bottom w:val="single" w:sz="6" w:space="0" w:color="auto"/>
              <w:right w:val="single" w:sz="6" w:space="0" w:color="auto"/>
            </w:tcBorders>
          </w:tcPr>
          <w:p w:rsidR="00AA0077" w:rsidRPr="00AA0077" w:rsidRDefault="00374E60" w:rsidP="00AA0077">
            <w:pPr>
              <w:widowControl w:val="0"/>
              <w:autoSpaceDE w:val="0"/>
              <w:autoSpaceDN w:val="0"/>
              <w:adjustRightInd w:val="0"/>
              <w:jc w:val="center"/>
              <w:rPr>
                <w:b/>
                <w:bCs/>
                <w:color w:val="000000"/>
                <w:sz w:val="20"/>
                <w:szCs w:val="20"/>
              </w:rPr>
            </w:pPr>
            <w:r>
              <w:rPr>
                <w:b/>
                <w:bCs/>
                <w:color w:val="000000"/>
                <w:sz w:val="20"/>
                <w:szCs w:val="20"/>
              </w:rPr>
              <w:t>164,300</w:t>
            </w:r>
          </w:p>
        </w:tc>
      </w:tr>
      <w:tr w:rsidR="00AA0077" w:rsidRPr="00AA0077" w:rsidTr="00AA0077">
        <w:trPr>
          <w:trHeight w:val="582"/>
          <w:jc w:val="center"/>
        </w:trPr>
        <w:tc>
          <w:tcPr>
            <w:tcW w:w="3844" w:type="dxa"/>
            <w:tcBorders>
              <w:top w:val="single" w:sz="6" w:space="0" w:color="auto"/>
              <w:left w:val="single" w:sz="6" w:space="0" w:color="auto"/>
              <w:bottom w:val="single" w:sz="6" w:space="0" w:color="auto"/>
              <w:right w:val="single" w:sz="6" w:space="0" w:color="auto"/>
            </w:tcBorders>
            <w:hideMark/>
          </w:tcPr>
          <w:p w:rsidR="00AA0077" w:rsidRPr="00AA0077" w:rsidRDefault="00AA0077" w:rsidP="00AA0077">
            <w:pPr>
              <w:widowControl w:val="0"/>
              <w:rPr>
                <w:b/>
                <w:bCs/>
                <w:sz w:val="20"/>
                <w:szCs w:val="20"/>
              </w:rPr>
            </w:pPr>
            <w:r w:rsidRPr="00AA0077">
              <w:rPr>
                <w:b/>
                <w:bCs/>
                <w:sz w:val="22"/>
                <w:szCs w:val="22"/>
              </w:rPr>
              <w:t>Субвенции бюджетам сельских поселений</w:t>
            </w:r>
          </w:p>
        </w:tc>
        <w:tc>
          <w:tcPr>
            <w:tcW w:w="2552" w:type="dxa"/>
            <w:tcBorders>
              <w:top w:val="single" w:sz="6" w:space="0" w:color="auto"/>
              <w:left w:val="single" w:sz="6" w:space="0" w:color="auto"/>
              <w:bottom w:val="single" w:sz="6" w:space="0" w:color="auto"/>
              <w:right w:val="single" w:sz="4" w:space="0" w:color="auto"/>
            </w:tcBorders>
            <w:hideMark/>
          </w:tcPr>
          <w:p w:rsidR="00AA0077" w:rsidRPr="00AA0077" w:rsidRDefault="00AA0077" w:rsidP="00AA0077">
            <w:pPr>
              <w:widowControl w:val="0"/>
              <w:autoSpaceDE w:val="0"/>
              <w:autoSpaceDN w:val="0"/>
              <w:adjustRightInd w:val="0"/>
              <w:jc w:val="center"/>
              <w:rPr>
                <w:b/>
                <w:bCs/>
                <w:color w:val="000000"/>
                <w:sz w:val="20"/>
                <w:szCs w:val="20"/>
              </w:rPr>
            </w:pPr>
            <w:r w:rsidRPr="00AA0077">
              <w:rPr>
                <w:b/>
                <w:bCs/>
                <w:sz w:val="22"/>
                <w:szCs w:val="22"/>
              </w:rPr>
              <w:t>2 02 30000 10 0000 150</w:t>
            </w:r>
          </w:p>
        </w:tc>
        <w:tc>
          <w:tcPr>
            <w:tcW w:w="1275" w:type="dxa"/>
            <w:tcBorders>
              <w:top w:val="single" w:sz="6" w:space="0" w:color="auto"/>
              <w:left w:val="single" w:sz="6" w:space="0" w:color="auto"/>
              <w:bottom w:val="single" w:sz="6" w:space="0" w:color="auto"/>
              <w:right w:val="single" w:sz="6" w:space="0" w:color="auto"/>
            </w:tcBorders>
          </w:tcPr>
          <w:p w:rsidR="00AA0077" w:rsidRPr="00AA0077" w:rsidRDefault="00374E60" w:rsidP="00AA0077">
            <w:pPr>
              <w:widowControl w:val="0"/>
              <w:autoSpaceDE w:val="0"/>
              <w:autoSpaceDN w:val="0"/>
              <w:adjustRightInd w:val="0"/>
              <w:jc w:val="center"/>
              <w:rPr>
                <w:b/>
                <w:bCs/>
                <w:color w:val="000000"/>
                <w:sz w:val="20"/>
                <w:szCs w:val="20"/>
              </w:rPr>
            </w:pPr>
            <w:r>
              <w:rPr>
                <w:b/>
                <w:bCs/>
                <w:color w:val="000000"/>
                <w:sz w:val="20"/>
                <w:szCs w:val="20"/>
              </w:rPr>
              <w:t>136,500</w:t>
            </w:r>
          </w:p>
        </w:tc>
        <w:tc>
          <w:tcPr>
            <w:tcW w:w="1275" w:type="dxa"/>
            <w:tcBorders>
              <w:top w:val="single" w:sz="6" w:space="0" w:color="auto"/>
              <w:left w:val="single" w:sz="6" w:space="0" w:color="auto"/>
              <w:bottom w:val="single" w:sz="6" w:space="0" w:color="auto"/>
              <w:right w:val="single" w:sz="6" w:space="0" w:color="auto"/>
            </w:tcBorders>
          </w:tcPr>
          <w:p w:rsidR="00AA0077" w:rsidRPr="00AA0077" w:rsidRDefault="00374E60" w:rsidP="00AA0077">
            <w:pPr>
              <w:widowControl w:val="0"/>
              <w:autoSpaceDE w:val="0"/>
              <w:autoSpaceDN w:val="0"/>
              <w:adjustRightInd w:val="0"/>
              <w:jc w:val="center"/>
              <w:rPr>
                <w:b/>
                <w:bCs/>
                <w:color w:val="000000"/>
                <w:sz w:val="20"/>
                <w:szCs w:val="20"/>
              </w:rPr>
            </w:pPr>
            <w:r>
              <w:rPr>
                <w:b/>
                <w:bCs/>
                <w:color w:val="000000"/>
                <w:sz w:val="20"/>
                <w:szCs w:val="20"/>
              </w:rPr>
              <w:t>150,300</w:t>
            </w:r>
          </w:p>
        </w:tc>
        <w:tc>
          <w:tcPr>
            <w:tcW w:w="1275" w:type="dxa"/>
            <w:tcBorders>
              <w:top w:val="single" w:sz="6" w:space="0" w:color="auto"/>
              <w:left w:val="single" w:sz="6" w:space="0" w:color="auto"/>
              <w:bottom w:val="single" w:sz="6" w:space="0" w:color="auto"/>
              <w:right w:val="single" w:sz="6" w:space="0" w:color="auto"/>
            </w:tcBorders>
          </w:tcPr>
          <w:p w:rsidR="00AA0077" w:rsidRPr="00AA0077" w:rsidRDefault="00374E60" w:rsidP="00AA0077">
            <w:pPr>
              <w:widowControl w:val="0"/>
              <w:autoSpaceDE w:val="0"/>
              <w:autoSpaceDN w:val="0"/>
              <w:adjustRightInd w:val="0"/>
              <w:jc w:val="center"/>
              <w:rPr>
                <w:b/>
                <w:bCs/>
                <w:color w:val="000000"/>
                <w:sz w:val="20"/>
                <w:szCs w:val="20"/>
              </w:rPr>
            </w:pPr>
            <w:r>
              <w:rPr>
                <w:b/>
                <w:bCs/>
                <w:color w:val="000000"/>
                <w:sz w:val="20"/>
                <w:szCs w:val="20"/>
              </w:rPr>
              <w:t>164,300</w:t>
            </w:r>
          </w:p>
        </w:tc>
      </w:tr>
      <w:tr w:rsidR="00AA0077" w:rsidRPr="00AA0077" w:rsidTr="00AA0077">
        <w:trPr>
          <w:trHeight w:val="744"/>
          <w:jc w:val="center"/>
        </w:trPr>
        <w:tc>
          <w:tcPr>
            <w:tcW w:w="3844" w:type="dxa"/>
            <w:tcBorders>
              <w:top w:val="single" w:sz="6" w:space="0" w:color="auto"/>
              <w:left w:val="single" w:sz="6" w:space="0" w:color="auto"/>
              <w:bottom w:val="single" w:sz="6" w:space="0" w:color="auto"/>
              <w:right w:val="single" w:sz="6" w:space="0" w:color="auto"/>
            </w:tcBorders>
            <w:hideMark/>
          </w:tcPr>
          <w:p w:rsidR="00AA0077" w:rsidRPr="00AA0077" w:rsidRDefault="00AA0077" w:rsidP="00AA0077">
            <w:pPr>
              <w:widowControl w:val="0"/>
              <w:rPr>
                <w:color w:val="000000"/>
                <w:sz w:val="20"/>
                <w:szCs w:val="20"/>
              </w:rPr>
            </w:pPr>
            <w:r w:rsidRPr="00AA0077">
              <w:rPr>
                <w:sz w:val="22"/>
                <w:szCs w:val="22"/>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2552" w:type="dxa"/>
            <w:tcBorders>
              <w:top w:val="single" w:sz="6" w:space="0" w:color="auto"/>
              <w:left w:val="single" w:sz="6" w:space="0" w:color="auto"/>
              <w:bottom w:val="single" w:sz="6" w:space="0" w:color="auto"/>
              <w:right w:val="single" w:sz="4" w:space="0" w:color="auto"/>
            </w:tcBorders>
            <w:hideMark/>
          </w:tcPr>
          <w:p w:rsidR="00AA0077" w:rsidRPr="00AA0077" w:rsidRDefault="00AA0077" w:rsidP="00AA0077">
            <w:pPr>
              <w:widowControl w:val="0"/>
              <w:autoSpaceDE w:val="0"/>
              <w:autoSpaceDN w:val="0"/>
              <w:adjustRightInd w:val="0"/>
              <w:jc w:val="center"/>
              <w:rPr>
                <w:color w:val="000000"/>
                <w:sz w:val="20"/>
                <w:szCs w:val="20"/>
              </w:rPr>
            </w:pPr>
            <w:r w:rsidRPr="00AA0077">
              <w:rPr>
                <w:color w:val="000000"/>
                <w:sz w:val="22"/>
                <w:szCs w:val="22"/>
              </w:rPr>
              <w:t>2 02 35118 10 0000 150</w:t>
            </w:r>
          </w:p>
        </w:tc>
        <w:tc>
          <w:tcPr>
            <w:tcW w:w="1275" w:type="dxa"/>
            <w:tcBorders>
              <w:top w:val="single" w:sz="6" w:space="0" w:color="auto"/>
              <w:left w:val="single" w:sz="6" w:space="0" w:color="auto"/>
              <w:bottom w:val="single" w:sz="6" w:space="0" w:color="auto"/>
              <w:right w:val="single" w:sz="6" w:space="0" w:color="auto"/>
            </w:tcBorders>
          </w:tcPr>
          <w:p w:rsidR="00AA0077" w:rsidRPr="00AA0077" w:rsidRDefault="00374E60" w:rsidP="00AA0077">
            <w:pPr>
              <w:widowControl w:val="0"/>
              <w:autoSpaceDE w:val="0"/>
              <w:autoSpaceDN w:val="0"/>
              <w:adjustRightInd w:val="0"/>
              <w:jc w:val="center"/>
              <w:rPr>
                <w:color w:val="000000"/>
                <w:sz w:val="20"/>
                <w:szCs w:val="20"/>
              </w:rPr>
            </w:pPr>
            <w:r>
              <w:rPr>
                <w:color w:val="000000"/>
                <w:sz w:val="20"/>
                <w:szCs w:val="20"/>
              </w:rPr>
              <w:t>136,500</w:t>
            </w:r>
          </w:p>
        </w:tc>
        <w:tc>
          <w:tcPr>
            <w:tcW w:w="1275" w:type="dxa"/>
            <w:tcBorders>
              <w:top w:val="single" w:sz="6" w:space="0" w:color="auto"/>
              <w:left w:val="single" w:sz="6" w:space="0" w:color="auto"/>
              <w:bottom w:val="single" w:sz="6" w:space="0" w:color="auto"/>
              <w:right w:val="single" w:sz="6" w:space="0" w:color="auto"/>
            </w:tcBorders>
          </w:tcPr>
          <w:p w:rsidR="00AA0077" w:rsidRPr="00AA0077" w:rsidRDefault="00374E60" w:rsidP="00AA0077">
            <w:pPr>
              <w:widowControl w:val="0"/>
              <w:autoSpaceDE w:val="0"/>
              <w:autoSpaceDN w:val="0"/>
              <w:adjustRightInd w:val="0"/>
              <w:jc w:val="center"/>
              <w:rPr>
                <w:color w:val="000000"/>
                <w:sz w:val="20"/>
                <w:szCs w:val="20"/>
              </w:rPr>
            </w:pPr>
            <w:r>
              <w:rPr>
                <w:color w:val="000000"/>
                <w:sz w:val="20"/>
                <w:szCs w:val="20"/>
              </w:rPr>
              <w:t>150,300</w:t>
            </w:r>
          </w:p>
        </w:tc>
        <w:tc>
          <w:tcPr>
            <w:tcW w:w="1275" w:type="dxa"/>
            <w:tcBorders>
              <w:top w:val="single" w:sz="6" w:space="0" w:color="auto"/>
              <w:left w:val="single" w:sz="6" w:space="0" w:color="auto"/>
              <w:bottom w:val="single" w:sz="6" w:space="0" w:color="auto"/>
              <w:right w:val="single" w:sz="6" w:space="0" w:color="auto"/>
            </w:tcBorders>
          </w:tcPr>
          <w:p w:rsidR="00AA0077" w:rsidRPr="00AA0077" w:rsidRDefault="00374E60" w:rsidP="00AA0077">
            <w:pPr>
              <w:widowControl w:val="0"/>
              <w:autoSpaceDE w:val="0"/>
              <w:autoSpaceDN w:val="0"/>
              <w:adjustRightInd w:val="0"/>
              <w:jc w:val="center"/>
              <w:rPr>
                <w:color w:val="000000"/>
                <w:sz w:val="20"/>
                <w:szCs w:val="20"/>
              </w:rPr>
            </w:pPr>
            <w:r>
              <w:rPr>
                <w:color w:val="000000"/>
                <w:sz w:val="20"/>
                <w:szCs w:val="20"/>
              </w:rPr>
              <w:t>164,300</w:t>
            </w:r>
          </w:p>
        </w:tc>
      </w:tr>
      <w:tr w:rsidR="00AA0077" w:rsidRPr="00AA0077" w:rsidTr="00AA0077">
        <w:trPr>
          <w:trHeight w:val="308"/>
          <w:jc w:val="center"/>
        </w:trPr>
        <w:tc>
          <w:tcPr>
            <w:tcW w:w="3844" w:type="dxa"/>
            <w:tcBorders>
              <w:top w:val="single" w:sz="6" w:space="0" w:color="auto"/>
              <w:left w:val="single" w:sz="6" w:space="0" w:color="auto"/>
              <w:bottom w:val="single" w:sz="6" w:space="0" w:color="auto"/>
              <w:right w:val="single" w:sz="6" w:space="0" w:color="auto"/>
            </w:tcBorders>
            <w:hideMark/>
          </w:tcPr>
          <w:p w:rsidR="00AA0077" w:rsidRPr="00AA0077" w:rsidRDefault="00AA0077" w:rsidP="00AA0077">
            <w:pPr>
              <w:widowControl w:val="0"/>
              <w:rPr>
                <w:b/>
                <w:bCs/>
                <w:color w:val="000000"/>
                <w:sz w:val="20"/>
                <w:szCs w:val="20"/>
              </w:rPr>
            </w:pPr>
            <w:r w:rsidRPr="00AA0077">
              <w:rPr>
                <w:b/>
                <w:bCs/>
                <w:sz w:val="22"/>
                <w:szCs w:val="22"/>
              </w:rPr>
              <w:t>Иные межбюджетные трансферты</w:t>
            </w:r>
          </w:p>
        </w:tc>
        <w:tc>
          <w:tcPr>
            <w:tcW w:w="2552" w:type="dxa"/>
            <w:tcBorders>
              <w:top w:val="single" w:sz="6" w:space="0" w:color="auto"/>
              <w:left w:val="single" w:sz="6" w:space="0" w:color="auto"/>
              <w:bottom w:val="single" w:sz="6" w:space="0" w:color="auto"/>
              <w:right w:val="single" w:sz="4" w:space="0" w:color="auto"/>
            </w:tcBorders>
            <w:hideMark/>
          </w:tcPr>
          <w:p w:rsidR="00AA0077" w:rsidRPr="00AA0077" w:rsidRDefault="00AA0077" w:rsidP="00AA0077">
            <w:pPr>
              <w:widowControl w:val="0"/>
              <w:jc w:val="center"/>
              <w:rPr>
                <w:b/>
                <w:bCs/>
                <w:color w:val="000000"/>
                <w:sz w:val="20"/>
                <w:szCs w:val="20"/>
              </w:rPr>
            </w:pPr>
            <w:r w:rsidRPr="00AA0077">
              <w:rPr>
                <w:b/>
                <w:bCs/>
                <w:sz w:val="22"/>
                <w:szCs w:val="22"/>
              </w:rPr>
              <w:t>2 02 40000 00 0000 150</w:t>
            </w:r>
          </w:p>
        </w:tc>
        <w:tc>
          <w:tcPr>
            <w:tcW w:w="1275" w:type="dxa"/>
            <w:tcBorders>
              <w:top w:val="single" w:sz="6" w:space="0" w:color="auto"/>
              <w:left w:val="single" w:sz="6" w:space="0" w:color="auto"/>
              <w:bottom w:val="single" w:sz="6" w:space="0" w:color="auto"/>
              <w:right w:val="single" w:sz="6" w:space="0" w:color="auto"/>
            </w:tcBorders>
            <w:hideMark/>
          </w:tcPr>
          <w:p w:rsidR="00AA0077" w:rsidRPr="00AA0077" w:rsidRDefault="00AA0077" w:rsidP="00AA0077">
            <w:pPr>
              <w:widowControl w:val="0"/>
              <w:jc w:val="center"/>
              <w:rPr>
                <w:b/>
                <w:sz w:val="20"/>
                <w:szCs w:val="20"/>
              </w:rPr>
            </w:pPr>
            <w:r w:rsidRPr="00AA0077">
              <w:rPr>
                <w:b/>
                <w:sz w:val="22"/>
                <w:szCs w:val="22"/>
              </w:rPr>
              <w:t>264,700</w:t>
            </w:r>
          </w:p>
        </w:tc>
        <w:tc>
          <w:tcPr>
            <w:tcW w:w="1275" w:type="dxa"/>
            <w:tcBorders>
              <w:top w:val="single" w:sz="6" w:space="0" w:color="auto"/>
              <w:left w:val="single" w:sz="6" w:space="0" w:color="auto"/>
              <w:bottom w:val="single" w:sz="6" w:space="0" w:color="auto"/>
              <w:right w:val="single" w:sz="6" w:space="0" w:color="auto"/>
            </w:tcBorders>
            <w:hideMark/>
          </w:tcPr>
          <w:p w:rsidR="00AA0077" w:rsidRPr="00AA0077" w:rsidRDefault="00AA0077" w:rsidP="00AA0077">
            <w:pPr>
              <w:widowControl w:val="0"/>
              <w:jc w:val="center"/>
              <w:rPr>
                <w:b/>
                <w:sz w:val="20"/>
                <w:szCs w:val="20"/>
              </w:rPr>
            </w:pPr>
            <w:r w:rsidRPr="00AA0077">
              <w:rPr>
                <w:b/>
                <w:sz w:val="22"/>
                <w:szCs w:val="22"/>
              </w:rPr>
              <w:t>264,700</w:t>
            </w:r>
          </w:p>
        </w:tc>
        <w:tc>
          <w:tcPr>
            <w:tcW w:w="1275" w:type="dxa"/>
            <w:tcBorders>
              <w:top w:val="single" w:sz="6" w:space="0" w:color="auto"/>
              <w:left w:val="single" w:sz="6" w:space="0" w:color="auto"/>
              <w:bottom w:val="single" w:sz="6" w:space="0" w:color="auto"/>
              <w:right w:val="single" w:sz="6" w:space="0" w:color="auto"/>
            </w:tcBorders>
            <w:hideMark/>
          </w:tcPr>
          <w:p w:rsidR="00AA0077" w:rsidRPr="00AA0077" w:rsidRDefault="00AA0077" w:rsidP="00AA0077">
            <w:pPr>
              <w:widowControl w:val="0"/>
              <w:jc w:val="center"/>
              <w:rPr>
                <w:b/>
                <w:sz w:val="20"/>
                <w:szCs w:val="20"/>
              </w:rPr>
            </w:pPr>
            <w:r w:rsidRPr="00AA0077">
              <w:rPr>
                <w:b/>
                <w:sz w:val="22"/>
                <w:szCs w:val="22"/>
              </w:rPr>
              <w:t>264,700</w:t>
            </w:r>
          </w:p>
        </w:tc>
      </w:tr>
      <w:tr w:rsidR="00AA0077" w:rsidRPr="00AA0077" w:rsidTr="00AA0077">
        <w:trPr>
          <w:trHeight w:val="556"/>
          <w:jc w:val="center"/>
        </w:trPr>
        <w:tc>
          <w:tcPr>
            <w:tcW w:w="3844" w:type="dxa"/>
            <w:tcBorders>
              <w:top w:val="single" w:sz="6" w:space="0" w:color="auto"/>
              <w:left w:val="single" w:sz="6" w:space="0" w:color="auto"/>
              <w:bottom w:val="single" w:sz="6" w:space="0" w:color="auto"/>
              <w:right w:val="single" w:sz="6" w:space="0" w:color="auto"/>
            </w:tcBorders>
            <w:hideMark/>
          </w:tcPr>
          <w:p w:rsidR="00AA0077" w:rsidRPr="00AA0077" w:rsidRDefault="00AA0077" w:rsidP="00AA0077">
            <w:pPr>
              <w:widowControl w:val="0"/>
              <w:rPr>
                <w:color w:val="000000"/>
                <w:sz w:val="20"/>
                <w:szCs w:val="20"/>
              </w:rPr>
            </w:pPr>
            <w:r w:rsidRPr="00AA0077">
              <w:rPr>
                <w:b/>
                <w:bCs/>
                <w:sz w:val="22"/>
                <w:szCs w:val="22"/>
              </w:rPr>
              <w:t>Прочие межбюджетные трансферты, передаваемые бюджетам сельских поселений</w:t>
            </w:r>
          </w:p>
        </w:tc>
        <w:tc>
          <w:tcPr>
            <w:tcW w:w="2552" w:type="dxa"/>
            <w:tcBorders>
              <w:top w:val="single" w:sz="6" w:space="0" w:color="auto"/>
              <w:left w:val="single" w:sz="6" w:space="0" w:color="auto"/>
              <w:bottom w:val="single" w:sz="6" w:space="0" w:color="auto"/>
              <w:right w:val="single" w:sz="4" w:space="0" w:color="auto"/>
            </w:tcBorders>
            <w:hideMark/>
          </w:tcPr>
          <w:p w:rsidR="00AA0077" w:rsidRPr="00AA0077" w:rsidRDefault="00AA0077" w:rsidP="00AA0077">
            <w:pPr>
              <w:widowControl w:val="0"/>
              <w:jc w:val="center"/>
              <w:rPr>
                <w:b/>
                <w:bCs/>
                <w:color w:val="000000"/>
                <w:sz w:val="20"/>
                <w:szCs w:val="20"/>
              </w:rPr>
            </w:pPr>
            <w:r w:rsidRPr="00AA0077">
              <w:rPr>
                <w:b/>
                <w:bCs/>
                <w:sz w:val="22"/>
                <w:szCs w:val="22"/>
              </w:rPr>
              <w:t>2 02 49999 10 0000 150</w:t>
            </w:r>
          </w:p>
        </w:tc>
        <w:tc>
          <w:tcPr>
            <w:tcW w:w="1275" w:type="dxa"/>
            <w:tcBorders>
              <w:top w:val="single" w:sz="6" w:space="0" w:color="auto"/>
              <w:left w:val="single" w:sz="6" w:space="0" w:color="auto"/>
              <w:bottom w:val="single" w:sz="6" w:space="0" w:color="auto"/>
              <w:right w:val="single" w:sz="6" w:space="0" w:color="auto"/>
            </w:tcBorders>
            <w:hideMark/>
          </w:tcPr>
          <w:p w:rsidR="00AA0077" w:rsidRPr="00AA0077" w:rsidRDefault="00AA0077" w:rsidP="00AA0077">
            <w:pPr>
              <w:widowControl w:val="0"/>
              <w:jc w:val="center"/>
              <w:rPr>
                <w:b/>
                <w:sz w:val="20"/>
                <w:szCs w:val="20"/>
              </w:rPr>
            </w:pPr>
            <w:r w:rsidRPr="00AA0077">
              <w:rPr>
                <w:b/>
                <w:sz w:val="22"/>
                <w:szCs w:val="22"/>
              </w:rPr>
              <w:t>264,700</w:t>
            </w:r>
          </w:p>
        </w:tc>
        <w:tc>
          <w:tcPr>
            <w:tcW w:w="1275" w:type="dxa"/>
            <w:tcBorders>
              <w:top w:val="single" w:sz="6" w:space="0" w:color="auto"/>
              <w:left w:val="single" w:sz="6" w:space="0" w:color="auto"/>
              <w:bottom w:val="single" w:sz="6" w:space="0" w:color="auto"/>
              <w:right w:val="single" w:sz="6" w:space="0" w:color="auto"/>
            </w:tcBorders>
            <w:hideMark/>
          </w:tcPr>
          <w:p w:rsidR="00AA0077" w:rsidRPr="00AA0077" w:rsidRDefault="00AA0077" w:rsidP="00AA0077">
            <w:pPr>
              <w:widowControl w:val="0"/>
              <w:jc w:val="center"/>
              <w:rPr>
                <w:b/>
                <w:sz w:val="20"/>
                <w:szCs w:val="20"/>
              </w:rPr>
            </w:pPr>
            <w:r w:rsidRPr="00AA0077">
              <w:rPr>
                <w:b/>
                <w:sz w:val="22"/>
                <w:szCs w:val="22"/>
              </w:rPr>
              <w:t>264,700</w:t>
            </w:r>
          </w:p>
        </w:tc>
        <w:tc>
          <w:tcPr>
            <w:tcW w:w="1275" w:type="dxa"/>
            <w:tcBorders>
              <w:top w:val="single" w:sz="6" w:space="0" w:color="auto"/>
              <w:left w:val="single" w:sz="6" w:space="0" w:color="auto"/>
              <w:bottom w:val="single" w:sz="6" w:space="0" w:color="auto"/>
              <w:right w:val="single" w:sz="6" w:space="0" w:color="auto"/>
            </w:tcBorders>
            <w:hideMark/>
          </w:tcPr>
          <w:p w:rsidR="00AA0077" w:rsidRPr="00AA0077" w:rsidRDefault="00AA0077" w:rsidP="00AA0077">
            <w:pPr>
              <w:widowControl w:val="0"/>
              <w:jc w:val="center"/>
              <w:rPr>
                <w:b/>
                <w:sz w:val="20"/>
                <w:szCs w:val="20"/>
              </w:rPr>
            </w:pPr>
            <w:r w:rsidRPr="00AA0077">
              <w:rPr>
                <w:b/>
                <w:sz w:val="22"/>
                <w:szCs w:val="22"/>
              </w:rPr>
              <w:t>264,700</w:t>
            </w:r>
          </w:p>
        </w:tc>
      </w:tr>
      <w:tr w:rsidR="00AA0077" w:rsidRPr="00AA0077" w:rsidTr="00AA0077">
        <w:trPr>
          <w:trHeight w:val="415"/>
          <w:jc w:val="center"/>
        </w:trPr>
        <w:tc>
          <w:tcPr>
            <w:tcW w:w="3844" w:type="dxa"/>
            <w:tcBorders>
              <w:top w:val="single" w:sz="6" w:space="0" w:color="auto"/>
              <w:left w:val="single" w:sz="6" w:space="0" w:color="auto"/>
              <w:bottom w:val="single" w:sz="6" w:space="0" w:color="auto"/>
              <w:right w:val="single" w:sz="6" w:space="0" w:color="auto"/>
            </w:tcBorders>
            <w:hideMark/>
          </w:tcPr>
          <w:p w:rsidR="00AA0077" w:rsidRPr="00AA0077" w:rsidRDefault="00AA0077" w:rsidP="00AA0077">
            <w:pPr>
              <w:widowControl w:val="0"/>
              <w:rPr>
                <w:color w:val="000000"/>
                <w:sz w:val="20"/>
                <w:szCs w:val="20"/>
              </w:rPr>
            </w:pPr>
            <w:r w:rsidRPr="00AA0077">
              <w:rPr>
                <w:sz w:val="22"/>
                <w:szCs w:val="22"/>
              </w:rPr>
              <w:t xml:space="preserve">Прочие межбюджетные трансферты бюджетам сельских поселений в целях оказания поселениям </w:t>
            </w:r>
            <w:proofErr w:type="spellStart"/>
            <w:r w:rsidRPr="00AA0077">
              <w:rPr>
                <w:sz w:val="22"/>
                <w:szCs w:val="22"/>
              </w:rPr>
              <w:t>Мокшанского</w:t>
            </w:r>
            <w:proofErr w:type="spellEnd"/>
            <w:r w:rsidRPr="00AA0077">
              <w:rPr>
                <w:sz w:val="22"/>
                <w:szCs w:val="22"/>
              </w:rPr>
              <w:t xml:space="preserve"> района дополнительной финансовой поддержки на повышение заработной </w:t>
            </w:r>
            <w:proofErr w:type="gramStart"/>
            <w:r w:rsidRPr="00AA0077">
              <w:rPr>
                <w:sz w:val="22"/>
                <w:szCs w:val="22"/>
              </w:rPr>
              <w:t xml:space="preserve">платы работникам муниципальных учреждений поселений </w:t>
            </w:r>
            <w:proofErr w:type="spellStart"/>
            <w:r w:rsidRPr="00AA0077">
              <w:rPr>
                <w:sz w:val="22"/>
                <w:szCs w:val="22"/>
              </w:rPr>
              <w:t>Мокшанского</w:t>
            </w:r>
            <w:proofErr w:type="spellEnd"/>
            <w:r w:rsidRPr="00AA0077">
              <w:rPr>
                <w:sz w:val="22"/>
                <w:szCs w:val="22"/>
              </w:rPr>
              <w:t xml:space="preserve"> района Пензенской области</w:t>
            </w:r>
            <w:proofErr w:type="gramEnd"/>
            <w:r w:rsidRPr="00AA0077">
              <w:rPr>
                <w:sz w:val="22"/>
                <w:szCs w:val="22"/>
              </w:rPr>
              <w:t xml:space="preserve"> в связи с повышением минимального размера оплаты труда</w:t>
            </w:r>
          </w:p>
        </w:tc>
        <w:tc>
          <w:tcPr>
            <w:tcW w:w="2552" w:type="dxa"/>
            <w:tcBorders>
              <w:top w:val="single" w:sz="6" w:space="0" w:color="auto"/>
              <w:left w:val="single" w:sz="6" w:space="0" w:color="auto"/>
              <w:bottom w:val="single" w:sz="6" w:space="0" w:color="auto"/>
              <w:right w:val="single" w:sz="4" w:space="0" w:color="auto"/>
            </w:tcBorders>
          </w:tcPr>
          <w:p w:rsidR="00AA0077" w:rsidRPr="00AA0077" w:rsidRDefault="00AA0077" w:rsidP="00AA0077">
            <w:pPr>
              <w:widowControl w:val="0"/>
              <w:jc w:val="center"/>
              <w:rPr>
                <w:sz w:val="20"/>
                <w:szCs w:val="20"/>
              </w:rPr>
            </w:pPr>
            <w:r w:rsidRPr="00AA0077">
              <w:rPr>
                <w:sz w:val="22"/>
                <w:szCs w:val="22"/>
              </w:rPr>
              <w:t>2 02 49999 10 9247 150</w:t>
            </w:r>
          </w:p>
          <w:p w:rsidR="00AA0077" w:rsidRPr="00AA0077" w:rsidRDefault="00AA0077" w:rsidP="00AA0077">
            <w:pPr>
              <w:widowControl w:val="0"/>
              <w:jc w:val="center"/>
              <w:rPr>
                <w:color w:val="000000"/>
                <w:sz w:val="20"/>
                <w:szCs w:val="20"/>
              </w:rPr>
            </w:pPr>
          </w:p>
        </w:tc>
        <w:tc>
          <w:tcPr>
            <w:tcW w:w="1275" w:type="dxa"/>
            <w:tcBorders>
              <w:top w:val="single" w:sz="6" w:space="0" w:color="auto"/>
              <w:left w:val="single" w:sz="6" w:space="0" w:color="auto"/>
              <w:bottom w:val="single" w:sz="6" w:space="0" w:color="auto"/>
              <w:right w:val="single" w:sz="6" w:space="0" w:color="auto"/>
            </w:tcBorders>
            <w:hideMark/>
          </w:tcPr>
          <w:p w:rsidR="00AA0077" w:rsidRPr="00AA0077" w:rsidRDefault="00AA0077" w:rsidP="00AA0077">
            <w:pPr>
              <w:widowControl w:val="0"/>
              <w:jc w:val="center"/>
              <w:rPr>
                <w:sz w:val="20"/>
                <w:szCs w:val="20"/>
              </w:rPr>
            </w:pPr>
            <w:r w:rsidRPr="00AA0077">
              <w:rPr>
                <w:sz w:val="22"/>
                <w:szCs w:val="22"/>
              </w:rPr>
              <w:t>264,700</w:t>
            </w:r>
          </w:p>
        </w:tc>
        <w:tc>
          <w:tcPr>
            <w:tcW w:w="1275" w:type="dxa"/>
            <w:tcBorders>
              <w:top w:val="single" w:sz="6" w:space="0" w:color="auto"/>
              <w:left w:val="single" w:sz="6" w:space="0" w:color="auto"/>
              <w:bottom w:val="single" w:sz="6" w:space="0" w:color="auto"/>
              <w:right w:val="single" w:sz="6" w:space="0" w:color="auto"/>
            </w:tcBorders>
            <w:hideMark/>
          </w:tcPr>
          <w:p w:rsidR="00AA0077" w:rsidRPr="00AA0077" w:rsidRDefault="00AA0077" w:rsidP="00AA0077">
            <w:pPr>
              <w:widowControl w:val="0"/>
              <w:jc w:val="center"/>
              <w:rPr>
                <w:sz w:val="20"/>
                <w:szCs w:val="20"/>
              </w:rPr>
            </w:pPr>
            <w:r w:rsidRPr="00AA0077">
              <w:rPr>
                <w:sz w:val="22"/>
                <w:szCs w:val="22"/>
              </w:rPr>
              <w:t>264,700</w:t>
            </w:r>
          </w:p>
        </w:tc>
        <w:tc>
          <w:tcPr>
            <w:tcW w:w="1275" w:type="dxa"/>
            <w:tcBorders>
              <w:top w:val="single" w:sz="6" w:space="0" w:color="auto"/>
              <w:left w:val="single" w:sz="6" w:space="0" w:color="auto"/>
              <w:bottom w:val="single" w:sz="6" w:space="0" w:color="auto"/>
              <w:right w:val="single" w:sz="6" w:space="0" w:color="auto"/>
            </w:tcBorders>
            <w:hideMark/>
          </w:tcPr>
          <w:p w:rsidR="00AA0077" w:rsidRPr="00AA0077" w:rsidRDefault="00AA0077" w:rsidP="00AA0077">
            <w:pPr>
              <w:widowControl w:val="0"/>
              <w:jc w:val="center"/>
              <w:rPr>
                <w:sz w:val="20"/>
                <w:szCs w:val="20"/>
              </w:rPr>
            </w:pPr>
            <w:r w:rsidRPr="00AA0077">
              <w:rPr>
                <w:sz w:val="22"/>
                <w:szCs w:val="22"/>
              </w:rPr>
              <w:t>264,700</w:t>
            </w:r>
          </w:p>
        </w:tc>
      </w:tr>
    </w:tbl>
    <w:p w:rsidR="00AA0077" w:rsidRPr="00AA0077" w:rsidRDefault="00AA0077" w:rsidP="00AA0077">
      <w:pPr>
        <w:widowControl w:val="0"/>
        <w:jc w:val="right"/>
        <w:rPr>
          <w:sz w:val="20"/>
          <w:szCs w:val="20"/>
        </w:rPr>
      </w:pPr>
    </w:p>
    <w:p w:rsidR="00AA0077" w:rsidRPr="00AA0077" w:rsidRDefault="00AA0077" w:rsidP="00AA0077">
      <w:pPr>
        <w:widowControl w:val="0"/>
        <w:jc w:val="right"/>
        <w:rPr>
          <w:sz w:val="20"/>
          <w:szCs w:val="20"/>
        </w:rPr>
      </w:pPr>
    </w:p>
    <w:p w:rsidR="00AA0077" w:rsidRPr="00AA0077" w:rsidRDefault="00AA0077" w:rsidP="00AA0077">
      <w:pPr>
        <w:widowControl w:val="0"/>
        <w:jc w:val="right"/>
        <w:rPr>
          <w:sz w:val="20"/>
          <w:szCs w:val="20"/>
        </w:rPr>
      </w:pPr>
    </w:p>
    <w:p w:rsidR="00AA0077" w:rsidRPr="00AA0077" w:rsidRDefault="00AA0077" w:rsidP="00AA0077">
      <w:pPr>
        <w:widowControl w:val="0"/>
        <w:jc w:val="right"/>
        <w:rPr>
          <w:sz w:val="20"/>
          <w:szCs w:val="20"/>
        </w:rPr>
      </w:pPr>
    </w:p>
    <w:p w:rsidR="00AA0077" w:rsidRPr="00AA0077" w:rsidRDefault="00AA0077" w:rsidP="00AA0077">
      <w:pPr>
        <w:widowControl w:val="0"/>
        <w:jc w:val="right"/>
        <w:rPr>
          <w:sz w:val="20"/>
          <w:szCs w:val="20"/>
        </w:rPr>
      </w:pPr>
    </w:p>
    <w:p w:rsidR="00AA0077" w:rsidRPr="00AA0077" w:rsidRDefault="00AA0077" w:rsidP="00AA0077">
      <w:pPr>
        <w:widowControl w:val="0"/>
        <w:jc w:val="right"/>
        <w:rPr>
          <w:sz w:val="20"/>
          <w:szCs w:val="20"/>
        </w:rPr>
      </w:pPr>
    </w:p>
    <w:p w:rsidR="00AA0077" w:rsidRPr="00AA0077" w:rsidRDefault="00AA0077" w:rsidP="00AA0077">
      <w:pPr>
        <w:widowControl w:val="0"/>
        <w:jc w:val="right"/>
        <w:rPr>
          <w:sz w:val="20"/>
          <w:szCs w:val="20"/>
        </w:rPr>
      </w:pPr>
    </w:p>
    <w:p w:rsidR="00AA0077" w:rsidRPr="00AA0077" w:rsidRDefault="00AA0077" w:rsidP="00AA0077">
      <w:pPr>
        <w:widowControl w:val="0"/>
        <w:jc w:val="right"/>
        <w:rPr>
          <w:sz w:val="20"/>
          <w:szCs w:val="20"/>
        </w:rPr>
      </w:pPr>
    </w:p>
    <w:p w:rsidR="00AA0077" w:rsidRPr="00AA0077" w:rsidRDefault="00AA0077" w:rsidP="00AA0077">
      <w:pPr>
        <w:widowControl w:val="0"/>
        <w:jc w:val="right"/>
        <w:rPr>
          <w:sz w:val="20"/>
          <w:szCs w:val="20"/>
        </w:rPr>
      </w:pPr>
    </w:p>
    <w:p w:rsidR="00AA0077" w:rsidRPr="00AA0077" w:rsidRDefault="00AA0077" w:rsidP="00AA0077">
      <w:pPr>
        <w:widowControl w:val="0"/>
        <w:jc w:val="right"/>
        <w:rPr>
          <w:sz w:val="20"/>
          <w:szCs w:val="20"/>
        </w:rPr>
      </w:pPr>
    </w:p>
    <w:p w:rsidR="00AA0077" w:rsidRPr="00AA0077" w:rsidRDefault="00AA0077" w:rsidP="00AA0077">
      <w:pPr>
        <w:widowControl w:val="0"/>
        <w:jc w:val="right"/>
        <w:rPr>
          <w:sz w:val="20"/>
          <w:szCs w:val="20"/>
        </w:rPr>
      </w:pPr>
      <w:r w:rsidRPr="00AA0077">
        <w:rPr>
          <w:sz w:val="20"/>
          <w:szCs w:val="20"/>
        </w:rPr>
        <w:t>Приложение 4</w:t>
      </w:r>
    </w:p>
    <w:p w:rsidR="00AA0077" w:rsidRPr="00AA0077" w:rsidRDefault="00AA0077" w:rsidP="00AA0077">
      <w:pPr>
        <w:widowControl w:val="0"/>
        <w:jc w:val="right"/>
        <w:rPr>
          <w:sz w:val="20"/>
          <w:szCs w:val="20"/>
        </w:rPr>
      </w:pPr>
      <w:r w:rsidRPr="00AA0077">
        <w:rPr>
          <w:sz w:val="20"/>
          <w:szCs w:val="20"/>
        </w:rPr>
        <w:t xml:space="preserve">УТВЕРЖДЕНО </w:t>
      </w:r>
    </w:p>
    <w:p w:rsidR="00AA0077" w:rsidRPr="00AA0077" w:rsidRDefault="00AA0077" w:rsidP="00AA0077">
      <w:pPr>
        <w:widowControl w:val="0"/>
        <w:jc w:val="right"/>
        <w:rPr>
          <w:sz w:val="20"/>
          <w:szCs w:val="20"/>
        </w:rPr>
      </w:pPr>
      <w:r w:rsidRPr="00AA0077">
        <w:rPr>
          <w:sz w:val="20"/>
          <w:szCs w:val="20"/>
        </w:rPr>
        <w:t>решением Комитета местного самоуправления</w:t>
      </w:r>
    </w:p>
    <w:p w:rsidR="00AA0077" w:rsidRPr="00AA0077" w:rsidRDefault="00AA0077" w:rsidP="00AA0077">
      <w:pPr>
        <w:widowControl w:val="0"/>
        <w:jc w:val="right"/>
        <w:rPr>
          <w:sz w:val="20"/>
          <w:szCs w:val="20"/>
        </w:rPr>
      </w:pPr>
      <w:r w:rsidRPr="00AA0077">
        <w:rPr>
          <w:sz w:val="20"/>
          <w:szCs w:val="20"/>
        </w:rPr>
        <w:t xml:space="preserve">Елизаветинского сельсовета </w:t>
      </w:r>
      <w:proofErr w:type="spellStart"/>
      <w:r w:rsidRPr="00AA0077">
        <w:rPr>
          <w:sz w:val="20"/>
          <w:szCs w:val="20"/>
        </w:rPr>
        <w:t>Мокшанского</w:t>
      </w:r>
      <w:proofErr w:type="spellEnd"/>
      <w:r w:rsidRPr="00AA0077">
        <w:rPr>
          <w:sz w:val="20"/>
          <w:szCs w:val="20"/>
        </w:rPr>
        <w:t xml:space="preserve"> района </w:t>
      </w:r>
    </w:p>
    <w:p w:rsidR="00AA0077" w:rsidRPr="00AA0077" w:rsidRDefault="00AA0077" w:rsidP="00AA0077">
      <w:pPr>
        <w:widowControl w:val="0"/>
        <w:jc w:val="right"/>
        <w:rPr>
          <w:sz w:val="20"/>
          <w:szCs w:val="20"/>
        </w:rPr>
      </w:pPr>
      <w:r w:rsidRPr="00AA0077">
        <w:rPr>
          <w:sz w:val="20"/>
          <w:szCs w:val="20"/>
        </w:rPr>
        <w:t>Пензенской области</w:t>
      </w:r>
    </w:p>
    <w:p w:rsidR="00AA0077" w:rsidRPr="00AA0077" w:rsidRDefault="00AA0077" w:rsidP="00AA0077">
      <w:pPr>
        <w:widowControl w:val="0"/>
        <w:tabs>
          <w:tab w:val="left" w:pos="2440"/>
        </w:tabs>
        <w:ind w:left="360"/>
        <w:jc w:val="right"/>
        <w:rPr>
          <w:sz w:val="20"/>
          <w:szCs w:val="20"/>
        </w:rPr>
      </w:pPr>
      <w:r w:rsidRPr="00AA0077">
        <w:rPr>
          <w:sz w:val="20"/>
          <w:szCs w:val="20"/>
        </w:rPr>
        <w:t xml:space="preserve">от </w:t>
      </w:r>
      <w:r w:rsidR="00374E60">
        <w:rPr>
          <w:sz w:val="20"/>
          <w:szCs w:val="20"/>
        </w:rPr>
        <w:t xml:space="preserve">21.12.2023 </w:t>
      </w:r>
      <w:r w:rsidRPr="00AA0077">
        <w:rPr>
          <w:sz w:val="20"/>
          <w:szCs w:val="20"/>
        </w:rPr>
        <w:t xml:space="preserve">№ </w:t>
      </w:r>
      <w:r w:rsidR="005F6413">
        <w:rPr>
          <w:sz w:val="20"/>
          <w:szCs w:val="20"/>
        </w:rPr>
        <w:t>302-113/7</w:t>
      </w:r>
    </w:p>
    <w:p w:rsidR="00AA0077" w:rsidRPr="00AA0077" w:rsidRDefault="00AA0077" w:rsidP="00AA0077">
      <w:pPr>
        <w:widowControl w:val="0"/>
        <w:tabs>
          <w:tab w:val="left" w:pos="2440"/>
        </w:tabs>
        <w:ind w:left="360"/>
        <w:jc w:val="right"/>
        <w:rPr>
          <w:sz w:val="20"/>
          <w:szCs w:val="20"/>
        </w:rPr>
      </w:pPr>
    </w:p>
    <w:p w:rsidR="00AA0077" w:rsidRPr="00AA0077" w:rsidRDefault="00AA0077" w:rsidP="00AA0077">
      <w:pPr>
        <w:tabs>
          <w:tab w:val="left" w:pos="708"/>
        </w:tabs>
        <w:jc w:val="both"/>
        <w:rPr>
          <w:rFonts w:ascii="Calibri" w:eastAsia="Calibri" w:hAnsi="Calibri"/>
          <w:sz w:val="20"/>
          <w:szCs w:val="22"/>
          <w:lang w:eastAsia="en-US"/>
        </w:rPr>
      </w:pPr>
    </w:p>
    <w:p w:rsidR="00AA0077" w:rsidRPr="00AA0077" w:rsidRDefault="00AA0077" w:rsidP="00AA0077">
      <w:pPr>
        <w:tabs>
          <w:tab w:val="left" w:pos="708"/>
        </w:tabs>
        <w:jc w:val="center"/>
        <w:rPr>
          <w:rFonts w:eastAsia="Calibri"/>
          <w:b/>
          <w:bCs/>
          <w:lang w:eastAsia="en-US"/>
        </w:rPr>
      </w:pPr>
      <w:r w:rsidRPr="00AA0077">
        <w:rPr>
          <w:rFonts w:eastAsia="Calibri"/>
          <w:b/>
          <w:bCs/>
          <w:lang w:eastAsia="en-US"/>
        </w:rPr>
        <w:t xml:space="preserve">Распределение бюджетных ассигнований бюджета Елизаветинского сельсовета </w:t>
      </w:r>
      <w:proofErr w:type="spellStart"/>
      <w:r w:rsidRPr="00AA0077">
        <w:rPr>
          <w:rFonts w:eastAsia="Calibri"/>
          <w:b/>
          <w:bCs/>
          <w:lang w:eastAsia="en-US"/>
        </w:rPr>
        <w:t>Мокшанского</w:t>
      </w:r>
      <w:proofErr w:type="spellEnd"/>
      <w:r w:rsidRPr="00AA0077">
        <w:rPr>
          <w:rFonts w:eastAsia="Calibri"/>
          <w:b/>
          <w:bCs/>
          <w:lang w:eastAsia="en-US"/>
        </w:rPr>
        <w:t xml:space="preserve"> района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AA0077">
        <w:rPr>
          <w:rFonts w:eastAsia="Calibri"/>
          <w:b/>
          <w:bCs/>
          <w:lang w:eastAsia="en-US"/>
        </w:rPr>
        <w:t>видов расходов классификации расходов бюджетов</w:t>
      </w:r>
      <w:proofErr w:type="gramEnd"/>
      <w:r w:rsidRPr="00AA0077">
        <w:rPr>
          <w:rFonts w:eastAsia="Calibri"/>
          <w:b/>
          <w:bCs/>
          <w:lang w:eastAsia="en-US"/>
        </w:rPr>
        <w:t xml:space="preserve"> на 2024 год, на плановый период 2025 и 2026 годов</w:t>
      </w:r>
    </w:p>
    <w:p w:rsidR="00AA0077" w:rsidRPr="00AA0077" w:rsidRDefault="00AA0077" w:rsidP="00AA0077">
      <w:pPr>
        <w:tabs>
          <w:tab w:val="left" w:pos="708"/>
        </w:tabs>
        <w:jc w:val="both"/>
        <w:rPr>
          <w:rFonts w:ascii="Calibri" w:eastAsia="Calibri" w:hAnsi="Calibri"/>
          <w:b/>
          <w:bCs/>
          <w:sz w:val="20"/>
          <w:szCs w:val="20"/>
          <w:lang w:eastAsia="en-US"/>
        </w:rPr>
      </w:pPr>
    </w:p>
    <w:tbl>
      <w:tblPr>
        <w:tblW w:w="11340" w:type="dxa"/>
        <w:tblInd w:w="-601" w:type="dxa"/>
        <w:tblLayout w:type="fixed"/>
        <w:tblLook w:val="00A0" w:firstRow="1" w:lastRow="0" w:firstColumn="1" w:lastColumn="0" w:noHBand="0" w:noVBand="0"/>
      </w:tblPr>
      <w:tblGrid>
        <w:gridCol w:w="424"/>
        <w:gridCol w:w="3542"/>
        <w:gridCol w:w="425"/>
        <w:gridCol w:w="440"/>
        <w:gridCol w:w="465"/>
        <w:gridCol w:w="446"/>
        <w:gridCol w:w="474"/>
        <w:gridCol w:w="716"/>
        <w:gridCol w:w="801"/>
        <w:gridCol w:w="1195"/>
        <w:gridCol w:w="1275"/>
        <w:gridCol w:w="1137"/>
      </w:tblGrid>
      <w:tr w:rsidR="00AA0077" w:rsidRPr="00AA0077" w:rsidTr="00AA0077">
        <w:trPr>
          <w:trHeight w:val="255"/>
        </w:trPr>
        <w:tc>
          <w:tcPr>
            <w:tcW w:w="424" w:type="dxa"/>
            <w:vMerge w:val="restart"/>
            <w:tcBorders>
              <w:top w:val="single" w:sz="4" w:space="0" w:color="auto"/>
              <w:left w:val="single" w:sz="4" w:space="0" w:color="auto"/>
              <w:bottom w:val="single" w:sz="4" w:space="0" w:color="000000"/>
              <w:right w:val="single" w:sz="4" w:space="0" w:color="auto"/>
            </w:tcBorders>
            <w:vAlign w:val="center"/>
            <w:hideMark/>
          </w:tcPr>
          <w:p w:rsidR="00AA0077" w:rsidRPr="00AA0077" w:rsidRDefault="00AA0077" w:rsidP="00AA0077">
            <w:pPr>
              <w:widowControl w:val="0"/>
              <w:jc w:val="center"/>
              <w:rPr>
                <w:b/>
                <w:bCs/>
                <w:sz w:val="16"/>
                <w:szCs w:val="16"/>
              </w:rPr>
            </w:pPr>
            <w:r w:rsidRPr="00AA0077">
              <w:rPr>
                <w:sz w:val="22"/>
                <w:szCs w:val="22"/>
              </w:rPr>
              <w:t xml:space="preserve"> </w:t>
            </w:r>
            <w:r w:rsidRPr="00AA0077">
              <w:rPr>
                <w:b/>
                <w:bCs/>
                <w:sz w:val="16"/>
                <w:szCs w:val="16"/>
              </w:rPr>
              <w:t xml:space="preserve">№ </w:t>
            </w:r>
            <w:proofErr w:type="gramStart"/>
            <w:r w:rsidRPr="00AA0077">
              <w:rPr>
                <w:b/>
                <w:bCs/>
                <w:sz w:val="16"/>
                <w:szCs w:val="16"/>
              </w:rPr>
              <w:t>п</w:t>
            </w:r>
            <w:proofErr w:type="gramEnd"/>
            <w:r w:rsidRPr="00AA0077">
              <w:rPr>
                <w:b/>
                <w:bCs/>
                <w:sz w:val="16"/>
                <w:szCs w:val="16"/>
              </w:rPr>
              <w:t>/п</w:t>
            </w:r>
          </w:p>
        </w:tc>
        <w:tc>
          <w:tcPr>
            <w:tcW w:w="3542" w:type="dxa"/>
            <w:vMerge w:val="restart"/>
            <w:tcBorders>
              <w:top w:val="single" w:sz="4" w:space="0" w:color="auto"/>
              <w:left w:val="single" w:sz="4" w:space="0" w:color="auto"/>
              <w:bottom w:val="single" w:sz="4" w:space="0" w:color="000000"/>
              <w:right w:val="single" w:sz="4" w:space="0" w:color="auto"/>
            </w:tcBorders>
            <w:vAlign w:val="center"/>
            <w:hideMark/>
          </w:tcPr>
          <w:p w:rsidR="00AA0077" w:rsidRPr="00AA0077" w:rsidRDefault="00AA0077" w:rsidP="00AA0077">
            <w:pPr>
              <w:widowControl w:val="0"/>
              <w:jc w:val="center"/>
              <w:rPr>
                <w:b/>
                <w:bCs/>
                <w:sz w:val="16"/>
                <w:szCs w:val="16"/>
              </w:rPr>
            </w:pPr>
            <w:r w:rsidRPr="00AA0077">
              <w:rPr>
                <w:b/>
                <w:bCs/>
                <w:sz w:val="16"/>
                <w:szCs w:val="16"/>
              </w:rPr>
              <w:t>Наименование показателя</w:t>
            </w:r>
          </w:p>
        </w:tc>
        <w:tc>
          <w:tcPr>
            <w:tcW w:w="3767" w:type="dxa"/>
            <w:gridSpan w:val="7"/>
            <w:tcBorders>
              <w:top w:val="single" w:sz="4" w:space="0" w:color="auto"/>
              <w:left w:val="nil"/>
              <w:bottom w:val="single" w:sz="4" w:space="0" w:color="auto"/>
              <w:right w:val="nil"/>
            </w:tcBorders>
            <w:vAlign w:val="center"/>
            <w:hideMark/>
          </w:tcPr>
          <w:p w:rsidR="00AA0077" w:rsidRPr="00AA0077" w:rsidRDefault="00AA0077" w:rsidP="00AA0077">
            <w:pPr>
              <w:widowControl w:val="0"/>
              <w:jc w:val="center"/>
              <w:rPr>
                <w:b/>
                <w:bCs/>
                <w:sz w:val="16"/>
                <w:szCs w:val="16"/>
              </w:rPr>
            </w:pPr>
            <w:r w:rsidRPr="00AA0077">
              <w:rPr>
                <w:b/>
                <w:bCs/>
                <w:sz w:val="16"/>
                <w:szCs w:val="16"/>
              </w:rPr>
              <w:t>Код бюджетной классификации расходов</w:t>
            </w:r>
          </w:p>
        </w:tc>
        <w:tc>
          <w:tcPr>
            <w:tcW w:w="1195" w:type="dxa"/>
            <w:vMerge w:val="restart"/>
            <w:tcBorders>
              <w:top w:val="single" w:sz="4" w:space="0" w:color="auto"/>
              <w:left w:val="single" w:sz="4" w:space="0" w:color="auto"/>
              <w:bottom w:val="single" w:sz="4" w:space="0" w:color="000000"/>
              <w:right w:val="single" w:sz="4" w:space="0" w:color="auto"/>
            </w:tcBorders>
            <w:hideMark/>
          </w:tcPr>
          <w:p w:rsidR="00AA0077" w:rsidRPr="00AA0077" w:rsidRDefault="00AA0077" w:rsidP="00AA0077">
            <w:pPr>
              <w:widowControl w:val="0"/>
              <w:jc w:val="center"/>
              <w:rPr>
                <w:sz w:val="16"/>
                <w:szCs w:val="16"/>
              </w:rPr>
            </w:pPr>
            <w:r w:rsidRPr="00AA0077">
              <w:rPr>
                <w:sz w:val="16"/>
                <w:szCs w:val="16"/>
              </w:rPr>
              <w:t xml:space="preserve">Утверждено на 2024 год, </w:t>
            </w:r>
            <w:proofErr w:type="spellStart"/>
            <w:r w:rsidRPr="00AA0077">
              <w:rPr>
                <w:sz w:val="16"/>
                <w:szCs w:val="16"/>
              </w:rPr>
              <w:t>тыс</w:t>
            </w:r>
            <w:proofErr w:type="gramStart"/>
            <w:r w:rsidRPr="00AA0077">
              <w:rPr>
                <w:sz w:val="16"/>
                <w:szCs w:val="16"/>
              </w:rPr>
              <w:t>.р</w:t>
            </w:r>
            <w:proofErr w:type="gramEnd"/>
            <w:r w:rsidRPr="00AA0077">
              <w:rPr>
                <w:sz w:val="16"/>
                <w:szCs w:val="16"/>
              </w:rPr>
              <w:t>уб</w:t>
            </w:r>
            <w:proofErr w:type="spellEnd"/>
            <w:r w:rsidRPr="00AA0077">
              <w:rPr>
                <w:sz w:val="16"/>
                <w:szCs w:val="16"/>
              </w:rPr>
              <w:t>.</w:t>
            </w:r>
          </w:p>
        </w:tc>
        <w:tc>
          <w:tcPr>
            <w:tcW w:w="1275" w:type="dxa"/>
            <w:vMerge w:val="restart"/>
            <w:tcBorders>
              <w:top w:val="single" w:sz="4" w:space="0" w:color="auto"/>
              <w:left w:val="single" w:sz="4" w:space="0" w:color="auto"/>
              <w:bottom w:val="single" w:sz="4" w:space="0" w:color="000000"/>
              <w:right w:val="single" w:sz="4" w:space="0" w:color="auto"/>
            </w:tcBorders>
            <w:hideMark/>
          </w:tcPr>
          <w:p w:rsidR="00AA0077" w:rsidRPr="00AA0077" w:rsidRDefault="00AA0077" w:rsidP="00AA0077">
            <w:pPr>
              <w:widowControl w:val="0"/>
              <w:jc w:val="center"/>
              <w:rPr>
                <w:sz w:val="16"/>
                <w:szCs w:val="16"/>
              </w:rPr>
            </w:pPr>
            <w:r w:rsidRPr="00AA0077">
              <w:rPr>
                <w:sz w:val="16"/>
                <w:szCs w:val="16"/>
              </w:rPr>
              <w:t>Утверждено на 2025 год, тыс. руб.</w:t>
            </w:r>
          </w:p>
        </w:tc>
        <w:tc>
          <w:tcPr>
            <w:tcW w:w="1137" w:type="dxa"/>
            <w:vMerge w:val="restart"/>
            <w:tcBorders>
              <w:top w:val="single" w:sz="4" w:space="0" w:color="auto"/>
              <w:left w:val="single" w:sz="4" w:space="0" w:color="auto"/>
              <w:bottom w:val="single" w:sz="4" w:space="0" w:color="000000"/>
              <w:right w:val="single" w:sz="4" w:space="0" w:color="auto"/>
            </w:tcBorders>
            <w:hideMark/>
          </w:tcPr>
          <w:p w:rsidR="00AA0077" w:rsidRPr="00AA0077" w:rsidRDefault="00AA0077" w:rsidP="00AA0077">
            <w:pPr>
              <w:widowControl w:val="0"/>
              <w:jc w:val="center"/>
              <w:rPr>
                <w:sz w:val="16"/>
                <w:szCs w:val="16"/>
              </w:rPr>
            </w:pPr>
            <w:r w:rsidRPr="00AA0077">
              <w:rPr>
                <w:sz w:val="16"/>
                <w:szCs w:val="16"/>
              </w:rPr>
              <w:t>Утверждено на 2026 год, тыс. руб.</w:t>
            </w:r>
          </w:p>
        </w:tc>
      </w:tr>
      <w:tr w:rsidR="00AA0077" w:rsidRPr="00AA0077" w:rsidTr="00AA0077">
        <w:trPr>
          <w:trHeight w:val="255"/>
        </w:trPr>
        <w:tc>
          <w:tcPr>
            <w:tcW w:w="424" w:type="dxa"/>
            <w:vMerge/>
            <w:tcBorders>
              <w:top w:val="single" w:sz="4" w:space="0" w:color="auto"/>
              <w:left w:val="single" w:sz="4" w:space="0" w:color="auto"/>
              <w:bottom w:val="single" w:sz="4" w:space="0" w:color="000000"/>
              <w:right w:val="single" w:sz="4" w:space="0" w:color="auto"/>
            </w:tcBorders>
            <w:vAlign w:val="center"/>
            <w:hideMark/>
          </w:tcPr>
          <w:p w:rsidR="00AA0077" w:rsidRPr="00AA0077" w:rsidRDefault="00AA0077" w:rsidP="00AA0077">
            <w:pPr>
              <w:rPr>
                <w:b/>
                <w:bCs/>
                <w:sz w:val="16"/>
                <w:szCs w:val="16"/>
              </w:rPr>
            </w:pPr>
          </w:p>
        </w:tc>
        <w:tc>
          <w:tcPr>
            <w:tcW w:w="3542" w:type="dxa"/>
            <w:vMerge/>
            <w:tcBorders>
              <w:top w:val="single" w:sz="4" w:space="0" w:color="auto"/>
              <w:left w:val="single" w:sz="4" w:space="0" w:color="auto"/>
              <w:bottom w:val="single" w:sz="4" w:space="0" w:color="000000"/>
              <w:right w:val="single" w:sz="4" w:space="0" w:color="auto"/>
            </w:tcBorders>
            <w:vAlign w:val="center"/>
            <w:hideMark/>
          </w:tcPr>
          <w:p w:rsidR="00AA0077" w:rsidRPr="00AA0077" w:rsidRDefault="00AA0077" w:rsidP="00AA0077">
            <w:pPr>
              <w:rPr>
                <w:b/>
                <w:bCs/>
                <w:sz w:val="16"/>
                <w:szCs w:val="16"/>
              </w:rPr>
            </w:pPr>
          </w:p>
        </w:tc>
        <w:tc>
          <w:tcPr>
            <w:tcW w:w="425" w:type="dxa"/>
            <w:vMerge w:val="restart"/>
            <w:tcBorders>
              <w:top w:val="single" w:sz="4" w:space="0" w:color="auto"/>
              <w:left w:val="single" w:sz="4" w:space="0" w:color="auto"/>
              <w:bottom w:val="single" w:sz="4" w:space="0" w:color="000000"/>
              <w:right w:val="single" w:sz="4" w:space="0" w:color="auto"/>
            </w:tcBorders>
            <w:hideMark/>
          </w:tcPr>
          <w:p w:rsidR="00AA0077" w:rsidRPr="00AA0077" w:rsidRDefault="00AA0077" w:rsidP="00AA0077">
            <w:pPr>
              <w:widowControl w:val="0"/>
              <w:jc w:val="center"/>
              <w:rPr>
                <w:b/>
                <w:bCs/>
                <w:sz w:val="16"/>
                <w:szCs w:val="16"/>
              </w:rPr>
            </w:pPr>
            <w:proofErr w:type="spellStart"/>
            <w:r w:rsidRPr="00AA0077">
              <w:rPr>
                <w:b/>
                <w:bCs/>
                <w:sz w:val="16"/>
                <w:szCs w:val="16"/>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hideMark/>
          </w:tcPr>
          <w:p w:rsidR="00AA0077" w:rsidRPr="00AA0077" w:rsidRDefault="00AA0077" w:rsidP="00AA0077">
            <w:pPr>
              <w:widowControl w:val="0"/>
              <w:jc w:val="center"/>
              <w:rPr>
                <w:b/>
                <w:bCs/>
                <w:sz w:val="16"/>
                <w:szCs w:val="16"/>
              </w:rPr>
            </w:pPr>
            <w:proofErr w:type="gramStart"/>
            <w:r w:rsidRPr="00AA0077">
              <w:rPr>
                <w:b/>
                <w:bCs/>
                <w:sz w:val="16"/>
                <w:szCs w:val="16"/>
              </w:rPr>
              <w:t>ПР</w:t>
            </w:r>
            <w:proofErr w:type="gramEnd"/>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hideMark/>
          </w:tcPr>
          <w:p w:rsidR="00AA0077" w:rsidRPr="00AA0077" w:rsidRDefault="00AA0077" w:rsidP="00AA0077">
            <w:pPr>
              <w:widowControl w:val="0"/>
              <w:jc w:val="center"/>
              <w:rPr>
                <w:b/>
                <w:bCs/>
                <w:sz w:val="16"/>
                <w:szCs w:val="16"/>
              </w:rPr>
            </w:pPr>
            <w:r w:rsidRPr="00AA0077">
              <w:rPr>
                <w:b/>
                <w:bCs/>
                <w:sz w:val="16"/>
                <w:szCs w:val="16"/>
              </w:rPr>
              <w:t>ЦСР</w:t>
            </w:r>
          </w:p>
        </w:tc>
        <w:tc>
          <w:tcPr>
            <w:tcW w:w="801" w:type="dxa"/>
            <w:vMerge w:val="restart"/>
            <w:tcBorders>
              <w:top w:val="nil"/>
              <w:left w:val="nil"/>
              <w:bottom w:val="single" w:sz="4" w:space="0" w:color="auto"/>
              <w:right w:val="single" w:sz="4" w:space="0" w:color="auto"/>
            </w:tcBorders>
            <w:shd w:val="clear" w:color="auto" w:fill="FFFFFF"/>
            <w:hideMark/>
          </w:tcPr>
          <w:p w:rsidR="00AA0077" w:rsidRPr="00AA0077" w:rsidRDefault="00AA0077" w:rsidP="00AA0077">
            <w:pPr>
              <w:widowControl w:val="0"/>
              <w:rPr>
                <w:b/>
                <w:bCs/>
                <w:sz w:val="16"/>
                <w:szCs w:val="16"/>
              </w:rPr>
            </w:pPr>
            <w:r w:rsidRPr="00AA0077">
              <w:rPr>
                <w:b/>
                <w:bCs/>
                <w:sz w:val="16"/>
                <w:szCs w:val="16"/>
              </w:rPr>
              <w:t xml:space="preserve">    ВР (группа, подгруппа, элемент)</w:t>
            </w:r>
          </w:p>
        </w:tc>
        <w:tc>
          <w:tcPr>
            <w:tcW w:w="1195" w:type="dxa"/>
            <w:vMerge/>
            <w:tcBorders>
              <w:top w:val="single" w:sz="4" w:space="0" w:color="auto"/>
              <w:left w:val="single" w:sz="4" w:space="0" w:color="auto"/>
              <w:bottom w:val="single" w:sz="4" w:space="0" w:color="000000"/>
              <w:right w:val="single" w:sz="4" w:space="0" w:color="auto"/>
            </w:tcBorders>
            <w:vAlign w:val="center"/>
            <w:hideMark/>
          </w:tcPr>
          <w:p w:rsidR="00AA0077" w:rsidRPr="00AA0077" w:rsidRDefault="00AA0077" w:rsidP="00AA0077">
            <w:pPr>
              <w:rPr>
                <w:sz w:val="16"/>
                <w:szCs w:val="16"/>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AA0077" w:rsidRPr="00AA0077" w:rsidRDefault="00AA0077" w:rsidP="00AA0077">
            <w:pPr>
              <w:rPr>
                <w:sz w:val="16"/>
                <w:szCs w:val="16"/>
              </w:rPr>
            </w:pPr>
          </w:p>
        </w:tc>
        <w:tc>
          <w:tcPr>
            <w:tcW w:w="1137" w:type="dxa"/>
            <w:vMerge/>
            <w:tcBorders>
              <w:top w:val="single" w:sz="4" w:space="0" w:color="auto"/>
              <w:left w:val="single" w:sz="4" w:space="0" w:color="auto"/>
              <w:bottom w:val="single" w:sz="4" w:space="0" w:color="000000"/>
              <w:right w:val="single" w:sz="4" w:space="0" w:color="auto"/>
            </w:tcBorders>
            <w:vAlign w:val="center"/>
            <w:hideMark/>
          </w:tcPr>
          <w:p w:rsidR="00AA0077" w:rsidRPr="00AA0077" w:rsidRDefault="00AA0077" w:rsidP="00AA0077">
            <w:pPr>
              <w:rPr>
                <w:sz w:val="16"/>
                <w:szCs w:val="16"/>
              </w:rPr>
            </w:pPr>
          </w:p>
        </w:tc>
      </w:tr>
      <w:tr w:rsidR="00AA0077" w:rsidRPr="00AA0077" w:rsidTr="00374E60">
        <w:trPr>
          <w:trHeight w:val="675"/>
        </w:trPr>
        <w:tc>
          <w:tcPr>
            <w:tcW w:w="424" w:type="dxa"/>
            <w:vMerge/>
            <w:tcBorders>
              <w:top w:val="single" w:sz="4" w:space="0" w:color="auto"/>
              <w:left w:val="single" w:sz="4" w:space="0" w:color="auto"/>
              <w:bottom w:val="single" w:sz="4" w:space="0" w:color="000000"/>
              <w:right w:val="single" w:sz="4" w:space="0" w:color="auto"/>
            </w:tcBorders>
            <w:vAlign w:val="center"/>
            <w:hideMark/>
          </w:tcPr>
          <w:p w:rsidR="00AA0077" w:rsidRPr="00AA0077" w:rsidRDefault="00AA0077" w:rsidP="00AA0077">
            <w:pPr>
              <w:rPr>
                <w:b/>
                <w:bCs/>
                <w:sz w:val="16"/>
                <w:szCs w:val="16"/>
              </w:rPr>
            </w:pPr>
          </w:p>
        </w:tc>
        <w:tc>
          <w:tcPr>
            <w:tcW w:w="3542" w:type="dxa"/>
            <w:vMerge/>
            <w:tcBorders>
              <w:top w:val="single" w:sz="4" w:space="0" w:color="auto"/>
              <w:left w:val="single" w:sz="4" w:space="0" w:color="auto"/>
              <w:bottom w:val="single" w:sz="4" w:space="0" w:color="000000"/>
              <w:right w:val="single" w:sz="4" w:space="0" w:color="auto"/>
            </w:tcBorders>
            <w:vAlign w:val="center"/>
            <w:hideMark/>
          </w:tcPr>
          <w:p w:rsidR="00AA0077" w:rsidRPr="00AA0077" w:rsidRDefault="00AA0077" w:rsidP="00AA0077">
            <w:pPr>
              <w:rPr>
                <w:b/>
                <w:bCs/>
                <w:sz w:val="16"/>
                <w:szCs w:val="16"/>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rsidR="00AA0077" w:rsidRPr="00AA0077" w:rsidRDefault="00AA0077" w:rsidP="00AA0077">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AA0077" w:rsidRPr="00AA0077" w:rsidRDefault="00AA0077" w:rsidP="00AA0077">
            <w:pPr>
              <w:rPr>
                <w:b/>
                <w:bCs/>
                <w:sz w:val="16"/>
                <w:szCs w:val="16"/>
              </w:rPr>
            </w:pPr>
          </w:p>
        </w:tc>
        <w:tc>
          <w:tcPr>
            <w:tcW w:w="465" w:type="dxa"/>
            <w:tcBorders>
              <w:top w:val="nil"/>
              <w:left w:val="nil"/>
              <w:bottom w:val="single" w:sz="4" w:space="0" w:color="auto"/>
              <w:right w:val="single" w:sz="4" w:space="0" w:color="auto"/>
            </w:tcBorders>
            <w:shd w:val="clear" w:color="auto" w:fill="FFFFFF"/>
            <w:hideMark/>
          </w:tcPr>
          <w:p w:rsidR="00AA0077" w:rsidRPr="00AA0077" w:rsidRDefault="00AA0077" w:rsidP="00AA0077">
            <w:pPr>
              <w:widowControl w:val="0"/>
              <w:jc w:val="center"/>
              <w:rPr>
                <w:b/>
                <w:bCs/>
                <w:sz w:val="16"/>
                <w:szCs w:val="16"/>
              </w:rPr>
            </w:pPr>
            <w:r w:rsidRPr="00AA0077">
              <w:rPr>
                <w:b/>
                <w:bCs/>
                <w:sz w:val="16"/>
                <w:szCs w:val="16"/>
              </w:rPr>
              <w:t>МП</w:t>
            </w:r>
          </w:p>
        </w:tc>
        <w:tc>
          <w:tcPr>
            <w:tcW w:w="446" w:type="dxa"/>
            <w:tcBorders>
              <w:top w:val="nil"/>
              <w:left w:val="nil"/>
              <w:bottom w:val="single" w:sz="4" w:space="0" w:color="auto"/>
              <w:right w:val="single" w:sz="4" w:space="0" w:color="auto"/>
            </w:tcBorders>
            <w:shd w:val="clear" w:color="auto" w:fill="FFFFFF"/>
            <w:hideMark/>
          </w:tcPr>
          <w:p w:rsidR="00AA0077" w:rsidRPr="00AA0077" w:rsidRDefault="00AA0077" w:rsidP="00AA0077">
            <w:pPr>
              <w:widowControl w:val="0"/>
              <w:jc w:val="center"/>
              <w:rPr>
                <w:b/>
                <w:bCs/>
                <w:sz w:val="16"/>
                <w:szCs w:val="16"/>
              </w:rPr>
            </w:pPr>
            <w:r w:rsidRPr="00AA0077">
              <w:rPr>
                <w:b/>
                <w:bCs/>
                <w:sz w:val="16"/>
                <w:szCs w:val="16"/>
              </w:rPr>
              <w:t>ПП</w:t>
            </w:r>
          </w:p>
        </w:tc>
        <w:tc>
          <w:tcPr>
            <w:tcW w:w="474" w:type="dxa"/>
            <w:tcBorders>
              <w:top w:val="nil"/>
              <w:left w:val="nil"/>
              <w:bottom w:val="single" w:sz="4" w:space="0" w:color="auto"/>
              <w:right w:val="single" w:sz="4" w:space="0" w:color="auto"/>
            </w:tcBorders>
            <w:shd w:val="clear" w:color="auto" w:fill="FFFFFF"/>
            <w:hideMark/>
          </w:tcPr>
          <w:p w:rsidR="00AA0077" w:rsidRPr="00AA0077" w:rsidRDefault="00AA0077" w:rsidP="00AA0077">
            <w:pPr>
              <w:widowControl w:val="0"/>
              <w:jc w:val="center"/>
              <w:rPr>
                <w:b/>
                <w:bCs/>
                <w:sz w:val="16"/>
                <w:szCs w:val="16"/>
              </w:rPr>
            </w:pPr>
            <w:r w:rsidRPr="00AA0077">
              <w:rPr>
                <w:b/>
                <w:bCs/>
                <w:sz w:val="16"/>
                <w:szCs w:val="16"/>
              </w:rPr>
              <w:t>ОМ</w:t>
            </w:r>
          </w:p>
        </w:tc>
        <w:tc>
          <w:tcPr>
            <w:tcW w:w="716" w:type="dxa"/>
            <w:tcBorders>
              <w:top w:val="nil"/>
              <w:left w:val="nil"/>
              <w:bottom w:val="single" w:sz="4" w:space="0" w:color="auto"/>
              <w:right w:val="single" w:sz="4" w:space="0" w:color="auto"/>
            </w:tcBorders>
            <w:shd w:val="clear" w:color="auto" w:fill="FFFFFF"/>
            <w:hideMark/>
          </w:tcPr>
          <w:p w:rsidR="00AA0077" w:rsidRPr="00AA0077" w:rsidRDefault="00AA0077" w:rsidP="00AA0077">
            <w:pPr>
              <w:widowControl w:val="0"/>
              <w:jc w:val="center"/>
              <w:rPr>
                <w:b/>
                <w:bCs/>
                <w:sz w:val="16"/>
                <w:szCs w:val="16"/>
              </w:rPr>
            </w:pPr>
            <w:r w:rsidRPr="00AA0077">
              <w:rPr>
                <w:b/>
                <w:bCs/>
                <w:sz w:val="16"/>
                <w:szCs w:val="16"/>
              </w:rPr>
              <w:t>НР</w:t>
            </w:r>
          </w:p>
        </w:tc>
        <w:tc>
          <w:tcPr>
            <w:tcW w:w="801" w:type="dxa"/>
            <w:vMerge/>
            <w:tcBorders>
              <w:top w:val="nil"/>
              <w:left w:val="nil"/>
              <w:bottom w:val="single" w:sz="4" w:space="0" w:color="auto"/>
              <w:right w:val="single" w:sz="4" w:space="0" w:color="auto"/>
            </w:tcBorders>
            <w:vAlign w:val="center"/>
            <w:hideMark/>
          </w:tcPr>
          <w:p w:rsidR="00AA0077" w:rsidRPr="00AA0077" w:rsidRDefault="00AA0077" w:rsidP="00AA0077">
            <w:pPr>
              <w:rPr>
                <w:b/>
                <w:bCs/>
                <w:sz w:val="16"/>
                <w:szCs w:val="16"/>
              </w:rPr>
            </w:pPr>
          </w:p>
        </w:tc>
        <w:tc>
          <w:tcPr>
            <w:tcW w:w="1195" w:type="dxa"/>
            <w:vMerge/>
            <w:tcBorders>
              <w:top w:val="single" w:sz="4" w:space="0" w:color="auto"/>
              <w:left w:val="single" w:sz="4" w:space="0" w:color="auto"/>
              <w:bottom w:val="single" w:sz="4" w:space="0" w:color="000000"/>
              <w:right w:val="single" w:sz="4" w:space="0" w:color="auto"/>
            </w:tcBorders>
            <w:vAlign w:val="center"/>
            <w:hideMark/>
          </w:tcPr>
          <w:p w:rsidR="00AA0077" w:rsidRPr="00AA0077" w:rsidRDefault="00AA0077" w:rsidP="00AA0077">
            <w:pPr>
              <w:rPr>
                <w:sz w:val="16"/>
                <w:szCs w:val="16"/>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AA0077" w:rsidRPr="00AA0077" w:rsidRDefault="00AA0077" w:rsidP="00AA0077">
            <w:pPr>
              <w:rPr>
                <w:sz w:val="16"/>
                <w:szCs w:val="16"/>
              </w:rPr>
            </w:pPr>
          </w:p>
        </w:tc>
        <w:tc>
          <w:tcPr>
            <w:tcW w:w="1137" w:type="dxa"/>
            <w:vMerge/>
            <w:tcBorders>
              <w:top w:val="single" w:sz="4" w:space="0" w:color="auto"/>
              <w:left w:val="single" w:sz="4" w:space="0" w:color="auto"/>
              <w:bottom w:val="single" w:sz="4" w:space="0" w:color="000000"/>
              <w:right w:val="single" w:sz="4" w:space="0" w:color="auto"/>
            </w:tcBorders>
            <w:vAlign w:val="center"/>
            <w:hideMark/>
          </w:tcPr>
          <w:p w:rsidR="00AA0077" w:rsidRPr="00AA0077" w:rsidRDefault="00AA0077" w:rsidP="00AA0077">
            <w:pPr>
              <w:rPr>
                <w:sz w:val="16"/>
                <w:szCs w:val="16"/>
              </w:rPr>
            </w:pP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vAlign w:val="bottom"/>
            <w:hideMark/>
          </w:tcPr>
          <w:p w:rsidR="00AA0077" w:rsidRPr="00AA0077" w:rsidRDefault="00AA0077" w:rsidP="00AA0077">
            <w:pPr>
              <w:widowControl w:val="0"/>
              <w:jc w:val="center"/>
              <w:rPr>
                <w:b/>
                <w:bCs/>
                <w:sz w:val="18"/>
                <w:szCs w:val="18"/>
              </w:rPr>
            </w:pPr>
            <w:r w:rsidRPr="00AA0077">
              <w:rPr>
                <w:b/>
                <w:bCs/>
                <w:sz w:val="18"/>
                <w:szCs w:val="18"/>
              </w:rPr>
              <w:t> </w:t>
            </w:r>
          </w:p>
        </w:tc>
        <w:tc>
          <w:tcPr>
            <w:tcW w:w="3542" w:type="dxa"/>
            <w:tcBorders>
              <w:top w:val="nil"/>
              <w:left w:val="nil"/>
              <w:bottom w:val="single" w:sz="4" w:space="0" w:color="auto"/>
              <w:right w:val="single" w:sz="4" w:space="0" w:color="auto"/>
            </w:tcBorders>
            <w:noWrap/>
            <w:vAlign w:val="bottom"/>
            <w:hideMark/>
          </w:tcPr>
          <w:p w:rsidR="00AA0077" w:rsidRPr="00AA0077" w:rsidRDefault="00AA0077" w:rsidP="00AA0077">
            <w:pPr>
              <w:widowControl w:val="0"/>
              <w:rPr>
                <w:b/>
                <w:bCs/>
                <w:sz w:val="18"/>
                <w:szCs w:val="18"/>
              </w:rPr>
            </w:pPr>
            <w:r w:rsidRPr="00AA0077">
              <w:rPr>
                <w:b/>
                <w:bCs/>
                <w:sz w:val="18"/>
                <w:szCs w:val="18"/>
              </w:rPr>
              <w:t>ВСЕГО:</w:t>
            </w:r>
          </w:p>
        </w:tc>
        <w:tc>
          <w:tcPr>
            <w:tcW w:w="425" w:type="dxa"/>
            <w:tcBorders>
              <w:top w:val="nil"/>
              <w:left w:val="nil"/>
              <w:bottom w:val="single" w:sz="4" w:space="0" w:color="auto"/>
              <w:right w:val="single" w:sz="4" w:space="0" w:color="auto"/>
            </w:tcBorders>
            <w:noWrap/>
            <w:vAlign w:val="bottom"/>
            <w:hideMark/>
          </w:tcPr>
          <w:p w:rsidR="00AA0077" w:rsidRPr="00AA0077" w:rsidRDefault="00AA0077" w:rsidP="00AA0077">
            <w:pPr>
              <w:widowControl w:val="0"/>
              <w:jc w:val="center"/>
              <w:rPr>
                <w:b/>
                <w:bCs/>
                <w:sz w:val="18"/>
                <w:szCs w:val="18"/>
              </w:rPr>
            </w:pPr>
            <w:r w:rsidRPr="00AA0077">
              <w:rPr>
                <w:b/>
                <w:bCs/>
                <w:sz w:val="18"/>
                <w:szCs w:val="18"/>
              </w:rPr>
              <w:t> </w:t>
            </w:r>
          </w:p>
        </w:tc>
        <w:tc>
          <w:tcPr>
            <w:tcW w:w="440" w:type="dxa"/>
            <w:tcBorders>
              <w:top w:val="nil"/>
              <w:left w:val="nil"/>
              <w:bottom w:val="single" w:sz="4" w:space="0" w:color="auto"/>
              <w:right w:val="single" w:sz="4" w:space="0" w:color="auto"/>
            </w:tcBorders>
            <w:noWrap/>
            <w:vAlign w:val="bottom"/>
            <w:hideMark/>
          </w:tcPr>
          <w:p w:rsidR="00AA0077" w:rsidRPr="00AA0077" w:rsidRDefault="00AA0077" w:rsidP="00AA0077">
            <w:pPr>
              <w:widowControl w:val="0"/>
              <w:jc w:val="center"/>
              <w:rPr>
                <w:b/>
                <w:bCs/>
                <w:sz w:val="18"/>
                <w:szCs w:val="18"/>
              </w:rPr>
            </w:pPr>
            <w:r w:rsidRPr="00AA0077">
              <w:rPr>
                <w:b/>
                <w:bCs/>
                <w:sz w:val="18"/>
                <w:szCs w:val="18"/>
              </w:rPr>
              <w:t> </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801" w:type="dxa"/>
            <w:tcBorders>
              <w:top w:val="nil"/>
              <w:left w:val="nil"/>
              <w:bottom w:val="single" w:sz="4" w:space="0" w:color="auto"/>
              <w:right w:val="single" w:sz="4" w:space="0" w:color="auto"/>
            </w:tcBorders>
            <w:noWrap/>
            <w:vAlign w:val="bottom"/>
            <w:hideMark/>
          </w:tcPr>
          <w:p w:rsidR="00AA0077" w:rsidRPr="00AA0077" w:rsidRDefault="00AA0077" w:rsidP="00AA0077">
            <w:pPr>
              <w:widowControl w:val="0"/>
              <w:jc w:val="center"/>
              <w:rPr>
                <w:b/>
                <w:bCs/>
                <w:sz w:val="18"/>
                <w:szCs w:val="18"/>
              </w:rPr>
            </w:pPr>
            <w:r w:rsidRPr="00AA0077">
              <w:rPr>
                <w:b/>
                <w:bCs/>
                <w:sz w:val="18"/>
                <w:szCs w:val="18"/>
              </w:rPr>
              <w:t> </w:t>
            </w:r>
          </w:p>
        </w:tc>
        <w:tc>
          <w:tcPr>
            <w:tcW w:w="1195" w:type="dxa"/>
            <w:tcBorders>
              <w:top w:val="nil"/>
              <w:left w:val="nil"/>
              <w:bottom w:val="single" w:sz="4" w:space="0" w:color="auto"/>
              <w:right w:val="single" w:sz="4" w:space="0" w:color="auto"/>
            </w:tcBorders>
            <w:noWrap/>
            <w:vAlign w:val="bottom"/>
            <w:hideMark/>
          </w:tcPr>
          <w:p w:rsidR="00AA0077" w:rsidRPr="00AA0077" w:rsidRDefault="00374E60" w:rsidP="00AA0077">
            <w:pPr>
              <w:widowControl w:val="0"/>
              <w:jc w:val="right"/>
              <w:rPr>
                <w:b/>
                <w:bCs/>
                <w:sz w:val="18"/>
                <w:szCs w:val="18"/>
              </w:rPr>
            </w:pPr>
            <w:r>
              <w:rPr>
                <w:b/>
                <w:bCs/>
                <w:sz w:val="18"/>
                <w:szCs w:val="18"/>
              </w:rPr>
              <w:t>3748,702</w:t>
            </w:r>
          </w:p>
        </w:tc>
        <w:tc>
          <w:tcPr>
            <w:tcW w:w="1275" w:type="dxa"/>
            <w:tcBorders>
              <w:top w:val="nil"/>
              <w:left w:val="nil"/>
              <w:bottom w:val="single" w:sz="4" w:space="0" w:color="auto"/>
              <w:right w:val="single" w:sz="4" w:space="0" w:color="auto"/>
            </w:tcBorders>
            <w:vAlign w:val="bottom"/>
            <w:hideMark/>
          </w:tcPr>
          <w:p w:rsidR="00AA0077" w:rsidRPr="00AA0077" w:rsidRDefault="00374E60" w:rsidP="00AA0077">
            <w:pPr>
              <w:widowControl w:val="0"/>
              <w:jc w:val="right"/>
              <w:rPr>
                <w:b/>
                <w:bCs/>
                <w:sz w:val="18"/>
                <w:szCs w:val="18"/>
              </w:rPr>
            </w:pPr>
            <w:r>
              <w:rPr>
                <w:b/>
                <w:bCs/>
                <w:sz w:val="18"/>
                <w:szCs w:val="18"/>
              </w:rPr>
              <w:t>3496,512</w:t>
            </w:r>
          </w:p>
        </w:tc>
        <w:tc>
          <w:tcPr>
            <w:tcW w:w="1137" w:type="dxa"/>
            <w:tcBorders>
              <w:top w:val="nil"/>
              <w:left w:val="nil"/>
              <w:bottom w:val="single" w:sz="4" w:space="0" w:color="auto"/>
              <w:right w:val="single" w:sz="4" w:space="0" w:color="auto"/>
            </w:tcBorders>
            <w:vAlign w:val="bottom"/>
            <w:hideMark/>
          </w:tcPr>
          <w:p w:rsidR="00AA0077" w:rsidRPr="00AA0077" w:rsidRDefault="00374E60" w:rsidP="00AA0077">
            <w:pPr>
              <w:widowControl w:val="0"/>
              <w:jc w:val="right"/>
              <w:rPr>
                <w:b/>
                <w:bCs/>
                <w:sz w:val="18"/>
                <w:szCs w:val="18"/>
              </w:rPr>
            </w:pPr>
            <w:r>
              <w:rPr>
                <w:b/>
                <w:bCs/>
                <w:sz w:val="18"/>
                <w:szCs w:val="18"/>
              </w:rPr>
              <w:t>3629,138</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b/>
                <w:bCs/>
                <w:sz w:val="18"/>
                <w:szCs w:val="18"/>
              </w:rPr>
            </w:pPr>
            <w:r w:rsidRPr="00AA0077">
              <w:rPr>
                <w:b/>
                <w:bCs/>
                <w:sz w:val="18"/>
                <w:szCs w:val="18"/>
              </w:rPr>
              <w:t>ОБЩЕГОСУДАРСТВЕННЫЕ ВОПРОСЫ</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01</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b/>
                <w:bCs/>
                <w:sz w:val="18"/>
                <w:szCs w:val="18"/>
              </w:rPr>
            </w:pPr>
            <w:r w:rsidRPr="00AA0077">
              <w:rPr>
                <w:b/>
                <w:bCs/>
                <w:sz w:val="18"/>
                <w:szCs w:val="18"/>
              </w:rPr>
              <w:t>2496,183</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b/>
                <w:bCs/>
                <w:sz w:val="18"/>
                <w:szCs w:val="18"/>
              </w:rPr>
            </w:pPr>
            <w:r w:rsidRPr="00AA0077">
              <w:rPr>
                <w:b/>
                <w:bCs/>
                <w:sz w:val="18"/>
                <w:szCs w:val="18"/>
              </w:rPr>
              <w:t>2341,451</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b/>
                <w:bCs/>
                <w:sz w:val="18"/>
                <w:szCs w:val="18"/>
              </w:rPr>
            </w:pPr>
            <w:r w:rsidRPr="00AA0077">
              <w:rPr>
                <w:b/>
                <w:bCs/>
                <w:sz w:val="18"/>
                <w:szCs w:val="18"/>
              </w:rPr>
              <w:t>2438,694</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b/>
                <w:bCs/>
                <w:sz w:val="18"/>
                <w:szCs w:val="18"/>
              </w:rPr>
            </w:pPr>
            <w:r w:rsidRPr="00AA0077">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01</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04</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2493,583</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2341,451</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2438,694</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 xml:space="preserve">Муниципальная программа Елизаветинского сельсовета "Развитие Елизаветинского сельсовета </w:t>
            </w:r>
            <w:proofErr w:type="spellStart"/>
            <w:r w:rsidRPr="00AA0077">
              <w:rPr>
                <w:sz w:val="18"/>
                <w:szCs w:val="18"/>
              </w:rPr>
              <w:t>Мокшанского</w:t>
            </w:r>
            <w:proofErr w:type="spellEnd"/>
            <w:r w:rsidRPr="00AA0077">
              <w:rPr>
                <w:sz w:val="18"/>
                <w:szCs w:val="18"/>
              </w:rPr>
              <w:t xml:space="preserve"> района Пензенской области на 2014 - 2027 годы"</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00000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2493,583</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2341,451</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2438,694</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Подпрограмма "Развитие муниципальной службы в Елизаветинском сельсовете"</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3</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00000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2493,583</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2341,451</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2438,694</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Основное мероприятие "Обеспечение деятельности администрации Елизаветинского сельсовета"</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3</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00000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2493,583</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2341,451</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2438,694</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Расходы на выплаты по оплате труда работников органов местного самоуправления</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3</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02100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1116,428</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1127,637</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1183,441</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3</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02100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100</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1116,428</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1127,637</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1183,441</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3</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02100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120</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1116,428</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1127,637</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1183,441</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Расходы на выплаты по оплате труда главы местной администрации</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3</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02110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1024,655</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1034,914</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1076,353</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3</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02110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100</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1024,655</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1034,914</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1076,353</w:t>
            </w:r>
          </w:p>
        </w:tc>
      </w:tr>
      <w:tr w:rsidR="00AA0077" w:rsidRPr="00AA0077" w:rsidTr="00AA0077">
        <w:trPr>
          <w:trHeight w:val="255"/>
        </w:trPr>
        <w:tc>
          <w:tcPr>
            <w:tcW w:w="424" w:type="dxa"/>
            <w:tcBorders>
              <w:top w:val="single" w:sz="4" w:space="0" w:color="auto"/>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3542"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0"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04</w:t>
            </w:r>
          </w:p>
        </w:tc>
        <w:tc>
          <w:tcPr>
            <w:tcW w:w="465"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3</w:t>
            </w:r>
          </w:p>
        </w:tc>
        <w:tc>
          <w:tcPr>
            <w:tcW w:w="474"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716"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02110</w:t>
            </w:r>
          </w:p>
        </w:tc>
        <w:tc>
          <w:tcPr>
            <w:tcW w:w="801"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120</w:t>
            </w:r>
          </w:p>
        </w:tc>
        <w:tc>
          <w:tcPr>
            <w:tcW w:w="1195"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1024,655</w:t>
            </w:r>
          </w:p>
        </w:tc>
        <w:tc>
          <w:tcPr>
            <w:tcW w:w="1275" w:type="dxa"/>
            <w:tcBorders>
              <w:top w:val="single" w:sz="4" w:space="0" w:color="auto"/>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1034,914</w:t>
            </w:r>
          </w:p>
        </w:tc>
        <w:tc>
          <w:tcPr>
            <w:tcW w:w="1137" w:type="dxa"/>
            <w:tcBorders>
              <w:top w:val="single" w:sz="4" w:space="0" w:color="auto"/>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1076,353</w:t>
            </w:r>
          </w:p>
        </w:tc>
      </w:tr>
      <w:tr w:rsidR="00AA0077" w:rsidRPr="00AA0077" w:rsidTr="00AA0077">
        <w:trPr>
          <w:trHeight w:val="255"/>
        </w:trPr>
        <w:tc>
          <w:tcPr>
            <w:tcW w:w="424" w:type="dxa"/>
            <w:tcBorders>
              <w:top w:val="single" w:sz="4" w:space="0" w:color="auto"/>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3542"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0"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04</w:t>
            </w:r>
          </w:p>
        </w:tc>
        <w:tc>
          <w:tcPr>
            <w:tcW w:w="465"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3</w:t>
            </w:r>
          </w:p>
        </w:tc>
        <w:tc>
          <w:tcPr>
            <w:tcW w:w="474"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716"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02200</w:t>
            </w:r>
          </w:p>
        </w:tc>
        <w:tc>
          <w:tcPr>
            <w:tcW w:w="801"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1195"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173,600</w:t>
            </w:r>
          </w:p>
        </w:tc>
        <w:tc>
          <w:tcPr>
            <w:tcW w:w="1275" w:type="dxa"/>
            <w:tcBorders>
              <w:top w:val="single" w:sz="4" w:space="0" w:color="auto"/>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0</w:t>
            </w:r>
          </w:p>
        </w:tc>
        <w:tc>
          <w:tcPr>
            <w:tcW w:w="1137" w:type="dxa"/>
            <w:tcBorders>
              <w:top w:val="single" w:sz="4" w:space="0" w:color="auto"/>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3</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02200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200</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152,600</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3</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02200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240</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152,600</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Иные бюджетные ассигнования</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3</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02200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800</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21,000</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lastRenderedPageBreak/>
              <w:t>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Уплата налогов, сборов и иных платежей</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3</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02200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850</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21,000</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tcPr>
          <w:p w:rsidR="00AA0077" w:rsidRPr="00AA0077" w:rsidRDefault="00AA0077" w:rsidP="00AA0077">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highlight w:val="yellow"/>
              </w:rPr>
            </w:pPr>
            <w:r w:rsidRPr="00AA0077">
              <w:rPr>
                <w:sz w:val="18"/>
                <w:szCs w:val="18"/>
              </w:rPr>
              <w:t xml:space="preserve">Расходы на повышение заработной </w:t>
            </w:r>
            <w:proofErr w:type="gramStart"/>
            <w:r w:rsidRPr="00AA0077">
              <w:rPr>
                <w:sz w:val="18"/>
                <w:szCs w:val="18"/>
              </w:rPr>
              <w:t xml:space="preserve">платы работникам муниципальных учреждений поселений </w:t>
            </w:r>
            <w:proofErr w:type="spellStart"/>
            <w:r w:rsidRPr="00AA0077">
              <w:rPr>
                <w:sz w:val="18"/>
                <w:szCs w:val="18"/>
              </w:rPr>
              <w:t>Мокшанского</w:t>
            </w:r>
            <w:proofErr w:type="spellEnd"/>
            <w:r w:rsidRPr="00AA0077">
              <w:rPr>
                <w:sz w:val="18"/>
                <w:szCs w:val="18"/>
              </w:rPr>
              <w:t xml:space="preserve"> района Пензенской области</w:t>
            </w:r>
            <w:proofErr w:type="gramEnd"/>
            <w:r w:rsidRPr="00AA0077">
              <w:rPr>
                <w:sz w:val="18"/>
                <w:szCs w:val="18"/>
              </w:rPr>
              <w:t xml:space="preserve"> в связи с повышением минимального размера оплаты труда</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3</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95240</w:t>
            </w:r>
          </w:p>
        </w:tc>
        <w:tc>
          <w:tcPr>
            <w:tcW w:w="801" w:type="dxa"/>
            <w:tcBorders>
              <w:top w:val="nil"/>
              <w:left w:val="nil"/>
              <w:bottom w:val="single" w:sz="4" w:space="0" w:color="auto"/>
              <w:right w:val="single" w:sz="4" w:space="0" w:color="auto"/>
            </w:tcBorders>
            <w:noWrap/>
          </w:tcPr>
          <w:p w:rsidR="00AA0077" w:rsidRPr="00AA0077" w:rsidRDefault="00AA0077" w:rsidP="00AA0077">
            <w:pPr>
              <w:widowControl w:val="0"/>
              <w:jc w:val="center"/>
              <w:rPr>
                <w:sz w:val="18"/>
                <w:szCs w:val="18"/>
              </w:rPr>
            </w:pP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178,900</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178,900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178,900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tcPr>
          <w:p w:rsidR="00AA0077" w:rsidRPr="00AA0077" w:rsidRDefault="00AA0077" w:rsidP="00AA0077">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3</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95240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100</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178,900</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178,900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178,900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tcPr>
          <w:p w:rsidR="00AA0077" w:rsidRPr="00AA0077" w:rsidRDefault="00AA0077" w:rsidP="00AA0077">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3</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95240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120</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178,900</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178,900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178,900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tcPr>
          <w:p w:rsidR="00AA0077" w:rsidRPr="00AA0077" w:rsidRDefault="00AA0077" w:rsidP="00AA0077">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b/>
                <w:bCs/>
                <w:sz w:val="18"/>
                <w:szCs w:val="18"/>
              </w:rPr>
            </w:pPr>
            <w:r w:rsidRPr="00AA0077">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01</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06</w:t>
            </w:r>
          </w:p>
        </w:tc>
        <w:tc>
          <w:tcPr>
            <w:tcW w:w="465" w:type="dxa"/>
            <w:tcBorders>
              <w:top w:val="nil"/>
              <w:left w:val="nil"/>
              <w:bottom w:val="single" w:sz="4" w:space="0" w:color="auto"/>
              <w:right w:val="single" w:sz="4" w:space="0" w:color="auto"/>
            </w:tcBorders>
            <w:noWrap/>
          </w:tcPr>
          <w:p w:rsidR="00AA0077" w:rsidRPr="00AA0077" w:rsidRDefault="00AA0077" w:rsidP="00AA0077">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AA0077" w:rsidRPr="00AA0077" w:rsidRDefault="00AA0077" w:rsidP="00AA0077">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AA0077" w:rsidRPr="00AA0077" w:rsidRDefault="00AA0077" w:rsidP="00AA0077">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AA0077" w:rsidRPr="00AA0077" w:rsidRDefault="00AA0077" w:rsidP="00AA0077">
            <w:pPr>
              <w:widowControl w:val="0"/>
              <w:jc w:val="center"/>
              <w:rPr>
                <w:b/>
                <w:bCs/>
                <w:sz w:val="18"/>
                <w:szCs w:val="18"/>
              </w:rPr>
            </w:pPr>
          </w:p>
        </w:tc>
        <w:tc>
          <w:tcPr>
            <w:tcW w:w="801" w:type="dxa"/>
            <w:tcBorders>
              <w:top w:val="nil"/>
              <w:left w:val="nil"/>
              <w:bottom w:val="single" w:sz="4" w:space="0" w:color="auto"/>
              <w:right w:val="single" w:sz="4" w:space="0" w:color="auto"/>
            </w:tcBorders>
            <w:noWrap/>
          </w:tcPr>
          <w:p w:rsidR="00AA0077" w:rsidRPr="00AA0077" w:rsidRDefault="00AA0077" w:rsidP="00AA0077">
            <w:pPr>
              <w:widowControl w:val="0"/>
              <w:jc w:val="center"/>
              <w:rPr>
                <w:b/>
                <w:bCs/>
                <w:sz w:val="18"/>
                <w:szCs w:val="18"/>
              </w:rPr>
            </w:pP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b/>
                <w:bCs/>
                <w:sz w:val="18"/>
                <w:szCs w:val="18"/>
              </w:rPr>
            </w:pPr>
            <w:r w:rsidRPr="00AA0077">
              <w:rPr>
                <w:b/>
                <w:bCs/>
                <w:sz w:val="18"/>
                <w:szCs w:val="18"/>
              </w:rPr>
              <w:t>2,600</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b/>
                <w:bCs/>
                <w:sz w:val="18"/>
                <w:szCs w:val="18"/>
              </w:rPr>
            </w:pPr>
            <w:r w:rsidRPr="00AA0077">
              <w:rPr>
                <w:b/>
                <w:bCs/>
                <w:sz w:val="18"/>
                <w:szCs w:val="18"/>
              </w:rPr>
              <w:t>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b/>
                <w:bCs/>
                <w:sz w:val="18"/>
                <w:szCs w:val="18"/>
              </w:rPr>
            </w:pPr>
            <w:r w:rsidRPr="00AA0077">
              <w:rPr>
                <w:b/>
                <w:bCs/>
                <w:sz w:val="18"/>
                <w:szCs w:val="18"/>
              </w:rPr>
              <w:t>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tcPr>
          <w:p w:rsidR="00AA0077" w:rsidRPr="00AA0077" w:rsidRDefault="00AA0077" w:rsidP="00AA0077">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Непрограммные  мероприятия</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06</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88</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00000</w:t>
            </w:r>
          </w:p>
        </w:tc>
        <w:tc>
          <w:tcPr>
            <w:tcW w:w="801" w:type="dxa"/>
            <w:tcBorders>
              <w:top w:val="nil"/>
              <w:left w:val="nil"/>
              <w:bottom w:val="single" w:sz="4" w:space="0" w:color="auto"/>
              <w:right w:val="single" w:sz="4" w:space="0" w:color="auto"/>
            </w:tcBorders>
            <w:noWrap/>
          </w:tcPr>
          <w:p w:rsidR="00AA0077" w:rsidRPr="00AA0077" w:rsidRDefault="00AA0077" w:rsidP="00AA0077">
            <w:pPr>
              <w:widowControl w:val="0"/>
              <w:jc w:val="center"/>
              <w:rPr>
                <w:sz w:val="18"/>
                <w:szCs w:val="18"/>
              </w:rPr>
            </w:pP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2,600</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tcPr>
          <w:p w:rsidR="00AA0077" w:rsidRPr="00AA0077" w:rsidRDefault="00AA0077" w:rsidP="00AA0077">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06</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88</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96910</w:t>
            </w:r>
          </w:p>
        </w:tc>
        <w:tc>
          <w:tcPr>
            <w:tcW w:w="801" w:type="dxa"/>
            <w:tcBorders>
              <w:top w:val="nil"/>
              <w:left w:val="nil"/>
              <w:bottom w:val="single" w:sz="4" w:space="0" w:color="auto"/>
              <w:right w:val="single" w:sz="4" w:space="0" w:color="auto"/>
            </w:tcBorders>
            <w:noWrap/>
          </w:tcPr>
          <w:p w:rsidR="00AA0077" w:rsidRPr="00AA0077" w:rsidRDefault="00AA0077" w:rsidP="00AA0077">
            <w:pPr>
              <w:widowControl w:val="0"/>
              <w:jc w:val="center"/>
              <w:rPr>
                <w:sz w:val="18"/>
                <w:szCs w:val="18"/>
              </w:rPr>
            </w:pP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2,000</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tcPr>
          <w:p w:rsidR="00AA0077" w:rsidRPr="00AA0077" w:rsidRDefault="00AA0077" w:rsidP="00AA0077">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Межбюджетные трансферты</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06</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88</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96910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500</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2,000</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tcPr>
          <w:p w:rsidR="00AA0077" w:rsidRPr="00AA0077" w:rsidRDefault="00AA0077" w:rsidP="00AA0077">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Иные межбюджетные трансферты</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06</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88</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96910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540</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2,000</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0</w:t>
            </w:r>
          </w:p>
        </w:tc>
      </w:tr>
      <w:tr w:rsidR="00374E60" w:rsidRPr="00AA0077" w:rsidTr="00AA0077">
        <w:trPr>
          <w:trHeight w:val="255"/>
        </w:trPr>
        <w:tc>
          <w:tcPr>
            <w:tcW w:w="424" w:type="dxa"/>
            <w:tcBorders>
              <w:top w:val="nil"/>
              <w:left w:val="single" w:sz="4" w:space="0" w:color="auto"/>
              <w:bottom w:val="single" w:sz="4" w:space="0" w:color="auto"/>
              <w:right w:val="single" w:sz="4" w:space="0" w:color="auto"/>
            </w:tcBorders>
            <w:noWrap/>
          </w:tcPr>
          <w:p w:rsidR="00374E60" w:rsidRPr="00AA0077" w:rsidRDefault="00374E60" w:rsidP="00AA0077">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06</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88</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96930</w:t>
            </w:r>
          </w:p>
        </w:tc>
        <w:tc>
          <w:tcPr>
            <w:tcW w:w="801" w:type="dxa"/>
            <w:tcBorders>
              <w:top w:val="nil"/>
              <w:left w:val="nil"/>
              <w:bottom w:val="single" w:sz="4" w:space="0" w:color="auto"/>
              <w:right w:val="single" w:sz="4" w:space="0" w:color="auto"/>
            </w:tcBorders>
            <w:noWrap/>
          </w:tcPr>
          <w:p w:rsidR="00374E60" w:rsidRPr="00AA0077" w:rsidRDefault="00374E60" w:rsidP="00AA0077">
            <w:pPr>
              <w:widowControl w:val="0"/>
              <w:jc w:val="center"/>
              <w:rPr>
                <w:sz w:val="18"/>
                <w:szCs w:val="18"/>
              </w:rPr>
            </w:pPr>
          </w:p>
        </w:tc>
        <w:tc>
          <w:tcPr>
            <w:tcW w:w="1195"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0,600</w:t>
            </w:r>
          </w:p>
        </w:tc>
        <w:tc>
          <w:tcPr>
            <w:tcW w:w="1275" w:type="dxa"/>
            <w:tcBorders>
              <w:top w:val="nil"/>
              <w:left w:val="nil"/>
              <w:bottom w:val="single" w:sz="4" w:space="0" w:color="auto"/>
              <w:right w:val="single" w:sz="4" w:space="0" w:color="auto"/>
            </w:tcBorders>
          </w:tcPr>
          <w:p w:rsidR="00374E60" w:rsidRPr="00AA0077" w:rsidRDefault="00374E60" w:rsidP="00945260">
            <w:pPr>
              <w:widowControl w:val="0"/>
              <w:jc w:val="right"/>
              <w:rPr>
                <w:sz w:val="18"/>
                <w:szCs w:val="18"/>
              </w:rPr>
            </w:pPr>
            <w:r w:rsidRPr="00AA0077">
              <w:rPr>
                <w:sz w:val="18"/>
                <w:szCs w:val="18"/>
              </w:rPr>
              <w:t>0</w:t>
            </w:r>
          </w:p>
        </w:tc>
        <w:tc>
          <w:tcPr>
            <w:tcW w:w="1137" w:type="dxa"/>
            <w:tcBorders>
              <w:top w:val="nil"/>
              <w:left w:val="nil"/>
              <w:bottom w:val="single" w:sz="4" w:space="0" w:color="auto"/>
              <w:right w:val="single" w:sz="4" w:space="0" w:color="auto"/>
            </w:tcBorders>
          </w:tcPr>
          <w:p w:rsidR="00374E60" w:rsidRPr="00AA0077" w:rsidRDefault="00374E60" w:rsidP="00945260">
            <w:pPr>
              <w:widowControl w:val="0"/>
              <w:jc w:val="right"/>
              <w:rPr>
                <w:sz w:val="18"/>
                <w:szCs w:val="18"/>
              </w:rPr>
            </w:pPr>
            <w:r w:rsidRPr="00AA0077">
              <w:rPr>
                <w:sz w:val="18"/>
                <w:szCs w:val="18"/>
              </w:rPr>
              <w:t>0</w:t>
            </w:r>
          </w:p>
        </w:tc>
      </w:tr>
      <w:tr w:rsidR="00374E60" w:rsidRPr="00AA0077" w:rsidTr="00AA0077">
        <w:trPr>
          <w:trHeight w:val="255"/>
        </w:trPr>
        <w:tc>
          <w:tcPr>
            <w:tcW w:w="424" w:type="dxa"/>
            <w:tcBorders>
              <w:top w:val="nil"/>
              <w:left w:val="single" w:sz="4" w:space="0" w:color="auto"/>
              <w:bottom w:val="single" w:sz="4" w:space="0" w:color="auto"/>
              <w:right w:val="single" w:sz="4" w:space="0" w:color="auto"/>
            </w:tcBorders>
            <w:noWrap/>
          </w:tcPr>
          <w:p w:rsidR="00374E60" w:rsidRPr="00AA0077" w:rsidRDefault="00374E60" w:rsidP="00AA0077">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Межбюджетные трансферты</w:t>
            </w:r>
          </w:p>
        </w:tc>
        <w:tc>
          <w:tcPr>
            <w:tcW w:w="42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06</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88</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96930</w:t>
            </w:r>
          </w:p>
        </w:tc>
        <w:tc>
          <w:tcPr>
            <w:tcW w:w="801"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500</w:t>
            </w:r>
          </w:p>
        </w:tc>
        <w:tc>
          <w:tcPr>
            <w:tcW w:w="1195"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0,600</w:t>
            </w:r>
          </w:p>
        </w:tc>
        <w:tc>
          <w:tcPr>
            <w:tcW w:w="1275" w:type="dxa"/>
            <w:tcBorders>
              <w:top w:val="nil"/>
              <w:left w:val="nil"/>
              <w:bottom w:val="single" w:sz="4" w:space="0" w:color="auto"/>
              <w:right w:val="single" w:sz="4" w:space="0" w:color="auto"/>
            </w:tcBorders>
          </w:tcPr>
          <w:p w:rsidR="00374E60" w:rsidRPr="00AA0077" w:rsidRDefault="00374E60" w:rsidP="00945260">
            <w:pPr>
              <w:widowControl w:val="0"/>
              <w:jc w:val="right"/>
              <w:rPr>
                <w:sz w:val="18"/>
                <w:szCs w:val="18"/>
              </w:rPr>
            </w:pPr>
            <w:r w:rsidRPr="00AA0077">
              <w:rPr>
                <w:sz w:val="18"/>
                <w:szCs w:val="18"/>
              </w:rPr>
              <w:t>0</w:t>
            </w:r>
          </w:p>
        </w:tc>
        <w:tc>
          <w:tcPr>
            <w:tcW w:w="1137" w:type="dxa"/>
            <w:tcBorders>
              <w:top w:val="nil"/>
              <w:left w:val="nil"/>
              <w:bottom w:val="single" w:sz="4" w:space="0" w:color="auto"/>
              <w:right w:val="single" w:sz="4" w:space="0" w:color="auto"/>
            </w:tcBorders>
          </w:tcPr>
          <w:p w:rsidR="00374E60" w:rsidRPr="00AA0077" w:rsidRDefault="00374E60" w:rsidP="00945260">
            <w:pPr>
              <w:widowControl w:val="0"/>
              <w:jc w:val="right"/>
              <w:rPr>
                <w:sz w:val="18"/>
                <w:szCs w:val="18"/>
              </w:rPr>
            </w:pPr>
            <w:r w:rsidRPr="00AA0077">
              <w:rPr>
                <w:sz w:val="18"/>
                <w:szCs w:val="18"/>
              </w:rPr>
              <w:t>0</w:t>
            </w:r>
          </w:p>
        </w:tc>
      </w:tr>
      <w:tr w:rsidR="00374E60" w:rsidRPr="00AA0077" w:rsidTr="00AA0077">
        <w:trPr>
          <w:trHeight w:val="255"/>
        </w:trPr>
        <w:tc>
          <w:tcPr>
            <w:tcW w:w="424" w:type="dxa"/>
            <w:tcBorders>
              <w:top w:val="nil"/>
              <w:left w:val="single" w:sz="4" w:space="0" w:color="auto"/>
              <w:bottom w:val="single" w:sz="4" w:space="0" w:color="auto"/>
              <w:right w:val="single" w:sz="4" w:space="0" w:color="auto"/>
            </w:tcBorders>
            <w:noWrap/>
          </w:tcPr>
          <w:p w:rsidR="00374E60" w:rsidRPr="00AA0077" w:rsidRDefault="00374E60" w:rsidP="00AA0077">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Иные межбюджетные трансферты</w:t>
            </w:r>
          </w:p>
        </w:tc>
        <w:tc>
          <w:tcPr>
            <w:tcW w:w="42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06</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88</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96930</w:t>
            </w:r>
          </w:p>
        </w:tc>
        <w:tc>
          <w:tcPr>
            <w:tcW w:w="801"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540</w:t>
            </w:r>
          </w:p>
        </w:tc>
        <w:tc>
          <w:tcPr>
            <w:tcW w:w="1195"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0,600</w:t>
            </w:r>
          </w:p>
        </w:tc>
        <w:tc>
          <w:tcPr>
            <w:tcW w:w="1275" w:type="dxa"/>
            <w:tcBorders>
              <w:top w:val="nil"/>
              <w:left w:val="nil"/>
              <w:bottom w:val="single" w:sz="4" w:space="0" w:color="auto"/>
              <w:right w:val="single" w:sz="4" w:space="0" w:color="auto"/>
            </w:tcBorders>
          </w:tcPr>
          <w:p w:rsidR="00374E60" w:rsidRPr="00AA0077" w:rsidRDefault="00374E60" w:rsidP="00945260">
            <w:pPr>
              <w:widowControl w:val="0"/>
              <w:jc w:val="right"/>
              <w:rPr>
                <w:sz w:val="18"/>
                <w:szCs w:val="18"/>
              </w:rPr>
            </w:pPr>
            <w:r w:rsidRPr="00AA0077">
              <w:rPr>
                <w:sz w:val="18"/>
                <w:szCs w:val="18"/>
              </w:rPr>
              <w:t>0</w:t>
            </w:r>
          </w:p>
        </w:tc>
        <w:tc>
          <w:tcPr>
            <w:tcW w:w="1137" w:type="dxa"/>
            <w:tcBorders>
              <w:top w:val="nil"/>
              <w:left w:val="nil"/>
              <w:bottom w:val="single" w:sz="4" w:space="0" w:color="auto"/>
              <w:right w:val="single" w:sz="4" w:space="0" w:color="auto"/>
            </w:tcBorders>
          </w:tcPr>
          <w:p w:rsidR="00374E60" w:rsidRPr="00AA0077" w:rsidRDefault="00374E60" w:rsidP="00945260">
            <w:pPr>
              <w:widowControl w:val="0"/>
              <w:jc w:val="right"/>
              <w:rPr>
                <w:sz w:val="18"/>
                <w:szCs w:val="18"/>
              </w:rPr>
            </w:pPr>
            <w:r w:rsidRPr="00AA0077">
              <w:rPr>
                <w:sz w:val="18"/>
                <w:szCs w:val="18"/>
              </w:rPr>
              <w:t>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b/>
                <w:bCs/>
                <w:sz w:val="18"/>
                <w:szCs w:val="18"/>
              </w:rPr>
            </w:pPr>
            <w:r w:rsidRPr="00AA0077">
              <w:rPr>
                <w:b/>
                <w:bCs/>
                <w:sz w:val="18"/>
                <w:szCs w:val="18"/>
              </w:rPr>
              <w:t>НАЦИОНАЛЬНАЯ ОБОРОНА</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02</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1195" w:type="dxa"/>
            <w:tcBorders>
              <w:top w:val="nil"/>
              <w:left w:val="nil"/>
              <w:bottom w:val="single" w:sz="4" w:space="0" w:color="auto"/>
              <w:right w:val="single" w:sz="4" w:space="0" w:color="auto"/>
            </w:tcBorders>
            <w:noWrap/>
          </w:tcPr>
          <w:p w:rsidR="00AA0077" w:rsidRPr="00AA0077" w:rsidRDefault="00374E60" w:rsidP="00AA0077">
            <w:pPr>
              <w:widowControl w:val="0"/>
              <w:jc w:val="right"/>
              <w:rPr>
                <w:b/>
                <w:bCs/>
                <w:sz w:val="18"/>
                <w:szCs w:val="18"/>
              </w:rPr>
            </w:pPr>
            <w:r>
              <w:rPr>
                <w:b/>
                <w:bCs/>
                <w:sz w:val="18"/>
                <w:szCs w:val="18"/>
              </w:rPr>
              <w:t>136,500</w:t>
            </w:r>
          </w:p>
        </w:tc>
        <w:tc>
          <w:tcPr>
            <w:tcW w:w="1275" w:type="dxa"/>
            <w:tcBorders>
              <w:top w:val="nil"/>
              <w:left w:val="nil"/>
              <w:bottom w:val="single" w:sz="4" w:space="0" w:color="auto"/>
              <w:right w:val="single" w:sz="4" w:space="0" w:color="auto"/>
            </w:tcBorders>
          </w:tcPr>
          <w:p w:rsidR="00AA0077" w:rsidRPr="00AA0077" w:rsidRDefault="00374E60" w:rsidP="00AA0077">
            <w:pPr>
              <w:widowControl w:val="0"/>
              <w:jc w:val="right"/>
              <w:rPr>
                <w:b/>
                <w:bCs/>
                <w:sz w:val="18"/>
                <w:szCs w:val="18"/>
              </w:rPr>
            </w:pPr>
            <w:r>
              <w:rPr>
                <w:b/>
                <w:bCs/>
                <w:sz w:val="18"/>
                <w:szCs w:val="18"/>
              </w:rPr>
              <w:t>150,300</w:t>
            </w:r>
          </w:p>
        </w:tc>
        <w:tc>
          <w:tcPr>
            <w:tcW w:w="1137" w:type="dxa"/>
            <w:tcBorders>
              <w:top w:val="nil"/>
              <w:left w:val="nil"/>
              <w:bottom w:val="single" w:sz="4" w:space="0" w:color="auto"/>
              <w:right w:val="single" w:sz="4" w:space="0" w:color="auto"/>
            </w:tcBorders>
          </w:tcPr>
          <w:p w:rsidR="00AA0077" w:rsidRPr="00AA0077" w:rsidRDefault="00374E60" w:rsidP="00AA0077">
            <w:pPr>
              <w:widowControl w:val="0"/>
              <w:jc w:val="right"/>
              <w:rPr>
                <w:b/>
                <w:bCs/>
                <w:sz w:val="18"/>
                <w:szCs w:val="18"/>
              </w:rPr>
            </w:pPr>
            <w:r>
              <w:rPr>
                <w:b/>
                <w:bCs/>
                <w:sz w:val="18"/>
                <w:szCs w:val="18"/>
              </w:rPr>
              <w:t>164,300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b/>
                <w:bCs/>
                <w:sz w:val="18"/>
                <w:szCs w:val="18"/>
              </w:rPr>
            </w:pPr>
            <w:r w:rsidRPr="00AA0077">
              <w:rPr>
                <w:b/>
                <w:bCs/>
                <w:sz w:val="18"/>
                <w:szCs w:val="18"/>
              </w:rPr>
              <w:t>Мобилизационная и вневойсковая подготовка</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02</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03</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1195" w:type="dxa"/>
            <w:tcBorders>
              <w:top w:val="nil"/>
              <w:left w:val="nil"/>
              <w:bottom w:val="single" w:sz="4" w:space="0" w:color="auto"/>
              <w:right w:val="single" w:sz="4" w:space="0" w:color="auto"/>
            </w:tcBorders>
            <w:noWrap/>
          </w:tcPr>
          <w:p w:rsidR="00AA0077" w:rsidRPr="00AA0077" w:rsidRDefault="00374E60" w:rsidP="00AA0077">
            <w:pPr>
              <w:widowControl w:val="0"/>
              <w:jc w:val="right"/>
              <w:rPr>
                <w:b/>
                <w:bCs/>
                <w:sz w:val="18"/>
                <w:szCs w:val="18"/>
              </w:rPr>
            </w:pPr>
            <w:r>
              <w:rPr>
                <w:b/>
                <w:bCs/>
                <w:sz w:val="18"/>
                <w:szCs w:val="18"/>
              </w:rPr>
              <w:t>136,500</w:t>
            </w:r>
          </w:p>
        </w:tc>
        <w:tc>
          <w:tcPr>
            <w:tcW w:w="1275" w:type="dxa"/>
            <w:tcBorders>
              <w:top w:val="nil"/>
              <w:left w:val="nil"/>
              <w:bottom w:val="single" w:sz="4" w:space="0" w:color="auto"/>
              <w:right w:val="single" w:sz="4" w:space="0" w:color="auto"/>
            </w:tcBorders>
          </w:tcPr>
          <w:p w:rsidR="00AA0077" w:rsidRPr="00AA0077" w:rsidRDefault="00374E60" w:rsidP="00AA0077">
            <w:pPr>
              <w:widowControl w:val="0"/>
              <w:jc w:val="right"/>
              <w:rPr>
                <w:b/>
                <w:bCs/>
                <w:sz w:val="18"/>
                <w:szCs w:val="18"/>
              </w:rPr>
            </w:pPr>
            <w:r>
              <w:rPr>
                <w:b/>
                <w:bCs/>
                <w:sz w:val="18"/>
                <w:szCs w:val="18"/>
              </w:rPr>
              <w:t>150,300</w:t>
            </w:r>
          </w:p>
        </w:tc>
        <w:tc>
          <w:tcPr>
            <w:tcW w:w="1137" w:type="dxa"/>
            <w:tcBorders>
              <w:top w:val="nil"/>
              <w:left w:val="nil"/>
              <w:bottom w:val="single" w:sz="4" w:space="0" w:color="auto"/>
              <w:right w:val="single" w:sz="4" w:space="0" w:color="auto"/>
            </w:tcBorders>
          </w:tcPr>
          <w:p w:rsidR="00AA0077" w:rsidRPr="00AA0077" w:rsidRDefault="00374E60" w:rsidP="00AA0077">
            <w:pPr>
              <w:widowControl w:val="0"/>
              <w:jc w:val="right"/>
              <w:rPr>
                <w:b/>
                <w:bCs/>
                <w:sz w:val="18"/>
                <w:szCs w:val="18"/>
              </w:rPr>
            </w:pPr>
            <w:r>
              <w:rPr>
                <w:b/>
                <w:bCs/>
                <w:sz w:val="18"/>
                <w:szCs w:val="18"/>
              </w:rPr>
              <w:t>164,300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 xml:space="preserve">Расходы администрации Елизаветинского сельсовета </w:t>
            </w:r>
            <w:proofErr w:type="spellStart"/>
            <w:r w:rsidRPr="00AA0077">
              <w:rPr>
                <w:sz w:val="18"/>
                <w:szCs w:val="18"/>
              </w:rPr>
              <w:t>Мокшанского</w:t>
            </w:r>
            <w:proofErr w:type="spellEnd"/>
            <w:r w:rsidRPr="00AA0077">
              <w:rPr>
                <w:sz w:val="18"/>
                <w:szCs w:val="18"/>
              </w:rPr>
              <w:t xml:space="preserve"> района Пензенской области за счет субвенций на исполнение переданных полномочий</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02</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03</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87</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00000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1195" w:type="dxa"/>
            <w:tcBorders>
              <w:top w:val="nil"/>
              <w:left w:val="nil"/>
              <w:bottom w:val="single" w:sz="4" w:space="0" w:color="auto"/>
              <w:right w:val="single" w:sz="4" w:space="0" w:color="auto"/>
            </w:tcBorders>
            <w:noWrap/>
          </w:tcPr>
          <w:p w:rsidR="00AA0077" w:rsidRPr="00AA0077" w:rsidRDefault="00374E60" w:rsidP="00AA0077">
            <w:pPr>
              <w:widowControl w:val="0"/>
              <w:jc w:val="right"/>
              <w:rPr>
                <w:sz w:val="18"/>
                <w:szCs w:val="18"/>
              </w:rPr>
            </w:pPr>
            <w:r>
              <w:rPr>
                <w:sz w:val="18"/>
                <w:szCs w:val="18"/>
              </w:rPr>
              <w:t>136,500</w:t>
            </w:r>
          </w:p>
        </w:tc>
        <w:tc>
          <w:tcPr>
            <w:tcW w:w="1275" w:type="dxa"/>
            <w:tcBorders>
              <w:top w:val="nil"/>
              <w:left w:val="nil"/>
              <w:bottom w:val="single" w:sz="4" w:space="0" w:color="auto"/>
              <w:right w:val="single" w:sz="4" w:space="0" w:color="auto"/>
            </w:tcBorders>
          </w:tcPr>
          <w:p w:rsidR="00AA0077" w:rsidRPr="00AA0077" w:rsidRDefault="00374E60" w:rsidP="00AA0077">
            <w:pPr>
              <w:widowControl w:val="0"/>
              <w:jc w:val="right"/>
              <w:rPr>
                <w:sz w:val="18"/>
                <w:szCs w:val="18"/>
              </w:rPr>
            </w:pPr>
            <w:r>
              <w:rPr>
                <w:sz w:val="18"/>
                <w:szCs w:val="18"/>
              </w:rPr>
              <w:t>150,300</w:t>
            </w:r>
          </w:p>
        </w:tc>
        <w:tc>
          <w:tcPr>
            <w:tcW w:w="1137" w:type="dxa"/>
            <w:tcBorders>
              <w:top w:val="nil"/>
              <w:left w:val="nil"/>
              <w:bottom w:val="single" w:sz="4" w:space="0" w:color="auto"/>
              <w:right w:val="single" w:sz="4" w:space="0" w:color="auto"/>
            </w:tcBorders>
          </w:tcPr>
          <w:p w:rsidR="00AA0077" w:rsidRPr="00AA0077" w:rsidRDefault="00374E60" w:rsidP="00AA0077">
            <w:pPr>
              <w:widowControl w:val="0"/>
              <w:jc w:val="right"/>
              <w:rPr>
                <w:sz w:val="18"/>
                <w:szCs w:val="18"/>
              </w:rPr>
            </w:pPr>
            <w:r>
              <w:rPr>
                <w:sz w:val="18"/>
                <w:szCs w:val="18"/>
              </w:rPr>
              <w:t>164,300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02</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03</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87</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51180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1195" w:type="dxa"/>
            <w:tcBorders>
              <w:top w:val="nil"/>
              <w:left w:val="nil"/>
              <w:bottom w:val="single" w:sz="4" w:space="0" w:color="auto"/>
              <w:right w:val="single" w:sz="4" w:space="0" w:color="auto"/>
            </w:tcBorders>
            <w:noWrap/>
          </w:tcPr>
          <w:p w:rsidR="00AA0077" w:rsidRPr="00AA0077" w:rsidRDefault="00374E60" w:rsidP="00AA0077">
            <w:pPr>
              <w:widowControl w:val="0"/>
              <w:jc w:val="right"/>
              <w:rPr>
                <w:sz w:val="18"/>
                <w:szCs w:val="18"/>
              </w:rPr>
            </w:pPr>
            <w:r>
              <w:rPr>
                <w:sz w:val="18"/>
                <w:szCs w:val="18"/>
              </w:rPr>
              <w:t>136,500</w:t>
            </w:r>
          </w:p>
        </w:tc>
        <w:tc>
          <w:tcPr>
            <w:tcW w:w="1275" w:type="dxa"/>
            <w:tcBorders>
              <w:top w:val="nil"/>
              <w:left w:val="nil"/>
              <w:bottom w:val="single" w:sz="4" w:space="0" w:color="auto"/>
              <w:right w:val="single" w:sz="4" w:space="0" w:color="auto"/>
            </w:tcBorders>
          </w:tcPr>
          <w:p w:rsidR="00AA0077" w:rsidRPr="00AA0077" w:rsidRDefault="00374E60" w:rsidP="00AA0077">
            <w:pPr>
              <w:widowControl w:val="0"/>
              <w:jc w:val="right"/>
              <w:rPr>
                <w:sz w:val="18"/>
                <w:szCs w:val="18"/>
              </w:rPr>
            </w:pPr>
            <w:r>
              <w:rPr>
                <w:sz w:val="18"/>
                <w:szCs w:val="18"/>
              </w:rPr>
              <w:t>150,300</w:t>
            </w:r>
          </w:p>
        </w:tc>
        <w:tc>
          <w:tcPr>
            <w:tcW w:w="1137" w:type="dxa"/>
            <w:tcBorders>
              <w:top w:val="nil"/>
              <w:left w:val="nil"/>
              <w:bottom w:val="single" w:sz="4" w:space="0" w:color="auto"/>
              <w:right w:val="single" w:sz="4" w:space="0" w:color="auto"/>
            </w:tcBorders>
          </w:tcPr>
          <w:p w:rsidR="00AA0077" w:rsidRPr="00AA0077" w:rsidRDefault="00374E60" w:rsidP="00AA0077">
            <w:pPr>
              <w:widowControl w:val="0"/>
              <w:jc w:val="right"/>
              <w:rPr>
                <w:sz w:val="18"/>
                <w:szCs w:val="18"/>
              </w:rPr>
            </w:pPr>
            <w:r>
              <w:rPr>
                <w:sz w:val="18"/>
                <w:szCs w:val="18"/>
              </w:rPr>
              <w:t>164,300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02</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03</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87</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51180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100</w:t>
            </w:r>
          </w:p>
        </w:tc>
        <w:tc>
          <w:tcPr>
            <w:tcW w:w="1195" w:type="dxa"/>
            <w:tcBorders>
              <w:top w:val="nil"/>
              <w:left w:val="nil"/>
              <w:bottom w:val="single" w:sz="4" w:space="0" w:color="auto"/>
              <w:right w:val="single" w:sz="4" w:space="0" w:color="auto"/>
            </w:tcBorders>
            <w:noWrap/>
          </w:tcPr>
          <w:p w:rsidR="00AA0077" w:rsidRPr="00AA0077" w:rsidRDefault="00374E60" w:rsidP="00AA0077">
            <w:pPr>
              <w:widowControl w:val="0"/>
              <w:jc w:val="right"/>
              <w:rPr>
                <w:sz w:val="18"/>
                <w:szCs w:val="18"/>
              </w:rPr>
            </w:pPr>
            <w:r>
              <w:rPr>
                <w:sz w:val="18"/>
                <w:szCs w:val="18"/>
              </w:rPr>
              <w:t>128,180</w:t>
            </w:r>
          </w:p>
        </w:tc>
        <w:tc>
          <w:tcPr>
            <w:tcW w:w="1275" w:type="dxa"/>
            <w:tcBorders>
              <w:top w:val="nil"/>
              <w:left w:val="nil"/>
              <w:bottom w:val="single" w:sz="4" w:space="0" w:color="auto"/>
              <w:right w:val="single" w:sz="4" w:space="0" w:color="auto"/>
            </w:tcBorders>
          </w:tcPr>
          <w:p w:rsidR="00AA0077" w:rsidRPr="00AA0077" w:rsidRDefault="00374E60" w:rsidP="00AA0077">
            <w:pPr>
              <w:widowControl w:val="0"/>
              <w:jc w:val="right"/>
              <w:rPr>
                <w:sz w:val="18"/>
                <w:szCs w:val="18"/>
              </w:rPr>
            </w:pPr>
            <w:r>
              <w:rPr>
                <w:sz w:val="18"/>
                <w:szCs w:val="18"/>
              </w:rPr>
              <w:t>128,219</w:t>
            </w:r>
          </w:p>
        </w:tc>
        <w:tc>
          <w:tcPr>
            <w:tcW w:w="1137" w:type="dxa"/>
            <w:tcBorders>
              <w:top w:val="nil"/>
              <w:left w:val="nil"/>
              <w:bottom w:val="single" w:sz="4" w:space="0" w:color="auto"/>
              <w:right w:val="single" w:sz="4" w:space="0" w:color="auto"/>
            </w:tcBorders>
          </w:tcPr>
          <w:p w:rsidR="00AA0077" w:rsidRPr="00AA0077" w:rsidRDefault="00374E60" w:rsidP="00AA0077">
            <w:pPr>
              <w:widowControl w:val="0"/>
              <w:jc w:val="right"/>
              <w:rPr>
                <w:sz w:val="18"/>
                <w:szCs w:val="18"/>
              </w:rPr>
            </w:pPr>
            <w:r>
              <w:rPr>
                <w:sz w:val="18"/>
                <w:szCs w:val="18"/>
              </w:rPr>
              <w:t>128,538</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02</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03</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87</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51180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120</w:t>
            </w:r>
          </w:p>
        </w:tc>
        <w:tc>
          <w:tcPr>
            <w:tcW w:w="1195" w:type="dxa"/>
            <w:tcBorders>
              <w:top w:val="nil"/>
              <w:left w:val="nil"/>
              <w:bottom w:val="single" w:sz="4" w:space="0" w:color="auto"/>
              <w:right w:val="single" w:sz="4" w:space="0" w:color="auto"/>
            </w:tcBorders>
            <w:noWrap/>
          </w:tcPr>
          <w:p w:rsidR="00AA0077" w:rsidRPr="00AA0077" w:rsidRDefault="00374E60" w:rsidP="00AA0077">
            <w:pPr>
              <w:widowControl w:val="0"/>
              <w:jc w:val="right"/>
              <w:rPr>
                <w:sz w:val="18"/>
                <w:szCs w:val="18"/>
              </w:rPr>
            </w:pPr>
            <w:r>
              <w:rPr>
                <w:sz w:val="18"/>
                <w:szCs w:val="18"/>
              </w:rPr>
              <w:t>128,180</w:t>
            </w:r>
          </w:p>
        </w:tc>
        <w:tc>
          <w:tcPr>
            <w:tcW w:w="1275" w:type="dxa"/>
            <w:tcBorders>
              <w:top w:val="nil"/>
              <w:left w:val="nil"/>
              <w:bottom w:val="single" w:sz="4" w:space="0" w:color="auto"/>
              <w:right w:val="single" w:sz="4" w:space="0" w:color="auto"/>
            </w:tcBorders>
          </w:tcPr>
          <w:p w:rsidR="00AA0077" w:rsidRPr="00AA0077" w:rsidRDefault="00374E60" w:rsidP="00AA0077">
            <w:pPr>
              <w:widowControl w:val="0"/>
              <w:jc w:val="right"/>
              <w:rPr>
                <w:sz w:val="18"/>
                <w:szCs w:val="18"/>
              </w:rPr>
            </w:pPr>
            <w:r>
              <w:rPr>
                <w:sz w:val="18"/>
                <w:szCs w:val="18"/>
              </w:rPr>
              <w:t>128,219</w:t>
            </w:r>
          </w:p>
        </w:tc>
        <w:tc>
          <w:tcPr>
            <w:tcW w:w="1137" w:type="dxa"/>
            <w:tcBorders>
              <w:top w:val="nil"/>
              <w:left w:val="nil"/>
              <w:bottom w:val="single" w:sz="4" w:space="0" w:color="auto"/>
              <w:right w:val="single" w:sz="4" w:space="0" w:color="auto"/>
            </w:tcBorders>
          </w:tcPr>
          <w:p w:rsidR="00AA0077" w:rsidRPr="00AA0077" w:rsidRDefault="00374E60" w:rsidP="00AA0077">
            <w:pPr>
              <w:widowControl w:val="0"/>
              <w:jc w:val="right"/>
              <w:rPr>
                <w:sz w:val="18"/>
                <w:szCs w:val="18"/>
              </w:rPr>
            </w:pPr>
            <w:r>
              <w:rPr>
                <w:sz w:val="18"/>
                <w:szCs w:val="18"/>
              </w:rPr>
              <w:t>128,538</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tcPr>
          <w:p w:rsidR="00AA0077" w:rsidRPr="00AA0077" w:rsidRDefault="00AA0077" w:rsidP="00AA0077">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02</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03</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87</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51180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200</w:t>
            </w:r>
          </w:p>
        </w:tc>
        <w:tc>
          <w:tcPr>
            <w:tcW w:w="1195" w:type="dxa"/>
            <w:tcBorders>
              <w:top w:val="nil"/>
              <w:left w:val="nil"/>
              <w:bottom w:val="single" w:sz="4" w:space="0" w:color="auto"/>
              <w:right w:val="single" w:sz="4" w:space="0" w:color="auto"/>
            </w:tcBorders>
            <w:noWrap/>
          </w:tcPr>
          <w:p w:rsidR="00AA0077" w:rsidRPr="00AA0077" w:rsidRDefault="00374E60" w:rsidP="00AA0077">
            <w:pPr>
              <w:widowControl w:val="0"/>
              <w:jc w:val="right"/>
              <w:rPr>
                <w:sz w:val="18"/>
                <w:szCs w:val="18"/>
              </w:rPr>
            </w:pPr>
            <w:r>
              <w:rPr>
                <w:sz w:val="18"/>
                <w:szCs w:val="18"/>
              </w:rPr>
              <w:t>8,320</w:t>
            </w:r>
          </w:p>
        </w:tc>
        <w:tc>
          <w:tcPr>
            <w:tcW w:w="1275" w:type="dxa"/>
            <w:tcBorders>
              <w:top w:val="nil"/>
              <w:left w:val="nil"/>
              <w:bottom w:val="single" w:sz="4" w:space="0" w:color="auto"/>
              <w:right w:val="single" w:sz="4" w:space="0" w:color="auto"/>
            </w:tcBorders>
          </w:tcPr>
          <w:p w:rsidR="00AA0077" w:rsidRPr="00AA0077" w:rsidRDefault="00374E60" w:rsidP="00AA0077">
            <w:pPr>
              <w:widowControl w:val="0"/>
              <w:jc w:val="right"/>
              <w:rPr>
                <w:sz w:val="18"/>
                <w:szCs w:val="18"/>
              </w:rPr>
            </w:pPr>
            <w:r>
              <w:rPr>
                <w:sz w:val="18"/>
                <w:szCs w:val="18"/>
              </w:rPr>
              <w:t>22,081</w:t>
            </w:r>
          </w:p>
        </w:tc>
        <w:tc>
          <w:tcPr>
            <w:tcW w:w="1137" w:type="dxa"/>
            <w:tcBorders>
              <w:top w:val="nil"/>
              <w:left w:val="nil"/>
              <w:bottom w:val="single" w:sz="4" w:space="0" w:color="auto"/>
              <w:right w:val="single" w:sz="4" w:space="0" w:color="auto"/>
            </w:tcBorders>
          </w:tcPr>
          <w:p w:rsidR="00AA0077" w:rsidRPr="00AA0077" w:rsidRDefault="00374E60" w:rsidP="00AA0077">
            <w:pPr>
              <w:widowControl w:val="0"/>
              <w:jc w:val="right"/>
              <w:rPr>
                <w:sz w:val="18"/>
                <w:szCs w:val="18"/>
              </w:rPr>
            </w:pPr>
            <w:r>
              <w:rPr>
                <w:sz w:val="18"/>
                <w:szCs w:val="18"/>
              </w:rPr>
              <w:t>35,762</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tcPr>
          <w:p w:rsidR="00AA0077" w:rsidRPr="00AA0077" w:rsidRDefault="00AA0077" w:rsidP="00AA0077">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02</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03</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87</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51180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240</w:t>
            </w:r>
          </w:p>
        </w:tc>
        <w:tc>
          <w:tcPr>
            <w:tcW w:w="1195" w:type="dxa"/>
            <w:tcBorders>
              <w:top w:val="nil"/>
              <w:left w:val="nil"/>
              <w:bottom w:val="single" w:sz="4" w:space="0" w:color="auto"/>
              <w:right w:val="single" w:sz="4" w:space="0" w:color="auto"/>
            </w:tcBorders>
            <w:noWrap/>
          </w:tcPr>
          <w:p w:rsidR="00AA0077" w:rsidRPr="00AA0077" w:rsidRDefault="00374E60" w:rsidP="00AA0077">
            <w:pPr>
              <w:widowControl w:val="0"/>
              <w:jc w:val="right"/>
              <w:rPr>
                <w:sz w:val="18"/>
                <w:szCs w:val="18"/>
              </w:rPr>
            </w:pPr>
            <w:r>
              <w:rPr>
                <w:sz w:val="18"/>
                <w:szCs w:val="18"/>
              </w:rPr>
              <w:t>8,320</w:t>
            </w:r>
          </w:p>
        </w:tc>
        <w:tc>
          <w:tcPr>
            <w:tcW w:w="1275" w:type="dxa"/>
            <w:tcBorders>
              <w:top w:val="nil"/>
              <w:left w:val="nil"/>
              <w:bottom w:val="single" w:sz="4" w:space="0" w:color="auto"/>
              <w:right w:val="single" w:sz="4" w:space="0" w:color="auto"/>
            </w:tcBorders>
          </w:tcPr>
          <w:p w:rsidR="00AA0077" w:rsidRPr="00AA0077" w:rsidRDefault="00374E60" w:rsidP="00AA0077">
            <w:pPr>
              <w:widowControl w:val="0"/>
              <w:jc w:val="right"/>
              <w:rPr>
                <w:sz w:val="18"/>
                <w:szCs w:val="18"/>
              </w:rPr>
            </w:pPr>
            <w:r>
              <w:rPr>
                <w:sz w:val="18"/>
                <w:szCs w:val="18"/>
              </w:rPr>
              <w:t>22,081</w:t>
            </w:r>
          </w:p>
        </w:tc>
        <w:tc>
          <w:tcPr>
            <w:tcW w:w="1137" w:type="dxa"/>
            <w:tcBorders>
              <w:top w:val="nil"/>
              <w:left w:val="nil"/>
              <w:bottom w:val="single" w:sz="4" w:space="0" w:color="auto"/>
              <w:right w:val="single" w:sz="4" w:space="0" w:color="auto"/>
            </w:tcBorders>
          </w:tcPr>
          <w:p w:rsidR="00AA0077" w:rsidRPr="00AA0077" w:rsidRDefault="00374E60" w:rsidP="00AA0077">
            <w:pPr>
              <w:widowControl w:val="0"/>
              <w:jc w:val="right"/>
              <w:rPr>
                <w:sz w:val="18"/>
                <w:szCs w:val="18"/>
              </w:rPr>
            </w:pPr>
            <w:r>
              <w:rPr>
                <w:sz w:val="18"/>
                <w:szCs w:val="18"/>
              </w:rPr>
              <w:t>35,762</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b/>
                <w:bCs/>
                <w:sz w:val="18"/>
                <w:szCs w:val="18"/>
              </w:rPr>
            </w:pPr>
            <w:r w:rsidRPr="00AA0077">
              <w:rPr>
                <w:b/>
                <w:bCs/>
                <w:sz w:val="18"/>
                <w:szCs w:val="18"/>
              </w:rPr>
              <w:t>НАЦИОНАЛЬНАЯ ЭКОНОМИКА</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04</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b/>
                <w:bCs/>
                <w:sz w:val="18"/>
                <w:szCs w:val="18"/>
              </w:rPr>
            </w:pPr>
            <w:r w:rsidRPr="00AA0077">
              <w:rPr>
                <w:b/>
                <w:bCs/>
                <w:sz w:val="18"/>
                <w:szCs w:val="18"/>
              </w:rPr>
              <w:t>405,000</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b/>
                <w:bCs/>
                <w:sz w:val="18"/>
                <w:szCs w:val="18"/>
              </w:rPr>
            </w:pPr>
            <w:r w:rsidRPr="00AA0077">
              <w:rPr>
                <w:b/>
                <w:bCs/>
                <w:sz w:val="18"/>
                <w:szCs w:val="18"/>
              </w:rPr>
              <w:t>411,000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b/>
                <w:bCs/>
                <w:sz w:val="18"/>
                <w:szCs w:val="18"/>
              </w:rPr>
            </w:pPr>
            <w:r w:rsidRPr="00AA0077">
              <w:rPr>
                <w:b/>
                <w:bCs/>
                <w:sz w:val="18"/>
                <w:szCs w:val="18"/>
              </w:rPr>
              <w:t>420,000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xml:space="preserve">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b/>
                <w:bCs/>
                <w:sz w:val="18"/>
                <w:szCs w:val="18"/>
              </w:rPr>
            </w:pPr>
            <w:r w:rsidRPr="00AA0077">
              <w:rPr>
                <w:b/>
                <w:bCs/>
                <w:sz w:val="18"/>
                <w:szCs w:val="18"/>
              </w:rPr>
              <w:t>Дорожное хозяйство (дорожные фонды)</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04</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09</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b/>
                <w:bCs/>
                <w:sz w:val="18"/>
                <w:szCs w:val="18"/>
              </w:rPr>
            </w:pPr>
            <w:r w:rsidRPr="00AA0077">
              <w:rPr>
                <w:b/>
                <w:bCs/>
                <w:sz w:val="18"/>
                <w:szCs w:val="18"/>
              </w:rPr>
              <w:t>405,000</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b/>
                <w:bCs/>
                <w:sz w:val="18"/>
                <w:szCs w:val="18"/>
              </w:rPr>
            </w:pPr>
            <w:r w:rsidRPr="00AA0077">
              <w:rPr>
                <w:b/>
                <w:bCs/>
                <w:sz w:val="18"/>
                <w:szCs w:val="18"/>
              </w:rPr>
              <w:t>411,000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b/>
                <w:bCs/>
                <w:sz w:val="18"/>
                <w:szCs w:val="18"/>
              </w:rPr>
            </w:pPr>
            <w:r w:rsidRPr="00AA0077">
              <w:rPr>
                <w:b/>
                <w:bCs/>
                <w:sz w:val="18"/>
                <w:szCs w:val="18"/>
              </w:rPr>
              <w:t>420,000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 xml:space="preserve">Муниципальная программа Елизаветинского сельсовета "Развитие Елизаветинского сельсовета </w:t>
            </w:r>
            <w:proofErr w:type="spellStart"/>
            <w:r w:rsidRPr="00AA0077">
              <w:rPr>
                <w:sz w:val="18"/>
                <w:szCs w:val="18"/>
              </w:rPr>
              <w:t>Мокшанского</w:t>
            </w:r>
            <w:proofErr w:type="spellEnd"/>
            <w:r w:rsidRPr="00AA0077">
              <w:rPr>
                <w:sz w:val="18"/>
                <w:szCs w:val="18"/>
              </w:rPr>
              <w:t xml:space="preserve"> района Пензенской области на 2014 - 2027 годы"</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04</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09</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00000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bCs/>
                <w:sz w:val="18"/>
                <w:szCs w:val="18"/>
              </w:rPr>
            </w:pPr>
            <w:r w:rsidRPr="00AA0077">
              <w:rPr>
                <w:bCs/>
                <w:sz w:val="18"/>
                <w:szCs w:val="18"/>
              </w:rPr>
              <w:t>405,000</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bCs/>
                <w:sz w:val="18"/>
                <w:szCs w:val="18"/>
              </w:rPr>
            </w:pPr>
            <w:r w:rsidRPr="00AA0077">
              <w:rPr>
                <w:bCs/>
                <w:sz w:val="18"/>
                <w:szCs w:val="18"/>
              </w:rPr>
              <w:t>411,000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bCs/>
                <w:sz w:val="18"/>
                <w:szCs w:val="18"/>
              </w:rPr>
            </w:pPr>
            <w:r w:rsidRPr="00AA0077">
              <w:rPr>
                <w:bCs/>
                <w:sz w:val="18"/>
                <w:szCs w:val="18"/>
              </w:rPr>
              <w:t>420,000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3542" w:type="dxa"/>
            <w:tcBorders>
              <w:top w:val="nil"/>
              <w:left w:val="nil"/>
              <w:bottom w:val="single" w:sz="4" w:space="0" w:color="auto"/>
              <w:right w:val="single" w:sz="4" w:space="0" w:color="auto"/>
            </w:tcBorders>
            <w:noWrap/>
          </w:tcPr>
          <w:p w:rsidR="00AA0077" w:rsidRPr="00AA0077" w:rsidRDefault="00AA0077" w:rsidP="00AA0077">
            <w:pPr>
              <w:widowControl w:val="0"/>
              <w:rPr>
                <w:sz w:val="18"/>
                <w:szCs w:val="18"/>
              </w:rPr>
            </w:pPr>
            <w:r w:rsidRPr="00AA0077">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AA0077" w:rsidRPr="00AA0077" w:rsidRDefault="00AA0077" w:rsidP="00AA0077">
            <w:pPr>
              <w:widowControl w:val="0"/>
              <w:rPr>
                <w:sz w:val="18"/>
                <w:szCs w:val="18"/>
              </w:rPr>
            </w:pP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04</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09</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1</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00000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bCs/>
                <w:sz w:val="18"/>
                <w:szCs w:val="18"/>
              </w:rPr>
            </w:pPr>
            <w:r w:rsidRPr="00AA0077">
              <w:rPr>
                <w:bCs/>
                <w:sz w:val="18"/>
                <w:szCs w:val="18"/>
              </w:rPr>
              <w:t>405,000</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bCs/>
                <w:sz w:val="18"/>
                <w:szCs w:val="18"/>
              </w:rPr>
            </w:pPr>
            <w:r w:rsidRPr="00AA0077">
              <w:rPr>
                <w:bCs/>
                <w:sz w:val="18"/>
                <w:szCs w:val="18"/>
              </w:rPr>
              <w:t>411,000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bCs/>
                <w:sz w:val="18"/>
                <w:szCs w:val="18"/>
              </w:rPr>
            </w:pPr>
            <w:r w:rsidRPr="00AA0077">
              <w:rPr>
                <w:bCs/>
                <w:sz w:val="18"/>
                <w:szCs w:val="18"/>
              </w:rPr>
              <w:t>420,000</w:t>
            </w:r>
          </w:p>
        </w:tc>
      </w:tr>
      <w:tr w:rsidR="00AA0077" w:rsidRPr="00AA0077" w:rsidTr="00AA0077">
        <w:trPr>
          <w:trHeight w:val="255"/>
        </w:trPr>
        <w:tc>
          <w:tcPr>
            <w:tcW w:w="424" w:type="dxa"/>
            <w:tcBorders>
              <w:top w:val="single" w:sz="4" w:space="0" w:color="auto"/>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3542"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 xml:space="preserve">Основное мероприятие "Содержание и ремонт объектов дорожного  </w:t>
            </w:r>
            <w:proofErr w:type="gramStart"/>
            <w:r w:rsidRPr="00AA0077">
              <w:rPr>
                <w:sz w:val="18"/>
                <w:szCs w:val="18"/>
              </w:rPr>
              <w:t>хозяйства</w:t>
            </w:r>
            <w:proofErr w:type="gramEnd"/>
            <w:r w:rsidRPr="00AA0077">
              <w:rPr>
                <w:sz w:val="18"/>
                <w:szCs w:val="18"/>
              </w:rPr>
              <w:t xml:space="preserve"> и благоустройство территории </w:t>
            </w:r>
            <w:r w:rsidRPr="00AA0077">
              <w:rPr>
                <w:sz w:val="18"/>
                <w:szCs w:val="18"/>
              </w:rPr>
              <w:lastRenderedPageBreak/>
              <w:t xml:space="preserve">Елизаветинского сельсовета </w:t>
            </w:r>
            <w:proofErr w:type="spellStart"/>
            <w:r w:rsidRPr="00AA0077">
              <w:rPr>
                <w:sz w:val="18"/>
                <w:szCs w:val="18"/>
              </w:rPr>
              <w:t>Мокшанского</w:t>
            </w:r>
            <w:proofErr w:type="spellEnd"/>
            <w:r w:rsidRPr="00AA0077">
              <w:rPr>
                <w:sz w:val="18"/>
                <w:szCs w:val="18"/>
              </w:rPr>
              <w:t xml:space="preserve"> района"</w:t>
            </w:r>
          </w:p>
        </w:tc>
        <w:tc>
          <w:tcPr>
            <w:tcW w:w="425"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lastRenderedPageBreak/>
              <w:t>04</w:t>
            </w:r>
          </w:p>
        </w:tc>
        <w:tc>
          <w:tcPr>
            <w:tcW w:w="440"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09</w:t>
            </w:r>
          </w:p>
        </w:tc>
        <w:tc>
          <w:tcPr>
            <w:tcW w:w="465"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1</w:t>
            </w:r>
          </w:p>
        </w:tc>
        <w:tc>
          <w:tcPr>
            <w:tcW w:w="474"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716"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00000</w:t>
            </w:r>
          </w:p>
        </w:tc>
        <w:tc>
          <w:tcPr>
            <w:tcW w:w="801"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1195"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right"/>
              <w:rPr>
                <w:bCs/>
                <w:sz w:val="18"/>
                <w:szCs w:val="18"/>
              </w:rPr>
            </w:pPr>
            <w:r w:rsidRPr="00AA0077">
              <w:rPr>
                <w:bCs/>
                <w:sz w:val="18"/>
                <w:szCs w:val="18"/>
              </w:rPr>
              <w:t>405,000</w:t>
            </w:r>
          </w:p>
        </w:tc>
        <w:tc>
          <w:tcPr>
            <w:tcW w:w="1275" w:type="dxa"/>
            <w:tcBorders>
              <w:top w:val="single" w:sz="4" w:space="0" w:color="auto"/>
              <w:left w:val="nil"/>
              <w:bottom w:val="single" w:sz="4" w:space="0" w:color="auto"/>
              <w:right w:val="single" w:sz="4" w:space="0" w:color="auto"/>
            </w:tcBorders>
            <w:hideMark/>
          </w:tcPr>
          <w:p w:rsidR="00AA0077" w:rsidRPr="00AA0077" w:rsidRDefault="00AA0077" w:rsidP="00AA0077">
            <w:pPr>
              <w:widowControl w:val="0"/>
              <w:jc w:val="right"/>
              <w:rPr>
                <w:bCs/>
                <w:sz w:val="18"/>
                <w:szCs w:val="18"/>
              </w:rPr>
            </w:pPr>
            <w:r w:rsidRPr="00AA0077">
              <w:rPr>
                <w:bCs/>
                <w:sz w:val="18"/>
                <w:szCs w:val="18"/>
              </w:rPr>
              <w:t>411,000</w:t>
            </w:r>
          </w:p>
        </w:tc>
        <w:tc>
          <w:tcPr>
            <w:tcW w:w="1137" w:type="dxa"/>
            <w:tcBorders>
              <w:top w:val="single" w:sz="4" w:space="0" w:color="auto"/>
              <w:left w:val="nil"/>
              <w:bottom w:val="single" w:sz="4" w:space="0" w:color="auto"/>
              <w:right w:val="single" w:sz="4" w:space="0" w:color="auto"/>
            </w:tcBorders>
            <w:hideMark/>
          </w:tcPr>
          <w:p w:rsidR="00AA0077" w:rsidRPr="00AA0077" w:rsidRDefault="00AA0077" w:rsidP="00AA0077">
            <w:pPr>
              <w:widowControl w:val="0"/>
              <w:jc w:val="right"/>
              <w:rPr>
                <w:bCs/>
                <w:sz w:val="18"/>
                <w:szCs w:val="18"/>
              </w:rPr>
            </w:pPr>
            <w:r w:rsidRPr="00AA0077">
              <w:rPr>
                <w:bCs/>
                <w:sz w:val="18"/>
                <w:szCs w:val="18"/>
              </w:rPr>
              <w:t>420,000</w:t>
            </w:r>
          </w:p>
        </w:tc>
      </w:tr>
      <w:tr w:rsidR="00AA0077" w:rsidRPr="00AA0077" w:rsidTr="00AA0077">
        <w:trPr>
          <w:trHeight w:val="255"/>
        </w:trPr>
        <w:tc>
          <w:tcPr>
            <w:tcW w:w="424" w:type="dxa"/>
            <w:tcBorders>
              <w:top w:val="single" w:sz="4" w:space="0" w:color="auto"/>
              <w:left w:val="single" w:sz="4" w:space="0" w:color="auto"/>
              <w:bottom w:val="single" w:sz="4" w:space="0" w:color="auto"/>
              <w:right w:val="single" w:sz="4" w:space="0" w:color="auto"/>
            </w:tcBorders>
            <w:noWrap/>
          </w:tcPr>
          <w:p w:rsidR="00AA0077" w:rsidRPr="00AA0077" w:rsidRDefault="00AA0077" w:rsidP="00AA0077">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Бюджетные ассигнования муниципального дорожного фонда Елизаветинского сельсовета</w:t>
            </w:r>
          </w:p>
        </w:tc>
        <w:tc>
          <w:tcPr>
            <w:tcW w:w="425"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04</w:t>
            </w:r>
          </w:p>
        </w:tc>
        <w:tc>
          <w:tcPr>
            <w:tcW w:w="440"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09</w:t>
            </w:r>
          </w:p>
        </w:tc>
        <w:tc>
          <w:tcPr>
            <w:tcW w:w="465"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1</w:t>
            </w:r>
          </w:p>
        </w:tc>
        <w:tc>
          <w:tcPr>
            <w:tcW w:w="474"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716"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46310</w:t>
            </w:r>
          </w:p>
        </w:tc>
        <w:tc>
          <w:tcPr>
            <w:tcW w:w="801"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1195"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right"/>
              <w:rPr>
                <w:bCs/>
                <w:sz w:val="18"/>
                <w:szCs w:val="18"/>
              </w:rPr>
            </w:pPr>
            <w:r w:rsidRPr="00AA0077">
              <w:rPr>
                <w:bCs/>
                <w:sz w:val="18"/>
                <w:szCs w:val="18"/>
              </w:rPr>
              <w:t>405,000</w:t>
            </w:r>
          </w:p>
        </w:tc>
        <w:tc>
          <w:tcPr>
            <w:tcW w:w="1275" w:type="dxa"/>
            <w:tcBorders>
              <w:top w:val="single" w:sz="4" w:space="0" w:color="auto"/>
              <w:left w:val="nil"/>
              <w:bottom w:val="single" w:sz="4" w:space="0" w:color="auto"/>
              <w:right w:val="single" w:sz="4" w:space="0" w:color="auto"/>
            </w:tcBorders>
            <w:hideMark/>
          </w:tcPr>
          <w:p w:rsidR="00AA0077" w:rsidRPr="00AA0077" w:rsidRDefault="00AA0077" w:rsidP="00AA0077">
            <w:pPr>
              <w:widowControl w:val="0"/>
              <w:jc w:val="right"/>
              <w:rPr>
                <w:bCs/>
                <w:sz w:val="18"/>
                <w:szCs w:val="18"/>
              </w:rPr>
            </w:pPr>
            <w:r w:rsidRPr="00AA0077">
              <w:rPr>
                <w:bCs/>
                <w:sz w:val="18"/>
                <w:szCs w:val="18"/>
              </w:rPr>
              <w:t>411,000</w:t>
            </w:r>
          </w:p>
        </w:tc>
        <w:tc>
          <w:tcPr>
            <w:tcW w:w="1137" w:type="dxa"/>
            <w:tcBorders>
              <w:top w:val="single" w:sz="4" w:space="0" w:color="auto"/>
              <w:left w:val="nil"/>
              <w:bottom w:val="single" w:sz="4" w:space="0" w:color="auto"/>
              <w:right w:val="single" w:sz="4" w:space="0" w:color="auto"/>
            </w:tcBorders>
            <w:hideMark/>
          </w:tcPr>
          <w:p w:rsidR="00AA0077" w:rsidRPr="00AA0077" w:rsidRDefault="00AA0077" w:rsidP="00AA0077">
            <w:pPr>
              <w:widowControl w:val="0"/>
              <w:jc w:val="right"/>
              <w:rPr>
                <w:bCs/>
                <w:sz w:val="18"/>
                <w:szCs w:val="18"/>
              </w:rPr>
            </w:pPr>
            <w:r w:rsidRPr="00AA0077">
              <w:rPr>
                <w:bCs/>
                <w:sz w:val="18"/>
                <w:szCs w:val="18"/>
              </w:rPr>
              <w:t>420,000</w:t>
            </w:r>
          </w:p>
        </w:tc>
      </w:tr>
      <w:tr w:rsidR="00AA0077" w:rsidRPr="00AA0077" w:rsidTr="00AA0077">
        <w:trPr>
          <w:trHeight w:val="255"/>
        </w:trPr>
        <w:tc>
          <w:tcPr>
            <w:tcW w:w="424" w:type="dxa"/>
            <w:tcBorders>
              <w:top w:val="single" w:sz="4" w:space="0" w:color="auto"/>
              <w:left w:val="single" w:sz="4" w:space="0" w:color="auto"/>
              <w:bottom w:val="single" w:sz="4" w:space="0" w:color="auto"/>
              <w:right w:val="single" w:sz="4" w:space="0" w:color="auto"/>
            </w:tcBorders>
            <w:noWrap/>
          </w:tcPr>
          <w:p w:rsidR="00AA0077" w:rsidRPr="00AA0077" w:rsidRDefault="00AA0077" w:rsidP="00AA0077">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Закупка товаров, работ и услуг для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04</w:t>
            </w:r>
          </w:p>
        </w:tc>
        <w:tc>
          <w:tcPr>
            <w:tcW w:w="440"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09</w:t>
            </w:r>
          </w:p>
        </w:tc>
        <w:tc>
          <w:tcPr>
            <w:tcW w:w="465"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1</w:t>
            </w:r>
          </w:p>
        </w:tc>
        <w:tc>
          <w:tcPr>
            <w:tcW w:w="474"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716"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46310</w:t>
            </w:r>
          </w:p>
        </w:tc>
        <w:tc>
          <w:tcPr>
            <w:tcW w:w="801"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200</w:t>
            </w:r>
          </w:p>
        </w:tc>
        <w:tc>
          <w:tcPr>
            <w:tcW w:w="1195"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right"/>
              <w:rPr>
                <w:bCs/>
                <w:sz w:val="18"/>
                <w:szCs w:val="18"/>
              </w:rPr>
            </w:pPr>
            <w:r w:rsidRPr="00AA0077">
              <w:rPr>
                <w:bCs/>
                <w:sz w:val="18"/>
                <w:szCs w:val="18"/>
              </w:rPr>
              <w:t>405,000</w:t>
            </w:r>
          </w:p>
        </w:tc>
        <w:tc>
          <w:tcPr>
            <w:tcW w:w="1275" w:type="dxa"/>
            <w:tcBorders>
              <w:top w:val="single" w:sz="4" w:space="0" w:color="auto"/>
              <w:left w:val="nil"/>
              <w:bottom w:val="single" w:sz="4" w:space="0" w:color="auto"/>
              <w:right w:val="single" w:sz="4" w:space="0" w:color="auto"/>
            </w:tcBorders>
            <w:hideMark/>
          </w:tcPr>
          <w:p w:rsidR="00AA0077" w:rsidRPr="00AA0077" w:rsidRDefault="00AA0077" w:rsidP="00AA0077">
            <w:pPr>
              <w:widowControl w:val="0"/>
              <w:jc w:val="right"/>
              <w:rPr>
                <w:bCs/>
                <w:sz w:val="18"/>
                <w:szCs w:val="18"/>
              </w:rPr>
            </w:pPr>
            <w:r w:rsidRPr="00AA0077">
              <w:rPr>
                <w:bCs/>
                <w:sz w:val="18"/>
                <w:szCs w:val="18"/>
              </w:rPr>
              <w:t>411,000</w:t>
            </w:r>
          </w:p>
        </w:tc>
        <w:tc>
          <w:tcPr>
            <w:tcW w:w="1137" w:type="dxa"/>
            <w:tcBorders>
              <w:top w:val="single" w:sz="4" w:space="0" w:color="auto"/>
              <w:left w:val="nil"/>
              <w:bottom w:val="single" w:sz="4" w:space="0" w:color="auto"/>
              <w:right w:val="single" w:sz="4" w:space="0" w:color="auto"/>
            </w:tcBorders>
            <w:hideMark/>
          </w:tcPr>
          <w:p w:rsidR="00AA0077" w:rsidRPr="00AA0077" w:rsidRDefault="00AA0077" w:rsidP="00AA0077">
            <w:pPr>
              <w:widowControl w:val="0"/>
              <w:jc w:val="right"/>
              <w:rPr>
                <w:bCs/>
                <w:sz w:val="18"/>
                <w:szCs w:val="18"/>
              </w:rPr>
            </w:pPr>
            <w:r w:rsidRPr="00AA0077">
              <w:rPr>
                <w:bCs/>
                <w:sz w:val="18"/>
                <w:szCs w:val="18"/>
              </w:rPr>
              <w:t>420,000</w:t>
            </w:r>
          </w:p>
        </w:tc>
      </w:tr>
      <w:tr w:rsidR="00AA0077" w:rsidRPr="00AA0077" w:rsidTr="00AA0077">
        <w:trPr>
          <w:trHeight w:val="255"/>
        </w:trPr>
        <w:tc>
          <w:tcPr>
            <w:tcW w:w="424" w:type="dxa"/>
            <w:tcBorders>
              <w:top w:val="single" w:sz="4" w:space="0" w:color="auto"/>
              <w:left w:val="single" w:sz="4" w:space="0" w:color="auto"/>
              <w:bottom w:val="single" w:sz="4" w:space="0" w:color="auto"/>
              <w:right w:val="single" w:sz="4" w:space="0" w:color="auto"/>
            </w:tcBorders>
            <w:noWrap/>
          </w:tcPr>
          <w:p w:rsidR="00AA0077" w:rsidRPr="00AA0077" w:rsidRDefault="00AA0077" w:rsidP="00AA0077">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04</w:t>
            </w:r>
          </w:p>
        </w:tc>
        <w:tc>
          <w:tcPr>
            <w:tcW w:w="440"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09</w:t>
            </w:r>
          </w:p>
        </w:tc>
        <w:tc>
          <w:tcPr>
            <w:tcW w:w="465"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1</w:t>
            </w:r>
          </w:p>
        </w:tc>
        <w:tc>
          <w:tcPr>
            <w:tcW w:w="474"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716"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46310</w:t>
            </w:r>
          </w:p>
        </w:tc>
        <w:tc>
          <w:tcPr>
            <w:tcW w:w="801"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240</w:t>
            </w:r>
          </w:p>
        </w:tc>
        <w:tc>
          <w:tcPr>
            <w:tcW w:w="1195" w:type="dxa"/>
            <w:tcBorders>
              <w:top w:val="single" w:sz="4" w:space="0" w:color="auto"/>
              <w:left w:val="nil"/>
              <w:bottom w:val="single" w:sz="4" w:space="0" w:color="auto"/>
              <w:right w:val="single" w:sz="4" w:space="0" w:color="auto"/>
            </w:tcBorders>
            <w:noWrap/>
            <w:hideMark/>
          </w:tcPr>
          <w:p w:rsidR="00AA0077" w:rsidRPr="00AA0077" w:rsidRDefault="00AA0077" w:rsidP="00AA0077">
            <w:pPr>
              <w:widowControl w:val="0"/>
              <w:jc w:val="right"/>
              <w:rPr>
                <w:bCs/>
                <w:sz w:val="18"/>
                <w:szCs w:val="18"/>
              </w:rPr>
            </w:pPr>
            <w:r w:rsidRPr="00AA0077">
              <w:rPr>
                <w:bCs/>
                <w:sz w:val="18"/>
                <w:szCs w:val="18"/>
              </w:rPr>
              <w:t>405,000</w:t>
            </w:r>
          </w:p>
        </w:tc>
        <w:tc>
          <w:tcPr>
            <w:tcW w:w="1275" w:type="dxa"/>
            <w:tcBorders>
              <w:top w:val="single" w:sz="4" w:space="0" w:color="auto"/>
              <w:left w:val="nil"/>
              <w:bottom w:val="single" w:sz="4" w:space="0" w:color="auto"/>
              <w:right w:val="single" w:sz="4" w:space="0" w:color="auto"/>
            </w:tcBorders>
            <w:hideMark/>
          </w:tcPr>
          <w:p w:rsidR="00AA0077" w:rsidRPr="00AA0077" w:rsidRDefault="00AA0077" w:rsidP="00AA0077">
            <w:pPr>
              <w:widowControl w:val="0"/>
              <w:jc w:val="right"/>
              <w:rPr>
                <w:bCs/>
                <w:sz w:val="18"/>
                <w:szCs w:val="18"/>
              </w:rPr>
            </w:pPr>
            <w:r w:rsidRPr="00AA0077">
              <w:rPr>
                <w:bCs/>
                <w:sz w:val="18"/>
                <w:szCs w:val="18"/>
              </w:rPr>
              <w:t>411,000</w:t>
            </w:r>
          </w:p>
        </w:tc>
        <w:tc>
          <w:tcPr>
            <w:tcW w:w="1137" w:type="dxa"/>
            <w:tcBorders>
              <w:top w:val="single" w:sz="4" w:space="0" w:color="auto"/>
              <w:left w:val="nil"/>
              <w:bottom w:val="single" w:sz="4" w:space="0" w:color="auto"/>
              <w:right w:val="single" w:sz="4" w:space="0" w:color="auto"/>
            </w:tcBorders>
            <w:hideMark/>
          </w:tcPr>
          <w:p w:rsidR="00AA0077" w:rsidRPr="00AA0077" w:rsidRDefault="00AA0077" w:rsidP="00AA0077">
            <w:pPr>
              <w:widowControl w:val="0"/>
              <w:jc w:val="right"/>
              <w:rPr>
                <w:bCs/>
                <w:sz w:val="18"/>
                <w:szCs w:val="18"/>
              </w:rPr>
            </w:pPr>
            <w:r w:rsidRPr="00AA0077">
              <w:rPr>
                <w:bCs/>
                <w:sz w:val="18"/>
                <w:szCs w:val="18"/>
              </w:rPr>
              <w:t>420,000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b/>
                <w:bCs/>
                <w:sz w:val="18"/>
                <w:szCs w:val="18"/>
              </w:rPr>
            </w:pPr>
            <w:r w:rsidRPr="00AA0077">
              <w:rPr>
                <w:b/>
                <w:bCs/>
                <w:sz w:val="18"/>
                <w:szCs w:val="18"/>
              </w:rPr>
              <w:t>КУЛЬТУРА, КИНЕМАТОГРАФИЯ</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08</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b/>
                <w:sz w:val="18"/>
                <w:szCs w:val="18"/>
              </w:rPr>
            </w:pPr>
            <w:r w:rsidRPr="00AA0077">
              <w:rPr>
                <w:b/>
                <w:sz w:val="18"/>
                <w:szCs w:val="18"/>
              </w:rPr>
              <w:t>663,619</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b/>
                <w:sz w:val="18"/>
                <w:szCs w:val="18"/>
              </w:rPr>
            </w:pPr>
            <w:r w:rsidRPr="00AA0077">
              <w:rPr>
                <w:b/>
                <w:sz w:val="18"/>
                <w:szCs w:val="18"/>
              </w:rPr>
              <w:t>593,761</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b/>
                <w:sz w:val="18"/>
                <w:szCs w:val="18"/>
              </w:rPr>
            </w:pPr>
            <w:r w:rsidRPr="00AA0077">
              <w:rPr>
                <w:b/>
                <w:sz w:val="18"/>
                <w:szCs w:val="18"/>
              </w:rPr>
              <w:t>606,144</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b/>
                <w:bCs/>
                <w:sz w:val="18"/>
                <w:szCs w:val="18"/>
              </w:rPr>
            </w:pPr>
            <w:r w:rsidRPr="00AA0077">
              <w:rPr>
                <w:b/>
                <w:bCs/>
                <w:sz w:val="18"/>
                <w:szCs w:val="18"/>
              </w:rPr>
              <w:t>Культура</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08</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01</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b/>
                <w:sz w:val="18"/>
                <w:szCs w:val="18"/>
              </w:rPr>
            </w:pPr>
            <w:r w:rsidRPr="00AA0077">
              <w:rPr>
                <w:b/>
                <w:sz w:val="18"/>
                <w:szCs w:val="18"/>
              </w:rPr>
              <w:t>388,248</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b/>
                <w:sz w:val="18"/>
                <w:szCs w:val="18"/>
              </w:rPr>
            </w:pPr>
            <w:r w:rsidRPr="00AA0077">
              <w:rPr>
                <w:b/>
                <w:sz w:val="18"/>
                <w:szCs w:val="18"/>
              </w:rPr>
              <w:t>244,600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b/>
                <w:sz w:val="18"/>
                <w:szCs w:val="18"/>
              </w:rPr>
            </w:pPr>
            <w:r w:rsidRPr="00AA0077">
              <w:rPr>
                <w:b/>
                <w:sz w:val="18"/>
                <w:szCs w:val="18"/>
              </w:rPr>
              <w:t>244,600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 xml:space="preserve">Муниципальная программа Елизаветинского сельсовета "Развитие Елизаветинского сельсовета </w:t>
            </w:r>
            <w:proofErr w:type="spellStart"/>
            <w:r w:rsidRPr="00AA0077">
              <w:rPr>
                <w:sz w:val="18"/>
                <w:szCs w:val="18"/>
              </w:rPr>
              <w:t>Мокшанского</w:t>
            </w:r>
            <w:proofErr w:type="spellEnd"/>
            <w:r w:rsidRPr="00AA0077">
              <w:rPr>
                <w:sz w:val="18"/>
                <w:szCs w:val="18"/>
              </w:rPr>
              <w:t xml:space="preserve"> района Пензенской области на 2014 - 2027 годы"</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08</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00000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388,248</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244,600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244,600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Подпрограмма "Развитие культуры в Елизаветинском сельсовете"</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08</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2</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00000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388,248</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244,600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244,600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Основное мероприятие "Повышение качества и доступности услуг в сфере культуры и досуга"</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08</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2</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00000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388,248</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244,600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244,600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3542" w:type="dxa"/>
            <w:tcBorders>
              <w:top w:val="nil"/>
              <w:left w:val="nil"/>
              <w:bottom w:val="single" w:sz="4" w:space="0" w:color="auto"/>
              <w:right w:val="single" w:sz="4" w:space="0" w:color="auto"/>
            </w:tcBorders>
            <w:noWrap/>
          </w:tcPr>
          <w:p w:rsidR="00AA0077" w:rsidRPr="00AA0077" w:rsidRDefault="00AA0077" w:rsidP="00AA0077">
            <w:pPr>
              <w:widowControl w:val="0"/>
              <w:rPr>
                <w:sz w:val="18"/>
                <w:szCs w:val="18"/>
              </w:rPr>
            </w:pPr>
            <w:r w:rsidRPr="00AA0077">
              <w:rPr>
                <w:sz w:val="18"/>
                <w:szCs w:val="18"/>
              </w:rPr>
              <w:t xml:space="preserve">Обеспечение реализации мероприятий и создание условий для их реализации в сфере культуры </w:t>
            </w:r>
          </w:p>
          <w:p w:rsidR="00AA0077" w:rsidRPr="00AA0077" w:rsidRDefault="00AA0077" w:rsidP="00AA0077">
            <w:pPr>
              <w:widowControl w:val="0"/>
              <w:rPr>
                <w:sz w:val="18"/>
                <w:szCs w:val="18"/>
              </w:rPr>
            </w:pP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08</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2</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23300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143,648</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08</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2</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23300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200</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143,648</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08</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2</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23300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240</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143,648</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rPr>
                <w:sz w:val="20"/>
                <w:szCs w:val="20"/>
              </w:rPr>
            </w:pPr>
          </w:p>
        </w:tc>
        <w:tc>
          <w:tcPr>
            <w:tcW w:w="3542" w:type="dxa"/>
            <w:tcBorders>
              <w:top w:val="nil"/>
              <w:left w:val="nil"/>
              <w:bottom w:val="single" w:sz="4" w:space="0" w:color="auto"/>
              <w:right w:val="single" w:sz="4" w:space="0" w:color="auto"/>
            </w:tcBorders>
            <w:noWrap/>
          </w:tcPr>
          <w:p w:rsidR="00AA0077" w:rsidRPr="00AA0077" w:rsidRDefault="00AA0077" w:rsidP="00AA0077">
            <w:pPr>
              <w:widowControl w:val="0"/>
              <w:rPr>
                <w:sz w:val="18"/>
                <w:szCs w:val="18"/>
              </w:rPr>
            </w:pPr>
            <w:r w:rsidRPr="00AA0077">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AA0077" w:rsidRPr="00AA0077" w:rsidRDefault="00AA0077" w:rsidP="00AA0077">
            <w:pPr>
              <w:widowControl w:val="0"/>
              <w:rPr>
                <w:sz w:val="18"/>
                <w:szCs w:val="18"/>
              </w:rPr>
            </w:pP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08</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2</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96950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rPr>
                <w:sz w:val="20"/>
                <w:szCs w:val="20"/>
              </w:rPr>
            </w:pP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244,600</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244,600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244,600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Межбюджетные трансферты</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08</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2</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96950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500</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244,600</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244,600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244,600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Иные межбюджетные трансферты</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08</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2</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96950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540</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244,600</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244,600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244,600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tcPr>
          <w:p w:rsidR="00AA0077" w:rsidRPr="00AA0077" w:rsidRDefault="00AA0077" w:rsidP="00AA0077">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b/>
                <w:sz w:val="18"/>
                <w:szCs w:val="18"/>
              </w:rPr>
            </w:pPr>
            <w:r w:rsidRPr="00AA0077">
              <w:rPr>
                <w:b/>
                <w:sz w:val="18"/>
                <w:szCs w:val="18"/>
              </w:rPr>
              <w:t>Другие вопросы в области культуры, кинематографии</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sz w:val="18"/>
                <w:szCs w:val="18"/>
              </w:rPr>
            </w:pPr>
            <w:r w:rsidRPr="00AA0077">
              <w:rPr>
                <w:b/>
                <w:sz w:val="18"/>
                <w:szCs w:val="18"/>
              </w:rPr>
              <w:t>08</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sz w:val="18"/>
                <w:szCs w:val="18"/>
              </w:rPr>
            </w:pPr>
            <w:r w:rsidRPr="00AA0077">
              <w:rPr>
                <w:b/>
                <w:sz w:val="18"/>
                <w:szCs w:val="18"/>
              </w:rPr>
              <w:t>04</w:t>
            </w:r>
          </w:p>
        </w:tc>
        <w:tc>
          <w:tcPr>
            <w:tcW w:w="465" w:type="dxa"/>
            <w:tcBorders>
              <w:top w:val="nil"/>
              <w:left w:val="nil"/>
              <w:bottom w:val="single" w:sz="4" w:space="0" w:color="auto"/>
              <w:right w:val="single" w:sz="4" w:space="0" w:color="auto"/>
            </w:tcBorders>
            <w:noWrap/>
          </w:tcPr>
          <w:p w:rsidR="00AA0077" w:rsidRPr="00AA0077" w:rsidRDefault="00AA0077" w:rsidP="00AA0077">
            <w:pPr>
              <w:widowControl w:val="0"/>
              <w:jc w:val="center"/>
              <w:rPr>
                <w:b/>
                <w:sz w:val="18"/>
                <w:szCs w:val="18"/>
              </w:rPr>
            </w:pPr>
          </w:p>
        </w:tc>
        <w:tc>
          <w:tcPr>
            <w:tcW w:w="446" w:type="dxa"/>
            <w:tcBorders>
              <w:top w:val="nil"/>
              <w:left w:val="nil"/>
              <w:bottom w:val="single" w:sz="4" w:space="0" w:color="auto"/>
              <w:right w:val="single" w:sz="4" w:space="0" w:color="auto"/>
            </w:tcBorders>
            <w:noWrap/>
          </w:tcPr>
          <w:p w:rsidR="00AA0077" w:rsidRPr="00AA0077" w:rsidRDefault="00AA0077" w:rsidP="00AA0077">
            <w:pPr>
              <w:widowControl w:val="0"/>
              <w:jc w:val="center"/>
              <w:rPr>
                <w:b/>
                <w:sz w:val="18"/>
                <w:szCs w:val="18"/>
              </w:rPr>
            </w:pPr>
          </w:p>
        </w:tc>
        <w:tc>
          <w:tcPr>
            <w:tcW w:w="474" w:type="dxa"/>
            <w:tcBorders>
              <w:top w:val="nil"/>
              <w:left w:val="nil"/>
              <w:bottom w:val="single" w:sz="4" w:space="0" w:color="auto"/>
              <w:right w:val="single" w:sz="4" w:space="0" w:color="auto"/>
            </w:tcBorders>
            <w:noWrap/>
          </w:tcPr>
          <w:p w:rsidR="00AA0077" w:rsidRPr="00AA0077" w:rsidRDefault="00AA0077" w:rsidP="00AA0077">
            <w:pPr>
              <w:widowControl w:val="0"/>
              <w:jc w:val="center"/>
              <w:rPr>
                <w:b/>
                <w:sz w:val="18"/>
                <w:szCs w:val="18"/>
              </w:rPr>
            </w:pPr>
          </w:p>
        </w:tc>
        <w:tc>
          <w:tcPr>
            <w:tcW w:w="716" w:type="dxa"/>
            <w:tcBorders>
              <w:top w:val="nil"/>
              <w:left w:val="nil"/>
              <w:bottom w:val="single" w:sz="4" w:space="0" w:color="auto"/>
              <w:right w:val="single" w:sz="4" w:space="0" w:color="auto"/>
            </w:tcBorders>
            <w:noWrap/>
          </w:tcPr>
          <w:p w:rsidR="00AA0077" w:rsidRPr="00AA0077" w:rsidRDefault="00AA0077" w:rsidP="00AA0077">
            <w:pPr>
              <w:widowControl w:val="0"/>
              <w:jc w:val="center"/>
              <w:rPr>
                <w:b/>
                <w:sz w:val="18"/>
                <w:szCs w:val="18"/>
              </w:rPr>
            </w:pPr>
          </w:p>
        </w:tc>
        <w:tc>
          <w:tcPr>
            <w:tcW w:w="801" w:type="dxa"/>
            <w:tcBorders>
              <w:top w:val="nil"/>
              <w:left w:val="nil"/>
              <w:bottom w:val="single" w:sz="4" w:space="0" w:color="auto"/>
              <w:right w:val="single" w:sz="4" w:space="0" w:color="auto"/>
            </w:tcBorders>
            <w:noWrap/>
          </w:tcPr>
          <w:p w:rsidR="00AA0077" w:rsidRPr="00AA0077" w:rsidRDefault="00AA0077" w:rsidP="00AA0077">
            <w:pPr>
              <w:widowControl w:val="0"/>
              <w:jc w:val="center"/>
              <w:rPr>
                <w:b/>
                <w:sz w:val="18"/>
                <w:szCs w:val="18"/>
              </w:rPr>
            </w:pP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275,371</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349,161</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361,544</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tcPr>
          <w:p w:rsidR="00AA0077" w:rsidRPr="00AA0077" w:rsidRDefault="00AA0077" w:rsidP="00AA0077">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Обеспечение реализации мероприятий и создание условий для их реализации в сфере культуры</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08</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2</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23300</w:t>
            </w:r>
          </w:p>
        </w:tc>
        <w:tc>
          <w:tcPr>
            <w:tcW w:w="801" w:type="dxa"/>
            <w:tcBorders>
              <w:top w:val="nil"/>
              <w:left w:val="nil"/>
              <w:bottom w:val="single" w:sz="4" w:space="0" w:color="auto"/>
              <w:right w:val="single" w:sz="4" w:space="0" w:color="auto"/>
            </w:tcBorders>
            <w:noWrap/>
          </w:tcPr>
          <w:p w:rsidR="00AA0077" w:rsidRPr="00AA0077" w:rsidRDefault="00AA0077" w:rsidP="00AA0077">
            <w:pPr>
              <w:widowControl w:val="0"/>
              <w:jc w:val="center"/>
              <w:rPr>
                <w:sz w:val="18"/>
                <w:szCs w:val="18"/>
              </w:rPr>
            </w:pP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189,571</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263,361</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275,744</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tcPr>
          <w:p w:rsidR="00AA0077" w:rsidRPr="00AA0077" w:rsidRDefault="00AA0077" w:rsidP="00AA0077">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08</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2</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23300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100</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189,571</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263,361</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275,744</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tcPr>
          <w:p w:rsidR="00AA0077" w:rsidRPr="00AA0077" w:rsidRDefault="00AA0077" w:rsidP="00AA0077">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08</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2</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23300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120</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sz w:val="18"/>
                <w:szCs w:val="18"/>
              </w:rPr>
            </w:pPr>
            <w:r w:rsidRPr="00AA0077">
              <w:rPr>
                <w:sz w:val="18"/>
                <w:szCs w:val="18"/>
              </w:rPr>
              <w:t>189,571</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263,361</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sz w:val="18"/>
                <w:szCs w:val="18"/>
              </w:rPr>
            </w:pPr>
            <w:r w:rsidRPr="00AA0077">
              <w:rPr>
                <w:sz w:val="18"/>
                <w:szCs w:val="18"/>
              </w:rPr>
              <w:t>275,744</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tcPr>
          <w:p w:rsidR="00AA0077" w:rsidRPr="00AA0077" w:rsidRDefault="00AA0077" w:rsidP="00AA0077">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b/>
                <w:bCs/>
                <w:sz w:val="18"/>
                <w:szCs w:val="18"/>
              </w:rPr>
            </w:pPr>
            <w:r w:rsidRPr="00AA0077">
              <w:rPr>
                <w:sz w:val="18"/>
                <w:szCs w:val="18"/>
              </w:rPr>
              <w:t xml:space="preserve">Расходы на повышение заработной </w:t>
            </w:r>
            <w:proofErr w:type="gramStart"/>
            <w:r w:rsidRPr="00AA0077">
              <w:rPr>
                <w:sz w:val="18"/>
                <w:szCs w:val="18"/>
              </w:rPr>
              <w:t xml:space="preserve">платы работникам муниципальных учреждений поселений </w:t>
            </w:r>
            <w:proofErr w:type="spellStart"/>
            <w:r w:rsidRPr="00AA0077">
              <w:rPr>
                <w:sz w:val="18"/>
                <w:szCs w:val="18"/>
              </w:rPr>
              <w:t>Мокшанского</w:t>
            </w:r>
            <w:proofErr w:type="spellEnd"/>
            <w:r w:rsidRPr="00AA0077">
              <w:rPr>
                <w:sz w:val="18"/>
                <w:szCs w:val="18"/>
              </w:rPr>
              <w:t xml:space="preserve"> района Пензенской области</w:t>
            </w:r>
            <w:proofErr w:type="gramEnd"/>
            <w:r w:rsidRPr="00AA0077">
              <w:rPr>
                <w:sz w:val="18"/>
                <w:szCs w:val="18"/>
              </w:rPr>
              <w:t xml:space="preserve"> в связи с повышением минимального размера оплаты труда</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08</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2</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Cs/>
                <w:sz w:val="18"/>
                <w:szCs w:val="18"/>
              </w:rPr>
            </w:pPr>
            <w:r w:rsidRPr="00AA0077">
              <w:rPr>
                <w:bCs/>
                <w:sz w:val="18"/>
                <w:szCs w:val="18"/>
              </w:rPr>
              <w:t>95240</w:t>
            </w:r>
          </w:p>
        </w:tc>
        <w:tc>
          <w:tcPr>
            <w:tcW w:w="801" w:type="dxa"/>
            <w:tcBorders>
              <w:top w:val="nil"/>
              <w:left w:val="nil"/>
              <w:bottom w:val="single" w:sz="4" w:space="0" w:color="auto"/>
              <w:right w:val="single" w:sz="4" w:space="0" w:color="auto"/>
            </w:tcBorders>
            <w:noWrap/>
          </w:tcPr>
          <w:p w:rsidR="00AA0077" w:rsidRPr="00AA0077" w:rsidRDefault="00AA0077" w:rsidP="00AA0077">
            <w:pPr>
              <w:widowControl w:val="0"/>
              <w:jc w:val="center"/>
              <w:rPr>
                <w:bCs/>
                <w:sz w:val="18"/>
                <w:szCs w:val="18"/>
              </w:rPr>
            </w:pP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bCs/>
                <w:sz w:val="18"/>
                <w:szCs w:val="18"/>
              </w:rPr>
            </w:pPr>
            <w:r w:rsidRPr="00AA0077">
              <w:rPr>
                <w:bCs/>
                <w:sz w:val="18"/>
                <w:szCs w:val="18"/>
              </w:rPr>
              <w:t>85,800</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bCs/>
                <w:sz w:val="18"/>
                <w:szCs w:val="18"/>
              </w:rPr>
            </w:pPr>
            <w:r w:rsidRPr="00AA0077">
              <w:rPr>
                <w:bCs/>
                <w:sz w:val="18"/>
                <w:szCs w:val="18"/>
              </w:rPr>
              <w:t>85,800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bCs/>
                <w:sz w:val="18"/>
                <w:szCs w:val="18"/>
              </w:rPr>
            </w:pPr>
            <w:r w:rsidRPr="00AA0077">
              <w:rPr>
                <w:bCs/>
                <w:sz w:val="18"/>
                <w:szCs w:val="18"/>
              </w:rPr>
              <w:t>85,800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tcPr>
          <w:p w:rsidR="00AA0077" w:rsidRPr="00AA0077" w:rsidRDefault="00AA0077" w:rsidP="00AA0077">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b/>
                <w:bCs/>
                <w:sz w:val="18"/>
                <w:szCs w:val="18"/>
              </w:rPr>
            </w:pPr>
            <w:r w:rsidRPr="00AA0077">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08</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2</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Cs/>
                <w:sz w:val="18"/>
                <w:szCs w:val="18"/>
              </w:rPr>
            </w:pPr>
            <w:r w:rsidRPr="00AA0077">
              <w:rPr>
                <w:bCs/>
                <w:sz w:val="18"/>
                <w:szCs w:val="18"/>
              </w:rPr>
              <w:t>95240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Cs/>
                <w:sz w:val="18"/>
                <w:szCs w:val="18"/>
              </w:rPr>
            </w:pPr>
            <w:r w:rsidRPr="00AA0077">
              <w:rPr>
                <w:bCs/>
                <w:sz w:val="18"/>
                <w:szCs w:val="18"/>
              </w:rPr>
              <w:t>100</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bCs/>
                <w:sz w:val="18"/>
                <w:szCs w:val="18"/>
              </w:rPr>
            </w:pPr>
            <w:r w:rsidRPr="00AA0077">
              <w:rPr>
                <w:bCs/>
                <w:sz w:val="18"/>
                <w:szCs w:val="18"/>
              </w:rPr>
              <w:t>85,800</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bCs/>
                <w:sz w:val="18"/>
                <w:szCs w:val="18"/>
              </w:rPr>
            </w:pPr>
            <w:r w:rsidRPr="00AA0077">
              <w:rPr>
                <w:bCs/>
                <w:sz w:val="18"/>
                <w:szCs w:val="18"/>
              </w:rPr>
              <w:t>85,800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bCs/>
                <w:sz w:val="18"/>
                <w:szCs w:val="18"/>
              </w:rPr>
            </w:pPr>
            <w:r w:rsidRPr="00AA0077">
              <w:rPr>
                <w:bCs/>
                <w:sz w:val="18"/>
                <w:szCs w:val="18"/>
              </w:rPr>
              <w:t>85,800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tcPr>
          <w:p w:rsidR="00AA0077" w:rsidRPr="00AA0077" w:rsidRDefault="00AA0077" w:rsidP="00AA0077">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b/>
                <w:bCs/>
                <w:sz w:val="18"/>
                <w:szCs w:val="18"/>
              </w:rPr>
            </w:pPr>
            <w:r w:rsidRPr="00AA0077">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08</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2</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Cs/>
                <w:sz w:val="18"/>
                <w:szCs w:val="18"/>
              </w:rPr>
            </w:pPr>
            <w:r w:rsidRPr="00AA0077">
              <w:rPr>
                <w:bCs/>
                <w:sz w:val="18"/>
                <w:szCs w:val="18"/>
              </w:rPr>
              <w:t>95240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Cs/>
                <w:sz w:val="18"/>
                <w:szCs w:val="18"/>
              </w:rPr>
            </w:pPr>
            <w:r w:rsidRPr="00AA0077">
              <w:rPr>
                <w:bCs/>
                <w:sz w:val="18"/>
                <w:szCs w:val="18"/>
              </w:rPr>
              <w:t>120</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bCs/>
                <w:sz w:val="18"/>
                <w:szCs w:val="18"/>
              </w:rPr>
            </w:pPr>
            <w:r w:rsidRPr="00AA0077">
              <w:rPr>
                <w:bCs/>
                <w:sz w:val="18"/>
                <w:szCs w:val="18"/>
              </w:rPr>
              <w:t>85,800</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bCs/>
                <w:sz w:val="18"/>
                <w:szCs w:val="18"/>
              </w:rPr>
            </w:pPr>
            <w:r w:rsidRPr="00AA0077">
              <w:rPr>
                <w:bCs/>
                <w:sz w:val="18"/>
                <w:szCs w:val="18"/>
              </w:rPr>
              <w:t>85,800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bCs/>
                <w:sz w:val="18"/>
                <w:szCs w:val="18"/>
              </w:rPr>
            </w:pPr>
            <w:r w:rsidRPr="00AA0077">
              <w:rPr>
                <w:bCs/>
                <w:sz w:val="18"/>
                <w:szCs w:val="18"/>
              </w:rPr>
              <w:t>85,800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b/>
                <w:bCs/>
                <w:sz w:val="18"/>
                <w:szCs w:val="18"/>
              </w:rPr>
            </w:pPr>
            <w:r w:rsidRPr="00AA0077">
              <w:rPr>
                <w:b/>
                <w:bCs/>
                <w:sz w:val="18"/>
                <w:szCs w:val="18"/>
              </w:rPr>
              <w:t>СОЦИАЛЬНАЯ ПОЛИТИКА</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10</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 </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b/>
                <w:bCs/>
                <w:sz w:val="18"/>
                <w:szCs w:val="18"/>
              </w:rPr>
            </w:pPr>
            <w:r w:rsidRPr="00AA0077">
              <w:rPr>
                <w:b/>
                <w:bCs/>
                <w:sz w:val="18"/>
                <w:szCs w:val="18"/>
              </w:rPr>
              <w:t>47,400</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b/>
                <w:bCs/>
                <w:sz w:val="18"/>
                <w:szCs w:val="18"/>
              </w:rPr>
            </w:pPr>
            <w:r w:rsidRPr="00AA0077">
              <w:rPr>
                <w:b/>
                <w:bCs/>
                <w:sz w:val="18"/>
                <w:szCs w:val="18"/>
              </w:rPr>
              <w:t>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b/>
                <w:bCs/>
                <w:sz w:val="18"/>
                <w:szCs w:val="18"/>
              </w:rPr>
            </w:pPr>
            <w:r w:rsidRPr="00AA0077">
              <w:rPr>
                <w:b/>
                <w:bCs/>
                <w:sz w:val="18"/>
                <w:szCs w:val="18"/>
              </w:rPr>
              <w:t>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tcPr>
          <w:p w:rsidR="00AA0077" w:rsidRPr="00AA0077" w:rsidRDefault="00AA0077" w:rsidP="00AA0077">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b/>
                <w:bCs/>
                <w:sz w:val="18"/>
                <w:szCs w:val="18"/>
              </w:rPr>
            </w:pPr>
            <w:r w:rsidRPr="00AA0077">
              <w:rPr>
                <w:b/>
                <w:bCs/>
                <w:sz w:val="18"/>
                <w:szCs w:val="18"/>
              </w:rPr>
              <w:t>Пенсионное обеспечение</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10</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b/>
                <w:bCs/>
                <w:sz w:val="18"/>
                <w:szCs w:val="18"/>
              </w:rPr>
            </w:pPr>
            <w:r w:rsidRPr="00AA0077">
              <w:rPr>
                <w:b/>
                <w:bCs/>
                <w:sz w:val="18"/>
                <w:szCs w:val="18"/>
              </w:rPr>
              <w:t>01</w:t>
            </w:r>
          </w:p>
        </w:tc>
        <w:tc>
          <w:tcPr>
            <w:tcW w:w="465" w:type="dxa"/>
            <w:tcBorders>
              <w:top w:val="nil"/>
              <w:left w:val="nil"/>
              <w:bottom w:val="single" w:sz="4" w:space="0" w:color="auto"/>
              <w:right w:val="single" w:sz="4" w:space="0" w:color="auto"/>
            </w:tcBorders>
            <w:noWrap/>
          </w:tcPr>
          <w:p w:rsidR="00AA0077" w:rsidRPr="00AA0077" w:rsidRDefault="00AA0077" w:rsidP="00AA0077">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AA0077" w:rsidRPr="00AA0077" w:rsidRDefault="00AA0077" w:rsidP="00AA0077">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AA0077" w:rsidRPr="00AA0077" w:rsidRDefault="00AA0077" w:rsidP="00AA0077">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AA0077" w:rsidRPr="00AA0077" w:rsidRDefault="00AA0077" w:rsidP="00AA0077">
            <w:pPr>
              <w:widowControl w:val="0"/>
              <w:jc w:val="center"/>
              <w:rPr>
                <w:b/>
                <w:bCs/>
                <w:sz w:val="18"/>
                <w:szCs w:val="18"/>
              </w:rPr>
            </w:pPr>
          </w:p>
        </w:tc>
        <w:tc>
          <w:tcPr>
            <w:tcW w:w="801" w:type="dxa"/>
            <w:tcBorders>
              <w:top w:val="nil"/>
              <w:left w:val="nil"/>
              <w:bottom w:val="single" w:sz="4" w:space="0" w:color="auto"/>
              <w:right w:val="single" w:sz="4" w:space="0" w:color="auto"/>
            </w:tcBorders>
            <w:noWrap/>
          </w:tcPr>
          <w:p w:rsidR="00AA0077" w:rsidRPr="00AA0077" w:rsidRDefault="00AA0077" w:rsidP="00AA0077">
            <w:pPr>
              <w:widowControl w:val="0"/>
              <w:jc w:val="center"/>
              <w:rPr>
                <w:b/>
                <w:bCs/>
                <w:sz w:val="18"/>
                <w:szCs w:val="18"/>
              </w:rPr>
            </w:pP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b/>
                <w:bCs/>
                <w:sz w:val="18"/>
                <w:szCs w:val="18"/>
              </w:rPr>
            </w:pPr>
            <w:r w:rsidRPr="00AA0077">
              <w:rPr>
                <w:b/>
                <w:bCs/>
                <w:sz w:val="18"/>
                <w:szCs w:val="18"/>
              </w:rPr>
              <w:t>47,400</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b/>
                <w:bCs/>
                <w:sz w:val="18"/>
                <w:szCs w:val="18"/>
              </w:rPr>
            </w:pPr>
            <w:r w:rsidRPr="00AA0077">
              <w:rPr>
                <w:b/>
                <w:bCs/>
                <w:sz w:val="18"/>
                <w:szCs w:val="18"/>
              </w:rPr>
              <w:t>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b/>
                <w:bCs/>
                <w:sz w:val="18"/>
                <w:szCs w:val="18"/>
              </w:rPr>
            </w:pPr>
            <w:r w:rsidRPr="00AA0077">
              <w:rPr>
                <w:b/>
                <w:bCs/>
                <w:sz w:val="18"/>
                <w:szCs w:val="18"/>
              </w:rPr>
              <w:t>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tcPr>
          <w:p w:rsidR="00AA0077" w:rsidRPr="00AA0077" w:rsidRDefault="00AA0077" w:rsidP="00AA0077">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Непрограммные мероприятия</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10</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88</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00000</w:t>
            </w:r>
          </w:p>
        </w:tc>
        <w:tc>
          <w:tcPr>
            <w:tcW w:w="801" w:type="dxa"/>
            <w:tcBorders>
              <w:top w:val="nil"/>
              <w:left w:val="nil"/>
              <w:bottom w:val="single" w:sz="4" w:space="0" w:color="auto"/>
              <w:right w:val="single" w:sz="4" w:space="0" w:color="auto"/>
            </w:tcBorders>
            <w:noWrap/>
          </w:tcPr>
          <w:p w:rsidR="00AA0077" w:rsidRPr="00AA0077" w:rsidRDefault="00AA0077" w:rsidP="00AA0077">
            <w:pPr>
              <w:widowControl w:val="0"/>
              <w:jc w:val="center"/>
              <w:rPr>
                <w:sz w:val="18"/>
                <w:szCs w:val="18"/>
              </w:rPr>
            </w:pP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bCs/>
                <w:sz w:val="18"/>
                <w:szCs w:val="18"/>
              </w:rPr>
            </w:pPr>
            <w:r w:rsidRPr="00AA0077">
              <w:rPr>
                <w:bCs/>
                <w:sz w:val="18"/>
                <w:szCs w:val="18"/>
              </w:rPr>
              <w:t>47,400</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bCs/>
                <w:sz w:val="18"/>
                <w:szCs w:val="18"/>
              </w:rPr>
            </w:pPr>
            <w:r w:rsidRPr="00AA0077">
              <w:rPr>
                <w:bCs/>
                <w:sz w:val="18"/>
                <w:szCs w:val="18"/>
              </w:rPr>
              <w:t>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bCs/>
                <w:sz w:val="18"/>
                <w:szCs w:val="18"/>
              </w:rPr>
            </w:pPr>
            <w:r w:rsidRPr="00AA0077">
              <w:rPr>
                <w:bCs/>
                <w:sz w:val="18"/>
                <w:szCs w:val="18"/>
              </w:rPr>
              <w:t>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tcPr>
          <w:p w:rsidR="00AA0077" w:rsidRPr="00AA0077" w:rsidRDefault="00AA0077" w:rsidP="00AA0077">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Доплаты к пенсиям за выслугу лет муниципальным служащим</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10</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88</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11320</w:t>
            </w:r>
          </w:p>
        </w:tc>
        <w:tc>
          <w:tcPr>
            <w:tcW w:w="801" w:type="dxa"/>
            <w:tcBorders>
              <w:top w:val="nil"/>
              <w:left w:val="nil"/>
              <w:bottom w:val="single" w:sz="4" w:space="0" w:color="auto"/>
              <w:right w:val="single" w:sz="4" w:space="0" w:color="auto"/>
            </w:tcBorders>
            <w:noWrap/>
          </w:tcPr>
          <w:p w:rsidR="00AA0077" w:rsidRPr="00AA0077" w:rsidRDefault="00AA0077" w:rsidP="00AA0077">
            <w:pPr>
              <w:widowControl w:val="0"/>
              <w:jc w:val="center"/>
              <w:rPr>
                <w:sz w:val="18"/>
                <w:szCs w:val="18"/>
              </w:rPr>
            </w:pP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bCs/>
                <w:sz w:val="18"/>
                <w:szCs w:val="18"/>
              </w:rPr>
            </w:pPr>
            <w:r w:rsidRPr="00AA0077">
              <w:rPr>
                <w:bCs/>
                <w:sz w:val="18"/>
                <w:szCs w:val="18"/>
              </w:rPr>
              <w:t>47,400</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bCs/>
                <w:sz w:val="18"/>
                <w:szCs w:val="18"/>
              </w:rPr>
            </w:pPr>
            <w:r w:rsidRPr="00AA0077">
              <w:rPr>
                <w:bCs/>
                <w:sz w:val="18"/>
                <w:szCs w:val="18"/>
              </w:rPr>
              <w:t>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bCs/>
                <w:sz w:val="18"/>
                <w:szCs w:val="18"/>
              </w:rPr>
            </w:pPr>
            <w:r w:rsidRPr="00AA0077">
              <w:rPr>
                <w:bCs/>
                <w:sz w:val="18"/>
                <w:szCs w:val="18"/>
              </w:rPr>
              <w:t>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tcPr>
          <w:p w:rsidR="00AA0077" w:rsidRPr="00AA0077" w:rsidRDefault="00AA0077" w:rsidP="00AA0077">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 xml:space="preserve">Социальное обеспечение и иные выплаты </w:t>
            </w:r>
            <w:r w:rsidRPr="00AA0077">
              <w:rPr>
                <w:sz w:val="18"/>
                <w:szCs w:val="18"/>
              </w:rPr>
              <w:lastRenderedPageBreak/>
              <w:t>населению</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lastRenderedPageBreak/>
              <w:t>10</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88</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11320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300</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bCs/>
                <w:sz w:val="18"/>
                <w:szCs w:val="18"/>
              </w:rPr>
            </w:pPr>
            <w:r w:rsidRPr="00AA0077">
              <w:rPr>
                <w:bCs/>
                <w:sz w:val="18"/>
                <w:szCs w:val="18"/>
              </w:rPr>
              <w:t>47,400</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bCs/>
                <w:sz w:val="18"/>
                <w:szCs w:val="18"/>
              </w:rPr>
            </w:pPr>
            <w:r w:rsidRPr="00AA0077">
              <w:rPr>
                <w:bCs/>
                <w:sz w:val="18"/>
                <w:szCs w:val="18"/>
              </w:rPr>
              <w:t>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bCs/>
                <w:sz w:val="18"/>
                <w:szCs w:val="18"/>
              </w:rPr>
            </w:pPr>
            <w:r w:rsidRPr="00AA0077">
              <w:rPr>
                <w:bCs/>
                <w:sz w:val="18"/>
                <w:szCs w:val="18"/>
              </w:rPr>
              <w:t>0</w:t>
            </w:r>
          </w:p>
        </w:tc>
      </w:tr>
      <w:tr w:rsidR="00AA0077" w:rsidRPr="00AA0077" w:rsidTr="00AA0077">
        <w:trPr>
          <w:trHeight w:val="255"/>
        </w:trPr>
        <w:tc>
          <w:tcPr>
            <w:tcW w:w="424" w:type="dxa"/>
            <w:tcBorders>
              <w:top w:val="nil"/>
              <w:left w:val="single" w:sz="4" w:space="0" w:color="auto"/>
              <w:bottom w:val="single" w:sz="4" w:space="0" w:color="auto"/>
              <w:right w:val="single" w:sz="4" w:space="0" w:color="auto"/>
            </w:tcBorders>
            <w:noWrap/>
          </w:tcPr>
          <w:p w:rsidR="00AA0077" w:rsidRPr="00AA0077" w:rsidRDefault="00AA0077" w:rsidP="00AA0077">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AA0077" w:rsidRPr="00AA0077" w:rsidRDefault="00AA0077" w:rsidP="00AA0077">
            <w:pPr>
              <w:widowControl w:val="0"/>
              <w:rPr>
                <w:sz w:val="18"/>
                <w:szCs w:val="18"/>
              </w:rPr>
            </w:pPr>
            <w:r w:rsidRPr="00AA0077">
              <w:rPr>
                <w:sz w:val="18"/>
                <w:szCs w:val="18"/>
              </w:rPr>
              <w:t>Публичные нормативные социальные выплаты населению</w:t>
            </w:r>
          </w:p>
        </w:tc>
        <w:tc>
          <w:tcPr>
            <w:tcW w:w="42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10</w:t>
            </w:r>
          </w:p>
        </w:tc>
        <w:tc>
          <w:tcPr>
            <w:tcW w:w="440"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01</w:t>
            </w:r>
          </w:p>
        </w:tc>
        <w:tc>
          <w:tcPr>
            <w:tcW w:w="465"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88</w:t>
            </w:r>
          </w:p>
        </w:tc>
        <w:tc>
          <w:tcPr>
            <w:tcW w:w="44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11320</w:t>
            </w:r>
          </w:p>
        </w:tc>
        <w:tc>
          <w:tcPr>
            <w:tcW w:w="801" w:type="dxa"/>
            <w:tcBorders>
              <w:top w:val="nil"/>
              <w:left w:val="nil"/>
              <w:bottom w:val="single" w:sz="4" w:space="0" w:color="auto"/>
              <w:right w:val="single" w:sz="4" w:space="0" w:color="auto"/>
            </w:tcBorders>
            <w:noWrap/>
            <w:hideMark/>
          </w:tcPr>
          <w:p w:rsidR="00AA0077" w:rsidRPr="00AA0077" w:rsidRDefault="00AA0077" w:rsidP="00AA0077">
            <w:pPr>
              <w:widowControl w:val="0"/>
              <w:jc w:val="center"/>
              <w:rPr>
                <w:sz w:val="18"/>
                <w:szCs w:val="18"/>
              </w:rPr>
            </w:pPr>
            <w:r w:rsidRPr="00AA0077">
              <w:rPr>
                <w:sz w:val="18"/>
                <w:szCs w:val="18"/>
              </w:rPr>
              <w:t>310</w:t>
            </w:r>
          </w:p>
        </w:tc>
        <w:tc>
          <w:tcPr>
            <w:tcW w:w="1195" w:type="dxa"/>
            <w:tcBorders>
              <w:top w:val="nil"/>
              <w:left w:val="nil"/>
              <w:bottom w:val="single" w:sz="4" w:space="0" w:color="auto"/>
              <w:right w:val="single" w:sz="4" w:space="0" w:color="auto"/>
            </w:tcBorders>
            <w:noWrap/>
            <w:hideMark/>
          </w:tcPr>
          <w:p w:rsidR="00AA0077" w:rsidRPr="00AA0077" w:rsidRDefault="00AA0077" w:rsidP="00AA0077">
            <w:pPr>
              <w:widowControl w:val="0"/>
              <w:jc w:val="right"/>
              <w:rPr>
                <w:bCs/>
                <w:sz w:val="18"/>
                <w:szCs w:val="18"/>
              </w:rPr>
            </w:pPr>
            <w:r w:rsidRPr="00AA0077">
              <w:rPr>
                <w:bCs/>
                <w:sz w:val="18"/>
                <w:szCs w:val="18"/>
              </w:rPr>
              <w:t>47,400</w:t>
            </w:r>
          </w:p>
        </w:tc>
        <w:tc>
          <w:tcPr>
            <w:tcW w:w="1275" w:type="dxa"/>
            <w:tcBorders>
              <w:top w:val="nil"/>
              <w:left w:val="nil"/>
              <w:bottom w:val="single" w:sz="4" w:space="0" w:color="auto"/>
              <w:right w:val="single" w:sz="4" w:space="0" w:color="auto"/>
            </w:tcBorders>
            <w:hideMark/>
          </w:tcPr>
          <w:p w:rsidR="00AA0077" w:rsidRPr="00AA0077" w:rsidRDefault="00AA0077" w:rsidP="00AA0077">
            <w:pPr>
              <w:widowControl w:val="0"/>
              <w:jc w:val="right"/>
              <w:rPr>
                <w:bCs/>
                <w:sz w:val="18"/>
                <w:szCs w:val="18"/>
              </w:rPr>
            </w:pPr>
            <w:r w:rsidRPr="00AA0077">
              <w:rPr>
                <w:bCs/>
                <w:sz w:val="18"/>
                <w:szCs w:val="18"/>
              </w:rPr>
              <w:t>0</w:t>
            </w:r>
          </w:p>
        </w:tc>
        <w:tc>
          <w:tcPr>
            <w:tcW w:w="1137" w:type="dxa"/>
            <w:tcBorders>
              <w:top w:val="nil"/>
              <w:left w:val="nil"/>
              <w:bottom w:val="single" w:sz="4" w:space="0" w:color="auto"/>
              <w:right w:val="single" w:sz="4" w:space="0" w:color="auto"/>
            </w:tcBorders>
            <w:hideMark/>
          </w:tcPr>
          <w:p w:rsidR="00AA0077" w:rsidRPr="00AA0077" w:rsidRDefault="00AA0077" w:rsidP="00AA0077">
            <w:pPr>
              <w:widowControl w:val="0"/>
              <w:jc w:val="right"/>
              <w:rPr>
                <w:bCs/>
                <w:sz w:val="18"/>
                <w:szCs w:val="18"/>
              </w:rPr>
            </w:pPr>
            <w:r w:rsidRPr="00AA0077">
              <w:rPr>
                <w:bCs/>
                <w:sz w:val="18"/>
                <w:szCs w:val="18"/>
              </w:rPr>
              <w:t>0</w:t>
            </w:r>
          </w:p>
        </w:tc>
      </w:tr>
    </w:tbl>
    <w:p w:rsidR="00AA0077" w:rsidRPr="00AA0077" w:rsidRDefault="00AA0077" w:rsidP="00AA0077">
      <w:pPr>
        <w:widowControl w:val="0"/>
        <w:tabs>
          <w:tab w:val="left" w:pos="2440"/>
        </w:tabs>
        <w:ind w:left="360"/>
        <w:jc w:val="right"/>
        <w:rPr>
          <w:color w:val="FF0000"/>
          <w:sz w:val="20"/>
          <w:szCs w:val="20"/>
        </w:rPr>
      </w:pPr>
    </w:p>
    <w:p w:rsidR="00AA0077" w:rsidRPr="00AA0077" w:rsidRDefault="00AA0077" w:rsidP="00AA0077">
      <w:pPr>
        <w:widowControl w:val="0"/>
        <w:tabs>
          <w:tab w:val="left" w:pos="2440"/>
        </w:tabs>
        <w:ind w:left="360"/>
        <w:jc w:val="right"/>
        <w:rPr>
          <w:color w:val="FF0000"/>
          <w:sz w:val="20"/>
          <w:szCs w:val="20"/>
        </w:rPr>
      </w:pPr>
    </w:p>
    <w:p w:rsidR="00AA0077" w:rsidRPr="00AA0077" w:rsidRDefault="00AA0077" w:rsidP="00AA0077">
      <w:pPr>
        <w:widowControl w:val="0"/>
        <w:tabs>
          <w:tab w:val="left" w:pos="2440"/>
        </w:tabs>
        <w:ind w:left="360"/>
        <w:jc w:val="right"/>
        <w:rPr>
          <w:color w:val="FF0000"/>
          <w:sz w:val="20"/>
          <w:szCs w:val="20"/>
        </w:rPr>
      </w:pPr>
    </w:p>
    <w:p w:rsidR="00AA0077" w:rsidRPr="00AA0077" w:rsidRDefault="00AA0077" w:rsidP="00AA0077">
      <w:pPr>
        <w:widowControl w:val="0"/>
        <w:tabs>
          <w:tab w:val="left" w:pos="2440"/>
        </w:tabs>
        <w:ind w:left="360"/>
        <w:jc w:val="right"/>
        <w:rPr>
          <w:color w:val="FF0000"/>
          <w:sz w:val="20"/>
          <w:szCs w:val="20"/>
        </w:rPr>
      </w:pPr>
    </w:p>
    <w:p w:rsidR="00AA0077" w:rsidRPr="00AA0077" w:rsidRDefault="00AA0077" w:rsidP="00AA0077">
      <w:pPr>
        <w:widowControl w:val="0"/>
        <w:tabs>
          <w:tab w:val="left" w:pos="2440"/>
        </w:tabs>
        <w:ind w:left="360"/>
        <w:jc w:val="right"/>
        <w:rPr>
          <w:color w:val="FF0000"/>
          <w:sz w:val="20"/>
          <w:szCs w:val="20"/>
        </w:rPr>
      </w:pPr>
    </w:p>
    <w:p w:rsidR="00AA0077" w:rsidRPr="00AA0077" w:rsidRDefault="00AA0077" w:rsidP="00AA0077">
      <w:pPr>
        <w:widowControl w:val="0"/>
        <w:tabs>
          <w:tab w:val="left" w:pos="2440"/>
        </w:tabs>
        <w:ind w:left="360"/>
        <w:jc w:val="right"/>
        <w:rPr>
          <w:color w:val="FF0000"/>
          <w:sz w:val="20"/>
          <w:szCs w:val="20"/>
        </w:rPr>
      </w:pPr>
    </w:p>
    <w:p w:rsidR="00AA0077" w:rsidRPr="00AA0077" w:rsidRDefault="00AA0077" w:rsidP="00AA0077">
      <w:pPr>
        <w:widowControl w:val="0"/>
        <w:tabs>
          <w:tab w:val="left" w:pos="2440"/>
        </w:tabs>
        <w:ind w:left="360"/>
        <w:jc w:val="right"/>
        <w:rPr>
          <w:color w:val="FF0000"/>
          <w:sz w:val="20"/>
          <w:szCs w:val="20"/>
        </w:rPr>
      </w:pPr>
    </w:p>
    <w:p w:rsidR="00AA0077" w:rsidRPr="00AA0077" w:rsidRDefault="00AA0077" w:rsidP="00AA0077">
      <w:pPr>
        <w:widowControl w:val="0"/>
        <w:tabs>
          <w:tab w:val="left" w:pos="2440"/>
        </w:tabs>
        <w:ind w:left="360"/>
        <w:jc w:val="right"/>
        <w:rPr>
          <w:color w:val="FF0000"/>
          <w:sz w:val="20"/>
          <w:szCs w:val="20"/>
        </w:rPr>
      </w:pPr>
    </w:p>
    <w:p w:rsidR="00AA0077" w:rsidRPr="00AA0077" w:rsidRDefault="00AA0077" w:rsidP="00AA0077">
      <w:pPr>
        <w:widowControl w:val="0"/>
        <w:tabs>
          <w:tab w:val="left" w:pos="2440"/>
        </w:tabs>
        <w:ind w:left="360"/>
        <w:jc w:val="right"/>
        <w:rPr>
          <w:color w:val="FF0000"/>
          <w:sz w:val="20"/>
          <w:szCs w:val="20"/>
        </w:rPr>
      </w:pPr>
    </w:p>
    <w:p w:rsidR="00AA0077" w:rsidRPr="00AA0077" w:rsidRDefault="00AA0077" w:rsidP="00AA0077">
      <w:pPr>
        <w:rPr>
          <w:sz w:val="20"/>
          <w:szCs w:val="20"/>
        </w:rPr>
        <w:sectPr w:rsidR="00AA0077" w:rsidRPr="00AA0077">
          <w:pgSz w:w="11906" w:h="16838"/>
          <w:pgMar w:top="851" w:right="851" w:bottom="0" w:left="851" w:header="709" w:footer="709" w:gutter="284"/>
          <w:cols w:space="720"/>
        </w:sectPr>
      </w:pPr>
    </w:p>
    <w:p w:rsidR="00AA0077" w:rsidRPr="00AA0077" w:rsidRDefault="00AA0077" w:rsidP="00AA0077">
      <w:pPr>
        <w:widowControl w:val="0"/>
        <w:jc w:val="right"/>
        <w:rPr>
          <w:sz w:val="20"/>
          <w:szCs w:val="20"/>
        </w:rPr>
      </w:pPr>
      <w:r w:rsidRPr="00AA0077">
        <w:rPr>
          <w:sz w:val="20"/>
          <w:szCs w:val="20"/>
        </w:rPr>
        <w:lastRenderedPageBreak/>
        <w:t>Приложение 5</w:t>
      </w:r>
    </w:p>
    <w:p w:rsidR="00AA0077" w:rsidRPr="00AA0077" w:rsidRDefault="00AA0077" w:rsidP="00AA0077">
      <w:pPr>
        <w:widowControl w:val="0"/>
        <w:jc w:val="right"/>
        <w:rPr>
          <w:sz w:val="20"/>
          <w:szCs w:val="20"/>
        </w:rPr>
      </w:pPr>
      <w:r w:rsidRPr="00AA0077">
        <w:rPr>
          <w:sz w:val="20"/>
          <w:szCs w:val="20"/>
        </w:rPr>
        <w:t xml:space="preserve">УТВЕРЖДЕНО </w:t>
      </w:r>
    </w:p>
    <w:p w:rsidR="00AA0077" w:rsidRPr="00AA0077" w:rsidRDefault="00AA0077" w:rsidP="00AA0077">
      <w:pPr>
        <w:widowControl w:val="0"/>
        <w:jc w:val="right"/>
        <w:rPr>
          <w:sz w:val="20"/>
          <w:szCs w:val="20"/>
        </w:rPr>
      </w:pPr>
      <w:r w:rsidRPr="00AA0077">
        <w:rPr>
          <w:sz w:val="20"/>
          <w:szCs w:val="20"/>
        </w:rPr>
        <w:t>решением Комитета местного самоуправления</w:t>
      </w:r>
    </w:p>
    <w:p w:rsidR="00AA0077" w:rsidRPr="00AA0077" w:rsidRDefault="00AA0077" w:rsidP="00AA0077">
      <w:pPr>
        <w:widowControl w:val="0"/>
        <w:jc w:val="right"/>
        <w:rPr>
          <w:sz w:val="20"/>
          <w:szCs w:val="20"/>
        </w:rPr>
      </w:pPr>
      <w:r w:rsidRPr="00AA0077">
        <w:rPr>
          <w:sz w:val="20"/>
          <w:szCs w:val="20"/>
        </w:rPr>
        <w:t xml:space="preserve">Елизаветинского сельсовета </w:t>
      </w:r>
      <w:proofErr w:type="spellStart"/>
      <w:r w:rsidRPr="00AA0077">
        <w:rPr>
          <w:sz w:val="20"/>
          <w:szCs w:val="20"/>
        </w:rPr>
        <w:t>Мокшанского</w:t>
      </w:r>
      <w:proofErr w:type="spellEnd"/>
      <w:r w:rsidRPr="00AA0077">
        <w:rPr>
          <w:sz w:val="20"/>
          <w:szCs w:val="20"/>
        </w:rPr>
        <w:t xml:space="preserve"> района </w:t>
      </w:r>
    </w:p>
    <w:p w:rsidR="00AA0077" w:rsidRPr="00AA0077" w:rsidRDefault="00AA0077" w:rsidP="00AA0077">
      <w:pPr>
        <w:widowControl w:val="0"/>
        <w:jc w:val="right"/>
        <w:rPr>
          <w:sz w:val="20"/>
          <w:szCs w:val="20"/>
        </w:rPr>
      </w:pPr>
      <w:r w:rsidRPr="00AA0077">
        <w:rPr>
          <w:sz w:val="20"/>
          <w:szCs w:val="20"/>
        </w:rPr>
        <w:t>Пензенской области</w:t>
      </w:r>
    </w:p>
    <w:p w:rsidR="00AA0077" w:rsidRPr="00AA0077" w:rsidRDefault="00AA0077" w:rsidP="00AA0077">
      <w:pPr>
        <w:widowControl w:val="0"/>
        <w:tabs>
          <w:tab w:val="left" w:pos="2440"/>
        </w:tabs>
        <w:ind w:left="360"/>
        <w:jc w:val="right"/>
        <w:rPr>
          <w:sz w:val="20"/>
          <w:szCs w:val="20"/>
        </w:rPr>
      </w:pPr>
      <w:r w:rsidRPr="00AA0077">
        <w:rPr>
          <w:sz w:val="20"/>
          <w:szCs w:val="20"/>
        </w:rPr>
        <w:t xml:space="preserve">от </w:t>
      </w:r>
      <w:r w:rsidR="00374E60">
        <w:rPr>
          <w:sz w:val="20"/>
          <w:szCs w:val="20"/>
        </w:rPr>
        <w:t>21.12.2023</w:t>
      </w:r>
      <w:r w:rsidRPr="00AA0077">
        <w:rPr>
          <w:sz w:val="20"/>
          <w:szCs w:val="20"/>
        </w:rPr>
        <w:t xml:space="preserve"> № </w:t>
      </w:r>
      <w:r w:rsidR="005F6413">
        <w:rPr>
          <w:sz w:val="20"/>
          <w:szCs w:val="20"/>
        </w:rPr>
        <w:t>302-113/7</w:t>
      </w:r>
    </w:p>
    <w:p w:rsidR="00AA0077" w:rsidRPr="00AA0077" w:rsidRDefault="00AA0077" w:rsidP="00AA0077">
      <w:pPr>
        <w:widowControl w:val="0"/>
        <w:tabs>
          <w:tab w:val="left" w:pos="2440"/>
        </w:tabs>
        <w:ind w:left="360"/>
        <w:jc w:val="right"/>
        <w:rPr>
          <w:sz w:val="20"/>
          <w:szCs w:val="20"/>
        </w:rPr>
      </w:pPr>
    </w:p>
    <w:p w:rsidR="00AA0077" w:rsidRPr="00AA0077" w:rsidRDefault="00AA0077" w:rsidP="00AA0077">
      <w:pPr>
        <w:widowControl w:val="0"/>
        <w:tabs>
          <w:tab w:val="left" w:pos="2440"/>
        </w:tabs>
        <w:ind w:left="360"/>
        <w:jc w:val="right"/>
        <w:rPr>
          <w:sz w:val="20"/>
          <w:szCs w:val="20"/>
        </w:rPr>
      </w:pPr>
    </w:p>
    <w:p w:rsidR="00AA0077" w:rsidRPr="00AA0077" w:rsidRDefault="00AA0077" w:rsidP="00AA0077">
      <w:pPr>
        <w:widowControl w:val="0"/>
        <w:tabs>
          <w:tab w:val="left" w:pos="2440"/>
        </w:tabs>
        <w:ind w:left="360"/>
        <w:jc w:val="center"/>
        <w:rPr>
          <w:b/>
          <w:bCs/>
        </w:rPr>
      </w:pPr>
      <w:r w:rsidRPr="00AA0077">
        <w:rPr>
          <w:b/>
          <w:bCs/>
        </w:rPr>
        <w:t xml:space="preserve">Ведомственная структура расходов бюджета Елизаветинского сельсовета </w:t>
      </w:r>
    </w:p>
    <w:p w:rsidR="00AA0077" w:rsidRPr="00AA0077" w:rsidRDefault="00AA0077" w:rsidP="00AA0077">
      <w:pPr>
        <w:tabs>
          <w:tab w:val="left" w:pos="708"/>
        </w:tabs>
        <w:jc w:val="center"/>
        <w:rPr>
          <w:rFonts w:eastAsia="Calibri"/>
          <w:b/>
          <w:bCs/>
          <w:lang w:eastAsia="en-US"/>
        </w:rPr>
      </w:pPr>
      <w:proofErr w:type="spellStart"/>
      <w:r w:rsidRPr="00AA0077">
        <w:rPr>
          <w:rFonts w:eastAsia="Calibri"/>
          <w:b/>
          <w:bCs/>
          <w:lang w:eastAsia="en-US"/>
        </w:rPr>
        <w:t>Мокшанского</w:t>
      </w:r>
      <w:proofErr w:type="spellEnd"/>
      <w:r w:rsidRPr="00AA0077">
        <w:rPr>
          <w:rFonts w:eastAsia="Calibri"/>
          <w:b/>
          <w:bCs/>
          <w:lang w:eastAsia="en-US"/>
        </w:rPr>
        <w:t xml:space="preserve"> района на 2024 год и на плановый период 2025 и 2026 годов</w:t>
      </w:r>
    </w:p>
    <w:tbl>
      <w:tblPr>
        <w:tblW w:w="11355" w:type="dxa"/>
        <w:tblInd w:w="-176" w:type="dxa"/>
        <w:tblLayout w:type="fixed"/>
        <w:tblLook w:val="00A0" w:firstRow="1" w:lastRow="0" w:firstColumn="1" w:lastColumn="0" w:noHBand="0" w:noVBand="0"/>
      </w:tblPr>
      <w:tblGrid>
        <w:gridCol w:w="479"/>
        <w:gridCol w:w="3298"/>
        <w:gridCol w:w="540"/>
        <w:gridCol w:w="540"/>
        <w:gridCol w:w="440"/>
        <w:gridCol w:w="465"/>
        <w:gridCol w:w="446"/>
        <w:gridCol w:w="474"/>
        <w:gridCol w:w="716"/>
        <w:gridCol w:w="699"/>
        <w:gridCol w:w="1092"/>
        <w:gridCol w:w="1087"/>
        <w:gridCol w:w="1079"/>
      </w:tblGrid>
      <w:tr w:rsidR="00AA0077" w:rsidRPr="00AA0077" w:rsidTr="00374E60">
        <w:trPr>
          <w:trHeight w:val="255"/>
        </w:trPr>
        <w:tc>
          <w:tcPr>
            <w:tcW w:w="479" w:type="dxa"/>
            <w:vMerge w:val="restart"/>
            <w:tcBorders>
              <w:top w:val="single" w:sz="4" w:space="0" w:color="auto"/>
              <w:left w:val="single" w:sz="4" w:space="0" w:color="auto"/>
              <w:bottom w:val="single" w:sz="4" w:space="0" w:color="000000"/>
              <w:right w:val="single" w:sz="4" w:space="0" w:color="auto"/>
            </w:tcBorders>
            <w:vAlign w:val="center"/>
            <w:hideMark/>
          </w:tcPr>
          <w:p w:rsidR="00AA0077" w:rsidRPr="00AA0077" w:rsidRDefault="00AA0077" w:rsidP="00AA0077">
            <w:pPr>
              <w:widowControl w:val="0"/>
              <w:jc w:val="center"/>
              <w:rPr>
                <w:b/>
                <w:bCs/>
                <w:sz w:val="16"/>
                <w:szCs w:val="16"/>
              </w:rPr>
            </w:pPr>
            <w:r w:rsidRPr="00AA0077">
              <w:rPr>
                <w:b/>
                <w:bCs/>
                <w:sz w:val="16"/>
                <w:szCs w:val="16"/>
              </w:rPr>
              <w:t xml:space="preserve">№ </w:t>
            </w:r>
            <w:proofErr w:type="gramStart"/>
            <w:r w:rsidRPr="00AA0077">
              <w:rPr>
                <w:b/>
                <w:bCs/>
                <w:sz w:val="16"/>
                <w:szCs w:val="16"/>
              </w:rPr>
              <w:t>п</w:t>
            </w:r>
            <w:proofErr w:type="gramEnd"/>
            <w:r w:rsidRPr="00AA0077">
              <w:rPr>
                <w:b/>
                <w:bCs/>
                <w:sz w:val="16"/>
                <w:szCs w:val="16"/>
              </w:rPr>
              <w:t>/п</w:t>
            </w:r>
          </w:p>
        </w:tc>
        <w:tc>
          <w:tcPr>
            <w:tcW w:w="3298" w:type="dxa"/>
            <w:vMerge w:val="restart"/>
            <w:tcBorders>
              <w:top w:val="single" w:sz="4" w:space="0" w:color="auto"/>
              <w:left w:val="single" w:sz="4" w:space="0" w:color="auto"/>
              <w:bottom w:val="single" w:sz="4" w:space="0" w:color="000000"/>
              <w:right w:val="single" w:sz="4" w:space="0" w:color="auto"/>
            </w:tcBorders>
            <w:vAlign w:val="center"/>
            <w:hideMark/>
          </w:tcPr>
          <w:p w:rsidR="00AA0077" w:rsidRPr="00AA0077" w:rsidRDefault="00AA0077" w:rsidP="00AA0077">
            <w:pPr>
              <w:widowControl w:val="0"/>
              <w:jc w:val="center"/>
              <w:rPr>
                <w:b/>
                <w:bCs/>
                <w:sz w:val="16"/>
                <w:szCs w:val="16"/>
              </w:rPr>
            </w:pPr>
            <w:r w:rsidRPr="00AA0077">
              <w:rPr>
                <w:b/>
                <w:bCs/>
                <w:sz w:val="16"/>
                <w:szCs w:val="16"/>
              </w:rPr>
              <w:t>Наименование показателя</w:t>
            </w:r>
          </w:p>
        </w:tc>
        <w:tc>
          <w:tcPr>
            <w:tcW w:w="4320" w:type="dxa"/>
            <w:gridSpan w:val="8"/>
            <w:tcBorders>
              <w:top w:val="single" w:sz="4" w:space="0" w:color="auto"/>
              <w:left w:val="nil"/>
              <w:bottom w:val="single" w:sz="4" w:space="0" w:color="auto"/>
              <w:right w:val="nil"/>
            </w:tcBorders>
            <w:vAlign w:val="center"/>
            <w:hideMark/>
          </w:tcPr>
          <w:p w:rsidR="00AA0077" w:rsidRPr="00AA0077" w:rsidRDefault="00AA0077" w:rsidP="00AA0077">
            <w:pPr>
              <w:widowControl w:val="0"/>
              <w:jc w:val="center"/>
              <w:rPr>
                <w:b/>
                <w:bCs/>
                <w:sz w:val="16"/>
                <w:szCs w:val="16"/>
              </w:rPr>
            </w:pPr>
            <w:r w:rsidRPr="00AA0077">
              <w:rPr>
                <w:b/>
                <w:bCs/>
                <w:sz w:val="16"/>
                <w:szCs w:val="16"/>
              </w:rPr>
              <w:t>Код бюджетной классификации расходов</w:t>
            </w:r>
          </w:p>
        </w:tc>
        <w:tc>
          <w:tcPr>
            <w:tcW w:w="1092" w:type="dxa"/>
            <w:vMerge w:val="restart"/>
            <w:tcBorders>
              <w:top w:val="single" w:sz="4" w:space="0" w:color="auto"/>
              <w:left w:val="single" w:sz="4" w:space="0" w:color="auto"/>
              <w:bottom w:val="single" w:sz="4" w:space="0" w:color="000000"/>
              <w:right w:val="single" w:sz="4" w:space="0" w:color="auto"/>
            </w:tcBorders>
            <w:hideMark/>
          </w:tcPr>
          <w:p w:rsidR="00AA0077" w:rsidRPr="00AA0077" w:rsidRDefault="00AA0077" w:rsidP="00AA0077">
            <w:pPr>
              <w:widowControl w:val="0"/>
              <w:jc w:val="center"/>
              <w:rPr>
                <w:sz w:val="16"/>
                <w:szCs w:val="16"/>
              </w:rPr>
            </w:pPr>
            <w:r w:rsidRPr="00AA0077">
              <w:rPr>
                <w:sz w:val="16"/>
                <w:szCs w:val="16"/>
              </w:rPr>
              <w:t xml:space="preserve">Утверждено на 2024 год, </w:t>
            </w:r>
            <w:proofErr w:type="spellStart"/>
            <w:r w:rsidRPr="00AA0077">
              <w:rPr>
                <w:sz w:val="16"/>
                <w:szCs w:val="16"/>
              </w:rPr>
              <w:t>тыс</w:t>
            </w:r>
            <w:proofErr w:type="gramStart"/>
            <w:r w:rsidRPr="00AA0077">
              <w:rPr>
                <w:sz w:val="16"/>
                <w:szCs w:val="16"/>
              </w:rPr>
              <w:t>.р</w:t>
            </w:r>
            <w:proofErr w:type="gramEnd"/>
            <w:r w:rsidRPr="00AA0077">
              <w:rPr>
                <w:sz w:val="16"/>
                <w:szCs w:val="16"/>
              </w:rPr>
              <w:t>уб</w:t>
            </w:r>
            <w:proofErr w:type="spellEnd"/>
            <w:r w:rsidRPr="00AA0077">
              <w:rPr>
                <w:sz w:val="16"/>
                <w:szCs w:val="16"/>
              </w:rPr>
              <w:t>.</w:t>
            </w:r>
          </w:p>
        </w:tc>
        <w:tc>
          <w:tcPr>
            <w:tcW w:w="1087" w:type="dxa"/>
            <w:vMerge w:val="restart"/>
            <w:tcBorders>
              <w:top w:val="single" w:sz="4" w:space="0" w:color="auto"/>
              <w:left w:val="single" w:sz="4" w:space="0" w:color="auto"/>
              <w:bottom w:val="single" w:sz="4" w:space="0" w:color="000000"/>
              <w:right w:val="single" w:sz="4" w:space="0" w:color="auto"/>
            </w:tcBorders>
            <w:hideMark/>
          </w:tcPr>
          <w:p w:rsidR="00AA0077" w:rsidRPr="00AA0077" w:rsidRDefault="00AA0077" w:rsidP="00AA0077">
            <w:pPr>
              <w:widowControl w:val="0"/>
              <w:jc w:val="center"/>
              <w:rPr>
                <w:sz w:val="16"/>
                <w:szCs w:val="16"/>
              </w:rPr>
            </w:pPr>
            <w:r w:rsidRPr="00AA0077">
              <w:rPr>
                <w:sz w:val="16"/>
                <w:szCs w:val="16"/>
              </w:rPr>
              <w:t>Утверждено на 2025 год, тыс. руб.</w:t>
            </w:r>
          </w:p>
        </w:tc>
        <w:tc>
          <w:tcPr>
            <w:tcW w:w="1079" w:type="dxa"/>
            <w:vMerge w:val="restart"/>
            <w:tcBorders>
              <w:top w:val="single" w:sz="4" w:space="0" w:color="auto"/>
              <w:left w:val="single" w:sz="4" w:space="0" w:color="auto"/>
              <w:bottom w:val="single" w:sz="4" w:space="0" w:color="000000"/>
              <w:right w:val="single" w:sz="4" w:space="0" w:color="auto"/>
            </w:tcBorders>
            <w:hideMark/>
          </w:tcPr>
          <w:p w:rsidR="00AA0077" w:rsidRPr="00AA0077" w:rsidRDefault="00AA0077" w:rsidP="00AA0077">
            <w:pPr>
              <w:widowControl w:val="0"/>
              <w:jc w:val="center"/>
              <w:rPr>
                <w:sz w:val="16"/>
                <w:szCs w:val="16"/>
              </w:rPr>
            </w:pPr>
            <w:r w:rsidRPr="00AA0077">
              <w:rPr>
                <w:sz w:val="16"/>
                <w:szCs w:val="16"/>
              </w:rPr>
              <w:t>Утверждено на 2026 год, тыс. руб.</w:t>
            </w:r>
          </w:p>
        </w:tc>
      </w:tr>
      <w:tr w:rsidR="00AA0077" w:rsidRPr="00AA0077" w:rsidTr="00374E60">
        <w:trPr>
          <w:trHeight w:val="255"/>
        </w:trPr>
        <w:tc>
          <w:tcPr>
            <w:tcW w:w="479" w:type="dxa"/>
            <w:vMerge/>
            <w:tcBorders>
              <w:top w:val="single" w:sz="4" w:space="0" w:color="auto"/>
              <w:left w:val="single" w:sz="4" w:space="0" w:color="auto"/>
              <w:bottom w:val="single" w:sz="4" w:space="0" w:color="000000"/>
              <w:right w:val="single" w:sz="4" w:space="0" w:color="auto"/>
            </w:tcBorders>
            <w:vAlign w:val="center"/>
            <w:hideMark/>
          </w:tcPr>
          <w:p w:rsidR="00AA0077" w:rsidRPr="00AA0077" w:rsidRDefault="00AA0077" w:rsidP="00AA0077">
            <w:pPr>
              <w:rPr>
                <w:b/>
                <w:bCs/>
                <w:sz w:val="16"/>
                <w:szCs w:val="16"/>
              </w:rPr>
            </w:pPr>
          </w:p>
        </w:tc>
        <w:tc>
          <w:tcPr>
            <w:tcW w:w="3298" w:type="dxa"/>
            <w:vMerge/>
            <w:tcBorders>
              <w:top w:val="single" w:sz="4" w:space="0" w:color="auto"/>
              <w:left w:val="single" w:sz="4" w:space="0" w:color="auto"/>
              <w:bottom w:val="single" w:sz="4" w:space="0" w:color="000000"/>
              <w:right w:val="single" w:sz="4" w:space="0" w:color="auto"/>
            </w:tcBorders>
            <w:vAlign w:val="center"/>
            <w:hideMark/>
          </w:tcPr>
          <w:p w:rsidR="00AA0077" w:rsidRPr="00AA0077" w:rsidRDefault="00AA0077" w:rsidP="00AA0077">
            <w:pPr>
              <w:rPr>
                <w:b/>
                <w:bCs/>
                <w:sz w:val="16"/>
                <w:szCs w:val="16"/>
              </w:rPr>
            </w:pPr>
          </w:p>
        </w:tc>
        <w:tc>
          <w:tcPr>
            <w:tcW w:w="540" w:type="dxa"/>
            <w:vMerge w:val="restart"/>
            <w:tcBorders>
              <w:top w:val="single" w:sz="4" w:space="0" w:color="auto"/>
              <w:left w:val="single" w:sz="4" w:space="0" w:color="auto"/>
              <w:bottom w:val="single" w:sz="4" w:space="0" w:color="000000"/>
              <w:right w:val="single" w:sz="4" w:space="0" w:color="auto"/>
            </w:tcBorders>
            <w:hideMark/>
          </w:tcPr>
          <w:p w:rsidR="00AA0077" w:rsidRPr="00AA0077" w:rsidRDefault="00AA0077" w:rsidP="00AA0077">
            <w:pPr>
              <w:widowControl w:val="0"/>
              <w:jc w:val="right"/>
              <w:rPr>
                <w:b/>
                <w:bCs/>
                <w:sz w:val="16"/>
                <w:szCs w:val="16"/>
              </w:rPr>
            </w:pPr>
            <w:r w:rsidRPr="00AA0077">
              <w:rPr>
                <w:b/>
                <w:bCs/>
                <w:sz w:val="16"/>
                <w:szCs w:val="16"/>
              </w:rPr>
              <w:t xml:space="preserve">Вед </w:t>
            </w:r>
          </w:p>
        </w:tc>
        <w:tc>
          <w:tcPr>
            <w:tcW w:w="540" w:type="dxa"/>
            <w:vMerge w:val="restart"/>
            <w:tcBorders>
              <w:top w:val="single" w:sz="4" w:space="0" w:color="auto"/>
              <w:left w:val="single" w:sz="4" w:space="0" w:color="auto"/>
              <w:bottom w:val="single" w:sz="4" w:space="0" w:color="000000"/>
              <w:right w:val="single" w:sz="4" w:space="0" w:color="auto"/>
            </w:tcBorders>
            <w:hideMark/>
          </w:tcPr>
          <w:p w:rsidR="00AA0077" w:rsidRPr="00AA0077" w:rsidRDefault="00AA0077" w:rsidP="00AA0077">
            <w:pPr>
              <w:widowControl w:val="0"/>
              <w:jc w:val="right"/>
              <w:rPr>
                <w:b/>
                <w:bCs/>
                <w:sz w:val="16"/>
                <w:szCs w:val="16"/>
              </w:rPr>
            </w:pPr>
            <w:proofErr w:type="spellStart"/>
            <w:r w:rsidRPr="00AA0077">
              <w:rPr>
                <w:b/>
                <w:bCs/>
                <w:sz w:val="16"/>
                <w:szCs w:val="16"/>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hideMark/>
          </w:tcPr>
          <w:p w:rsidR="00AA0077" w:rsidRPr="00AA0077" w:rsidRDefault="00AA0077" w:rsidP="00AA0077">
            <w:pPr>
              <w:widowControl w:val="0"/>
              <w:jc w:val="center"/>
              <w:rPr>
                <w:b/>
                <w:bCs/>
                <w:sz w:val="16"/>
                <w:szCs w:val="16"/>
              </w:rPr>
            </w:pPr>
            <w:proofErr w:type="gramStart"/>
            <w:r w:rsidRPr="00AA0077">
              <w:rPr>
                <w:b/>
                <w:bCs/>
                <w:sz w:val="16"/>
                <w:szCs w:val="16"/>
              </w:rPr>
              <w:t>ПР</w:t>
            </w:r>
            <w:proofErr w:type="gramEnd"/>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hideMark/>
          </w:tcPr>
          <w:p w:rsidR="00AA0077" w:rsidRPr="00AA0077" w:rsidRDefault="00AA0077" w:rsidP="00AA0077">
            <w:pPr>
              <w:widowControl w:val="0"/>
              <w:jc w:val="center"/>
              <w:rPr>
                <w:b/>
                <w:bCs/>
                <w:sz w:val="16"/>
                <w:szCs w:val="16"/>
              </w:rPr>
            </w:pPr>
            <w:r w:rsidRPr="00AA0077">
              <w:rPr>
                <w:b/>
                <w:bCs/>
                <w:sz w:val="16"/>
                <w:szCs w:val="16"/>
              </w:rPr>
              <w:t>ЦСР</w:t>
            </w:r>
          </w:p>
        </w:tc>
        <w:tc>
          <w:tcPr>
            <w:tcW w:w="699" w:type="dxa"/>
            <w:vMerge w:val="restart"/>
            <w:tcBorders>
              <w:top w:val="nil"/>
              <w:left w:val="nil"/>
              <w:bottom w:val="single" w:sz="4" w:space="0" w:color="auto"/>
              <w:right w:val="single" w:sz="4" w:space="0" w:color="auto"/>
            </w:tcBorders>
            <w:shd w:val="clear" w:color="auto" w:fill="FFFFFF"/>
            <w:hideMark/>
          </w:tcPr>
          <w:p w:rsidR="00AA0077" w:rsidRPr="00AA0077" w:rsidRDefault="00AA0077" w:rsidP="00AA0077">
            <w:pPr>
              <w:widowControl w:val="0"/>
              <w:rPr>
                <w:b/>
                <w:bCs/>
                <w:sz w:val="16"/>
                <w:szCs w:val="16"/>
              </w:rPr>
            </w:pPr>
            <w:r w:rsidRPr="00AA0077">
              <w:rPr>
                <w:b/>
                <w:bCs/>
                <w:sz w:val="16"/>
                <w:szCs w:val="16"/>
              </w:rPr>
              <w:t xml:space="preserve">    ВР (группа, подгруппа, элемент)</w:t>
            </w:r>
          </w:p>
        </w:tc>
        <w:tc>
          <w:tcPr>
            <w:tcW w:w="1092" w:type="dxa"/>
            <w:vMerge/>
            <w:tcBorders>
              <w:top w:val="single" w:sz="4" w:space="0" w:color="auto"/>
              <w:left w:val="single" w:sz="4" w:space="0" w:color="auto"/>
              <w:bottom w:val="single" w:sz="4" w:space="0" w:color="000000"/>
              <w:right w:val="single" w:sz="4" w:space="0" w:color="auto"/>
            </w:tcBorders>
            <w:vAlign w:val="center"/>
            <w:hideMark/>
          </w:tcPr>
          <w:p w:rsidR="00AA0077" w:rsidRPr="00AA0077" w:rsidRDefault="00AA0077" w:rsidP="00AA0077">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rsidR="00AA0077" w:rsidRPr="00AA0077" w:rsidRDefault="00AA0077" w:rsidP="00AA0077">
            <w:pPr>
              <w:rPr>
                <w:sz w:val="16"/>
                <w:szCs w:val="16"/>
              </w:rPr>
            </w:pPr>
          </w:p>
        </w:tc>
        <w:tc>
          <w:tcPr>
            <w:tcW w:w="1079" w:type="dxa"/>
            <w:vMerge/>
            <w:tcBorders>
              <w:top w:val="single" w:sz="4" w:space="0" w:color="auto"/>
              <w:left w:val="single" w:sz="4" w:space="0" w:color="auto"/>
              <w:bottom w:val="single" w:sz="4" w:space="0" w:color="000000"/>
              <w:right w:val="single" w:sz="4" w:space="0" w:color="auto"/>
            </w:tcBorders>
            <w:vAlign w:val="center"/>
            <w:hideMark/>
          </w:tcPr>
          <w:p w:rsidR="00AA0077" w:rsidRPr="00AA0077" w:rsidRDefault="00AA0077" w:rsidP="00AA0077">
            <w:pPr>
              <w:rPr>
                <w:sz w:val="16"/>
                <w:szCs w:val="16"/>
              </w:rPr>
            </w:pPr>
          </w:p>
        </w:tc>
      </w:tr>
      <w:tr w:rsidR="00AA0077" w:rsidRPr="00AA0077" w:rsidTr="00374E60">
        <w:trPr>
          <w:trHeight w:val="675"/>
        </w:trPr>
        <w:tc>
          <w:tcPr>
            <w:tcW w:w="479" w:type="dxa"/>
            <w:vMerge/>
            <w:tcBorders>
              <w:top w:val="single" w:sz="4" w:space="0" w:color="auto"/>
              <w:left w:val="single" w:sz="4" w:space="0" w:color="auto"/>
              <w:bottom w:val="single" w:sz="4" w:space="0" w:color="000000"/>
              <w:right w:val="single" w:sz="4" w:space="0" w:color="auto"/>
            </w:tcBorders>
            <w:vAlign w:val="center"/>
            <w:hideMark/>
          </w:tcPr>
          <w:p w:rsidR="00AA0077" w:rsidRPr="00AA0077" w:rsidRDefault="00AA0077" w:rsidP="00AA0077">
            <w:pPr>
              <w:rPr>
                <w:b/>
                <w:bCs/>
                <w:sz w:val="16"/>
                <w:szCs w:val="16"/>
              </w:rPr>
            </w:pPr>
          </w:p>
        </w:tc>
        <w:tc>
          <w:tcPr>
            <w:tcW w:w="3298" w:type="dxa"/>
            <w:vMerge/>
            <w:tcBorders>
              <w:top w:val="single" w:sz="4" w:space="0" w:color="auto"/>
              <w:left w:val="single" w:sz="4" w:space="0" w:color="auto"/>
              <w:bottom w:val="single" w:sz="4" w:space="0" w:color="000000"/>
              <w:right w:val="single" w:sz="4" w:space="0" w:color="auto"/>
            </w:tcBorders>
            <w:vAlign w:val="center"/>
            <w:hideMark/>
          </w:tcPr>
          <w:p w:rsidR="00AA0077" w:rsidRPr="00AA0077" w:rsidRDefault="00AA0077" w:rsidP="00AA0077">
            <w:pPr>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rsidR="00AA0077" w:rsidRPr="00AA0077" w:rsidRDefault="00AA0077" w:rsidP="00AA0077">
            <w:pPr>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rsidR="00AA0077" w:rsidRPr="00AA0077" w:rsidRDefault="00AA0077" w:rsidP="00AA0077">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AA0077" w:rsidRPr="00AA0077" w:rsidRDefault="00AA0077" w:rsidP="00AA0077">
            <w:pPr>
              <w:rPr>
                <w:b/>
                <w:bCs/>
                <w:sz w:val="16"/>
                <w:szCs w:val="16"/>
              </w:rPr>
            </w:pPr>
          </w:p>
        </w:tc>
        <w:tc>
          <w:tcPr>
            <w:tcW w:w="465" w:type="dxa"/>
            <w:tcBorders>
              <w:top w:val="nil"/>
              <w:left w:val="nil"/>
              <w:bottom w:val="single" w:sz="4" w:space="0" w:color="auto"/>
              <w:right w:val="single" w:sz="4" w:space="0" w:color="auto"/>
            </w:tcBorders>
            <w:shd w:val="clear" w:color="auto" w:fill="FFFFFF"/>
            <w:hideMark/>
          </w:tcPr>
          <w:p w:rsidR="00AA0077" w:rsidRPr="00AA0077" w:rsidRDefault="00AA0077" w:rsidP="00AA0077">
            <w:pPr>
              <w:widowControl w:val="0"/>
              <w:jc w:val="center"/>
              <w:rPr>
                <w:b/>
                <w:bCs/>
                <w:sz w:val="16"/>
                <w:szCs w:val="16"/>
              </w:rPr>
            </w:pPr>
            <w:r w:rsidRPr="00AA0077">
              <w:rPr>
                <w:b/>
                <w:bCs/>
                <w:sz w:val="16"/>
                <w:szCs w:val="16"/>
              </w:rPr>
              <w:t>МП</w:t>
            </w:r>
          </w:p>
        </w:tc>
        <w:tc>
          <w:tcPr>
            <w:tcW w:w="446" w:type="dxa"/>
            <w:tcBorders>
              <w:top w:val="nil"/>
              <w:left w:val="nil"/>
              <w:bottom w:val="single" w:sz="4" w:space="0" w:color="auto"/>
              <w:right w:val="single" w:sz="4" w:space="0" w:color="auto"/>
            </w:tcBorders>
            <w:shd w:val="clear" w:color="auto" w:fill="FFFFFF"/>
            <w:hideMark/>
          </w:tcPr>
          <w:p w:rsidR="00AA0077" w:rsidRPr="00AA0077" w:rsidRDefault="00AA0077" w:rsidP="00AA0077">
            <w:pPr>
              <w:widowControl w:val="0"/>
              <w:jc w:val="center"/>
              <w:rPr>
                <w:b/>
                <w:bCs/>
                <w:sz w:val="16"/>
                <w:szCs w:val="16"/>
              </w:rPr>
            </w:pPr>
            <w:r w:rsidRPr="00AA0077">
              <w:rPr>
                <w:b/>
                <w:bCs/>
                <w:sz w:val="16"/>
                <w:szCs w:val="16"/>
              </w:rPr>
              <w:t>ПП</w:t>
            </w:r>
          </w:p>
        </w:tc>
        <w:tc>
          <w:tcPr>
            <w:tcW w:w="474" w:type="dxa"/>
            <w:tcBorders>
              <w:top w:val="nil"/>
              <w:left w:val="nil"/>
              <w:bottom w:val="single" w:sz="4" w:space="0" w:color="auto"/>
              <w:right w:val="single" w:sz="4" w:space="0" w:color="auto"/>
            </w:tcBorders>
            <w:shd w:val="clear" w:color="auto" w:fill="FFFFFF"/>
            <w:hideMark/>
          </w:tcPr>
          <w:p w:rsidR="00AA0077" w:rsidRPr="00AA0077" w:rsidRDefault="00AA0077" w:rsidP="00AA0077">
            <w:pPr>
              <w:widowControl w:val="0"/>
              <w:jc w:val="center"/>
              <w:rPr>
                <w:b/>
                <w:bCs/>
                <w:sz w:val="16"/>
                <w:szCs w:val="16"/>
              </w:rPr>
            </w:pPr>
            <w:r w:rsidRPr="00AA0077">
              <w:rPr>
                <w:b/>
                <w:bCs/>
                <w:sz w:val="16"/>
                <w:szCs w:val="16"/>
              </w:rPr>
              <w:t>ОМ</w:t>
            </w:r>
          </w:p>
        </w:tc>
        <w:tc>
          <w:tcPr>
            <w:tcW w:w="716" w:type="dxa"/>
            <w:tcBorders>
              <w:top w:val="nil"/>
              <w:left w:val="nil"/>
              <w:bottom w:val="single" w:sz="4" w:space="0" w:color="auto"/>
              <w:right w:val="single" w:sz="4" w:space="0" w:color="auto"/>
            </w:tcBorders>
            <w:shd w:val="clear" w:color="auto" w:fill="FFFFFF"/>
            <w:hideMark/>
          </w:tcPr>
          <w:p w:rsidR="00AA0077" w:rsidRPr="00AA0077" w:rsidRDefault="00AA0077" w:rsidP="00AA0077">
            <w:pPr>
              <w:widowControl w:val="0"/>
              <w:jc w:val="center"/>
              <w:rPr>
                <w:b/>
                <w:bCs/>
                <w:sz w:val="16"/>
                <w:szCs w:val="16"/>
              </w:rPr>
            </w:pPr>
            <w:r w:rsidRPr="00AA0077">
              <w:rPr>
                <w:b/>
                <w:bCs/>
                <w:sz w:val="16"/>
                <w:szCs w:val="16"/>
              </w:rPr>
              <w:t>НР</w:t>
            </w:r>
          </w:p>
        </w:tc>
        <w:tc>
          <w:tcPr>
            <w:tcW w:w="699" w:type="dxa"/>
            <w:vMerge/>
            <w:tcBorders>
              <w:top w:val="nil"/>
              <w:left w:val="nil"/>
              <w:bottom w:val="single" w:sz="4" w:space="0" w:color="auto"/>
              <w:right w:val="single" w:sz="4" w:space="0" w:color="auto"/>
            </w:tcBorders>
            <w:vAlign w:val="center"/>
            <w:hideMark/>
          </w:tcPr>
          <w:p w:rsidR="00AA0077" w:rsidRPr="00AA0077" w:rsidRDefault="00AA0077" w:rsidP="00AA0077">
            <w:pPr>
              <w:rPr>
                <w:b/>
                <w:bCs/>
                <w:sz w:val="16"/>
                <w:szCs w:val="16"/>
              </w:rPr>
            </w:pPr>
          </w:p>
        </w:tc>
        <w:tc>
          <w:tcPr>
            <w:tcW w:w="1092" w:type="dxa"/>
            <w:vMerge/>
            <w:tcBorders>
              <w:top w:val="single" w:sz="4" w:space="0" w:color="auto"/>
              <w:left w:val="single" w:sz="4" w:space="0" w:color="auto"/>
              <w:bottom w:val="single" w:sz="4" w:space="0" w:color="000000"/>
              <w:right w:val="single" w:sz="4" w:space="0" w:color="auto"/>
            </w:tcBorders>
            <w:vAlign w:val="center"/>
            <w:hideMark/>
          </w:tcPr>
          <w:p w:rsidR="00AA0077" w:rsidRPr="00AA0077" w:rsidRDefault="00AA0077" w:rsidP="00AA0077">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rsidR="00AA0077" w:rsidRPr="00AA0077" w:rsidRDefault="00AA0077" w:rsidP="00AA0077">
            <w:pPr>
              <w:rPr>
                <w:sz w:val="16"/>
                <w:szCs w:val="16"/>
              </w:rPr>
            </w:pPr>
          </w:p>
        </w:tc>
        <w:tc>
          <w:tcPr>
            <w:tcW w:w="1079" w:type="dxa"/>
            <w:vMerge/>
            <w:tcBorders>
              <w:top w:val="single" w:sz="4" w:space="0" w:color="auto"/>
              <w:left w:val="single" w:sz="4" w:space="0" w:color="auto"/>
              <w:bottom w:val="single" w:sz="4" w:space="0" w:color="000000"/>
              <w:right w:val="single" w:sz="4" w:space="0" w:color="auto"/>
            </w:tcBorders>
            <w:vAlign w:val="center"/>
            <w:hideMark/>
          </w:tcPr>
          <w:p w:rsidR="00AA0077" w:rsidRPr="00AA0077" w:rsidRDefault="00AA0077" w:rsidP="00AA0077">
            <w:pPr>
              <w:rPr>
                <w:sz w:val="16"/>
                <w:szCs w:val="16"/>
              </w:rPr>
            </w:pP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vAlign w:val="bottom"/>
            <w:hideMark/>
          </w:tcPr>
          <w:p w:rsidR="00374E60" w:rsidRPr="00AA0077" w:rsidRDefault="00374E60" w:rsidP="00AA0077">
            <w:pPr>
              <w:widowControl w:val="0"/>
              <w:jc w:val="center"/>
              <w:rPr>
                <w:b/>
                <w:bCs/>
                <w:sz w:val="18"/>
                <w:szCs w:val="18"/>
              </w:rPr>
            </w:pPr>
            <w:r w:rsidRPr="00AA0077">
              <w:rPr>
                <w:b/>
                <w:bCs/>
                <w:sz w:val="18"/>
                <w:szCs w:val="18"/>
              </w:rPr>
              <w:t> </w:t>
            </w:r>
          </w:p>
        </w:tc>
        <w:tc>
          <w:tcPr>
            <w:tcW w:w="3298" w:type="dxa"/>
            <w:tcBorders>
              <w:top w:val="nil"/>
              <w:left w:val="nil"/>
              <w:bottom w:val="single" w:sz="4" w:space="0" w:color="auto"/>
              <w:right w:val="single" w:sz="4" w:space="0" w:color="auto"/>
            </w:tcBorders>
            <w:noWrap/>
            <w:vAlign w:val="bottom"/>
            <w:hideMark/>
          </w:tcPr>
          <w:p w:rsidR="00374E60" w:rsidRPr="00AA0077" w:rsidRDefault="00374E60" w:rsidP="00AA0077">
            <w:pPr>
              <w:widowControl w:val="0"/>
              <w:rPr>
                <w:b/>
                <w:bCs/>
                <w:sz w:val="18"/>
                <w:szCs w:val="18"/>
              </w:rPr>
            </w:pPr>
            <w:r w:rsidRPr="00AA0077">
              <w:rPr>
                <w:b/>
                <w:bCs/>
                <w:sz w:val="18"/>
                <w:szCs w:val="18"/>
              </w:rPr>
              <w:t>ВСЕГО:</w:t>
            </w:r>
          </w:p>
        </w:tc>
        <w:tc>
          <w:tcPr>
            <w:tcW w:w="540" w:type="dxa"/>
            <w:tcBorders>
              <w:top w:val="nil"/>
              <w:left w:val="nil"/>
              <w:bottom w:val="single" w:sz="4" w:space="0" w:color="auto"/>
              <w:right w:val="single" w:sz="4" w:space="0" w:color="auto"/>
            </w:tcBorders>
            <w:noWrap/>
            <w:vAlign w:val="bottom"/>
          </w:tcPr>
          <w:p w:rsidR="00374E60" w:rsidRPr="00AA0077" w:rsidRDefault="00374E60" w:rsidP="00AA0077">
            <w:pPr>
              <w:widowControl w:val="0"/>
              <w:jc w:val="right"/>
              <w:rPr>
                <w:b/>
                <w:bCs/>
                <w:sz w:val="18"/>
                <w:szCs w:val="18"/>
              </w:rPr>
            </w:pPr>
          </w:p>
        </w:tc>
        <w:tc>
          <w:tcPr>
            <w:tcW w:w="540" w:type="dxa"/>
            <w:tcBorders>
              <w:top w:val="nil"/>
              <w:left w:val="nil"/>
              <w:bottom w:val="single" w:sz="4" w:space="0" w:color="auto"/>
              <w:right w:val="single" w:sz="4" w:space="0" w:color="auto"/>
            </w:tcBorders>
            <w:vAlign w:val="bottom"/>
            <w:hideMark/>
          </w:tcPr>
          <w:p w:rsidR="00374E60" w:rsidRPr="00AA0077" w:rsidRDefault="00374E60" w:rsidP="00AA0077">
            <w:pPr>
              <w:widowControl w:val="0"/>
              <w:jc w:val="right"/>
              <w:rPr>
                <w:b/>
                <w:bCs/>
                <w:sz w:val="18"/>
                <w:szCs w:val="18"/>
              </w:rPr>
            </w:pPr>
            <w:r w:rsidRPr="00AA0077">
              <w:rPr>
                <w:b/>
                <w:bCs/>
                <w:sz w:val="18"/>
                <w:szCs w:val="18"/>
              </w:rPr>
              <w:t> </w:t>
            </w:r>
          </w:p>
        </w:tc>
        <w:tc>
          <w:tcPr>
            <w:tcW w:w="440" w:type="dxa"/>
            <w:tcBorders>
              <w:top w:val="nil"/>
              <w:left w:val="nil"/>
              <w:bottom w:val="single" w:sz="4" w:space="0" w:color="auto"/>
              <w:right w:val="single" w:sz="4" w:space="0" w:color="auto"/>
            </w:tcBorders>
            <w:noWrap/>
            <w:vAlign w:val="bottom"/>
            <w:hideMark/>
          </w:tcPr>
          <w:p w:rsidR="00374E60" w:rsidRPr="00AA0077" w:rsidRDefault="00374E60" w:rsidP="00AA0077">
            <w:pPr>
              <w:widowControl w:val="0"/>
              <w:jc w:val="center"/>
              <w:rPr>
                <w:b/>
                <w:bCs/>
                <w:sz w:val="18"/>
                <w:szCs w:val="18"/>
              </w:rPr>
            </w:pPr>
            <w:r w:rsidRPr="00AA0077">
              <w:rPr>
                <w:b/>
                <w:bCs/>
                <w:sz w:val="18"/>
                <w:szCs w:val="18"/>
              </w:rPr>
              <w:t> </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699" w:type="dxa"/>
            <w:tcBorders>
              <w:top w:val="nil"/>
              <w:left w:val="nil"/>
              <w:bottom w:val="single" w:sz="4" w:space="0" w:color="auto"/>
              <w:right w:val="single" w:sz="4" w:space="0" w:color="auto"/>
            </w:tcBorders>
            <w:noWrap/>
            <w:vAlign w:val="bottom"/>
            <w:hideMark/>
          </w:tcPr>
          <w:p w:rsidR="00374E60" w:rsidRPr="00AA0077" w:rsidRDefault="00374E60" w:rsidP="00AA0077">
            <w:pPr>
              <w:widowControl w:val="0"/>
              <w:jc w:val="center"/>
              <w:rPr>
                <w:b/>
                <w:bCs/>
                <w:sz w:val="18"/>
                <w:szCs w:val="18"/>
              </w:rPr>
            </w:pPr>
            <w:r w:rsidRPr="00AA0077">
              <w:rPr>
                <w:b/>
                <w:bCs/>
                <w:sz w:val="18"/>
                <w:szCs w:val="18"/>
              </w:rPr>
              <w:t> </w:t>
            </w:r>
          </w:p>
        </w:tc>
        <w:tc>
          <w:tcPr>
            <w:tcW w:w="1092" w:type="dxa"/>
            <w:tcBorders>
              <w:top w:val="nil"/>
              <w:left w:val="nil"/>
              <w:bottom w:val="single" w:sz="4" w:space="0" w:color="auto"/>
              <w:right w:val="single" w:sz="4" w:space="0" w:color="auto"/>
            </w:tcBorders>
            <w:noWrap/>
            <w:vAlign w:val="bottom"/>
          </w:tcPr>
          <w:p w:rsidR="00374E60" w:rsidRPr="00AA0077" w:rsidRDefault="00374E60" w:rsidP="00945260">
            <w:pPr>
              <w:widowControl w:val="0"/>
              <w:jc w:val="right"/>
              <w:rPr>
                <w:b/>
                <w:bCs/>
                <w:sz w:val="18"/>
                <w:szCs w:val="18"/>
              </w:rPr>
            </w:pPr>
            <w:r>
              <w:rPr>
                <w:b/>
                <w:bCs/>
                <w:sz w:val="18"/>
                <w:szCs w:val="18"/>
              </w:rPr>
              <w:t>3748,702</w:t>
            </w:r>
          </w:p>
        </w:tc>
        <w:tc>
          <w:tcPr>
            <w:tcW w:w="1087" w:type="dxa"/>
            <w:tcBorders>
              <w:top w:val="nil"/>
              <w:left w:val="nil"/>
              <w:bottom w:val="single" w:sz="4" w:space="0" w:color="auto"/>
              <w:right w:val="single" w:sz="4" w:space="0" w:color="auto"/>
            </w:tcBorders>
            <w:vAlign w:val="bottom"/>
          </w:tcPr>
          <w:p w:rsidR="00374E60" w:rsidRPr="00AA0077" w:rsidRDefault="00374E60" w:rsidP="00945260">
            <w:pPr>
              <w:widowControl w:val="0"/>
              <w:jc w:val="right"/>
              <w:rPr>
                <w:b/>
                <w:bCs/>
                <w:sz w:val="18"/>
                <w:szCs w:val="18"/>
              </w:rPr>
            </w:pPr>
            <w:r>
              <w:rPr>
                <w:b/>
                <w:bCs/>
                <w:sz w:val="18"/>
                <w:szCs w:val="18"/>
              </w:rPr>
              <w:t>3496,512</w:t>
            </w:r>
          </w:p>
        </w:tc>
        <w:tc>
          <w:tcPr>
            <w:tcW w:w="1079" w:type="dxa"/>
            <w:tcBorders>
              <w:top w:val="nil"/>
              <w:left w:val="nil"/>
              <w:bottom w:val="single" w:sz="4" w:space="0" w:color="auto"/>
              <w:right w:val="single" w:sz="4" w:space="0" w:color="auto"/>
            </w:tcBorders>
            <w:vAlign w:val="bottom"/>
          </w:tcPr>
          <w:p w:rsidR="00374E60" w:rsidRPr="00AA0077" w:rsidRDefault="00374E60" w:rsidP="00945260">
            <w:pPr>
              <w:widowControl w:val="0"/>
              <w:jc w:val="right"/>
              <w:rPr>
                <w:b/>
                <w:bCs/>
                <w:sz w:val="18"/>
                <w:szCs w:val="18"/>
              </w:rPr>
            </w:pPr>
            <w:r>
              <w:rPr>
                <w:b/>
                <w:bCs/>
                <w:sz w:val="18"/>
                <w:szCs w:val="18"/>
              </w:rPr>
              <w:t>3629,138</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b/>
                <w:bCs/>
                <w:sz w:val="18"/>
                <w:szCs w:val="18"/>
              </w:rPr>
            </w:pPr>
            <w:r w:rsidRPr="00AA0077">
              <w:rPr>
                <w:b/>
                <w:bCs/>
                <w:sz w:val="18"/>
                <w:szCs w:val="18"/>
              </w:rPr>
              <w:t xml:space="preserve">Администрация Елизаветинского сельсовета </w:t>
            </w:r>
            <w:proofErr w:type="spellStart"/>
            <w:r w:rsidRPr="00AA0077">
              <w:rPr>
                <w:b/>
                <w:bCs/>
                <w:sz w:val="18"/>
                <w:szCs w:val="18"/>
              </w:rPr>
              <w:t>Мокшанского</w:t>
            </w:r>
            <w:proofErr w:type="spellEnd"/>
            <w:r w:rsidRPr="00AA0077">
              <w:rPr>
                <w:b/>
                <w:bCs/>
                <w:sz w:val="18"/>
                <w:szCs w:val="18"/>
              </w:rPr>
              <w:t xml:space="preserve"> района Пензенской области</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
                <w:bCs/>
                <w:sz w:val="18"/>
                <w:szCs w:val="18"/>
              </w:rPr>
            </w:pPr>
            <w:r w:rsidRPr="00AA0077">
              <w:rPr>
                <w:b/>
                <w:bCs/>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b/>
                <w:bCs/>
                <w:sz w:val="18"/>
                <w:szCs w:val="18"/>
              </w:rPr>
            </w:pPr>
            <w:r w:rsidRPr="00AA0077">
              <w:rPr>
                <w:b/>
                <w:bCs/>
                <w:sz w:val="18"/>
                <w:szCs w:val="18"/>
              </w:rPr>
              <w:t> </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1092" w:type="dxa"/>
            <w:tcBorders>
              <w:top w:val="nil"/>
              <w:left w:val="nil"/>
              <w:bottom w:val="single" w:sz="4" w:space="0" w:color="auto"/>
              <w:right w:val="single" w:sz="4" w:space="0" w:color="auto"/>
            </w:tcBorders>
            <w:noWrap/>
            <w:vAlign w:val="bottom"/>
          </w:tcPr>
          <w:p w:rsidR="00374E60" w:rsidRPr="00AA0077" w:rsidRDefault="00374E60" w:rsidP="00945260">
            <w:pPr>
              <w:widowControl w:val="0"/>
              <w:jc w:val="right"/>
              <w:rPr>
                <w:b/>
                <w:bCs/>
                <w:sz w:val="18"/>
                <w:szCs w:val="18"/>
              </w:rPr>
            </w:pPr>
            <w:r>
              <w:rPr>
                <w:b/>
                <w:bCs/>
                <w:sz w:val="18"/>
                <w:szCs w:val="18"/>
              </w:rPr>
              <w:t>3748,702</w:t>
            </w:r>
          </w:p>
        </w:tc>
        <w:tc>
          <w:tcPr>
            <w:tcW w:w="1087" w:type="dxa"/>
            <w:tcBorders>
              <w:top w:val="nil"/>
              <w:left w:val="nil"/>
              <w:bottom w:val="single" w:sz="4" w:space="0" w:color="auto"/>
              <w:right w:val="single" w:sz="4" w:space="0" w:color="auto"/>
            </w:tcBorders>
            <w:vAlign w:val="bottom"/>
          </w:tcPr>
          <w:p w:rsidR="00374E60" w:rsidRPr="00AA0077" w:rsidRDefault="00374E60" w:rsidP="00945260">
            <w:pPr>
              <w:widowControl w:val="0"/>
              <w:jc w:val="right"/>
              <w:rPr>
                <w:b/>
                <w:bCs/>
                <w:sz w:val="18"/>
                <w:szCs w:val="18"/>
              </w:rPr>
            </w:pPr>
            <w:r>
              <w:rPr>
                <w:b/>
                <w:bCs/>
                <w:sz w:val="18"/>
                <w:szCs w:val="18"/>
              </w:rPr>
              <w:t>3496,512</w:t>
            </w:r>
          </w:p>
        </w:tc>
        <w:tc>
          <w:tcPr>
            <w:tcW w:w="1079" w:type="dxa"/>
            <w:tcBorders>
              <w:top w:val="nil"/>
              <w:left w:val="nil"/>
              <w:bottom w:val="single" w:sz="4" w:space="0" w:color="auto"/>
              <w:right w:val="single" w:sz="4" w:space="0" w:color="auto"/>
            </w:tcBorders>
            <w:vAlign w:val="bottom"/>
          </w:tcPr>
          <w:p w:rsidR="00374E60" w:rsidRPr="00AA0077" w:rsidRDefault="00374E60" w:rsidP="00945260">
            <w:pPr>
              <w:widowControl w:val="0"/>
              <w:jc w:val="right"/>
              <w:rPr>
                <w:b/>
                <w:bCs/>
                <w:sz w:val="18"/>
                <w:szCs w:val="18"/>
              </w:rPr>
            </w:pPr>
            <w:r>
              <w:rPr>
                <w:b/>
                <w:bCs/>
                <w:sz w:val="18"/>
                <w:szCs w:val="18"/>
              </w:rPr>
              <w:t>3629,138</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b/>
                <w:bCs/>
                <w:sz w:val="18"/>
                <w:szCs w:val="18"/>
              </w:rPr>
            </w:pPr>
            <w:r w:rsidRPr="00AA0077">
              <w:rPr>
                <w:b/>
                <w:bCs/>
                <w:sz w:val="18"/>
                <w:szCs w:val="18"/>
              </w:rPr>
              <w:t>ОБЩЕГОСУДАРСТВЕННЫЕ ВОПРОСЫ</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
                <w:bCs/>
                <w:sz w:val="18"/>
                <w:szCs w:val="18"/>
              </w:rPr>
            </w:pPr>
            <w:r w:rsidRPr="00AA0077">
              <w:rPr>
                <w:b/>
                <w:bCs/>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b/>
                <w:bCs/>
                <w:sz w:val="18"/>
                <w:szCs w:val="18"/>
              </w:rPr>
            </w:pPr>
            <w:r w:rsidRPr="00AA0077">
              <w:rPr>
                <w:b/>
                <w:bCs/>
                <w:sz w:val="18"/>
                <w:szCs w:val="18"/>
              </w:rPr>
              <w:t>01</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
                <w:bCs/>
                <w:sz w:val="18"/>
                <w:szCs w:val="18"/>
              </w:rPr>
            </w:pPr>
            <w:r w:rsidRPr="00AA0077">
              <w:rPr>
                <w:b/>
                <w:bCs/>
                <w:sz w:val="18"/>
                <w:szCs w:val="18"/>
              </w:rPr>
              <w:t>2496,183</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b/>
                <w:bCs/>
                <w:sz w:val="18"/>
                <w:szCs w:val="18"/>
              </w:rPr>
            </w:pPr>
            <w:r w:rsidRPr="00AA0077">
              <w:rPr>
                <w:b/>
                <w:bCs/>
                <w:sz w:val="18"/>
                <w:szCs w:val="18"/>
              </w:rPr>
              <w:t>2341,451</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b/>
                <w:bCs/>
                <w:sz w:val="18"/>
                <w:szCs w:val="18"/>
              </w:rPr>
            </w:pPr>
            <w:r w:rsidRPr="00AA0077">
              <w:rPr>
                <w:b/>
                <w:bCs/>
                <w:sz w:val="18"/>
                <w:szCs w:val="18"/>
              </w:rPr>
              <w:t>2438,694</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b/>
                <w:bCs/>
                <w:sz w:val="18"/>
                <w:szCs w:val="18"/>
              </w:rPr>
            </w:pPr>
            <w:r w:rsidRPr="00AA0077">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
                <w:bCs/>
                <w:sz w:val="18"/>
                <w:szCs w:val="18"/>
              </w:rPr>
            </w:pPr>
            <w:r w:rsidRPr="00AA0077">
              <w:rPr>
                <w:b/>
                <w:bCs/>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b/>
                <w:bCs/>
                <w:sz w:val="18"/>
                <w:szCs w:val="18"/>
              </w:rPr>
            </w:pPr>
            <w:r w:rsidRPr="00AA0077">
              <w:rPr>
                <w:b/>
                <w:bCs/>
                <w:sz w:val="18"/>
                <w:szCs w:val="18"/>
              </w:rPr>
              <w:t>01</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04</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2493,583</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2341,451</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2438,694</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 xml:space="preserve">Муниципальная программа Елизаветинского сельсовета "Развитие Елизаветинского сельсовета </w:t>
            </w:r>
            <w:proofErr w:type="spellStart"/>
            <w:r w:rsidRPr="00AA0077">
              <w:rPr>
                <w:sz w:val="18"/>
                <w:szCs w:val="18"/>
              </w:rPr>
              <w:t>Мокшанского</w:t>
            </w:r>
            <w:proofErr w:type="spellEnd"/>
            <w:r w:rsidRPr="00AA0077">
              <w:rPr>
                <w:sz w:val="18"/>
                <w:szCs w:val="18"/>
              </w:rPr>
              <w:t xml:space="preserve"> района Пензенской области на 2014 - 2027 годы"</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00000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2493,583</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2341,451</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2438,694</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Подпрограмма "Развитие муниципальной службы в Елизаветинском сельсовете"</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3</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00000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2493,583</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2341,451</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2438,694</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Основное мероприятие "Обеспечение деятельности администрации Елизаветинского сельсовета"</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3</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00000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2493,583</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2341,451</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2438,694</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Расходы на выплаты по оплате труда работников органов местного самоуправления</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3</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02100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1116,428</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1127,637</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1183,441</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3</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02100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100</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1116,428</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1127,637</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1183,441</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3</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02100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120</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1116,428</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1127,637</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1183,441</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Расходы на выплаты по оплате труда главы местной администрации</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3</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02110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1024,655</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1034,914</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1076,353</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3</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02110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100</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1024,655</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1034,914</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1076,353</w:t>
            </w:r>
          </w:p>
        </w:tc>
      </w:tr>
      <w:tr w:rsidR="00374E60" w:rsidRPr="00AA0077" w:rsidTr="00374E60">
        <w:trPr>
          <w:trHeight w:val="255"/>
        </w:trPr>
        <w:tc>
          <w:tcPr>
            <w:tcW w:w="479" w:type="dxa"/>
            <w:tcBorders>
              <w:top w:val="single" w:sz="4" w:space="0" w:color="auto"/>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3298" w:type="dxa"/>
            <w:tcBorders>
              <w:top w:val="single" w:sz="4" w:space="0" w:color="auto"/>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Расходы на выплаты персоналу государственных (муниципальных) органов</w:t>
            </w:r>
          </w:p>
        </w:tc>
        <w:tc>
          <w:tcPr>
            <w:tcW w:w="540" w:type="dxa"/>
            <w:tcBorders>
              <w:top w:val="single" w:sz="4" w:space="0" w:color="auto"/>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single" w:sz="4" w:space="0" w:color="auto"/>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01</w:t>
            </w:r>
          </w:p>
        </w:tc>
        <w:tc>
          <w:tcPr>
            <w:tcW w:w="440" w:type="dxa"/>
            <w:tcBorders>
              <w:top w:val="single" w:sz="4" w:space="0" w:color="auto"/>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04</w:t>
            </w:r>
          </w:p>
        </w:tc>
        <w:tc>
          <w:tcPr>
            <w:tcW w:w="465" w:type="dxa"/>
            <w:tcBorders>
              <w:top w:val="single" w:sz="4" w:space="0" w:color="auto"/>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single" w:sz="4" w:space="0" w:color="auto"/>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3</w:t>
            </w:r>
          </w:p>
        </w:tc>
        <w:tc>
          <w:tcPr>
            <w:tcW w:w="474" w:type="dxa"/>
            <w:tcBorders>
              <w:top w:val="single" w:sz="4" w:space="0" w:color="auto"/>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716" w:type="dxa"/>
            <w:tcBorders>
              <w:top w:val="single" w:sz="4" w:space="0" w:color="auto"/>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02110</w:t>
            </w:r>
          </w:p>
        </w:tc>
        <w:tc>
          <w:tcPr>
            <w:tcW w:w="699" w:type="dxa"/>
            <w:tcBorders>
              <w:top w:val="single" w:sz="4" w:space="0" w:color="auto"/>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120</w:t>
            </w:r>
          </w:p>
        </w:tc>
        <w:tc>
          <w:tcPr>
            <w:tcW w:w="1092" w:type="dxa"/>
            <w:tcBorders>
              <w:top w:val="single" w:sz="4" w:space="0" w:color="auto"/>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1024,655</w:t>
            </w:r>
          </w:p>
        </w:tc>
        <w:tc>
          <w:tcPr>
            <w:tcW w:w="1087" w:type="dxa"/>
            <w:tcBorders>
              <w:top w:val="single" w:sz="4" w:space="0" w:color="auto"/>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1034,914</w:t>
            </w:r>
          </w:p>
        </w:tc>
        <w:tc>
          <w:tcPr>
            <w:tcW w:w="1079" w:type="dxa"/>
            <w:tcBorders>
              <w:top w:val="single" w:sz="4" w:space="0" w:color="auto"/>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1076,353</w:t>
            </w:r>
          </w:p>
        </w:tc>
      </w:tr>
      <w:tr w:rsidR="00374E60" w:rsidRPr="00AA0077" w:rsidTr="00374E60">
        <w:trPr>
          <w:trHeight w:val="255"/>
        </w:trPr>
        <w:tc>
          <w:tcPr>
            <w:tcW w:w="479" w:type="dxa"/>
            <w:tcBorders>
              <w:top w:val="single" w:sz="4" w:space="0" w:color="auto"/>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3298" w:type="dxa"/>
            <w:tcBorders>
              <w:top w:val="single" w:sz="4" w:space="0" w:color="auto"/>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Расходы на обеспечение функций органов местного самоуправления</w:t>
            </w:r>
          </w:p>
        </w:tc>
        <w:tc>
          <w:tcPr>
            <w:tcW w:w="540" w:type="dxa"/>
            <w:tcBorders>
              <w:top w:val="single" w:sz="4" w:space="0" w:color="auto"/>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single" w:sz="4" w:space="0" w:color="auto"/>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01</w:t>
            </w:r>
          </w:p>
        </w:tc>
        <w:tc>
          <w:tcPr>
            <w:tcW w:w="440" w:type="dxa"/>
            <w:tcBorders>
              <w:top w:val="single" w:sz="4" w:space="0" w:color="auto"/>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04</w:t>
            </w:r>
          </w:p>
        </w:tc>
        <w:tc>
          <w:tcPr>
            <w:tcW w:w="465" w:type="dxa"/>
            <w:tcBorders>
              <w:top w:val="single" w:sz="4" w:space="0" w:color="auto"/>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single" w:sz="4" w:space="0" w:color="auto"/>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3</w:t>
            </w:r>
          </w:p>
        </w:tc>
        <w:tc>
          <w:tcPr>
            <w:tcW w:w="474" w:type="dxa"/>
            <w:tcBorders>
              <w:top w:val="single" w:sz="4" w:space="0" w:color="auto"/>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716" w:type="dxa"/>
            <w:tcBorders>
              <w:top w:val="single" w:sz="4" w:space="0" w:color="auto"/>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02200</w:t>
            </w:r>
          </w:p>
        </w:tc>
        <w:tc>
          <w:tcPr>
            <w:tcW w:w="699" w:type="dxa"/>
            <w:tcBorders>
              <w:top w:val="single" w:sz="4" w:space="0" w:color="auto"/>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1092" w:type="dxa"/>
            <w:tcBorders>
              <w:top w:val="single" w:sz="4" w:space="0" w:color="auto"/>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173,600</w:t>
            </w:r>
          </w:p>
        </w:tc>
        <w:tc>
          <w:tcPr>
            <w:tcW w:w="1087" w:type="dxa"/>
            <w:tcBorders>
              <w:top w:val="single" w:sz="4" w:space="0" w:color="auto"/>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w:t>
            </w:r>
          </w:p>
        </w:tc>
        <w:tc>
          <w:tcPr>
            <w:tcW w:w="1079" w:type="dxa"/>
            <w:tcBorders>
              <w:top w:val="single" w:sz="4" w:space="0" w:color="auto"/>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3</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02200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200</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152,600</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 xml:space="preserve">Иные закупки товаров, работ и услуг </w:t>
            </w:r>
            <w:r w:rsidRPr="00AA0077">
              <w:rPr>
                <w:sz w:val="18"/>
                <w:szCs w:val="18"/>
              </w:rPr>
              <w:lastRenderedPageBreak/>
              <w:t>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lastRenderedPageBreak/>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3</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02200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240</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152,600</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lastRenderedPageBreak/>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Иные бюджетные ассигнования</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3</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02200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800</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21,000</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Уплата налогов, сборов и иных платежей</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3</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02200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850</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21,000</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tcPr>
          <w:p w:rsidR="00374E60" w:rsidRPr="00AA0077" w:rsidRDefault="00374E60" w:rsidP="00AA0077">
            <w:pPr>
              <w:widowControl w:val="0"/>
              <w:jc w:val="center"/>
              <w:rPr>
                <w:sz w:val="18"/>
                <w:szCs w:val="18"/>
              </w:rPr>
            </w:pP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 xml:space="preserve">Расходы на повышение заработной </w:t>
            </w:r>
            <w:proofErr w:type="gramStart"/>
            <w:r w:rsidRPr="00AA0077">
              <w:rPr>
                <w:sz w:val="18"/>
                <w:szCs w:val="18"/>
              </w:rPr>
              <w:t xml:space="preserve">платы работникам муниципальных учреждений поселений </w:t>
            </w:r>
            <w:proofErr w:type="spellStart"/>
            <w:r w:rsidRPr="00AA0077">
              <w:rPr>
                <w:sz w:val="18"/>
                <w:szCs w:val="18"/>
              </w:rPr>
              <w:t>Мокшанского</w:t>
            </w:r>
            <w:proofErr w:type="spellEnd"/>
            <w:r w:rsidRPr="00AA0077">
              <w:rPr>
                <w:sz w:val="18"/>
                <w:szCs w:val="18"/>
              </w:rPr>
              <w:t xml:space="preserve"> района Пензенской области</w:t>
            </w:r>
            <w:proofErr w:type="gramEnd"/>
            <w:r w:rsidRPr="00AA0077">
              <w:rPr>
                <w:sz w:val="18"/>
                <w:szCs w:val="18"/>
              </w:rPr>
              <w:t xml:space="preserve"> в связи с повышением минимального размера оплаты труда</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3</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95240</w:t>
            </w:r>
          </w:p>
        </w:tc>
        <w:tc>
          <w:tcPr>
            <w:tcW w:w="699" w:type="dxa"/>
            <w:tcBorders>
              <w:top w:val="nil"/>
              <w:left w:val="nil"/>
              <w:bottom w:val="single" w:sz="4" w:space="0" w:color="auto"/>
              <w:right w:val="single" w:sz="4" w:space="0" w:color="auto"/>
            </w:tcBorders>
            <w:noWrap/>
          </w:tcPr>
          <w:p w:rsidR="00374E60" w:rsidRPr="00AA0077" w:rsidRDefault="00374E60" w:rsidP="00AA0077">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178,900</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178,900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178,900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tcPr>
          <w:p w:rsidR="00374E60" w:rsidRPr="00AA0077" w:rsidRDefault="00374E60" w:rsidP="00AA0077">
            <w:pPr>
              <w:widowControl w:val="0"/>
              <w:jc w:val="center"/>
              <w:rPr>
                <w:sz w:val="18"/>
                <w:szCs w:val="18"/>
              </w:rPr>
            </w:pP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3</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95240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100</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178,900</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178,900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178,900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tcPr>
          <w:p w:rsidR="00374E60" w:rsidRPr="00AA0077" w:rsidRDefault="00374E60" w:rsidP="00AA0077">
            <w:pPr>
              <w:widowControl w:val="0"/>
              <w:jc w:val="center"/>
              <w:rPr>
                <w:sz w:val="18"/>
                <w:szCs w:val="18"/>
              </w:rPr>
            </w:pP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3</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95240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120</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178,900</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178,900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178,900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tcPr>
          <w:p w:rsidR="00374E60" w:rsidRPr="00AA0077" w:rsidRDefault="00374E60" w:rsidP="00AA0077">
            <w:pPr>
              <w:widowControl w:val="0"/>
              <w:jc w:val="center"/>
              <w:rPr>
                <w:sz w:val="18"/>
                <w:szCs w:val="18"/>
              </w:rPr>
            </w:pP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b/>
                <w:bCs/>
                <w:sz w:val="18"/>
                <w:szCs w:val="18"/>
              </w:rPr>
            </w:pPr>
            <w:r w:rsidRPr="00AA0077">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
                <w:bCs/>
                <w:sz w:val="18"/>
                <w:szCs w:val="18"/>
              </w:rPr>
            </w:pPr>
            <w:r w:rsidRPr="00AA0077">
              <w:rPr>
                <w:b/>
                <w:bCs/>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center"/>
              <w:rPr>
                <w:b/>
                <w:bCs/>
                <w:sz w:val="18"/>
                <w:szCs w:val="18"/>
              </w:rPr>
            </w:pPr>
            <w:r w:rsidRPr="00AA0077">
              <w:rPr>
                <w:b/>
                <w:bCs/>
                <w:sz w:val="18"/>
                <w:szCs w:val="18"/>
              </w:rPr>
              <w:t>01</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06</w:t>
            </w:r>
          </w:p>
        </w:tc>
        <w:tc>
          <w:tcPr>
            <w:tcW w:w="465" w:type="dxa"/>
            <w:tcBorders>
              <w:top w:val="nil"/>
              <w:left w:val="nil"/>
              <w:bottom w:val="single" w:sz="4" w:space="0" w:color="auto"/>
              <w:right w:val="single" w:sz="4" w:space="0" w:color="auto"/>
            </w:tcBorders>
            <w:noWrap/>
          </w:tcPr>
          <w:p w:rsidR="00374E60" w:rsidRPr="00AA0077" w:rsidRDefault="00374E60" w:rsidP="00AA0077">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374E60" w:rsidRPr="00AA0077" w:rsidRDefault="00374E60" w:rsidP="00AA0077">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374E60" w:rsidRPr="00AA0077" w:rsidRDefault="00374E60" w:rsidP="00AA0077">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374E60" w:rsidRPr="00AA0077" w:rsidRDefault="00374E60" w:rsidP="00AA0077">
            <w:pPr>
              <w:widowControl w:val="0"/>
              <w:jc w:val="center"/>
              <w:rPr>
                <w:b/>
                <w:bCs/>
                <w:sz w:val="18"/>
                <w:szCs w:val="18"/>
              </w:rPr>
            </w:pPr>
          </w:p>
        </w:tc>
        <w:tc>
          <w:tcPr>
            <w:tcW w:w="699" w:type="dxa"/>
            <w:tcBorders>
              <w:top w:val="nil"/>
              <w:left w:val="nil"/>
              <w:bottom w:val="single" w:sz="4" w:space="0" w:color="auto"/>
              <w:right w:val="single" w:sz="4" w:space="0" w:color="auto"/>
            </w:tcBorders>
            <w:noWrap/>
          </w:tcPr>
          <w:p w:rsidR="00374E60" w:rsidRPr="00AA0077" w:rsidRDefault="00374E60" w:rsidP="00AA0077">
            <w:pPr>
              <w:widowControl w:val="0"/>
              <w:jc w:val="center"/>
              <w:rPr>
                <w:b/>
                <w:bCs/>
                <w:sz w:val="18"/>
                <w:szCs w:val="18"/>
              </w:rPr>
            </w:pP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
                <w:bCs/>
                <w:sz w:val="18"/>
                <w:szCs w:val="18"/>
              </w:rPr>
            </w:pPr>
            <w:r w:rsidRPr="00AA0077">
              <w:rPr>
                <w:b/>
                <w:bCs/>
                <w:sz w:val="18"/>
                <w:szCs w:val="18"/>
              </w:rPr>
              <w:t>2,600</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b/>
                <w:bCs/>
                <w:sz w:val="18"/>
                <w:szCs w:val="18"/>
              </w:rPr>
            </w:pPr>
            <w:r w:rsidRPr="00AA0077">
              <w:rPr>
                <w:b/>
                <w:bCs/>
                <w:sz w:val="18"/>
                <w:szCs w:val="18"/>
              </w:rPr>
              <w:t>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b/>
                <w:bCs/>
                <w:sz w:val="18"/>
                <w:szCs w:val="18"/>
              </w:rPr>
            </w:pPr>
            <w:r w:rsidRPr="00AA0077">
              <w:rPr>
                <w:b/>
                <w:bCs/>
                <w:sz w:val="18"/>
                <w:szCs w:val="18"/>
              </w:rPr>
              <w:t>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tcPr>
          <w:p w:rsidR="00374E60" w:rsidRPr="00AA0077" w:rsidRDefault="00374E60" w:rsidP="00AA0077">
            <w:pPr>
              <w:widowControl w:val="0"/>
              <w:jc w:val="center"/>
              <w:rPr>
                <w:sz w:val="18"/>
                <w:szCs w:val="18"/>
              </w:rPr>
            </w:pP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Непрограммные  мероприятия</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center"/>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06</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88</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00000</w:t>
            </w:r>
          </w:p>
        </w:tc>
        <w:tc>
          <w:tcPr>
            <w:tcW w:w="699" w:type="dxa"/>
            <w:tcBorders>
              <w:top w:val="nil"/>
              <w:left w:val="nil"/>
              <w:bottom w:val="single" w:sz="4" w:space="0" w:color="auto"/>
              <w:right w:val="single" w:sz="4" w:space="0" w:color="auto"/>
            </w:tcBorders>
            <w:noWrap/>
          </w:tcPr>
          <w:p w:rsidR="00374E60" w:rsidRPr="00AA0077" w:rsidRDefault="00374E60" w:rsidP="00AA0077">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2,600</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tcPr>
          <w:p w:rsidR="00374E60" w:rsidRPr="00AA0077" w:rsidRDefault="00374E60" w:rsidP="00AA0077">
            <w:pPr>
              <w:widowControl w:val="0"/>
              <w:jc w:val="center"/>
              <w:rPr>
                <w:sz w:val="18"/>
                <w:szCs w:val="18"/>
              </w:rPr>
            </w:pP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center"/>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06</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88</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96910</w:t>
            </w:r>
          </w:p>
        </w:tc>
        <w:tc>
          <w:tcPr>
            <w:tcW w:w="699" w:type="dxa"/>
            <w:tcBorders>
              <w:top w:val="nil"/>
              <w:left w:val="nil"/>
              <w:bottom w:val="single" w:sz="4" w:space="0" w:color="auto"/>
              <w:right w:val="single" w:sz="4" w:space="0" w:color="auto"/>
            </w:tcBorders>
            <w:noWrap/>
          </w:tcPr>
          <w:p w:rsidR="00374E60" w:rsidRPr="00AA0077" w:rsidRDefault="00374E60" w:rsidP="00AA0077">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2,000</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tcPr>
          <w:p w:rsidR="00374E60" w:rsidRPr="00AA0077" w:rsidRDefault="00374E60" w:rsidP="00AA0077">
            <w:pPr>
              <w:widowControl w:val="0"/>
              <w:jc w:val="center"/>
              <w:rPr>
                <w:sz w:val="18"/>
                <w:szCs w:val="18"/>
              </w:rPr>
            </w:pP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center"/>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06</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88</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96910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500</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2,000</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tcPr>
          <w:p w:rsidR="00374E60" w:rsidRPr="00AA0077" w:rsidRDefault="00374E60" w:rsidP="00AA0077">
            <w:pPr>
              <w:widowControl w:val="0"/>
              <w:jc w:val="center"/>
              <w:rPr>
                <w:sz w:val="18"/>
                <w:szCs w:val="18"/>
              </w:rPr>
            </w:pP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center"/>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06</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88</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96910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540</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2,000</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rPr>
                <w:sz w:val="20"/>
                <w:szCs w:val="20"/>
              </w:rPr>
            </w:pP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center"/>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06</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88</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96930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rPr>
                <w:sz w:val="20"/>
                <w:szCs w:val="20"/>
              </w:rPr>
            </w:pP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0,600</w:t>
            </w:r>
          </w:p>
        </w:tc>
        <w:tc>
          <w:tcPr>
            <w:tcW w:w="1087" w:type="dxa"/>
            <w:tcBorders>
              <w:top w:val="nil"/>
              <w:left w:val="nil"/>
              <w:bottom w:val="single" w:sz="4" w:space="0" w:color="auto"/>
              <w:right w:val="single" w:sz="4" w:space="0" w:color="auto"/>
            </w:tcBorders>
          </w:tcPr>
          <w:p w:rsidR="00374E60" w:rsidRPr="00AA0077" w:rsidRDefault="00374E60" w:rsidP="00AA0077">
            <w:pPr>
              <w:widowControl w:val="0"/>
              <w:jc w:val="right"/>
              <w:rPr>
                <w:sz w:val="18"/>
                <w:szCs w:val="18"/>
              </w:rPr>
            </w:pPr>
          </w:p>
        </w:tc>
        <w:tc>
          <w:tcPr>
            <w:tcW w:w="1079" w:type="dxa"/>
            <w:tcBorders>
              <w:top w:val="nil"/>
              <w:left w:val="nil"/>
              <w:bottom w:val="single" w:sz="4" w:space="0" w:color="auto"/>
              <w:right w:val="single" w:sz="4" w:space="0" w:color="auto"/>
            </w:tcBorders>
          </w:tcPr>
          <w:p w:rsidR="00374E60" w:rsidRPr="00AA0077" w:rsidRDefault="00374E60" w:rsidP="00AA0077">
            <w:pPr>
              <w:widowControl w:val="0"/>
              <w:jc w:val="right"/>
              <w:rPr>
                <w:sz w:val="18"/>
                <w:szCs w:val="18"/>
              </w:rPr>
            </w:pP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rPr>
                <w:sz w:val="20"/>
                <w:szCs w:val="20"/>
              </w:rPr>
            </w:pP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center"/>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06</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88</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96930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500</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0,600</w:t>
            </w:r>
          </w:p>
        </w:tc>
        <w:tc>
          <w:tcPr>
            <w:tcW w:w="1087" w:type="dxa"/>
            <w:tcBorders>
              <w:top w:val="nil"/>
              <w:left w:val="nil"/>
              <w:bottom w:val="single" w:sz="4" w:space="0" w:color="auto"/>
              <w:right w:val="single" w:sz="4" w:space="0" w:color="auto"/>
            </w:tcBorders>
          </w:tcPr>
          <w:p w:rsidR="00374E60" w:rsidRPr="00AA0077" w:rsidRDefault="00374E60" w:rsidP="00AA0077">
            <w:pPr>
              <w:widowControl w:val="0"/>
              <w:jc w:val="right"/>
              <w:rPr>
                <w:sz w:val="18"/>
                <w:szCs w:val="18"/>
              </w:rPr>
            </w:pPr>
          </w:p>
        </w:tc>
        <w:tc>
          <w:tcPr>
            <w:tcW w:w="1079" w:type="dxa"/>
            <w:tcBorders>
              <w:top w:val="nil"/>
              <w:left w:val="nil"/>
              <w:bottom w:val="single" w:sz="4" w:space="0" w:color="auto"/>
              <w:right w:val="single" w:sz="4" w:space="0" w:color="auto"/>
            </w:tcBorders>
          </w:tcPr>
          <w:p w:rsidR="00374E60" w:rsidRPr="00AA0077" w:rsidRDefault="00374E60" w:rsidP="00AA0077">
            <w:pPr>
              <w:widowControl w:val="0"/>
              <w:jc w:val="right"/>
              <w:rPr>
                <w:sz w:val="18"/>
                <w:szCs w:val="18"/>
              </w:rPr>
            </w:pP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rPr>
                <w:sz w:val="20"/>
                <w:szCs w:val="20"/>
              </w:rPr>
            </w:pP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center"/>
              <w:rPr>
                <w:sz w:val="18"/>
                <w:szCs w:val="18"/>
              </w:rPr>
            </w:pPr>
            <w:r w:rsidRPr="00AA0077">
              <w:rPr>
                <w:sz w:val="18"/>
                <w:szCs w:val="18"/>
              </w:rPr>
              <w:t>01</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06</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88</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96930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540</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0,600</w:t>
            </w:r>
          </w:p>
        </w:tc>
        <w:tc>
          <w:tcPr>
            <w:tcW w:w="1087" w:type="dxa"/>
            <w:tcBorders>
              <w:top w:val="nil"/>
              <w:left w:val="nil"/>
              <w:bottom w:val="single" w:sz="4" w:space="0" w:color="auto"/>
              <w:right w:val="single" w:sz="4" w:space="0" w:color="auto"/>
            </w:tcBorders>
          </w:tcPr>
          <w:p w:rsidR="00374E60" w:rsidRPr="00AA0077" w:rsidRDefault="00374E60" w:rsidP="00AA0077">
            <w:pPr>
              <w:widowControl w:val="0"/>
              <w:jc w:val="right"/>
              <w:rPr>
                <w:sz w:val="18"/>
                <w:szCs w:val="18"/>
              </w:rPr>
            </w:pPr>
          </w:p>
        </w:tc>
        <w:tc>
          <w:tcPr>
            <w:tcW w:w="1079" w:type="dxa"/>
            <w:tcBorders>
              <w:top w:val="nil"/>
              <w:left w:val="nil"/>
              <w:bottom w:val="single" w:sz="4" w:space="0" w:color="auto"/>
              <w:right w:val="single" w:sz="4" w:space="0" w:color="auto"/>
            </w:tcBorders>
          </w:tcPr>
          <w:p w:rsidR="00374E60" w:rsidRPr="00AA0077" w:rsidRDefault="00374E60" w:rsidP="00AA0077">
            <w:pPr>
              <w:widowControl w:val="0"/>
              <w:jc w:val="right"/>
              <w:rPr>
                <w:sz w:val="18"/>
                <w:szCs w:val="18"/>
              </w:rPr>
            </w:pP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b/>
                <w:bCs/>
                <w:sz w:val="18"/>
                <w:szCs w:val="18"/>
              </w:rPr>
            </w:pPr>
            <w:r w:rsidRPr="00AA0077">
              <w:rPr>
                <w:b/>
                <w:bCs/>
                <w:sz w:val="18"/>
                <w:szCs w:val="18"/>
              </w:rPr>
              <w:t>НАЦИОНАЛЬНАЯ ОБОРОНА</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
                <w:bCs/>
                <w:sz w:val="18"/>
                <w:szCs w:val="18"/>
              </w:rPr>
            </w:pPr>
            <w:r w:rsidRPr="00AA0077">
              <w:rPr>
                <w:b/>
                <w:bCs/>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b/>
                <w:bCs/>
                <w:sz w:val="18"/>
                <w:szCs w:val="18"/>
              </w:rPr>
            </w:pPr>
            <w:r w:rsidRPr="00AA0077">
              <w:rPr>
                <w:b/>
                <w:bCs/>
                <w:sz w:val="18"/>
                <w:szCs w:val="18"/>
              </w:rPr>
              <w:t>02</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1092" w:type="dxa"/>
            <w:tcBorders>
              <w:top w:val="nil"/>
              <w:left w:val="nil"/>
              <w:bottom w:val="single" w:sz="4" w:space="0" w:color="auto"/>
              <w:right w:val="single" w:sz="4" w:space="0" w:color="auto"/>
            </w:tcBorders>
            <w:noWrap/>
          </w:tcPr>
          <w:p w:rsidR="00374E60" w:rsidRPr="00AA0077" w:rsidRDefault="00374E60" w:rsidP="00945260">
            <w:pPr>
              <w:widowControl w:val="0"/>
              <w:jc w:val="right"/>
              <w:rPr>
                <w:b/>
                <w:bCs/>
                <w:sz w:val="18"/>
                <w:szCs w:val="18"/>
              </w:rPr>
            </w:pPr>
            <w:r>
              <w:rPr>
                <w:b/>
                <w:bCs/>
                <w:sz w:val="18"/>
                <w:szCs w:val="18"/>
              </w:rPr>
              <w:t>136,500</w:t>
            </w:r>
          </w:p>
        </w:tc>
        <w:tc>
          <w:tcPr>
            <w:tcW w:w="1087" w:type="dxa"/>
            <w:tcBorders>
              <w:top w:val="nil"/>
              <w:left w:val="nil"/>
              <w:bottom w:val="single" w:sz="4" w:space="0" w:color="auto"/>
              <w:right w:val="single" w:sz="4" w:space="0" w:color="auto"/>
            </w:tcBorders>
          </w:tcPr>
          <w:p w:rsidR="00374E60" w:rsidRPr="00AA0077" w:rsidRDefault="00374E60" w:rsidP="00945260">
            <w:pPr>
              <w:widowControl w:val="0"/>
              <w:jc w:val="right"/>
              <w:rPr>
                <w:b/>
                <w:bCs/>
                <w:sz w:val="18"/>
                <w:szCs w:val="18"/>
              </w:rPr>
            </w:pPr>
            <w:r>
              <w:rPr>
                <w:b/>
                <w:bCs/>
                <w:sz w:val="18"/>
                <w:szCs w:val="18"/>
              </w:rPr>
              <w:t>150,300</w:t>
            </w:r>
          </w:p>
        </w:tc>
        <w:tc>
          <w:tcPr>
            <w:tcW w:w="1079" w:type="dxa"/>
            <w:tcBorders>
              <w:top w:val="nil"/>
              <w:left w:val="nil"/>
              <w:bottom w:val="single" w:sz="4" w:space="0" w:color="auto"/>
              <w:right w:val="single" w:sz="4" w:space="0" w:color="auto"/>
            </w:tcBorders>
          </w:tcPr>
          <w:p w:rsidR="00374E60" w:rsidRPr="00AA0077" w:rsidRDefault="00374E60" w:rsidP="00945260">
            <w:pPr>
              <w:widowControl w:val="0"/>
              <w:jc w:val="right"/>
              <w:rPr>
                <w:b/>
                <w:bCs/>
                <w:sz w:val="18"/>
                <w:szCs w:val="18"/>
              </w:rPr>
            </w:pPr>
            <w:r>
              <w:rPr>
                <w:b/>
                <w:bCs/>
                <w:sz w:val="18"/>
                <w:szCs w:val="18"/>
              </w:rPr>
              <w:t>164,300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b/>
                <w:bCs/>
                <w:sz w:val="18"/>
                <w:szCs w:val="18"/>
              </w:rPr>
            </w:pPr>
            <w:r w:rsidRPr="00AA0077">
              <w:rPr>
                <w:b/>
                <w:bCs/>
                <w:sz w:val="18"/>
                <w:szCs w:val="18"/>
              </w:rPr>
              <w:t>Мобилизационная и вневойсковая подготовка</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
                <w:bCs/>
                <w:sz w:val="18"/>
                <w:szCs w:val="18"/>
              </w:rPr>
            </w:pPr>
            <w:r w:rsidRPr="00AA0077">
              <w:rPr>
                <w:b/>
                <w:bCs/>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b/>
                <w:bCs/>
                <w:sz w:val="18"/>
                <w:szCs w:val="18"/>
              </w:rPr>
            </w:pPr>
            <w:r w:rsidRPr="00AA0077">
              <w:rPr>
                <w:b/>
                <w:bCs/>
                <w:sz w:val="18"/>
                <w:szCs w:val="18"/>
              </w:rPr>
              <w:t>02</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03</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1092" w:type="dxa"/>
            <w:tcBorders>
              <w:top w:val="nil"/>
              <w:left w:val="nil"/>
              <w:bottom w:val="single" w:sz="4" w:space="0" w:color="auto"/>
              <w:right w:val="single" w:sz="4" w:space="0" w:color="auto"/>
            </w:tcBorders>
            <w:noWrap/>
          </w:tcPr>
          <w:p w:rsidR="00374E60" w:rsidRPr="00AA0077" w:rsidRDefault="00374E60" w:rsidP="00945260">
            <w:pPr>
              <w:widowControl w:val="0"/>
              <w:jc w:val="right"/>
              <w:rPr>
                <w:b/>
                <w:bCs/>
                <w:sz w:val="18"/>
                <w:szCs w:val="18"/>
              </w:rPr>
            </w:pPr>
            <w:r>
              <w:rPr>
                <w:b/>
                <w:bCs/>
                <w:sz w:val="18"/>
                <w:szCs w:val="18"/>
              </w:rPr>
              <w:t>136,500</w:t>
            </w:r>
          </w:p>
        </w:tc>
        <w:tc>
          <w:tcPr>
            <w:tcW w:w="1087" w:type="dxa"/>
            <w:tcBorders>
              <w:top w:val="nil"/>
              <w:left w:val="nil"/>
              <w:bottom w:val="single" w:sz="4" w:space="0" w:color="auto"/>
              <w:right w:val="single" w:sz="4" w:space="0" w:color="auto"/>
            </w:tcBorders>
          </w:tcPr>
          <w:p w:rsidR="00374E60" w:rsidRPr="00AA0077" w:rsidRDefault="00374E60" w:rsidP="00945260">
            <w:pPr>
              <w:widowControl w:val="0"/>
              <w:jc w:val="right"/>
              <w:rPr>
                <w:b/>
                <w:bCs/>
                <w:sz w:val="18"/>
                <w:szCs w:val="18"/>
              </w:rPr>
            </w:pPr>
            <w:r>
              <w:rPr>
                <w:b/>
                <w:bCs/>
                <w:sz w:val="18"/>
                <w:szCs w:val="18"/>
              </w:rPr>
              <w:t>150,300</w:t>
            </w:r>
          </w:p>
        </w:tc>
        <w:tc>
          <w:tcPr>
            <w:tcW w:w="1079" w:type="dxa"/>
            <w:tcBorders>
              <w:top w:val="nil"/>
              <w:left w:val="nil"/>
              <w:bottom w:val="single" w:sz="4" w:space="0" w:color="auto"/>
              <w:right w:val="single" w:sz="4" w:space="0" w:color="auto"/>
            </w:tcBorders>
          </w:tcPr>
          <w:p w:rsidR="00374E60" w:rsidRPr="00AA0077" w:rsidRDefault="00374E60" w:rsidP="00945260">
            <w:pPr>
              <w:widowControl w:val="0"/>
              <w:jc w:val="right"/>
              <w:rPr>
                <w:b/>
                <w:bCs/>
                <w:sz w:val="18"/>
                <w:szCs w:val="18"/>
              </w:rPr>
            </w:pPr>
            <w:r>
              <w:rPr>
                <w:b/>
                <w:bCs/>
                <w:sz w:val="18"/>
                <w:szCs w:val="18"/>
              </w:rPr>
              <w:t>164,300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 xml:space="preserve">Расходы администрации Елизаветинского сельсовета </w:t>
            </w:r>
            <w:proofErr w:type="spellStart"/>
            <w:r w:rsidRPr="00AA0077">
              <w:rPr>
                <w:sz w:val="18"/>
                <w:szCs w:val="18"/>
              </w:rPr>
              <w:t>Мокшанского</w:t>
            </w:r>
            <w:proofErr w:type="spellEnd"/>
            <w:r w:rsidRPr="00AA0077">
              <w:rPr>
                <w:sz w:val="18"/>
                <w:szCs w:val="18"/>
              </w:rPr>
              <w:t xml:space="preserve"> района Пензенской области за счет субвенций на исполнение переданных полномочий</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02</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03</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87</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00000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1092" w:type="dxa"/>
            <w:tcBorders>
              <w:top w:val="nil"/>
              <w:left w:val="nil"/>
              <w:bottom w:val="single" w:sz="4" w:space="0" w:color="auto"/>
              <w:right w:val="single" w:sz="4" w:space="0" w:color="auto"/>
            </w:tcBorders>
            <w:noWrap/>
          </w:tcPr>
          <w:p w:rsidR="00374E60" w:rsidRPr="00AA0077" w:rsidRDefault="00374E60" w:rsidP="00945260">
            <w:pPr>
              <w:widowControl w:val="0"/>
              <w:jc w:val="right"/>
              <w:rPr>
                <w:sz w:val="18"/>
                <w:szCs w:val="18"/>
              </w:rPr>
            </w:pPr>
            <w:r>
              <w:rPr>
                <w:sz w:val="18"/>
                <w:szCs w:val="18"/>
              </w:rPr>
              <w:t>136,500</w:t>
            </w:r>
          </w:p>
        </w:tc>
        <w:tc>
          <w:tcPr>
            <w:tcW w:w="1087" w:type="dxa"/>
            <w:tcBorders>
              <w:top w:val="nil"/>
              <w:left w:val="nil"/>
              <w:bottom w:val="single" w:sz="4" w:space="0" w:color="auto"/>
              <w:right w:val="single" w:sz="4" w:space="0" w:color="auto"/>
            </w:tcBorders>
          </w:tcPr>
          <w:p w:rsidR="00374E60" w:rsidRPr="00AA0077" w:rsidRDefault="00374E60" w:rsidP="00945260">
            <w:pPr>
              <w:widowControl w:val="0"/>
              <w:jc w:val="right"/>
              <w:rPr>
                <w:sz w:val="18"/>
                <w:szCs w:val="18"/>
              </w:rPr>
            </w:pPr>
            <w:r>
              <w:rPr>
                <w:sz w:val="18"/>
                <w:szCs w:val="18"/>
              </w:rPr>
              <w:t>150,300</w:t>
            </w:r>
          </w:p>
        </w:tc>
        <w:tc>
          <w:tcPr>
            <w:tcW w:w="1079" w:type="dxa"/>
            <w:tcBorders>
              <w:top w:val="nil"/>
              <w:left w:val="nil"/>
              <w:bottom w:val="single" w:sz="4" w:space="0" w:color="auto"/>
              <w:right w:val="single" w:sz="4" w:space="0" w:color="auto"/>
            </w:tcBorders>
          </w:tcPr>
          <w:p w:rsidR="00374E60" w:rsidRPr="00AA0077" w:rsidRDefault="00374E60" w:rsidP="00945260">
            <w:pPr>
              <w:widowControl w:val="0"/>
              <w:jc w:val="right"/>
              <w:rPr>
                <w:sz w:val="18"/>
                <w:szCs w:val="18"/>
              </w:rPr>
            </w:pPr>
            <w:r>
              <w:rPr>
                <w:sz w:val="18"/>
                <w:szCs w:val="18"/>
              </w:rPr>
              <w:t>164,300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02</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03</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87</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51180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1092" w:type="dxa"/>
            <w:tcBorders>
              <w:top w:val="nil"/>
              <w:left w:val="nil"/>
              <w:bottom w:val="single" w:sz="4" w:space="0" w:color="auto"/>
              <w:right w:val="single" w:sz="4" w:space="0" w:color="auto"/>
            </w:tcBorders>
            <w:noWrap/>
          </w:tcPr>
          <w:p w:rsidR="00374E60" w:rsidRPr="00AA0077" w:rsidRDefault="00374E60" w:rsidP="00945260">
            <w:pPr>
              <w:widowControl w:val="0"/>
              <w:jc w:val="right"/>
              <w:rPr>
                <w:sz w:val="18"/>
                <w:szCs w:val="18"/>
              </w:rPr>
            </w:pPr>
            <w:r>
              <w:rPr>
                <w:sz w:val="18"/>
                <w:szCs w:val="18"/>
              </w:rPr>
              <w:t>136,500</w:t>
            </w:r>
          </w:p>
        </w:tc>
        <w:tc>
          <w:tcPr>
            <w:tcW w:w="1087" w:type="dxa"/>
            <w:tcBorders>
              <w:top w:val="nil"/>
              <w:left w:val="nil"/>
              <w:bottom w:val="single" w:sz="4" w:space="0" w:color="auto"/>
              <w:right w:val="single" w:sz="4" w:space="0" w:color="auto"/>
            </w:tcBorders>
          </w:tcPr>
          <w:p w:rsidR="00374E60" w:rsidRPr="00AA0077" w:rsidRDefault="00374E60" w:rsidP="00945260">
            <w:pPr>
              <w:widowControl w:val="0"/>
              <w:jc w:val="right"/>
              <w:rPr>
                <w:sz w:val="18"/>
                <w:szCs w:val="18"/>
              </w:rPr>
            </w:pPr>
            <w:r>
              <w:rPr>
                <w:sz w:val="18"/>
                <w:szCs w:val="18"/>
              </w:rPr>
              <w:t>150,300</w:t>
            </w:r>
          </w:p>
        </w:tc>
        <w:tc>
          <w:tcPr>
            <w:tcW w:w="1079" w:type="dxa"/>
            <w:tcBorders>
              <w:top w:val="nil"/>
              <w:left w:val="nil"/>
              <w:bottom w:val="single" w:sz="4" w:space="0" w:color="auto"/>
              <w:right w:val="single" w:sz="4" w:space="0" w:color="auto"/>
            </w:tcBorders>
          </w:tcPr>
          <w:p w:rsidR="00374E60" w:rsidRPr="00AA0077" w:rsidRDefault="00374E60" w:rsidP="00945260">
            <w:pPr>
              <w:widowControl w:val="0"/>
              <w:jc w:val="right"/>
              <w:rPr>
                <w:sz w:val="18"/>
                <w:szCs w:val="18"/>
              </w:rPr>
            </w:pPr>
            <w:r>
              <w:rPr>
                <w:sz w:val="18"/>
                <w:szCs w:val="18"/>
              </w:rPr>
              <w:t>164,300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02</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03</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87</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51180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100</w:t>
            </w:r>
          </w:p>
        </w:tc>
        <w:tc>
          <w:tcPr>
            <w:tcW w:w="1092" w:type="dxa"/>
            <w:tcBorders>
              <w:top w:val="nil"/>
              <w:left w:val="nil"/>
              <w:bottom w:val="single" w:sz="4" w:space="0" w:color="auto"/>
              <w:right w:val="single" w:sz="4" w:space="0" w:color="auto"/>
            </w:tcBorders>
            <w:noWrap/>
          </w:tcPr>
          <w:p w:rsidR="00374E60" w:rsidRPr="00AA0077" w:rsidRDefault="00374E60" w:rsidP="00945260">
            <w:pPr>
              <w:widowControl w:val="0"/>
              <w:jc w:val="right"/>
              <w:rPr>
                <w:sz w:val="18"/>
                <w:szCs w:val="18"/>
              </w:rPr>
            </w:pPr>
            <w:r>
              <w:rPr>
                <w:sz w:val="18"/>
                <w:szCs w:val="18"/>
              </w:rPr>
              <w:t>128,180</w:t>
            </w:r>
          </w:p>
        </w:tc>
        <w:tc>
          <w:tcPr>
            <w:tcW w:w="1087" w:type="dxa"/>
            <w:tcBorders>
              <w:top w:val="nil"/>
              <w:left w:val="nil"/>
              <w:bottom w:val="single" w:sz="4" w:space="0" w:color="auto"/>
              <w:right w:val="single" w:sz="4" w:space="0" w:color="auto"/>
            </w:tcBorders>
          </w:tcPr>
          <w:p w:rsidR="00374E60" w:rsidRPr="00AA0077" w:rsidRDefault="00374E60" w:rsidP="00945260">
            <w:pPr>
              <w:widowControl w:val="0"/>
              <w:jc w:val="right"/>
              <w:rPr>
                <w:sz w:val="18"/>
                <w:szCs w:val="18"/>
              </w:rPr>
            </w:pPr>
            <w:r>
              <w:rPr>
                <w:sz w:val="18"/>
                <w:szCs w:val="18"/>
              </w:rPr>
              <w:t>128,219</w:t>
            </w:r>
          </w:p>
        </w:tc>
        <w:tc>
          <w:tcPr>
            <w:tcW w:w="1079" w:type="dxa"/>
            <w:tcBorders>
              <w:top w:val="nil"/>
              <w:left w:val="nil"/>
              <w:bottom w:val="single" w:sz="4" w:space="0" w:color="auto"/>
              <w:right w:val="single" w:sz="4" w:space="0" w:color="auto"/>
            </w:tcBorders>
          </w:tcPr>
          <w:p w:rsidR="00374E60" w:rsidRPr="00AA0077" w:rsidRDefault="00374E60" w:rsidP="00945260">
            <w:pPr>
              <w:widowControl w:val="0"/>
              <w:jc w:val="right"/>
              <w:rPr>
                <w:sz w:val="18"/>
                <w:szCs w:val="18"/>
              </w:rPr>
            </w:pPr>
            <w:r>
              <w:rPr>
                <w:sz w:val="18"/>
                <w:szCs w:val="18"/>
              </w:rPr>
              <w:t>128,538</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02</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03</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87</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51180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120</w:t>
            </w:r>
          </w:p>
        </w:tc>
        <w:tc>
          <w:tcPr>
            <w:tcW w:w="1092" w:type="dxa"/>
            <w:tcBorders>
              <w:top w:val="nil"/>
              <w:left w:val="nil"/>
              <w:bottom w:val="single" w:sz="4" w:space="0" w:color="auto"/>
              <w:right w:val="single" w:sz="4" w:space="0" w:color="auto"/>
            </w:tcBorders>
            <w:noWrap/>
          </w:tcPr>
          <w:p w:rsidR="00374E60" w:rsidRPr="00AA0077" w:rsidRDefault="00374E60" w:rsidP="00945260">
            <w:pPr>
              <w:widowControl w:val="0"/>
              <w:jc w:val="right"/>
              <w:rPr>
                <w:sz w:val="18"/>
                <w:szCs w:val="18"/>
              </w:rPr>
            </w:pPr>
            <w:r>
              <w:rPr>
                <w:sz w:val="18"/>
                <w:szCs w:val="18"/>
              </w:rPr>
              <w:t>128,180</w:t>
            </w:r>
          </w:p>
        </w:tc>
        <w:tc>
          <w:tcPr>
            <w:tcW w:w="1087" w:type="dxa"/>
            <w:tcBorders>
              <w:top w:val="nil"/>
              <w:left w:val="nil"/>
              <w:bottom w:val="single" w:sz="4" w:space="0" w:color="auto"/>
              <w:right w:val="single" w:sz="4" w:space="0" w:color="auto"/>
            </w:tcBorders>
          </w:tcPr>
          <w:p w:rsidR="00374E60" w:rsidRPr="00AA0077" w:rsidRDefault="00374E60" w:rsidP="00945260">
            <w:pPr>
              <w:widowControl w:val="0"/>
              <w:jc w:val="right"/>
              <w:rPr>
                <w:sz w:val="18"/>
                <w:szCs w:val="18"/>
              </w:rPr>
            </w:pPr>
            <w:r>
              <w:rPr>
                <w:sz w:val="18"/>
                <w:szCs w:val="18"/>
              </w:rPr>
              <w:t>128,219</w:t>
            </w:r>
          </w:p>
        </w:tc>
        <w:tc>
          <w:tcPr>
            <w:tcW w:w="1079" w:type="dxa"/>
            <w:tcBorders>
              <w:top w:val="nil"/>
              <w:left w:val="nil"/>
              <w:bottom w:val="single" w:sz="4" w:space="0" w:color="auto"/>
              <w:right w:val="single" w:sz="4" w:space="0" w:color="auto"/>
            </w:tcBorders>
          </w:tcPr>
          <w:p w:rsidR="00374E60" w:rsidRPr="00AA0077" w:rsidRDefault="00374E60" w:rsidP="00945260">
            <w:pPr>
              <w:widowControl w:val="0"/>
              <w:jc w:val="right"/>
              <w:rPr>
                <w:sz w:val="18"/>
                <w:szCs w:val="18"/>
              </w:rPr>
            </w:pPr>
            <w:r>
              <w:rPr>
                <w:sz w:val="18"/>
                <w:szCs w:val="18"/>
              </w:rPr>
              <w:t>128,538</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tcPr>
          <w:p w:rsidR="00374E60" w:rsidRPr="00AA0077" w:rsidRDefault="00374E60" w:rsidP="00AA0077">
            <w:pPr>
              <w:widowControl w:val="0"/>
              <w:jc w:val="center"/>
              <w:rPr>
                <w:sz w:val="18"/>
                <w:szCs w:val="18"/>
              </w:rPr>
            </w:pP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02</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03</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87</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51180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200</w:t>
            </w:r>
          </w:p>
        </w:tc>
        <w:tc>
          <w:tcPr>
            <w:tcW w:w="1092" w:type="dxa"/>
            <w:tcBorders>
              <w:top w:val="nil"/>
              <w:left w:val="nil"/>
              <w:bottom w:val="single" w:sz="4" w:space="0" w:color="auto"/>
              <w:right w:val="single" w:sz="4" w:space="0" w:color="auto"/>
            </w:tcBorders>
            <w:noWrap/>
          </w:tcPr>
          <w:p w:rsidR="00374E60" w:rsidRPr="00AA0077" w:rsidRDefault="00374E60" w:rsidP="00945260">
            <w:pPr>
              <w:widowControl w:val="0"/>
              <w:jc w:val="right"/>
              <w:rPr>
                <w:sz w:val="18"/>
                <w:szCs w:val="18"/>
              </w:rPr>
            </w:pPr>
            <w:r>
              <w:rPr>
                <w:sz w:val="18"/>
                <w:szCs w:val="18"/>
              </w:rPr>
              <w:t>8,320</w:t>
            </w:r>
          </w:p>
        </w:tc>
        <w:tc>
          <w:tcPr>
            <w:tcW w:w="1087" w:type="dxa"/>
            <w:tcBorders>
              <w:top w:val="nil"/>
              <w:left w:val="nil"/>
              <w:bottom w:val="single" w:sz="4" w:space="0" w:color="auto"/>
              <w:right w:val="single" w:sz="4" w:space="0" w:color="auto"/>
            </w:tcBorders>
          </w:tcPr>
          <w:p w:rsidR="00374E60" w:rsidRPr="00AA0077" w:rsidRDefault="00374E60" w:rsidP="00945260">
            <w:pPr>
              <w:widowControl w:val="0"/>
              <w:jc w:val="right"/>
              <w:rPr>
                <w:sz w:val="18"/>
                <w:szCs w:val="18"/>
              </w:rPr>
            </w:pPr>
            <w:r>
              <w:rPr>
                <w:sz w:val="18"/>
                <w:szCs w:val="18"/>
              </w:rPr>
              <w:t>22,081</w:t>
            </w:r>
          </w:p>
        </w:tc>
        <w:tc>
          <w:tcPr>
            <w:tcW w:w="1079" w:type="dxa"/>
            <w:tcBorders>
              <w:top w:val="nil"/>
              <w:left w:val="nil"/>
              <w:bottom w:val="single" w:sz="4" w:space="0" w:color="auto"/>
              <w:right w:val="single" w:sz="4" w:space="0" w:color="auto"/>
            </w:tcBorders>
          </w:tcPr>
          <w:p w:rsidR="00374E60" w:rsidRPr="00AA0077" w:rsidRDefault="00374E60" w:rsidP="00945260">
            <w:pPr>
              <w:widowControl w:val="0"/>
              <w:jc w:val="right"/>
              <w:rPr>
                <w:sz w:val="18"/>
                <w:szCs w:val="18"/>
              </w:rPr>
            </w:pPr>
            <w:r>
              <w:rPr>
                <w:sz w:val="18"/>
                <w:szCs w:val="18"/>
              </w:rPr>
              <w:t>35,762</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tcPr>
          <w:p w:rsidR="00374E60" w:rsidRPr="00AA0077" w:rsidRDefault="00374E60" w:rsidP="00AA0077">
            <w:pPr>
              <w:widowControl w:val="0"/>
              <w:jc w:val="center"/>
              <w:rPr>
                <w:sz w:val="18"/>
                <w:szCs w:val="18"/>
              </w:rPr>
            </w:pP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02</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03</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87</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51180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240</w:t>
            </w:r>
          </w:p>
        </w:tc>
        <w:tc>
          <w:tcPr>
            <w:tcW w:w="1092" w:type="dxa"/>
            <w:tcBorders>
              <w:top w:val="nil"/>
              <w:left w:val="nil"/>
              <w:bottom w:val="single" w:sz="4" w:space="0" w:color="auto"/>
              <w:right w:val="single" w:sz="4" w:space="0" w:color="auto"/>
            </w:tcBorders>
            <w:noWrap/>
          </w:tcPr>
          <w:p w:rsidR="00374E60" w:rsidRPr="00AA0077" w:rsidRDefault="00374E60" w:rsidP="00945260">
            <w:pPr>
              <w:widowControl w:val="0"/>
              <w:jc w:val="right"/>
              <w:rPr>
                <w:sz w:val="18"/>
                <w:szCs w:val="18"/>
              </w:rPr>
            </w:pPr>
            <w:r>
              <w:rPr>
                <w:sz w:val="18"/>
                <w:szCs w:val="18"/>
              </w:rPr>
              <w:t>8,320</w:t>
            </w:r>
          </w:p>
        </w:tc>
        <w:tc>
          <w:tcPr>
            <w:tcW w:w="1087" w:type="dxa"/>
            <w:tcBorders>
              <w:top w:val="nil"/>
              <w:left w:val="nil"/>
              <w:bottom w:val="single" w:sz="4" w:space="0" w:color="auto"/>
              <w:right w:val="single" w:sz="4" w:space="0" w:color="auto"/>
            </w:tcBorders>
          </w:tcPr>
          <w:p w:rsidR="00374E60" w:rsidRPr="00AA0077" w:rsidRDefault="00374E60" w:rsidP="00945260">
            <w:pPr>
              <w:widowControl w:val="0"/>
              <w:jc w:val="right"/>
              <w:rPr>
                <w:sz w:val="18"/>
                <w:szCs w:val="18"/>
              </w:rPr>
            </w:pPr>
            <w:r>
              <w:rPr>
                <w:sz w:val="18"/>
                <w:szCs w:val="18"/>
              </w:rPr>
              <w:t>22,081</w:t>
            </w:r>
          </w:p>
        </w:tc>
        <w:tc>
          <w:tcPr>
            <w:tcW w:w="1079" w:type="dxa"/>
            <w:tcBorders>
              <w:top w:val="nil"/>
              <w:left w:val="nil"/>
              <w:bottom w:val="single" w:sz="4" w:space="0" w:color="auto"/>
              <w:right w:val="single" w:sz="4" w:space="0" w:color="auto"/>
            </w:tcBorders>
          </w:tcPr>
          <w:p w:rsidR="00374E60" w:rsidRPr="00AA0077" w:rsidRDefault="00374E60" w:rsidP="00945260">
            <w:pPr>
              <w:widowControl w:val="0"/>
              <w:jc w:val="right"/>
              <w:rPr>
                <w:sz w:val="18"/>
                <w:szCs w:val="18"/>
              </w:rPr>
            </w:pPr>
            <w:r>
              <w:rPr>
                <w:sz w:val="18"/>
                <w:szCs w:val="18"/>
              </w:rPr>
              <w:t>35,762</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b/>
                <w:bCs/>
                <w:sz w:val="18"/>
                <w:szCs w:val="18"/>
              </w:rPr>
            </w:pPr>
            <w:r w:rsidRPr="00AA0077">
              <w:rPr>
                <w:b/>
                <w:bCs/>
                <w:sz w:val="18"/>
                <w:szCs w:val="18"/>
              </w:rPr>
              <w:t>НАЦИОНАЛЬНАЯ ЭКОНОМИКА</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
                <w:bCs/>
                <w:sz w:val="18"/>
                <w:szCs w:val="18"/>
              </w:rPr>
            </w:pPr>
            <w:r w:rsidRPr="00AA0077">
              <w:rPr>
                <w:b/>
                <w:bCs/>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b/>
                <w:bCs/>
                <w:sz w:val="18"/>
                <w:szCs w:val="18"/>
              </w:rPr>
            </w:pPr>
            <w:r w:rsidRPr="00AA0077">
              <w:rPr>
                <w:b/>
                <w:bCs/>
                <w:sz w:val="18"/>
                <w:szCs w:val="18"/>
              </w:rPr>
              <w:t>04</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
                <w:bCs/>
                <w:sz w:val="18"/>
                <w:szCs w:val="18"/>
              </w:rPr>
            </w:pPr>
            <w:r w:rsidRPr="00AA0077">
              <w:rPr>
                <w:b/>
                <w:bCs/>
                <w:sz w:val="18"/>
                <w:szCs w:val="18"/>
              </w:rPr>
              <w:t>405,000</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b/>
                <w:bCs/>
                <w:sz w:val="18"/>
                <w:szCs w:val="18"/>
              </w:rPr>
            </w:pPr>
            <w:r w:rsidRPr="00AA0077">
              <w:rPr>
                <w:b/>
                <w:bCs/>
                <w:sz w:val="18"/>
                <w:szCs w:val="18"/>
              </w:rPr>
              <w:t>411,000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b/>
                <w:bCs/>
                <w:sz w:val="18"/>
                <w:szCs w:val="18"/>
              </w:rPr>
            </w:pPr>
            <w:r w:rsidRPr="00AA0077">
              <w:rPr>
                <w:b/>
                <w:bCs/>
                <w:sz w:val="18"/>
                <w:szCs w:val="18"/>
              </w:rPr>
              <w:t>420,000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xml:space="preserve">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b/>
                <w:bCs/>
                <w:sz w:val="18"/>
                <w:szCs w:val="18"/>
              </w:rPr>
            </w:pPr>
            <w:r w:rsidRPr="00AA0077">
              <w:rPr>
                <w:b/>
                <w:bCs/>
                <w:sz w:val="18"/>
                <w:szCs w:val="18"/>
              </w:rPr>
              <w:t>Дорожное хозяйство (дорожные фонды)</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
                <w:bCs/>
                <w:sz w:val="18"/>
                <w:szCs w:val="18"/>
              </w:rPr>
            </w:pPr>
            <w:r w:rsidRPr="00AA0077">
              <w:rPr>
                <w:b/>
                <w:bCs/>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b/>
                <w:bCs/>
                <w:sz w:val="18"/>
                <w:szCs w:val="18"/>
              </w:rPr>
            </w:pPr>
            <w:r w:rsidRPr="00AA0077">
              <w:rPr>
                <w:b/>
                <w:bCs/>
                <w:sz w:val="18"/>
                <w:szCs w:val="18"/>
              </w:rPr>
              <w:t>04</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09</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
                <w:bCs/>
                <w:sz w:val="18"/>
                <w:szCs w:val="18"/>
              </w:rPr>
            </w:pPr>
            <w:r w:rsidRPr="00AA0077">
              <w:rPr>
                <w:b/>
                <w:bCs/>
                <w:sz w:val="18"/>
                <w:szCs w:val="18"/>
              </w:rPr>
              <w:t>405,000</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b/>
                <w:bCs/>
                <w:sz w:val="18"/>
                <w:szCs w:val="18"/>
              </w:rPr>
            </w:pPr>
            <w:r w:rsidRPr="00AA0077">
              <w:rPr>
                <w:b/>
                <w:bCs/>
                <w:sz w:val="18"/>
                <w:szCs w:val="18"/>
              </w:rPr>
              <w:t>411,000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b/>
                <w:bCs/>
                <w:sz w:val="18"/>
                <w:szCs w:val="18"/>
              </w:rPr>
            </w:pPr>
            <w:r w:rsidRPr="00AA0077">
              <w:rPr>
                <w:b/>
                <w:bCs/>
                <w:sz w:val="18"/>
                <w:szCs w:val="18"/>
              </w:rPr>
              <w:t>420,000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lastRenderedPageBreak/>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 xml:space="preserve">Муниципальная программа Елизаветинского сельсовета "Развитие Елизаветинского сельсовета </w:t>
            </w:r>
            <w:proofErr w:type="spellStart"/>
            <w:r w:rsidRPr="00AA0077">
              <w:rPr>
                <w:sz w:val="18"/>
                <w:szCs w:val="18"/>
              </w:rPr>
              <w:t>Мокшанского</w:t>
            </w:r>
            <w:proofErr w:type="spellEnd"/>
            <w:r w:rsidRPr="00AA0077">
              <w:rPr>
                <w:sz w:val="18"/>
                <w:szCs w:val="18"/>
              </w:rPr>
              <w:t xml:space="preserve"> района Пензенской области на 2014 - </w:t>
            </w:r>
            <w:r w:rsidRPr="00AA0077">
              <w:rPr>
                <w:color w:val="FF0000"/>
                <w:sz w:val="18"/>
                <w:szCs w:val="18"/>
              </w:rPr>
              <w:t>2027</w:t>
            </w:r>
            <w:r w:rsidRPr="00AA0077">
              <w:rPr>
                <w:sz w:val="18"/>
                <w:szCs w:val="18"/>
              </w:rPr>
              <w:t xml:space="preserve"> годы"</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04</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09</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00000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Cs/>
                <w:sz w:val="18"/>
                <w:szCs w:val="18"/>
              </w:rPr>
            </w:pPr>
            <w:r w:rsidRPr="00AA0077">
              <w:rPr>
                <w:bCs/>
                <w:sz w:val="18"/>
                <w:szCs w:val="18"/>
              </w:rPr>
              <w:t>405,000</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bCs/>
                <w:sz w:val="18"/>
                <w:szCs w:val="18"/>
              </w:rPr>
            </w:pPr>
            <w:r w:rsidRPr="00AA0077">
              <w:rPr>
                <w:bCs/>
                <w:sz w:val="18"/>
                <w:szCs w:val="18"/>
              </w:rPr>
              <w:t>411,000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bCs/>
                <w:sz w:val="18"/>
                <w:szCs w:val="18"/>
              </w:rPr>
            </w:pPr>
            <w:r w:rsidRPr="00AA0077">
              <w:rPr>
                <w:bCs/>
                <w:sz w:val="18"/>
                <w:szCs w:val="18"/>
              </w:rPr>
              <w:t>420,000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3298" w:type="dxa"/>
            <w:tcBorders>
              <w:top w:val="nil"/>
              <w:left w:val="nil"/>
              <w:bottom w:val="single" w:sz="4" w:space="0" w:color="auto"/>
              <w:right w:val="single" w:sz="4" w:space="0" w:color="auto"/>
            </w:tcBorders>
            <w:noWrap/>
          </w:tcPr>
          <w:p w:rsidR="00374E60" w:rsidRPr="00AA0077" w:rsidRDefault="00374E60" w:rsidP="00AA0077">
            <w:pPr>
              <w:widowControl w:val="0"/>
              <w:rPr>
                <w:sz w:val="18"/>
                <w:szCs w:val="18"/>
              </w:rPr>
            </w:pPr>
            <w:r w:rsidRPr="00AA0077">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374E60" w:rsidRPr="00AA0077" w:rsidRDefault="00374E60" w:rsidP="00AA0077">
            <w:pPr>
              <w:widowControl w:val="0"/>
              <w:rPr>
                <w:sz w:val="18"/>
                <w:szCs w:val="18"/>
              </w:rPr>
            </w:pP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04</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09</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1</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00000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Cs/>
                <w:sz w:val="18"/>
                <w:szCs w:val="18"/>
              </w:rPr>
            </w:pPr>
            <w:r w:rsidRPr="00AA0077">
              <w:rPr>
                <w:bCs/>
                <w:sz w:val="18"/>
                <w:szCs w:val="18"/>
              </w:rPr>
              <w:t>405,000</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bCs/>
                <w:sz w:val="18"/>
                <w:szCs w:val="18"/>
              </w:rPr>
            </w:pPr>
            <w:r w:rsidRPr="00AA0077">
              <w:rPr>
                <w:bCs/>
                <w:sz w:val="18"/>
                <w:szCs w:val="18"/>
              </w:rPr>
              <w:t>411,000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bCs/>
                <w:sz w:val="18"/>
                <w:szCs w:val="18"/>
              </w:rPr>
            </w:pPr>
            <w:r w:rsidRPr="00AA0077">
              <w:rPr>
                <w:bCs/>
                <w:sz w:val="18"/>
                <w:szCs w:val="18"/>
              </w:rPr>
              <w:t>420,000</w:t>
            </w:r>
          </w:p>
        </w:tc>
      </w:tr>
      <w:tr w:rsidR="00374E60" w:rsidRPr="00AA0077" w:rsidTr="00374E60">
        <w:trPr>
          <w:trHeight w:val="255"/>
        </w:trPr>
        <w:tc>
          <w:tcPr>
            <w:tcW w:w="479" w:type="dxa"/>
            <w:tcBorders>
              <w:top w:val="single" w:sz="4" w:space="0" w:color="auto"/>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3298" w:type="dxa"/>
            <w:tcBorders>
              <w:top w:val="single" w:sz="4" w:space="0" w:color="auto"/>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 xml:space="preserve">Основное мероприятие "Содержание и ремонт объектов дорожного  </w:t>
            </w:r>
            <w:proofErr w:type="gramStart"/>
            <w:r w:rsidRPr="00AA0077">
              <w:rPr>
                <w:sz w:val="18"/>
                <w:szCs w:val="18"/>
              </w:rPr>
              <w:t>хозяйства</w:t>
            </w:r>
            <w:proofErr w:type="gramEnd"/>
            <w:r w:rsidRPr="00AA0077">
              <w:rPr>
                <w:sz w:val="18"/>
                <w:szCs w:val="18"/>
              </w:rPr>
              <w:t xml:space="preserve"> и благоустройство территории Елизаветинского сельсовета </w:t>
            </w:r>
            <w:proofErr w:type="spellStart"/>
            <w:r w:rsidRPr="00AA0077">
              <w:rPr>
                <w:sz w:val="18"/>
                <w:szCs w:val="18"/>
              </w:rPr>
              <w:t>Мокшанского</w:t>
            </w:r>
            <w:proofErr w:type="spellEnd"/>
            <w:r w:rsidRPr="00AA0077">
              <w:rPr>
                <w:sz w:val="18"/>
                <w:szCs w:val="18"/>
              </w:rPr>
              <w:t xml:space="preserve"> района"</w:t>
            </w:r>
          </w:p>
        </w:tc>
        <w:tc>
          <w:tcPr>
            <w:tcW w:w="540" w:type="dxa"/>
            <w:tcBorders>
              <w:top w:val="single" w:sz="4" w:space="0" w:color="auto"/>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single" w:sz="4" w:space="0" w:color="auto"/>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04</w:t>
            </w:r>
          </w:p>
        </w:tc>
        <w:tc>
          <w:tcPr>
            <w:tcW w:w="440" w:type="dxa"/>
            <w:tcBorders>
              <w:top w:val="single" w:sz="4" w:space="0" w:color="auto"/>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09</w:t>
            </w:r>
          </w:p>
        </w:tc>
        <w:tc>
          <w:tcPr>
            <w:tcW w:w="465" w:type="dxa"/>
            <w:tcBorders>
              <w:top w:val="single" w:sz="4" w:space="0" w:color="auto"/>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single" w:sz="4" w:space="0" w:color="auto"/>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1</w:t>
            </w:r>
          </w:p>
        </w:tc>
        <w:tc>
          <w:tcPr>
            <w:tcW w:w="474" w:type="dxa"/>
            <w:tcBorders>
              <w:top w:val="single" w:sz="4" w:space="0" w:color="auto"/>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716" w:type="dxa"/>
            <w:tcBorders>
              <w:top w:val="single" w:sz="4" w:space="0" w:color="auto"/>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00000</w:t>
            </w:r>
          </w:p>
        </w:tc>
        <w:tc>
          <w:tcPr>
            <w:tcW w:w="699" w:type="dxa"/>
            <w:tcBorders>
              <w:top w:val="single" w:sz="4" w:space="0" w:color="auto"/>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1092" w:type="dxa"/>
            <w:tcBorders>
              <w:top w:val="single" w:sz="4" w:space="0" w:color="auto"/>
              <w:left w:val="nil"/>
              <w:bottom w:val="single" w:sz="4" w:space="0" w:color="auto"/>
              <w:right w:val="single" w:sz="4" w:space="0" w:color="auto"/>
            </w:tcBorders>
            <w:noWrap/>
            <w:hideMark/>
          </w:tcPr>
          <w:p w:rsidR="00374E60" w:rsidRPr="00AA0077" w:rsidRDefault="00374E60" w:rsidP="00AA0077">
            <w:pPr>
              <w:widowControl w:val="0"/>
              <w:jc w:val="right"/>
              <w:rPr>
                <w:bCs/>
                <w:sz w:val="18"/>
                <w:szCs w:val="18"/>
              </w:rPr>
            </w:pPr>
            <w:r w:rsidRPr="00AA0077">
              <w:rPr>
                <w:bCs/>
                <w:sz w:val="18"/>
                <w:szCs w:val="18"/>
              </w:rPr>
              <w:t>405,000</w:t>
            </w:r>
          </w:p>
        </w:tc>
        <w:tc>
          <w:tcPr>
            <w:tcW w:w="1087" w:type="dxa"/>
            <w:tcBorders>
              <w:top w:val="single" w:sz="4" w:space="0" w:color="auto"/>
              <w:left w:val="nil"/>
              <w:bottom w:val="single" w:sz="4" w:space="0" w:color="auto"/>
              <w:right w:val="single" w:sz="4" w:space="0" w:color="auto"/>
            </w:tcBorders>
            <w:hideMark/>
          </w:tcPr>
          <w:p w:rsidR="00374E60" w:rsidRPr="00AA0077" w:rsidRDefault="00374E60" w:rsidP="00AA0077">
            <w:pPr>
              <w:widowControl w:val="0"/>
              <w:jc w:val="right"/>
              <w:rPr>
                <w:bCs/>
                <w:sz w:val="18"/>
                <w:szCs w:val="18"/>
              </w:rPr>
            </w:pPr>
            <w:r w:rsidRPr="00AA0077">
              <w:rPr>
                <w:bCs/>
                <w:sz w:val="18"/>
                <w:szCs w:val="18"/>
              </w:rPr>
              <w:t>411,000</w:t>
            </w:r>
          </w:p>
        </w:tc>
        <w:tc>
          <w:tcPr>
            <w:tcW w:w="1079" w:type="dxa"/>
            <w:tcBorders>
              <w:top w:val="single" w:sz="4" w:space="0" w:color="auto"/>
              <w:left w:val="nil"/>
              <w:bottom w:val="single" w:sz="4" w:space="0" w:color="auto"/>
              <w:right w:val="single" w:sz="4" w:space="0" w:color="auto"/>
            </w:tcBorders>
            <w:hideMark/>
          </w:tcPr>
          <w:p w:rsidR="00374E60" w:rsidRPr="00AA0077" w:rsidRDefault="00374E60" w:rsidP="00AA0077">
            <w:pPr>
              <w:widowControl w:val="0"/>
              <w:jc w:val="right"/>
              <w:rPr>
                <w:bCs/>
                <w:sz w:val="18"/>
                <w:szCs w:val="18"/>
              </w:rPr>
            </w:pPr>
            <w:r w:rsidRPr="00AA0077">
              <w:rPr>
                <w:bCs/>
                <w:sz w:val="18"/>
                <w:szCs w:val="18"/>
              </w:rPr>
              <w:t>420,000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Бюджетные ассигнования муниципального дорожного фонда Елизаветинского сельсовета</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04</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09</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1</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46310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Cs/>
                <w:sz w:val="18"/>
                <w:szCs w:val="18"/>
              </w:rPr>
            </w:pPr>
            <w:r w:rsidRPr="00AA0077">
              <w:rPr>
                <w:bCs/>
                <w:sz w:val="18"/>
                <w:szCs w:val="18"/>
              </w:rPr>
              <w:t>405,000</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bCs/>
                <w:sz w:val="18"/>
                <w:szCs w:val="18"/>
              </w:rPr>
            </w:pPr>
            <w:r w:rsidRPr="00AA0077">
              <w:rPr>
                <w:bCs/>
                <w:sz w:val="18"/>
                <w:szCs w:val="18"/>
              </w:rPr>
              <w:t>411,000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bCs/>
                <w:sz w:val="18"/>
                <w:szCs w:val="18"/>
              </w:rPr>
            </w:pPr>
            <w:r w:rsidRPr="00AA0077">
              <w:rPr>
                <w:bCs/>
                <w:sz w:val="18"/>
                <w:szCs w:val="18"/>
              </w:rPr>
              <w:t>420,000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04</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09</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1</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46310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200</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Cs/>
                <w:sz w:val="18"/>
                <w:szCs w:val="18"/>
              </w:rPr>
            </w:pPr>
            <w:r w:rsidRPr="00AA0077">
              <w:rPr>
                <w:bCs/>
                <w:sz w:val="18"/>
                <w:szCs w:val="18"/>
              </w:rPr>
              <w:t>405,000</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bCs/>
                <w:sz w:val="18"/>
                <w:szCs w:val="18"/>
              </w:rPr>
            </w:pPr>
            <w:r w:rsidRPr="00AA0077">
              <w:rPr>
                <w:bCs/>
                <w:sz w:val="18"/>
                <w:szCs w:val="18"/>
              </w:rPr>
              <w:t>411,000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bCs/>
                <w:sz w:val="18"/>
                <w:szCs w:val="18"/>
              </w:rPr>
            </w:pPr>
            <w:r w:rsidRPr="00AA0077">
              <w:rPr>
                <w:bCs/>
                <w:sz w:val="18"/>
                <w:szCs w:val="18"/>
              </w:rPr>
              <w:t>420,000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04</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09</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1</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46310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240</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Cs/>
                <w:sz w:val="18"/>
                <w:szCs w:val="18"/>
              </w:rPr>
            </w:pPr>
            <w:r w:rsidRPr="00AA0077">
              <w:rPr>
                <w:bCs/>
                <w:sz w:val="18"/>
                <w:szCs w:val="18"/>
              </w:rPr>
              <w:t>405,000</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bCs/>
                <w:sz w:val="18"/>
                <w:szCs w:val="18"/>
              </w:rPr>
            </w:pPr>
            <w:r w:rsidRPr="00AA0077">
              <w:rPr>
                <w:bCs/>
                <w:sz w:val="18"/>
                <w:szCs w:val="18"/>
              </w:rPr>
              <w:t>411,000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bCs/>
                <w:sz w:val="18"/>
                <w:szCs w:val="18"/>
              </w:rPr>
            </w:pPr>
            <w:r w:rsidRPr="00AA0077">
              <w:rPr>
                <w:bCs/>
                <w:sz w:val="18"/>
                <w:szCs w:val="18"/>
              </w:rPr>
              <w:t>420,000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b/>
                <w:bCs/>
                <w:sz w:val="18"/>
                <w:szCs w:val="18"/>
              </w:rPr>
            </w:pPr>
            <w:r w:rsidRPr="00AA0077">
              <w:rPr>
                <w:b/>
                <w:bCs/>
                <w:sz w:val="18"/>
                <w:szCs w:val="18"/>
              </w:rPr>
              <w:t>КУЛЬТУРА, КИНЕМАТОГРАФИЯ</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
                <w:bCs/>
                <w:sz w:val="18"/>
                <w:szCs w:val="18"/>
              </w:rPr>
            </w:pPr>
            <w:r w:rsidRPr="00AA0077">
              <w:rPr>
                <w:b/>
                <w:bCs/>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b/>
                <w:bCs/>
                <w:sz w:val="18"/>
                <w:szCs w:val="18"/>
              </w:rPr>
            </w:pPr>
            <w:r w:rsidRPr="00AA0077">
              <w:rPr>
                <w:b/>
                <w:bCs/>
                <w:sz w:val="18"/>
                <w:szCs w:val="18"/>
              </w:rPr>
              <w:t>08</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
                <w:sz w:val="18"/>
                <w:szCs w:val="18"/>
              </w:rPr>
            </w:pPr>
            <w:r w:rsidRPr="00AA0077">
              <w:rPr>
                <w:b/>
                <w:sz w:val="18"/>
                <w:szCs w:val="18"/>
              </w:rPr>
              <w:t>663,619</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b/>
                <w:sz w:val="18"/>
                <w:szCs w:val="18"/>
              </w:rPr>
            </w:pPr>
            <w:r w:rsidRPr="00AA0077">
              <w:rPr>
                <w:b/>
                <w:sz w:val="18"/>
                <w:szCs w:val="18"/>
              </w:rPr>
              <w:t>593,761</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b/>
                <w:sz w:val="18"/>
                <w:szCs w:val="18"/>
              </w:rPr>
            </w:pPr>
            <w:r w:rsidRPr="00AA0077">
              <w:rPr>
                <w:b/>
                <w:sz w:val="18"/>
                <w:szCs w:val="18"/>
              </w:rPr>
              <w:t>606,144</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b/>
                <w:bCs/>
                <w:sz w:val="18"/>
                <w:szCs w:val="18"/>
              </w:rPr>
            </w:pPr>
            <w:r w:rsidRPr="00AA0077">
              <w:rPr>
                <w:b/>
                <w:bCs/>
                <w:sz w:val="18"/>
                <w:szCs w:val="18"/>
              </w:rPr>
              <w:t>Культура</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
                <w:bCs/>
                <w:sz w:val="18"/>
                <w:szCs w:val="18"/>
              </w:rPr>
            </w:pPr>
            <w:r w:rsidRPr="00AA0077">
              <w:rPr>
                <w:b/>
                <w:bCs/>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b/>
                <w:bCs/>
                <w:sz w:val="18"/>
                <w:szCs w:val="18"/>
              </w:rPr>
            </w:pPr>
            <w:r w:rsidRPr="00AA0077">
              <w:rPr>
                <w:b/>
                <w:bCs/>
                <w:sz w:val="18"/>
                <w:szCs w:val="18"/>
              </w:rPr>
              <w:t>08</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01</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
                <w:sz w:val="18"/>
                <w:szCs w:val="18"/>
              </w:rPr>
            </w:pPr>
            <w:r w:rsidRPr="00AA0077">
              <w:rPr>
                <w:b/>
                <w:sz w:val="18"/>
                <w:szCs w:val="18"/>
              </w:rPr>
              <w:t>388,248</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b/>
                <w:sz w:val="18"/>
                <w:szCs w:val="18"/>
              </w:rPr>
            </w:pPr>
            <w:r w:rsidRPr="00AA0077">
              <w:rPr>
                <w:b/>
                <w:sz w:val="18"/>
                <w:szCs w:val="18"/>
              </w:rPr>
              <w:t>244,600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b/>
                <w:sz w:val="18"/>
                <w:szCs w:val="18"/>
              </w:rPr>
            </w:pPr>
            <w:r w:rsidRPr="00AA0077">
              <w:rPr>
                <w:b/>
                <w:sz w:val="18"/>
                <w:szCs w:val="18"/>
              </w:rPr>
              <w:t>244,600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 xml:space="preserve">Муниципальная программа Елизаветинского сельсовета "Развитие Елизаветинского сельсовета </w:t>
            </w:r>
            <w:proofErr w:type="spellStart"/>
            <w:r w:rsidRPr="00AA0077">
              <w:rPr>
                <w:sz w:val="18"/>
                <w:szCs w:val="18"/>
              </w:rPr>
              <w:t>Мокшанского</w:t>
            </w:r>
            <w:proofErr w:type="spellEnd"/>
            <w:r w:rsidRPr="00AA0077">
              <w:rPr>
                <w:sz w:val="18"/>
                <w:szCs w:val="18"/>
              </w:rPr>
              <w:t xml:space="preserve"> района Пензенской области на 2014 - 2027 годы"</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08</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00000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388,248</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244,600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244,600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Подпрограмма "Развитие культуры в Елизаветинском сельсовете"</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08</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2</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00000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388,248</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244,600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244,600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Основное мероприятие "Повышение качества и доступности услуг в сфере культуры и досуга"</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08</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2</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00000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388,248</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244,600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244,600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3298" w:type="dxa"/>
            <w:tcBorders>
              <w:top w:val="nil"/>
              <w:left w:val="nil"/>
              <w:bottom w:val="single" w:sz="4" w:space="0" w:color="auto"/>
              <w:right w:val="single" w:sz="4" w:space="0" w:color="auto"/>
            </w:tcBorders>
            <w:noWrap/>
          </w:tcPr>
          <w:p w:rsidR="00374E60" w:rsidRPr="00AA0077" w:rsidRDefault="00374E60" w:rsidP="00AA0077">
            <w:pPr>
              <w:widowControl w:val="0"/>
              <w:rPr>
                <w:sz w:val="18"/>
                <w:szCs w:val="18"/>
              </w:rPr>
            </w:pPr>
            <w:r w:rsidRPr="00AA0077">
              <w:rPr>
                <w:sz w:val="18"/>
                <w:szCs w:val="18"/>
              </w:rPr>
              <w:t xml:space="preserve">Обеспечение реализации мероприятий и создание условий для их реализации в сфере культуры </w:t>
            </w:r>
          </w:p>
          <w:p w:rsidR="00374E60" w:rsidRPr="00AA0077" w:rsidRDefault="00374E60" w:rsidP="00AA0077">
            <w:pPr>
              <w:widowControl w:val="0"/>
              <w:rPr>
                <w:sz w:val="18"/>
                <w:szCs w:val="18"/>
              </w:rPr>
            </w:pP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08</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2</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23300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143,648</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08</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2</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23300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200</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143,648</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08</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2</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23300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240</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143,648</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3298" w:type="dxa"/>
            <w:tcBorders>
              <w:top w:val="nil"/>
              <w:left w:val="nil"/>
              <w:bottom w:val="single" w:sz="4" w:space="0" w:color="auto"/>
              <w:right w:val="single" w:sz="4" w:space="0" w:color="auto"/>
            </w:tcBorders>
            <w:noWrap/>
          </w:tcPr>
          <w:p w:rsidR="00374E60" w:rsidRPr="00AA0077" w:rsidRDefault="00374E60" w:rsidP="00AA0077">
            <w:pPr>
              <w:widowControl w:val="0"/>
              <w:rPr>
                <w:sz w:val="18"/>
                <w:szCs w:val="18"/>
              </w:rPr>
            </w:pPr>
            <w:r w:rsidRPr="00AA0077">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374E60" w:rsidRPr="00AA0077" w:rsidRDefault="00374E60" w:rsidP="00AA0077">
            <w:pPr>
              <w:widowControl w:val="0"/>
              <w:rPr>
                <w:sz w:val="18"/>
                <w:szCs w:val="18"/>
              </w:rPr>
            </w:pP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08</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2</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96950</w:t>
            </w:r>
          </w:p>
        </w:tc>
        <w:tc>
          <w:tcPr>
            <w:tcW w:w="699" w:type="dxa"/>
            <w:tcBorders>
              <w:top w:val="nil"/>
              <w:left w:val="nil"/>
              <w:bottom w:val="single" w:sz="4" w:space="0" w:color="auto"/>
              <w:right w:val="single" w:sz="4" w:space="0" w:color="auto"/>
            </w:tcBorders>
            <w:noWrap/>
          </w:tcPr>
          <w:p w:rsidR="00374E60" w:rsidRPr="00AA0077" w:rsidRDefault="00374E60" w:rsidP="00AA0077">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244,600</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244,600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244,600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rPr>
                <w:sz w:val="20"/>
                <w:szCs w:val="20"/>
              </w:rPr>
            </w:pP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08</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2</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96950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500</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244,600</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244,600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244,600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08</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2</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96950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540</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244,600</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244,600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244,600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tcPr>
          <w:p w:rsidR="00374E60" w:rsidRPr="00AA0077" w:rsidRDefault="00374E60" w:rsidP="00AA0077">
            <w:pPr>
              <w:widowControl w:val="0"/>
              <w:jc w:val="center"/>
              <w:rPr>
                <w:b/>
                <w:sz w:val="18"/>
                <w:szCs w:val="18"/>
              </w:rPr>
            </w:pP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b/>
                <w:sz w:val="18"/>
                <w:szCs w:val="18"/>
              </w:rPr>
            </w:pPr>
            <w:r w:rsidRPr="00AA0077">
              <w:rPr>
                <w:b/>
                <w:sz w:val="18"/>
                <w:szCs w:val="18"/>
              </w:rPr>
              <w:t>Другие вопросы в области культуры, кинематографии</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
                <w:sz w:val="18"/>
                <w:szCs w:val="18"/>
              </w:rPr>
            </w:pPr>
            <w:r w:rsidRPr="00AA0077">
              <w:rPr>
                <w:b/>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center"/>
              <w:rPr>
                <w:b/>
                <w:sz w:val="18"/>
                <w:szCs w:val="18"/>
              </w:rPr>
            </w:pPr>
            <w:r w:rsidRPr="00AA0077">
              <w:rPr>
                <w:b/>
                <w:sz w:val="18"/>
                <w:szCs w:val="18"/>
              </w:rPr>
              <w:t>08</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sz w:val="18"/>
                <w:szCs w:val="18"/>
              </w:rPr>
            </w:pPr>
            <w:r w:rsidRPr="00AA0077">
              <w:rPr>
                <w:b/>
                <w:sz w:val="18"/>
                <w:szCs w:val="18"/>
              </w:rPr>
              <w:t>04</w:t>
            </w:r>
          </w:p>
        </w:tc>
        <w:tc>
          <w:tcPr>
            <w:tcW w:w="465" w:type="dxa"/>
            <w:tcBorders>
              <w:top w:val="nil"/>
              <w:left w:val="nil"/>
              <w:bottom w:val="single" w:sz="4" w:space="0" w:color="auto"/>
              <w:right w:val="single" w:sz="4" w:space="0" w:color="auto"/>
            </w:tcBorders>
            <w:noWrap/>
          </w:tcPr>
          <w:p w:rsidR="00374E60" w:rsidRPr="00AA0077" w:rsidRDefault="00374E60" w:rsidP="00AA0077">
            <w:pPr>
              <w:widowControl w:val="0"/>
              <w:jc w:val="center"/>
              <w:rPr>
                <w:b/>
                <w:sz w:val="18"/>
                <w:szCs w:val="18"/>
              </w:rPr>
            </w:pPr>
          </w:p>
        </w:tc>
        <w:tc>
          <w:tcPr>
            <w:tcW w:w="446" w:type="dxa"/>
            <w:tcBorders>
              <w:top w:val="nil"/>
              <w:left w:val="nil"/>
              <w:bottom w:val="single" w:sz="4" w:space="0" w:color="auto"/>
              <w:right w:val="single" w:sz="4" w:space="0" w:color="auto"/>
            </w:tcBorders>
            <w:noWrap/>
          </w:tcPr>
          <w:p w:rsidR="00374E60" w:rsidRPr="00AA0077" w:rsidRDefault="00374E60" w:rsidP="00AA0077">
            <w:pPr>
              <w:widowControl w:val="0"/>
              <w:jc w:val="center"/>
              <w:rPr>
                <w:b/>
                <w:sz w:val="18"/>
                <w:szCs w:val="18"/>
              </w:rPr>
            </w:pPr>
          </w:p>
        </w:tc>
        <w:tc>
          <w:tcPr>
            <w:tcW w:w="474" w:type="dxa"/>
            <w:tcBorders>
              <w:top w:val="nil"/>
              <w:left w:val="nil"/>
              <w:bottom w:val="single" w:sz="4" w:space="0" w:color="auto"/>
              <w:right w:val="single" w:sz="4" w:space="0" w:color="auto"/>
            </w:tcBorders>
            <w:noWrap/>
          </w:tcPr>
          <w:p w:rsidR="00374E60" w:rsidRPr="00AA0077" w:rsidRDefault="00374E60" w:rsidP="00AA0077">
            <w:pPr>
              <w:widowControl w:val="0"/>
              <w:jc w:val="center"/>
              <w:rPr>
                <w:b/>
                <w:sz w:val="18"/>
                <w:szCs w:val="18"/>
              </w:rPr>
            </w:pPr>
          </w:p>
        </w:tc>
        <w:tc>
          <w:tcPr>
            <w:tcW w:w="716" w:type="dxa"/>
            <w:tcBorders>
              <w:top w:val="nil"/>
              <w:left w:val="nil"/>
              <w:bottom w:val="single" w:sz="4" w:space="0" w:color="auto"/>
              <w:right w:val="single" w:sz="4" w:space="0" w:color="auto"/>
            </w:tcBorders>
            <w:noWrap/>
          </w:tcPr>
          <w:p w:rsidR="00374E60" w:rsidRPr="00AA0077" w:rsidRDefault="00374E60" w:rsidP="00AA0077">
            <w:pPr>
              <w:widowControl w:val="0"/>
              <w:jc w:val="center"/>
              <w:rPr>
                <w:b/>
                <w:sz w:val="18"/>
                <w:szCs w:val="18"/>
              </w:rPr>
            </w:pPr>
          </w:p>
        </w:tc>
        <w:tc>
          <w:tcPr>
            <w:tcW w:w="699" w:type="dxa"/>
            <w:tcBorders>
              <w:top w:val="nil"/>
              <w:left w:val="nil"/>
              <w:bottom w:val="single" w:sz="4" w:space="0" w:color="auto"/>
              <w:right w:val="single" w:sz="4" w:space="0" w:color="auto"/>
            </w:tcBorders>
            <w:noWrap/>
          </w:tcPr>
          <w:p w:rsidR="00374E60" w:rsidRPr="00AA0077" w:rsidRDefault="00374E60" w:rsidP="00AA0077">
            <w:pPr>
              <w:widowControl w:val="0"/>
              <w:jc w:val="center"/>
              <w:rPr>
                <w:b/>
                <w:sz w:val="18"/>
                <w:szCs w:val="18"/>
              </w:rPr>
            </w:pP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
                <w:sz w:val="18"/>
                <w:szCs w:val="18"/>
              </w:rPr>
            </w:pPr>
            <w:r w:rsidRPr="00AA0077">
              <w:rPr>
                <w:b/>
                <w:sz w:val="18"/>
                <w:szCs w:val="18"/>
              </w:rPr>
              <w:t>275,371</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b/>
                <w:sz w:val="18"/>
                <w:szCs w:val="18"/>
              </w:rPr>
            </w:pPr>
            <w:r w:rsidRPr="00AA0077">
              <w:rPr>
                <w:b/>
                <w:sz w:val="18"/>
                <w:szCs w:val="18"/>
              </w:rPr>
              <w:t>349,161</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b/>
                <w:sz w:val="18"/>
                <w:szCs w:val="18"/>
              </w:rPr>
            </w:pPr>
            <w:r w:rsidRPr="00AA0077">
              <w:rPr>
                <w:b/>
                <w:sz w:val="18"/>
                <w:szCs w:val="18"/>
              </w:rPr>
              <w:t>361,544</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tcPr>
          <w:p w:rsidR="00374E60" w:rsidRPr="00AA0077" w:rsidRDefault="00374E60" w:rsidP="00AA0077">
            <w:pPr>
              <w:widowControl w:val="0"/>
              <w:jc w:val="center"/>
              <w:rPr>
                <w:sz w:val="18"/>
                <w:szCs w:val="18"/>
              </w:rPr>
            </w:pP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Обеспечение реализации мероприятий и создание условий для их реализации в сфере культуры</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center"/>
              <w:rPr>
                <w:sz w:val="18"/>
                <w:szCs w:val="18"/>
              </w:rPr>
            </w:pPr>
            <w:r w:rsidRPr="00AA0077">
              <w:rPr>
                <w:sz w:val="18"/>
                <w:szCs w:val="18"/>
              </w:rPr>
              <w:t>08</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2</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23300</w:t>
            </w:r>
          </w:p>
        </w:tc>
        <w:tc>
          <w:tcPr>
            <w:tcW w:w="699" w:type="dxa"/>
            <w:tcBorders>
              <w:top w:val="nil"/>
              <w:left w:val="nil"/>
              <w:bottom w:val="single" w:sz="4" w:space="0" w:color="auto"/>
              <w:right w:val="single" w:sz="4" w:space="0" w:color="auto"/>
            </w:tcBorders>
            <w:noWrap/>
          </w:tcPr>
          <w:p w:rsidR="00374E60" w:rsidRPr="00AA0077" w:rsidRDefault="00374E60" w:rsidP="00AA0077">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189,571</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263,361</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275,744</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tcPr>
          <w:p w:rsidR="00374E60" w:rsidRPr="00AA0077" w:rsidRDefault="00374E60" w:rsidP="00AA0077">
            <w:pPr>
              <w:widowControl w:val="0"/>
              <w:jc w:val="center"/>
              <w:rPr>
                <w:sz w:val="18"/>
                <w:szCs w:val="18"/>
              </w:rPr>
            </w:pP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center"/>
              <w:rPr>
                <w:sz w:val="18"/>
                <w:szCs w:val="18"/>
              </w:rPr>
            </w:pPr>
            <w:r w:rsidRPr="00AA0077">
              <w:rPr>
                <w:sz w:val="18"/>
                <w:szCs w:val="18"/>
              </w:rPr>
              <w:t>08</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2</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23300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100</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189,571</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263,361</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275,744</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tcPr>
          <w:p w:rsidR="00374E60" w:rsidRPr="00AA0077" w:rsidRDefault="00374E60" w:rsidP="00AA0077">
            <w:pPr>
              <w:widowControl w:val="0"/>
              <w:jc w:val="center"/>
              <w:rPr>
                <w:sz w:val="18"/>
                <w:szCs w:val="18"/>
              </w:rPr>
            </w:pP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center"/>
              <w:rPr>
                <w:sz w:val="18"/>
                <w:szCs w:val="18"/>
              </w:rPr>
            </w:pPr>
            <w:r w:rsidRPr="00AA0077">
              <w:rPr>
                <w:sz w:val="18"/>
                <w:szCs w:val="18"/>
              </w:rPr>
              <w:t>08</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2</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23300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120</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189,571</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263,361</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275,744</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tcPr>
          <w:p w:rsidR="00374E60" w:rsidRPr="00AA0077" w:rsidRDefault="00374E60" w:rsidP="00AA0077">
            <w:pPr>
              <w:widowControl w:val="0"/>
              <w:jc w:val="center"/>
              <w:rPr>
                <w:sz w:val="18"/>
                <w:szCs w:val="18"/>
              </w:rPr>
            </w:pP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b/>
                <w:bCs/>
                <w:sz w:val="18"/>
                <w:szCs w:val="18"/>
              </w:rPr>
            </w:pPr>
            <w:r w:rsidRPr="00AA0077">
              <w:rPr>
                <w:sz w:val="18"/>
                <w:szCs w:val="18"/>
              </w:rPr>
              <w:t xml:space="preserve">Расходы на повышение заработной </w:t>
            </w:r>
            <w:proofErr w:type="gramStart"/>
            <w:r w:rsidRPr="00AA0077">
              <w:rPr>
                <w:sz w:val="18"/>
                <w:szCs w:val="18"/>
              </w:rPr>
              <w:lastRenderedPageBreak/>
              <w:t xml:space="preserve">платы работникам муниципальных учреждений поселений </w:t>
            </w:r>
            <w:proofErr w:type="spellStart"/>
            <w:r w:rsidRPr="00AA0077">
              <w:rPr>
                <w:sz w:val="18"/>
                <w:szCs w:val="18"/>
              </w:rPr>
              <w:t>Мокшанского</w:t>
            </w:r>
            <w:proofErr w:type="spellEnd"/>
            <w:r w:rsidRPr="00AA0077">
              <w:rPr>
                <w:sz w:val="18"/>
                <w:szCs w:val="18"/>
              </w:rPr>
              <w:t xml:space="preserve"> района Пензенской области</w:t>
            </w:r>
            <w:proofErr w:type="gramEnd"/>
            <w:r w:rsidRPr="00AA0077">
              <w:rPr>
                <w:sz w:val="18"/>
                <w:szCs w:val="18"/>
              </w:rPr>
              <w:t xml:space="preserve"> в связи с повышением минимального размера оплаты труда</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lastRenderedPageBreak/>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center"/>
              <w:rPr>
                <w:sz w:val="18"/>
                <w:szCs w:val="18"/>
              </w:rPr>
            </w:pPr>
            <w:r w:rsidRPr="00AA0077">
              <w:rPr>
                <w:sz w:val="18"/>
                <w:szCs w:val="18"/>
              </w:rPr>
              <w:t>08</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2</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Cs/>
                <w:sz w:val="18"/>
                <w:szCs w:val="18"/>
              </w:rPr>
            </w:pPr>
            <w:r w:rsidRPr="00AA0077">
              <w:rPr>
                <w:bCs/>
                <w:sz w:val="18"/>
                <w:szCs w:val="18"/>
              </w:rPr>
              <w:t>95240</w:t>
            </w:r>
          </w:p>
        </w:tc>
        <w:tc>
          <w:tcPr>
            <w:tcW w:w="699" w:type="dxa"/>
            <w:tcBorders>
              <w:top w:val="nil"/>
              <w:left w:val="nil"/>
              <w:bottom w:val="single" w:sz="4" w:space="0" w:color="auto"/>
              <w:right w:val="single" w:sz="4" w:space="0" w:color="auto"/>
            </w:tcBorders>
            <w:noWrap/>
          </w:tcPr>
          <w:p w:rsidR="00374E60" w:rsidRPr="00AA0077" w:rsidRDefault="00374E60" w:rsidP="00AA0077">
            <w:pPr>
              <w:widowControl w:val="0"/>
              <w:jc w:val="center"/>
              <w:rPr>
                <w:bCs/>
                <w:sz w:val="18"/>
                <w:szCs w:val="18"/>
              </w:rPr>
            </w:pP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Cs/>
                <w:sz w:val="18"/>
                <w:szCs w:val="18"/>
              </w:rPr>
            </w:pPr>
            <w:r w:rsidRPr="00AA0077">
              <w:rPr>
                <w:bCs/>
                <w:sz w:val="18"/>
                <w:szCs w:val="18"/>
              </w:rPr>
              <w:t>85,800</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bCs/>
                <w:sz w:val="18"/>
                <w:szCs w:val="18"/>
              </w:rPr>
            </w:pPr>
            <w:r w:rsidRPr="00AA0077">
              <w:rPr>
                <w:bCs/>
                <w:sz w:val="18"/>
                <w:szCs w:val="18"/>
              </w:rPr>
              <w:t>85,800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bCs/>
                <w:sz w:val="18"/>
                <w:szCs w:val="18"/>
              </w:rPr>
            </w:pPr>
            <w:r w:rsidRPr="00AA0077">
              <w:rPr>
                <w:bCs/>
                <w:sz w:val="18"/>
                <w:szCs w:val="18"/>
              </w:rPr>
              <w:t>85,800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tcPr>
          <w:p w:rsidR="00374E60" w:rsidRPr="00AA0077" w:rsidRDefault="00374E60" w:rsidP="00AA0077">
            <w:pPr>
              <w:widowControl w:val="0"/>
              <w:jc w:val="center"/>
              <w:rPr>
                <w:sz w:val="18"/>
                <w:szCs w:val="18"/>
              </w:rPr>
            </w:pP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b/>
                <w:bCs/>
                <w:sz w:val="18"/>
                <w:szCs w:val="18"/>
              </w:rPr>
            </w:pPr>
            <w:r w:rsidRPr="00AA0077">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center"/>
              <w:rPr>
                <w:sz w:val="18"/>
                <w:szCs w:val="18"/>
              </w:rPr>
            </w:pPr>
            <w:r w:rsidRPr="00AA0077">
              <w:rPr>
                <w:sz w:val="18"/>
                <w:szCs w:val="18"/>
              </w:rPr>
              <w:t>08</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2</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Cs/>
                <w:sz w:val="18"/>
                <w:szCs w:val="18"/>
              </w:rPr>
            </w:pPr>
            <w:r w:rsidRPr="00AA0077">
              <w:rPr>
                <w:bCs/>
                <w:sz w:val="18"/>
                <w:szCs w:val="18"/>
              </w:rPr>
              <w:t>95240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Cs/>
                <w:sz w:val="18"/>
                <w:szCs w:val="18"/>
              </w:rPr>
            </w:pPr>
            <w:r w:rsidRPr="00AA0077">
              <w:rPr>
                <w:bCs/>
                <w:sz w:val="18"/>
                <w:szCs w:val="18"/>
              </w:rPr>
              <w:t>100</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Cs/>
                <w:sz w:val="18"/>
                <w:szCs w:val="18"/>
              </w:rPr>
            </w:pPr>
            <w:r w:rsidRPr="00AA0077">
              <w:rPr>
                <w:bCs/>
                <w:sz w:val="18"/>
                <w:szCs w:val="18"/>
              </w:rPr>
              <w:t>85,800</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bCs/>
                <w:sz w:val="18"/>
                <w:szCs w:val="18"/>
              </w:rPr>
            </w:pPr>
            <w:r w:rsidRPr="00AA0077">
              <w:rPr>
                <w:bCs/>
                <w:sz w:val="18"/>
                <w:szCs w:val="18"/>
              </w:rPr>
              <w:t>85,800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bCs/>
                <w:sz w:val="18"/>
                <w:szCs w:val="18"/>
              </w:rPr>
            </w:pPr>
            <w:r w:rsidRPr="00AA0077">
              <w:rPr>
                <w:bCs/>
                <w:sz w:val="18"/>
                <w:szCs w:val="18"/>
              </w:rPr>
              <w:t>85,800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tcPr>
          <w:p w:rsidR="00374E60" w:rsidRPr="00AA0077" w:rsidRDefault="00374E60" w:rsidP="00AA0077">
            <w:pPr>
              <w:widowControl w:val="0"/>
              <w:jc w:val="center"/>
              <w:rPr>
                <w:sz w:val="18"/>
                <w:szCs w:val="18"/>
              </w:rPr>
            </w:pP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b/>
                <w:bCs/>
                <w:sz w:val="18"/>
                <w:szCs w:val="18"/>
              </w:rPr>
            </w:pPr>
            <w:r w:rsidRPr="00AA0077">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center"/>
              <w:rPr>
                <w:sz w:val="18"/>
                <w:szCs w:val="18"/>
              </w:rPr>
            </w:pPr>
            <w:r w:rsidRPr="00AA0077">
              <w:rPr>
                <w:sz w:val="18"/>
                <w:szCs w:val="18"/>
              </w:rPr>
              <w:t>08</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04</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2</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Cs/>
                <w:sz w:val="18"/>
                <w:szCs w:val="18"/>
              </w:rPr>
            </w:pPr>
            <w:r w:rsidRPr="00AA0077">
              <w:rPr>
                <w:bCs/>
                <w:sz w:val="18"/>
                <w:szCs w:val="18"/>
              </w:rPr>
              <w:t>95240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Cs/>
                <w:sz w:val="18"/>
                <w:szCs w:val="18"/>
              </w:rPr>
            </w:pPr>
            <w:r w:rsidRPr="00AA0077">
              <w:rPr>
                <w:bCs/>
                <w:sz w:val="18"/>
                <w:szCs w:val="18"/>
              </w:rPr>
              <w:t>120</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Cs/>
                <w:sz w:val="18"/>
                <w:szCs w:val="18"/>
              </w:rPr>
            </w:pPr>
            <w:r w:rsidRPr="00AA0077">
              <w:rPr>
                <w:bCs/>
                <w:sz w:val="18"/>
                <w:szCs w:val="18"/>
              </w:rPr>
              <w:t>85,800</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bCs/>
                <w:sz w:val="18"/>
                <w:szCs w:val="18"/>
              </w:rPr>
            </w:pPr>
            <w:r w:rsidRPr="00AA0077">
              <w:rPr>
                <w:bCs/>
                <w:sz w:val="18"/>
                <w:szCs w:val="18"/>
              </w:rPr>
              <w:t>85,800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bCs/>
                <w:sz w:val="18"/>
                <w:szCs w:val="18"/>
              </w:rPr>
            </w:pPr>
            <w:r w:rsidRPr="00AA0077">
              <w:rPr>
                <w:bCs/>
                <w:sz w:val="18"/>
                <w:szCs w:val="18"/>
              </w:rPr>
              <w:t>85,800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b/>
                <w:bCs/>
                <w:sz w:val="18"/>
                <w:szCs w:val="18"/>
              </w:rPr>
            </w:pPr>
            <w:r w:rsidRPr="00AA0077">
              <w:rPr>
                <w:b/>
                <w:bCs/>
                <w:sz w:val="18"/>
                <w:szCs w:val="18"/>
              </w:rPr>
              <w:t>СОЦИАЛЬНАЯ ПОЛИТИКА</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
                <w:bCs/>
                <w:sz w:val="18"/>
                <w:szCs w:val="18"/>
              </w:rPr>
            </w:pPr>
            <w:r w:rsidRPr="00AA0077">
              <w:rPr>
                <w:b/>
                <w:bCs/>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b/>
                <w:bCs/>
                <w:sz w:val="18"/>
                <w:szCs w:val="18"/>
              </w:rPr>
            </w:pPr>
            <w:r w:rsidRPr="00AA0077">
              <w:rPr>
                <w:b/>
                <w:bCs/>
                <w:sz w:val="18"/>
                <w:szCs w:val="18"/>
              </w:rPr>
              <w:t>10</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 </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
                <w:bCs/>
                <w:sz w:val="18"/>
                <w:szCs w:val="18"/>
              </w:rPr>
            </w:pPr>
            <w:r w:rsidRPr="00AA0077">
              <w:rPr>
                <w:b/>
                <w:bCs/>
                <w:sz w:val="18"/>
                <w:szCs w:val="18"/>
              </w:rPr>
              <w:t>47,400</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b/>
                <w:bCs/>
                <w:sz w:val="18"/>
                <w:szCs w:val="18"/>
              </w:rPr>
            </w:pPr>
            <w:r w:rsidRPr="00AA0077">
              <w:rPr>
                <w:b/>
                <w:bCs/>
                <w:sz w:val="18"/>
                <w:szCs w:val="18"/>
              </w:rPr>
              <w:t>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b/>
                <w:bCs/>
                <w:sz w:val="18"/>
                <w:szCs w:val="18"/>
              </w:rPr>
            </w:pPr>
            <w:r w:rsidRPr="00AA0077">
              <w:rPr>
                <w:b/>
                <w:bCs/>
                <w:sz w:val="18"/>
                <w:szCs w:val="18"/>
              </w:rPr>
              <w:t>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tcPr>
          <w:p w:rsidR="00374E60" w:rsidRPr="00AA0077" w:rsidRDefault="00374E60" w:rsidP="00AA0077">
            <w:pPr>
              <w:widowControl w:val="0"/>
              <w:jc w:val="center"/>
              <w:rPr>
                <w:b/>
                <w:bCs/>
                <w:sz w:val="18"/>
                <w:szCs w:val="18"/>
              </w:rPr>
            </w:pP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b/>
                <w:bCs/>
                <w:sz w:val="18"/>
                <w:szCs w:val="18"/>
              </w:rPr>
            </w:pPr>
            <w:r w:rsidRPr="00AA0077">
              <w:rPr>
                <w:b/>
                <w:bCs/>
                <w:sz w:val="18"/>
                <w:szCs w:val="18"/>
              </w:rPr>
              <w:t>Пенсионное обеспечение</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
                <w:bCs/>
                <w:sz w:val="18"/>
                <w:szCs w:val="18"/>
              </w:rPr>
            </w:pPr>
            <w:r w:rsidRPr="00AA0077">
              <w:rPr>
                <w:b/>
                <w:bCs/>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b/>
                <w:bCs/>
                <w:sz w:val="18"/>
                <w:szCs w:val="18"/>
              </w:rPr>
            </w:pPr>
            <w:r w:rsidRPr="00AA0077">
              <w:rPr>
                <w:b/>
                <w:bCs/>
                <w:sz w:val="18"/>
                <w:szCs w:val="18"/>
              </w:rPr>
              <w:t>10</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b/>
                <w:bCs/>
                <w:sz w:val="18"/>
                <w:szCs w:val="18"/>
              </w:rPr>
            </w:pPr>
            <w:r w:rsidRPr="00AA0077">
              <w:rPr>
                <w:b/>
                <w:bCs/>
                <w:sz w:val="18"/>
                <w:szCs w:val="18"/>
              </w:rPr>
              <w:t>01</w:t>
            </w:r>
          </w:p>
        </w:tc>
        <w:tc>
          <w:tcPr>
            <w:tcW w:w="465" w:type="dxa"/>
            <w:tcBorders>
              <w:top w:val="nil"/>
              <w:left w:val="nil"/>
              <w:bottom w:val="single" w:sz="4" w:space="0" w:color="auto"/>
              <w:right w:val="single" w:sz="4" w:space="0" w:color="auto"/>
            </w:tcBorders>
            <w:noWrap/>
          </w:tcPr>
          <w:p w:rsidR="00374E60" w:rsidRPr="00AA0077" w:rsidRDefault="00374E60" w:rsidP="00AA0077">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374E60" w:rsidRPr="00AA0077" w:rsidRDefault="00374E60" w:rsidP="00AA0077">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374E60" w:rsidRPr="00AA0077" w:rsidRDefault="00374E60" w:rsidP="00AA0077">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374E60" w:rsidRPr="00AA0077" w:rsidRDefault="00374E60" w:rsidP="00AA0077">
            <w:pPr>
              <w:widowControl w:val="0"/>
              <w:jc w:val="center"/>
              <w:rPr>
                <w:b/>
                <w:bCs/>
                <w:sz w:val="18"/>
                <w:szCs w:val="18"/>
              </w:rPr>
            </w:pPr>
          </w:p>
        </w:tc>
        <w:tc>
          <w:tcPr>
            <w:tcW w:w="699" w:type="dxa"/>
            <w:tcBorders>
              <w:top w:val="nil"/>
              <w:left w:val="nil"/>
              <w:bottom w:val="single" w:sz="4" w:space="0" w:color="auto"/>
              <w:right w:val="single" w:sz="4" w:space="0" w:color="auto"/>
            </w:tcBorders>
            <w:noWrap/>
          </w:tcPr>
          <w:p w:rsidR="00374E60" w:rsidRPr="00AA0077" w:rsidRDefault="00374E60" w:rsidP="00AA0077">
            <w:pPr>
              <w:widowControl w:val="0"/>
              <w:jc w:val="center"/>
              <w:rPr>
                <w:b/>
                <w:bCs/>
                <w:sz w:val="18"/>
                <w:szCs w:val="18"/>
              </w:rPr>
            </w:pP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
                <w:bCs/>
                <w:sz w:val="18"/>
                <w:szCs w:val="18"/>
              </w:rPr>
            </w:pPr>
            <w:r w:rsidRPr="00AA0077">
              <w:rPr>
                <w:b/>
                <w:bCs/>
                <w:sz w:val="18"/>
                <w:szCs w:val="18"/>
              </w:rPr>
              <w:t>47,400</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b/>
                <w:bCs/>
                <w:sz w:val="18"/>
                <w:szCs w:val="18"/>
              </w:rPr>
            </w:pPr>
            <w:r w:rsidRPr="00AA0077">
              <w:rPr>
                <w:b/>
                <w:bCs/>
                <w:sz w:val="18"/>
                <w:szCs w:val="18"/>
              </w:rPr>
              <w:t>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b/>
                <w:bCs/>
                <w:sz w:val="18"/>
                <w:szCs w:val="18"/>
              </w:rPr>
            </w:pPr>
            <w:r w:rsidRPr="00AA0077">
              <w:rPr>
                <w:b/>
                <w:bCs/>
                <w:sz w:val="18"/>
                <w:szCs w:val="18"/>
              </w:rPr>
              <w:t>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tcPr>
          <w:p w:rsidR="00374E60" w:rsidRPr="00AA0077" w:rsidRDefault="00374E60" w:rsidP="00AA0077">
            <w:pPr>
              <w:widowControl w:val="0"/>
              <w:jc w:val="center"/>
              <w:rPr>
                <w:b/>
                <w:bCs/>
                <w:sz w:val="18"/>
                <w:szCs w:val="18"/>
              </w:rPr>
            </w:pP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Непрограммные мероприятия</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10</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88</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00000</w:t>
            </w:r>
          </w:p>
        </w:tc>
        <w:tc>
          <w:tcPr>
            <w:tcW w:w="699" w:type="dxa"/>
            <w:tcBorders>
              <w:top w:val="nil"/>
              <w:left w:val="nil"/>
              <w:bottom w:val="single" w:sz="4" w:space="0" w:color="auto"/>
              <w:right w:val="single" w:sz="4" w:space="0" w:color="auto"/>
            </w:tcBorders>
            <w:noWrap/>
          </w:tcPr>
          <w:p w:rsidR="00374E60" w:rsidRPr="00AA0077" w:rsidRDefault="00374E60" w:rsidP="00AA0077">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Cs/>
                <w:sz w:val="18"/>
                <w:szCs w:val="18"/>
              </w:rPr>
            </w:pPr>
            <w:r w:rsidRPr="00AA0077">
              <w:rPr>
                <w:bCs/>
                <w:sz w:val="18"/>
                <w:szCs w:val="18"/>
              </w:rPr>
              <w:t>47,400</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bCs/>
                <w:sz w:val="18"/>
                <w:szCs w:val="18"/>
              </w:rPr>
            </w:pPr>
            <w:r w:rsidRPr="00AA0077">
              <w:rPr>
                <w:bCs/>
                <w:sz w:val="18"/>
                <w:szCs w:val="18"/>
              </w:rPr>
              <w:t>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bCs/>
                <w:sz w:val="18"/>
                <w:szCs w:val="18"/>
              </w:rPr>
            </w:pPr>
            <w:r w:rsidRPr="00AA0077">
              <w:rPr>
                <w:bCs/>
                <w:sz w:val="18"/>
                <w:szCs w:val="18"/>
              </w:rPr>
              <w:t>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tcPr>
          <w:p w:rsidR="00374E60" w:rsidRPr="00AA0077" w:rsidRDefault="00374E60" w:rsidP="00AA0077">
            <w:pPr>
              <w:widowControl w:val="0"/>
              <w:jc w:val="center"/>
              <w:rPr>
                <w:b/>
                <w:bCs/>
                <w:sz w:val="18"/>
                <w:szCs w:val="18"/>
              </w:rPr>
            </w:pP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Доплаты к пенсиям за выслугу лет муниципальным служащим</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10</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88</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11320</w:t>
            </w:r>
          </w:p>
        </w:tc>
        <w:tc>
          <w:tcPr>
            <w:tcW w:w="699" w:type="dxa"/>
            <w:tcBorders>
              <w:top w:val="nil"/>
              <w:left w:val="nil"/>
              <w:bottom w:val="single" w:sz="4" w:space="0" w:color="auto"/>
              <w:right w:val="single" w:sz="4" w:space="0" w:color="auto"/>
            </w:tcBorders>
            <w:noWrap/>
          </w:tcPr>
          <w:p w:rsidR="00374E60" w:rsidRPr="00AA0077" w:rsidRDefault="00374E60" w:rsidP="00AA0077">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Cs/>
                <w:sz w:val="18"/>
                <w:szCs w:val="18"/>
              </w:rPr>
            </w:pPr>
            <w:r w:rsidRPr="00AA0077">
              <w:rPr>
                <w:bCs/>
                <w:sz w:val="18"/>
                <w:szCs w:val="18"/>
              </w:rPr>
              <w:t>47,400</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bCs/>
                <w:sz w:val="18"/>
                <w:szCs w:val="18"/>
              </w:rPr>
            </w:pPr>
            <w:r w:rsidRPr="00AA0077">
              <w:rPr>
                <w:bCs/>
                <w:sz w:val="18"/>
                <w:szCs w:val="18"/>
              </w:rPr>
              <w:t>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bCs/>
                <w:sz w:val="18"/>
                <w:szCs w:val="18"/>
              </w:rPr>
            </w:pPr>
            <w:r w:rsidRPr="00AA0077">
              <w:rPr>
                <w:bCs/>
                <w:sz w:val="18"/>
                <w:szCs w:val="18"/>
              </w:rPr>
              <w:t>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tcPr>
          <w:p w:rsidR="00374E60" w:rsidRPr="00AA0077" w:rsidRDefault="00374E60" w:rsidP="00AA0077">
            <w:pPr>
              <w:widowControl w:val="0"/>
              <w:jc w:val="center"/>
              <w:rPr>
                <w:b/>
                <w:bCs/>
                <w:sz w:val="18"/>
                <w:szCs w:val="18"/>
              </w:rPr>
            </w:pP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Социальное обеспечение и иные выплаты населению</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10</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88</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11320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300</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Cs/>
                <w:sz w:val="18"/>
                <w:szCs w:val="18"/>
              </w:rPr>
            </w:pPr>
            <w:r w:rsidRPr="00AA0077">
              <w:rPr>
                <w:bCs/>
                <w:sz w:val="18"/>
                <w:szCs w:val="18"/>
              </w:rPr>
              <w:t>47,400</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bCs/>
                <w:sz w:val="18"/>
                <w:szCs w:val="18"/>
              </w:rPr>
            </w:pPr>
            <w:r w:rsidRPr="00AA0077">
              <w:rPr>
                <w:bCs/>
                <w:sz w:val="18"/>
                <w:szCs w:val="18"/>
              </w:rPr>
              <w:t>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bCs/>
                <w:sz w:val="18"/>
                <w:szCs w:val="18"/>
              </w:rPr>
            </w:pPr>
            <w:r w:rsidRPr="00AA0077">
              <w:rPr>
                <w:bCs/>
                <w:sz w:val="18"/>
                <w:szCs w:val="18"/>
              </w:rPr>
              <w:t>0</w:t>
            </w:r>
          </w:p>
        </w:tc>
      </w:tr>
      <w:tr w:rsidR="00374E60" w:rsidRPr="00AA0077" w:rsidTr="00374E60">
        <w:trPr>
          <w:trHeight w:val="255"/>
        </w:trPr>
        <w:tc>
          <w:tcPr>
            <w:tcW w:w="479" w:type="dxa"/>
            <w:tcBorders>
              <w:top w:val="nil"/>
              <w:left w:val="single" w:sz="4" w:space="0" w:color="auto"/>
              <w:bottom w:val="single" w:sz="4" w:space="0" w:color="auto"/>
              <w:right w:val="single" w:sz="4" w:space="0" w:color="auto"/>
            </w:tcBorders>
            <w:noWrap/>
          </w:tcPr>
          <w:p w:rsidR="00374E60" w:rsidRPr="00AA0077" w:rsidRDefault="00374E60" w:rsidP="00AA0077">
            <w:pPr>
              <w:widowControl w:val="0"/>
              <w:jc w:val="center"/>
              <w:rPr>
                <w:b/>
                <w:bCs/>
                <w:sz w:val="18"/>
                <w:szCs w:val="18"/>
              </w:rPr>
            </w:pPr>
          </w:p>
        </w:tc>
        <w:tc>
          <w:tcPr>
            <w:tcW w:w="3298" w:type="dxa"/>
            <w:tcBorders>
              <w:top w:val="nil"/>
              <w:left w:val="nil"/>
              <w:bottom w:val="single" w:sz="4" w:space="0" w:color="auto"/>
              <w:right w:val="single" w:sz="4" w:space="0" w:color="auto"/>
            </w:tcBorders>
            <w:noWrap/>
            <w:hideMark/>
          </w:tcPr>
          <w:p w:rsidR="00374E60" w:rsidRPr="00AA0077" w:rsidRDefault="00374E60" w:rsidP="00AA0077">
            <w:pPr>
              <w:widowControl w:val="0"/>
              <w:rPr>
                <w:sz w:val="18"/>
                <w:szCs w:val="18"/>
              </w:rPr>
            </w:pPr>
            <w:r w:rsidRPr="00AA0077">
              <w:rPr>
                <w:sz w:val="18"/>
                <w:szCs w:val="18"/>
              </w:rPr>
              <w:t>Публичные нормативные социальные выплаты населению</w:t>
            </w:r>
          </w:p>
        </w:tc>
        <w:tc>
          <w:tcPr>
            <w:tcW w:w="540"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sz w:val="18"/>
                <w:szCs w:val="18"/>
              </w:rPr>
            </w:pPr>
            <w:r w:rsidRPr="00AA0077">
              <w:rPr>
                <w:sz w:val="18"/>
                <w:szCs w:val="18"/>
              </w:rPr>
              <w:t>901</w:t>
            </w:r>
          </w:p>
        </w:tc>
        <w:tc>
          <w:tcPr>
            <w:tcW w:w="540" w:type="dxa"/>
            <w:tcBorders>
              <w:top w:val="nil"/>
              <w:left w:val="nil"/>
              <w:bottom w:val="single" w:sz="4" w:space="0" w:color="auto"/>
              <w:right w:val="single" w:sz="4" w:space="0" w:color="auto"/>
            </w:tcBorders>
            <w:hideMark/>
          </w:tcPr>
          <w:p w:rsidR="00374E60" w:rsidRPr="00AA0077" w:rsidRDefault="00374E60" w:rsidP="00AA0077">
            <w:pPr>
              <w:widowControl w:val="0"/>
              <w:jc w:val="right"/>
              <w:rPr>
                <w:sz w:val="18"/>
                <w:szCs w:val="18"/>
              </w:rPr>
            </w:pPr>
            <w:r w:rsidRPr="00AA0077">
              <w:rPr>
                <w:sz w:val="18"/>
                <w:szCs w:val="18"/>
              </w:rPr>
              <w:t>10</w:t>
            </w:r>
          </w:p>
        </w:tc>
        <w:tc>
          <w:tcPr>
            <w:tcW w:w="440"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01</w:t>
            </w:r>
          </w:p>
        </w:tc>
        <w:tc>
          <w:tcPr>
            <w:tcW w:w="465"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88</w:t>
            </w:r>
          </w:p>
        </w:tc>
        <w:tc>
          <w:tcPr>
            <w:tcW w:w="44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w:t>
            </w:r>
          </w:p>
        </w:tc>
        <w:tc>
          <w:tcPr>
            <w:tcW w:w="474"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00</w:t>
            </w:r>
          </w:p>
        </w:tc>
        <w:tc>
          <w:tcPr>
            <w:tcW w:w="716"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11320</w:t>
            </w:r>
          </w:p>
        </w:tc>
        <w:tc>
          <w:tcPr>
            <w:tcW w:w="699" w:type="dxa"/>
            <w:tcBorders>
              <w:top w:val="nil"/>
              <w:left w:val="nil"/>
              <w:bottom w:val="single" w:sz="4" w:space="0" w:color="auto"/>
              <w:right w:val="single" w:sz="4" w:space="0" w:color="auto"/>
            </w:tcBorders>
            <w:noWrap/>
            <w:hideMark/>
          </w:tcPr>
          <w:p w:rsidR="00374E60" w:rsidRPr="00AA0077" w:rsidRDefault="00374E60" w:rsidP="00AA0077">
            <w:pPr>
              <w:widowControl w:val="0"/>
              <w:jc w:val="center"/>
              <w:rPr>
                <w:sz w:val="18"/>
                <w:szCs w:val="18"/>
              </w:rPr>
            </w:pPr>
            <w:r w:rsidRPr="00AA0077">
              <w:rPr>
                <w:sz w:val="18"/>
                <w:szCs w:val="18"/>
              </w:rPr>
              <w:t>310</w:t>
            </w:r>
          </w:p>
        </w:tc>
        <w:tc>
          <w:tcPr>
            <w:tcW w:w="1092" w:type="dxa"/>
            <w:tcBorders>
              <w:top w:val="nil"/>
              <w:left w:val="nil"/>
              <w:bottom w:val="single" w:sz="4" w:space="0" w:color="auto"/>
              <w:right w:val="single" w:sz="4" w:space="0" w:color="auto"/>
            </w:tcBorders>
            <w:noWrap/>
            <w:hideMark/>
          </w:tcPr>
          <w:p w:rsidR="00374E60" w:rsidRPr="00AA0077" w:rsidRDefault="00374E60" w:rsidP="00AA0077">
            <w:pPr>
              <w:widowControl w:val="0"/>
              <w:jc w:val="right"/>
              <w:rPr>
                <w:bCs/>
                <w:sz w:val="18"/>
                <w:szCs w:val="18"/>
              </w:rPr>
            </w:pPr>
            <w:r w:rsidRPr="00AA0077">
              <w:rPr>
                <w:bCs/>
                <w:sz w:val="18"/>
                <w:szCs w:val="18"/>
              </w:rPr>
              <w:t>47,400</w:t>
            </w:r>
          </w:p>
        </w:tc>
        <w:tc>
          <w:tcPr>
            <w:tcW w:w="1087" w:type="dxa"/>
            <w:tcBorders>
              <w:top w:val="nil"/>
              <w:left w:val="nil"/>
              <w:bottom w:val="single" w:sz="4" w:space="0" w:color="auto"/>
              <w:right w:val="single" w:sz="4" w:space="0" w:color="auto"/>
            </w:tcBorders>
            <w:hideMark/>
          </w:tcPr>
          <w:p w:rsidR="00374E60" w:rsidRPr="00AA0077" w:rsidRDefault="00374E60" w:rsidP="00AA0077">
            <w:pPr>
              <w:widowControl w:val="0"/>
              <w:jc w:val="right"/>
              <w:rPr>
                <w:bCs/>
                <w:sz w:val="18"/>
                <w:szCs w:val="18"/>
              </w:rPr>
            </w:pPr>
            <w:r w:rsidRPr="00AA0077">
              <w:rPr>
                <w:bCs/>
                <w:sz w:val="18"/>
                <w:szCs w:val="18"/>
              </w:rPr>
              <w:t>0</w:t>
            </w:r>
          </w:p>
        </w:tc>
        <w:tc>
          <w:tcPr>
            <w:tcW w:w="1079" w:type="dxa"/>
            <w:tcBorders>
              <w:top w:val="nil"/>
              <w:left w:val="nil"/>
              <w:bottom w:val="single" w:sz="4" w:space="0" w:color="auto"/>
              <w:right w:val="single" w:sz="4" w:space="0" w:color="auto"/>
            </w:tcBorders>
            <w:hideMark/>
          </w:tcPr>
          <w:p w:rsidR="00374E60" w:rsidRPr="00AA0077" w:rsidRDefault="00374E60" w:rsidP="00AA0077">
            <w:pPr>
              <w:widowControl w:val="0"/>
              <w:jc w:val="right"/>
              <w:rPr>
                <w:bCs/>
                <w:sz w:val="18"/>
                <w:szCs w:val="18"/>
              </w:rPr>
            </w:pPr>
            <w:r w:rsidRPr="00AA0077">
              <w:rPr>
                <w:bCs/>
                <w:sz w:val="18"/>
                <w:szCs w:val="18"/>
              </w:rPr>
              <w:t>0</w:t>
            </w:r>
          </w:p>
        </w:tc>
      </w:tr>
    </w:tbl>
    <w:p w:rsidR="00AA0077" w:rsidRPr="00AA0077" w:rsidRDefault="00AA0077" w:rsidP="00AA0077">
      <w:pPr>
        <w:widowControl w:val="0"/>
        <w:rPr>
          <w:sz w:val="20"/>
          <w:szCs w:val="20"/>
        </w:rPr>
      </w:pPr>
    </w:p>
    <w:p w:rsidR="00AA0077" w:rsidRPr="00AA0077" w:rsidRDefault="00AA0077" w:rsidP="00AA0077">
      <w:pPr>
        <w:widowControl w:val="0"/>
        <w:autoSpaceDE w:val="0"/>
        <w:autoSpaceDN w:val="0"/>
        <w:adjustRightInd w:val="0"/>
        <w:jc w:val="right"/>
        <w:rPr>
          <w:sz w:val="20"/>
          <w:szCs w:val="20"/>
        </w:rPr>
      </w:pPr>
    </w:p>
    <w:p w:rsidR="00AA0077" w:rsidRPr="00AA0077" w:rsidRDefault="00AA0077" w:rsidP="00AA0077">
      <w:pPr>
        <w:widowControl w:val="0"/>
        <w:autoSpaceDE w:val="0"/>
        <w:autoSpaceDN w:val="0"/>
        <w:adjustRightInd w:val="0"/>
        <w:jc w:val="right"/>
        <w:rPr>
          <w:sz w:val="20"/>
          <w:szCs w:val="20"/>
        </w:rPr>
      </w:pPr>
    </w:p>
    <w:p w:rsidR="00AA0077" w:rsidRPr="00AA0077" w:rsidRDefault="00AA0077" w:rsidP="00AA0077">
      <w:pPr>
        <w:widowControl w:val="0"/>
        <w:autoSpaceDE w:val="0"/>
        <w:autoSpaceDN w:val="0"/>
        <w:adjustRightInd w:val="0"/>
        <w:jc w:val="right"/>
        <w:rPr>
          <w:sz w:val="20"/>
          <w:szCs w:val="20"/>
        </w:rPr>
      </w:pPr>
    </w:p>
    <w:p w:rsidR="00AA0077" w:rsidRPr="00AA0077" w:rsidRDefault="00AA0077" w:rsidP="00AA0077">
      <w:pPr>
        <w:widowControl w:val="0"/>
        <w:autoSpaceDE w:val="0"/>
        <w:autoSpaceDN w:val="0"/>
        <w:adjustRightInd w:val="0"/>
        <w:jc w:val="right"/>
        <w:rPr>
          <w:sz w:val="20"/>
          <w:szCs w:val="20"/>
        </w:rPr>
      </w:pPr>
    </w:p>
    <w:p w:rsidR="00AA0077" w:rsidRPr="00AA0077" w:rsidRDefault="00AA0077" w:rsidP="00AA0077">
      <w:pPr>
        <w:widowControl w:val="0"/>
        <w:autoSpaceDE w:val="0"/>
        <w:autoSpaceDN w:val="0"/>
        <w:adjustRightInd w:val="0"/>
        <w:jc w:val="right"/>
        <w:rPr>
          <w:sz w:val="20"/>
          <w:szCs w:val="20"/>
        </w:rPr>
      </w:pPr>
    </w:p>
    <w:p w:rsidR="00AA0077" w:rsidRPr="00AA0077" w:rsidRDefault="00AA0077" w:rsidP="00AA0077">
      <w:pPr>
        <w:widowControl w:val="0"/>
        <w:autoSpaceDE w:val="0"/>
        <w:autoSpaceDN w:val="0"/>
        <w:adjustRightInd w:val="0"/>
        <w:jc w:val="right"/>
        <w:rPr>
          <w:sz w:val="20"/>
          <w:szCs w:val="20"/>
        </w:rPr>
      </w:pPr>
    </w:p>
    <w:p w:rsidR="00AA0077" w:rsidRPr="00AA0077" w:rsidRDefault="00AA0077" w:rsidP="00AA0077">
      <w:pPr>
        <w:widowControl w:val="0"/>
        <w:autoSpaceDE w:val="0"/>
        <w:autoSpaceDN w:val="0"/>
        <w:adjustRightInd w:val="0"/>
        <w:jc w:val="right"/>
        <w:rPr>
          <w:sz w:val="20"/>
          <w:szCs w:val="20"/>
        </w:rPr>
      </w:pPr>
    </w:p>
    <w:p w:rsidR="00AA0077" w:rsidRPr="00AA0077" w:rsidRDefault="00AA0077" w:rsidP="00AA0077">
      <w:pPr>
        <w:widowControl w:val="0"/>
        <w:autoSpaceDE w:val="0"/>
        <w:autoSpaceDN w:val="0"/>
        <w:adjustRightInd w:val="0"/>
        <w:jc w:val="right"/>
        <w:rPr>
          <w:sz w:val="20"/>
          <w:szCs w:val="20"/>
        </w:rPr>
      </w:pPr>
    </w:p>
    <w:p w:rsidR="00AA0077" w:rsidRPr="00AA0077" w:rsidRDefault="00AA0077" w:rsidP="00AA0077">
      <w:pPr>
        <w:widowControl w:val="0"/>
        <w:autoSpaceDE w:val="0"/>
        <w:autoSpaceDN w:val="0"/>
        <w:adjustRightInd w:val="0"/>
        <w:jc w:val="right"/>
        <w:rPr>
          <w:sz w:val="20"/>
          <w:szCs w:val="20"/>
        </w:rPr>
      </w:pPr>
    </w:p>
    <w:p w:rsidR="00AA0077" w:rsidRPr="00AA0077" w:rsidRDefault="00AA0077" w:rsidP="00AA0077">
      <w:pPr>
        <w:widowControl w:val="0"/>
        <w:autoSpaceDE w:val="0"/>
        <w:autoSpaceDN w:val="0"/>
        <w:adjustRightInd w:val="0"/>
        <w:jc w:val="right"/>
        <w:rPr>
          <w:sz w:val="20"/>
          <w:szCs w:val="20"/>
        </w:rPr>
      </w:pPr>
    </w:p>
    <w:p w:rsidR="00AA0077" w:rsidRPr="00AA0077" w:rsidRDefault="00AA0077" w:rsidP="00AA0077">
      <w:pPr>
        <w:widowControl w:val="0"/>
        <w:autoSpaceDE w:val="0"/>
        <w:autoSpaceDN w:val="0"/>
        <w:adjustRightInd w:val="0"/>
        <w:jc w:val="right"/>
        <w:rPr>
          <w:sz w:val="20"/>
          <w:szCs w:val="20"/>
        </w:rPr>
      </w:pPr>
    </w:p>
    <w:p w:rsidR="00AA0077" w:rsidRPr="00AA0077" w:rsidRDefault="00AA0077" w:rsidP="00AA0077">
      <w:pPr>
        <w:widowControl w:val="0"/>
        <w:autoSpaceDE w:val="0"/>
        <w:autoSpaceDN w:val="0"/>
        <w:adjustRightInd w:val="0"/>
        <w:jc w:val="right"/>
        <w:rPr>
          <w:sz w:val="20"/>
          <w:szCs w:val="20"/>
        </w:rPr>
      </w:pPr>
    </w:p>
    <w:p w:rsidR="00AA0077" w:rsidRPr="00AA0077" w:rsidRDefault="00AA0077" w:rsidP="00AA0077">
      <w:pPr>
        <w:widowControl w:val="0"/>
        <w:autoSpaceDE w:val="0"/>
        <w:autoSpaceDN w:val="0"/>
        <w:adjustRightInd w:val="0"/>
        <w:jc w:val="right"/>
        <w:rPr>
          <w:sz w:val="20"/>
          <w:szCs w:val="20"/>
        </w:rPr>
      </w:pPr>
    </w:p>
    <w:p w:rsidR="00AA0077" w:rsidRPr="00AA0077" w:rsidRDefault="00AA0077" w:rsidP="00AA0077">
      <w:pPr>
        <w:widowControl w:val="0"/>
        <w:autoSpaceDE w:val="0"/>
        <w:autoSpaceDN w:val="0"/>
        <w:adjustRightInd w:val="0"/>
        <w:jc w:val="right"/>
        <w:rPr>
          <w:sz w:val="20"/>
          <w:szCs w:val="20"/>
        </w:rPr>
      </w:pPr>
    </w:p>
    <w:p w:rsidR="00AA0077" w:rsidRPr="00AA0077" w:rsidRDefault="00AA0077" w:rsidP="00AA0077">
      <w:pPr>
        <w:widowControl w:val="0"/>
        <w:autoSpaceDE w:val="0"/>
        <w:autoSpaceDN w:val="0"/>
        <w:adjustRightInd w:val="0"/>
        <w:jc w:val="right"/>
        <w:rPr>
          <w:sz w:val="20"/>
          <w:szCs w:val="20"/>
        </w:rPr>
      </w:pPr>
    </w:p>
    <w:p w:rsidR="00AA0077" w:rsidRPr="00AA0077" w:rsidRDefault="00AA0077" w:rsidP="00AA0077">
      <w:pPr>
        <w:widowControl w:val="0"/>
        <w:autoSpaceDE w:val="0"/>
        <w:autoSpaceDN w:val="0"/>
        <w:adjustRightInd w:val="0"/>
        <w:jc w:val="right"/>
        <w:rPr>
          <w:sz w:val="20"/>
          <w:szCs w:val="20"/>
        </w:rPr>
      </w:pPr>
    </w:p>
    <w:p w:rsidR="00AA0077" w:rsidRPr="00AA0077" w:rsidRDefault="00AA0077" w:rsidP="00AA0077">
      <w:pPr>
        <w:widowControl w:val="0"/>
        <w:autoSpaceDE w:val="0"/>
        <w:autoSpaceDN w:val="0"/>
        <w:adjustRightInd w:val="0"/>
        <w:jc w:val="right"/>
        <w:rPr>
          <w:sz w:val="20"/>
          <w:szCs w:val="20"/>
        </w:rPr>
      </w:pPr>
    </w:p>
    <w:p w:rsidR="00AA0077" w:rsidRPr="00AA0077" w:rsidRDefault="00AA0077" w:rsidP="00AA0077">
      <w:pPr>
        <w:widowControl w:val="0"/>
        <w:autoSpaceDE w:val="0"/>
        <w:autoSpaceDN w:val="0"/>
        <w:adjustRightInd w:val="0"/>
        <w:jc w:val="right"/>
        <w:rPr>
          <w:sz w:val="20"/>
          <w:szCs w:val="20"/>
        </w:rPr>
      </w:pPr>
    </w:p>
    <w:p w:rsidR="00AA0077" w:rsidRDefault="00AA0077" w:rsidP="00AA0077">
      <w:pPr>
        <w:widowControl w:val="0"/>
        <w:autoSpaceDE w:val="0"/>
        <w:autoSpaceDN w:val="0"/>
        <w:adjustRightInd w:val="0"/>
        <w:jc w:val="right"/>
        <w:rPr>
          <w:sz w:val="20"/>
          <w:szCs w:val="20"/>
        </w:rPr>
      </w:pPr>
    </w:p>
    <w:p w:rsidR="00374E60" w:rsidRDefault="00374E60" w:rsidP="00AA0077">
      <w:pPr>
        <w:widowControl w:val="0"/>
        <w:autoSpaceDE w:val="0"/>
        <w:autoSpaceDN w:val="0"/>
        <w:adjustRightInd w:val="0"/>
        <w:jc w:val="right"/>
        <w:rPr>
          <w:sz w:val="20"/>
          <w:szCs w:val="20"/>
        </w:rPr>
      </w:pPr>
    </w:p>
    <w:p w:rsidR="00374E60" w:rsidRDefault="00374E60" w:rsidP="00AA0077">
      <w:pPr>
        <w:widowControl w:val="0"/>
        <w:autoSpaceDE w:val="0"/>
        <w:autoSpaceDN w:val="0"/>
        <w:adjustRightInd w:val="0"/>
        <w:jc w:val="right"/>
        <w:rPr>
          <w:sz w:val="20"/>
          <w:szCs w:val="20"/>
        </w:rPr>
      </w:pPr>
    </w:p>
    <w:p w:rsidR="00374E60" w:rsidRDefault="00374E60" w:rsidP="00AA0077">
      <w:pPr>
        <w:widowControl w:val="0"/>
        <w:autoSpaceDE w:val="0"/>
        <w:autoSpaceDN w:val="0"/>
        <w:adjustRightInd w:val="0"/>
        <w:jc w:val="right"/>
        <w:rPr>
          <w:sz w:val="20"/>
          <w:szCs w:val="20"/>
        </w:rPr>
      </w:pPr>
    </w:p>
    <w:p w:rsidR="00374E60" w:rsidRDefault="00374E60" w:rsidP="00AA0077">
      <w:pPr>
        <w:widowControl w:val="0"/>
        <w:autoSpaceDE w:val="0"/>
        <w:autoSpaceDN w:val="0"/>
        <w:adjustRightInd w:val="0"/>
        <w:jc w:val="right"/>
        <w:rPr>
          <w:sz w:val="20"/>
          <w:szCs w:val="20"/>
        </w:rPr>
      </w:pPr>
    </w:p>
    <w:p w:rsidR="00374E60" w:rsidRDefault="00374E60" w:rsidP="00AA0077">
      <w:pPr>
        <w:widowControl w:val="0"/>
        <w:autoSpaceDE w:val="0"/>
        <w:autoSpaceDN w:val="0"/>
        <w:adjustRightInd w:val="0"/>
        <w:jc w:val="right"/>
        <w:rPr>
          <w:sz w:val="20"/>
          <w:szCs w:val="20"/>
        </w:rPr>
      </w:pPr>
    </w:p>
    <w:p w:rsidR="00374E60" w:rsidRDefault="00374E60" w:rsidP="00AA0077">
      <w:pPr>
        <w:widowControl w:val="0"/>
        <w:autoSpaceDE w:val="0"/>
        <w:autoSpaceDN w:val="0"/>
        <w:adjustRightInd w:val="0"/>
        <w:jc w:val="right"/>
        <w:rPr>
          <w:sz w:val="20"/>
          <w:szCs w:val="20"/>
        </w:rPr>
      </w:pPr>
    </w:p>
    <w:p w:rsidR="00374E60" w:rsidRDefault="00374E60" w:rsidP="00AA0077">
      <w:pPr>
        <w:widowControl w:val="0"/>
        <w:autoSpaceDE w:val="0"/>
        <w:autoSpaceDN w:val="0"/>
        <w:adjustRightInd w:val="0"/>
        <w:jc w:val="right"/>
        <w:rPr>
          <w:sz w:val="20"/>
          <w:szCs w:val="20"/>
        </w:rPr>
      </w:pPr>
    </w:p>
    <w:p w:rsidR="00374E60" w:rsidRDefault="00374E60" w:rsidP="00AA0077">
      <w:pPr>
        <w:widowControl w:val="0"/>
        <w:autoSpaceDE w:val="0"/>
        <w:autoSpaceDN w:val="0"/>
        <w:adjustRightInd w:val="0"/>
        <w:jc w:val="right"/>
        <w:rPr>
          <w:sz w:val="20"/>
          <w:szCs w:val="20"/>
        </w:rPr>
      </w:pPr>
    </w:p>
    <w:p w:rsidR="00374E60" w:rsidRDefault="00374E60" w:rsidP="00AA0077">
      <w:pPr>
        <w:widowControl w:val="0"/>
        <w:autoSpaceDE w:val="0"/>
        <w:autoSpaceDN w:val="0"/>
        <w:adjustRightInd w:val="0"/>
        <w:jc w:val="right"/>
        <w:rPr>
          <w:sz w:val="20"/>
          <w:szCs w:val="20"/>
        </w:rPr>
      </w:pPr>
    </w:p>
    <w:p w:rsidR="00374E60" w:rsidRDefault="00374E60" w:rsidP="00AA0077">
      <w:pPr>
        <w:widowControl w:val="0"/>
        <w:autoSpaceDE w:val="0"/>
        <w:autoSpaceDN w:val="0"/>
        <w:adjustRightInd w:val="0"/>
        <w:jc w:val="right"/>
        <w:rPr>
          <w:sz w:val="20"/>
          <w:szCs w:val="20"/>
        </w:rPr>
      </w:pPr>
    </w:p>
    <w:p w:rsidR="00374E60" w:rsidRDefault="00374E60" w:rsidP="00AA0077">
      <w:pPr>
        <w:widowControl w:val="0"/>
        <w:autoSpaceDE w:val="0"/>
        <w:autoSpaceDN w:val="0"/>
        <w:adjustRightInd w:val="0"/>
        <w:jc w:val="right"/>
        <w:rPr>
          <w:sz w:val="20"/>
          <w:szCs w:val="20"/>
        </w:rPr>
      </w:pPr>
    </w:p>
    <w:p w:rsidR="00374E60" w:rsidRDefault="00374E60" w:rsidP="00AA0077">
      <w:pPr>
        <w:widowControl w:val="0"/>
        <w:autoSpaceDE w:val="0"/>
        <w:autoSpaceDN w:val="0"/>
        <w:adjustRightInd w:val="0"/>
        <w:jc w:val="right"/>
        <w:rPr>
          <w:sz w:val="20"/>
          <w:szCs w:val="20"/>
        </w:rPr>
      </w:pPr>
    </w:p>
    <w:p w:rsidR="00374E60" w:rsidRDefault="00374E60" w:rsidP="00AA0077">
      <w:pPr>
        <w:widowControl w:val="0"/>
        <w:autoSpaceDE w:val="0"/>
        <w:autoSpaceDN w:val="0"/>
        <w:adjustRightInd w:val="0"/>
        <w:jc w:val="right"/>
        <w:rPr>
          <w:sz w:val="20"/>
          <w:szCs w:val="20"/>
        </w:rPr>
      </w:pPr>
    </w:p>
    <w:p w:rsidR="00374E60" w:rsidRDefault="00374E60" w:rsidP="00AA0077">
      <w:pPr>
        <w:widowControl w:val="0"/>
        <w:autoSpaceDE w:val="0"/>
        <w:autoSpaceDN w:val="0"/>
        <w:adjustRightInd w:val="0"/>
        <w:jc w:val="right"/>
        <w:rPr>
          <w:sz w:val="20"/>
          <w:szCs w:val="20"/>
        </w:rPr>
      </w:pPr>
    </w:p>
    <w:p w:rsidR="00374E60" w:rsidRDefault="00374E60" w:rsidP="00AA0077">
      <w:pPr>
        <w:widowControl w:val="0"/>
        <w:autoSpaceDE w:val="0"/>
        <w:autoSpaceDN w:val="0"/>
        <w:adjustRightInd w:val="0"/>
        <w:jc w:val="right"/>
        <w:rPr>
          <w:sz w:val="20"/>
          <w:szCs w:val="20"/>
        </w:rPr>
      </w:pPr>
    </w:p>
    <w:p w:rsidR="00374E60" w:rsidRDefault="00374E60" w:rsidP="00AA0077">
      <w:pPr>
        <w:widowControl w:val="0"/>
        <w:autoSpaceDE w:val="0"/>
        <w:autoSpaceDN w:val="0"/>
        <w:adjustRightInd w:val="0"/>
        <w:jc w:val="right"/>
        <w:rPr>
          <w:sz w:val="20"/>
          <w:szCs w:val="20"/>
        </w:rPr>
      </w:pPr>
    </w:p>
    <w:p w:rsidR="00374E60" w:rsidRDefault="00374E60" w:rsidP="00AA0077">
      <w:pPr>
        <w:widowControl w:val="0"/>
        <w:autoSpaceDE w:val="0"/>
        <w:autoSpaceDN w:val="0"/>
        <w:adjustRightInd w:val="0"/>
        <w:jc w:val="right"/>
        <w:rPr>
          <w:sz w:val="20"/>
          <w:szCs w:val="20"/>
        </w:rPr>
      </w:pPr>
    </w:p>
    <w:p w:rsidR="00374E60" w:rsidRDefault="00374E60" w:rsidP="00AA0077">
      <w:pPr>
        <w:widowControl w:val="0"/>
        <w:autoSpaceDE w:val="0"/>
        <w:autoSpaceDN w:val="0"/>
        <w:adjustRightInd w:val="0"/>
        <w:jc w:val="right"/>
        <w:rPr>
          <w:sz w:val="20"/>
          <w:szCs w:val="20"/>
        </w:rPr>
      </w:pPr>
    </w:p>
    <w:p w:rsidR="00374E60" w:rsidRDefault="00374E60" w:rsidP="00AA0077">
      <w:pPr>
        <w:widowControl w:val="0"/>
        <w:autoSpaceDE w:val="0"/>
        <w:autoSpaceDN w:val="0"/>
        <w:adjustRightInd w:val="0"/>
        <w:jc w:val="right"/>
        <w:rPr>
          <w:sz w:val="20"/>
          <w:szCs w:val="20"/>
        </w:rPr>
      </w:pPr>
    </w:p>
    <w:p w:rsidR="00374E60" w:rsidRDefault="00374E60" w:rsidP="00AA0077">
      <w:pPr>
        <w:widowControl w:val="0"/>
        <w:autoSpaceDE w:val="0"/>
        <w:autoSpaceDN w:val="0"/>
        <w:adjustRightInd w:val="0"/>
        <w:jc w:val="right"/>
        <w:rPr>
          <w:sz w:val="20"/>
          <w:szCs w:val="20"/>
        </w:rPr>
      </w:pPr>
    </w:p>
    <w:p w:rsidR="00374E60" w:rsidRDefault="00374E60" w:rsidP="00AA0077">
      <w:pPr>
        <w:widowControl w:val="0"/>
        <w:autoSpaceDE w:val="0"/>
        <w:autoSpaceDN w:val="0"/>
        <w:adjustRightInd w:val="0"/>
        <w:jc w:val="right"/>
        <w:rPr>
          <w:sz w:val="20"/>
          <w:szCs w:val="20"/>
        </w:rPr>
      </w:pPr>
    </w:p>
    <w:p w:rsidR="00374E60" w:rsidRPr="00AA0077" w:rsidRDefault="00374E60" w:rsidP="00AA0077">
      <w:pPr>
        <w:widowControl w:val="0"/>
        <w:autoSpaceDE w:val="0"/>
        <w:autoSpaceDN w:val="0"/>
        <w:adjustRightInd w:val="0"/>
        <w:jc w:val="right"/>
        <w:rPr>
          <w:sz w:val="20"/>
          <w:szCs w:val="20"/>
        </w:rPr>
      </w:pPr>
    </w:p>
    <w:p w:rsidR="00AA0077" w:rsidRPr="00AA0077" w:rsidRDefault="00AA0077" w:rsidP="00AA0077">
      <w:pPr>
        <w:widowControl w:val="0"/>
        <w:autoSpaceDE w:val="0"/>
        <w:autoSpaceDN w:val="0"/>
        <w:adjustRightInd w:val="0"/>
        <w:jc w:val="right"/>
        <w:rPr>
          <w:sz w:val="20"/>
          <w:szCs w:val="20"/>
        </w:rPr>
      </w:pPr>
    </w:p>
    <w:p w:rsidR="00AA0077" w:rsidRPr="00AA0077" w:rsidRDefault="00AA0077" w:rsidP="00AA0077">
      <w:pPr>
        <w:widowControl w:val="0"/>
        <w:autoSpaceDE w:val="0"/>
        <w:autoSpaceDN w:val="0"/>
        <w:adjustRightInd w:val="0"/>
        <w:jc w:val="right"/>
        <w:rPr>
          <w:sz w:val="20"/>
          <w:szCs w:val="20"/>
        </w:rPr>
      </w:pPr>
    </w:p>
    <w:p w:rsidR="00AA0077" w:rsidRPr="00AA0077" w:rsidRDefault="00AA0077" w:rsidP="00AA0077">
      <w:pPr>
        <w:widowControl w:val="0"/>
        <w:autoSpaceDE w:val="0"/>
        <w:autoSpaceDN w:val="0"/>
        <w:adjustRightInd w:val="0"/>
        <w:jc w:val="right"/>
        <w:rPr>
          <w:sz w:val="20"/>
          <w:szCs w:val="20"/>
        </w:rPr>
      </w:pPr>
      <w:r w:rsidRPr="00AA0077">
        <w:rPr>
          <w:sz w:val="20"/>
          <w:szCs w:val="20"/>
        </w:rPr>
        <w:lastRenderedPageBreak/>
        <w:t>Приложение 6</w:t>
      </w:r>
    </w:p>
    <w:p w:rsidR="00AA0077" w:rsidRPr="00AA0077" w:rsidRDefault="00AA0077" w:rsidP="00AA0077">
      <w:pPr>
        <w:widowControl w:val="0"/>
        <w:autoSpaceDE w:val="0"/>
        <w:autoSpaceDN w:val="0"/>
        <w:adjustRightInd w:val="0"/>
        <w:jc w:val="right"/>
        <w:rPr>
          <w:sz w:val="20"/>
          <w:szCs w:val="20"/>
        </w:rPr>
      </w:pPr>
      <w:r w:rsidRPr="00AA0077">
        <w:rPr>
          <w:sz w:val="20"/>
          <w:szCs w:val="20"/>
        </w:rPr>
        <w:t>УТВЕРЖДЕНО</w:t>
      </w:r>
    </w:p>
    <w:p w:rsidR="00AA0077" w:rsidRPr="00AA0077" w:rsidRDefault="00AA0077" w:rsidP="00AA0077">
      <w:pPr>
        <w:widowControl w:val="0"/>
        <w:autoSpaceDE w:val="0"/>
        <w:autoSpaceDN w:val="0"/>
        <w:adjustRightInd w:val="0"/>
        <w:jc w:val="right"/>
        <w:rPr>
          <w:sz w:val="20"/>
          <w:szCs w:val="20"/>
        </w:rPr>
      </w:pPr>
      <w:r w:rsidRPr="00AA0077">
        <w:rPr>
          <w:sz w:val="20"/>
          <w:szCs w:val="20"/>
        </w:rPr>
        <w:t xml:space="preserve">Решением Комитета местного самоуправления </w:t>
      </w:r>
    </w:p>
    <w:p w:rsidR="00AA0077" w:rsidRPr="00AA0077" w:rsidRDefault="00AA0077" w:rsidP="00AA0077">
      <w:pPr>
        <w:widowControl w:val="0"/>
        <w:autoSpaceDE w:val="0"/>
        <w:autoSpaceDN w:val="0"/>
        <w:adjustRightInd w:val="0"/>
        <w:jc w:val="right"/>
        <w:rPr>
          <w:sz w:val="20"/>
          <w:szCs w:val="20"/>
        </w:rPr>
      </w:pPr>
      <w:r w:rsidRPr="00AA0077">
        <w:rPr>
          <w:sz w:val="20"/>
          <w:szCs w:val="20"/>
        </w:rPr>
        <w:t xml:space="preserve">Елизаветинского сельсовета </w:t>
      </w:r>
      <w:proofErr w:type="spellStart"/>
      <w:r w:rsidRPr="00AA0077">
        <w:rPr>
          <w:sz w:val="20"/>
          <w:szCs w:val="20"/>
        </w:rPr>
        <w:t>Мокшанского</w:t>
      </w:r>
      <w:proofErr w:type="spellEnd"/>
      <w:r w:rsidRPr="00AA0077">
        <w:rPr>
          <w:sz w:val="20"/>
          <w:szCs w:val="20"/>
        </w:rPr>
        <w:t xml:space="preserve"> района </w:t>
      </w:r>
    </w:p>
    <w:p w:rsidR="00AA0077" w:rsidRPr="00AA0077" w:rsidRDefault="00AA0077" w:rsidP="00AA0077">
      <w:pPr>
        <w:widowControl w:val="0"/>
        <w:autoSpaceDE w:val="0"/>
        <w:autoSpaceDN w:val="0"/>
        <w:adjustRightInd w:val="0"/>
        <w:jc w:val="right"/>
        <w:rPr>
          <w:sz w:val="20"/>
          <w:szCs w:val="20"/>
        </w:rPr>
      </w:pPr>
      <w:r w:rsidRPr="00AA0077">
        <w:rPr>
          <w:sz w:val="20"/>
          <w:szCs w:val="20"/>
        </w:rPr>
        <w:t>Пензенской области</w:t>
      </w:r>
    </w:p>
    <w:p w:rsidR="00AA0077" w:rsidRPr="00AA0077" w:rsidRDefault="00AA0077" w:rsidP="00AA0077">
      <w:pPr>
        <w:widowControl w:val="0"/>
        <w:tabs>
          <w:tab w:val="left" w:pos="2440"/>
        </w:tabs>
        <w:ind w:left="360"/>
        <w:jc w:val="right"/>
        <w:rPr>
          <w:sz w:val="20"/>
          <w:szCs w:val="20"/>
        </w:rPr>
      </w:pPr>
      <w:r w:rsidRPr="00AA0077">
        <w:rPr>
          <w:sz w:val="20"/>
          <w:szCs w:val="20"/>
        </w:rPr>
        <w:t xml:space="preserve">от </w:t>
      </w:r>
      <w:r w:rsidR="00374E60">
        <w:rPr>
          <w:sz w:val="20"/>
          <w:szCs w:val="20"/>
        </w:rPr>
        <w:t xml:space="preserve">21.12.2023 </w:t>
      </w:r>
      <w:r w:rsidRPr="00AA0077">
        <w:rPr>
          <w:sz w:val="20"/>
          <w:szCs w:val="20"/>
        </w:rPr>
        <w:t xml:space="preserve">№ </w:t>
      </w:r>
      <w:r w:rsidR="005F6413">
        <w:rPr>
          <w:sz w:val="20"/>
          <w:szCs w:val="20"/>
        </w:rPr>
        <w:t>302-113/7</w:t>
      </w:r>
    </w:p>
    <w:p w:rsidR="00AA0077" w:rsidRPr="00AA0077" w:rsidRDefault="00AA0077" w:rsidP="00AA0077">
      <w:pPr>
        <w:widowControl w:val="0"/>
        <w:tabs>
          <w:tab w:val="left" w:pos="2440"/>
        </w:tabs>
        <w:ind w:left="360"/>
        <w:jc w:val="right"/>
        <w:rPr>
          <w:sz w:val="20"/>
          <w:szCs w:val="20"/>
        </w:rPr>
      </w:pPr>
      <w:r w:rsidRPr="00AA0077">
        <w:rPr>
          <w:sz w:val="20"/>
          <w:szCs w:val="20"/>
        </w:rPr>
        <w:t xml:space="preserve">  </w:t>
      </w:r>
    </w:p>
    <w:p w:rsidR="00AA0077" w:rsidRPr="00AA0077" w:rsidRDefault="00AA0077" w:rsidP="00AA0077">
      <w:pPr>
        <w:widowControl w:val="0"/>
        <w:tabs>
          <w:tab w:val="left" w:pos="2440"/>
        </w:tabs>
        <w:ind w:left="360"/>
        <w:jc w:val="right"/>
        <w:rPr>
          <w:sz w:val="20"/>
          <w:szCs w:val="20"/>
        </w:rPr>
      </w:pPr>
    </w:p>
    <w:p w:rsidR="00AA0077" w:rsidRPr="00AA0077" w:rsidRDefault="00AA0077" w:rsidP="00AA0077">
      <w:pPr>
        <w:widowControl w:val="0"/>
        <w:autoSpaceDE w:val="0"/>
        <w:autoSpaceDN w:val="0"/>
        <w:adjustRightInd w:val="0"/>
        <w:rPr>
          <w:sz w:val="18"/>
          <w:szCs w:val="18"/>
        </w:rPr>
      </w:pPr>
    </w:p>
    <w:p w:rsidR="00AA0077" w:rsidRPr="00AA0077" w:rsidRDefault="00AA0077" w:rsidP="00AA0077">
      <w:pPr>
        <w:widowControl w:val="0"/>
        <w:autoSpaceDE w:val="0"/>
        <w:autoSpaceDN w:val="0"/>
        <w:adjustRightInd w:val="0"/>
        <w:jc w:val="center"/>
        <w:rPr>
          <w:b/>
          <w:bCs/>
          <w:sz w:val="22"/>
          <w:szCs w:val="22"/>
        </w:rPr>
      </w:pPr>
      <w:r w:rsidRPr="00AA0077">
        <w:rPr>
          <w:b/>
          <w:bCs/>
          <w:sz w:val="22"/>
          <w:szCs w:val="22"/>
        </w:rPr>
        <w:t xml:space="preserve">Распределение иных межбюджетных трансфертов на 2024 год и на плановый период 2025 и 2026 годов,  предоставляемых из бюджета Елизаветинского сельсовета </w:t>
      </w:r>
      <w:proofErr w:type="spellStart"/>
      <w:r w:rsidRPr="00AA0077">
        <w:rPr>
          <w:b/>
          <w:bCs/>
          <w:sz w:val="22"/>
          <w:szCs w:val="22"/>
        </w:rPr>
        <w:t>Мокшанского</w:t>
      </w:r>
      <w:proofErr w:type="spellEnd"/>
      <w:r w:rsidRPr="00AA0077">
        <w:rPr>
          <w:b/>
          <w:bCs/>
          <w:sz w:val="22"/>
          <w:szCs w:val="22"/>
        </w:rPr>
        <w:t xml:space="preserve"> района другим бюджетам бюджетной системы Российской Федерации</w:t>
      </w:r>
    </w:p>
    <w:p w:rsidR="00AA0077" w:rsidRPr="00AA0077" w:rsidRDefault="00AA0077" w:rsidP="00AA0077">
      <w:pPr>
        <w:widowControl w:val="0"/>
        <w:autoSpaceDE w:val="0"/>
        <w:autoSpaceDN w:val="0"/>
        <w:adjustRightInd w:val="0"/>
        <w:jc w:val="center"/>
        <w:rPr>
          <w:b/>
          <w:bCs/>
          <w:sz w:val="22"/>
          <w:szCs w:val="22"/>
        </w:rPr>
      </w:pPr>
    </w:p>
    <w:p w:rsidR="00AA0077" w:rsidRPr="00AA0077" w:rsidRDefault="00AA0077" w:rsidP="00AA0077">
      <w:pPr>
        <w:widowControl w:val="0"/>
        <w:autoSpaceDE w:val="0"/>
        <w:autoSpaceDN w:val="0"/>
        <w:adjustRightInd w:val="0"/>
        <w:jc w:val="center"/>
        <w:rPr>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6"/>
        <w:gridCol w:w="1858"/>
        <w:gridCol w:w="1652"/>
        <w:gridCol w:w="1560"/>
        <w:gridCol w:w="1560"/>
      </w:tblGrid>
      <w:tr w:rsidR="00AA0077" w:rsidRPr="00AA0077" w:rsidTr="00AA0077">
        <w:trPr>
          <w:trHeight w:val="562"/>
        </w:trPr>
        <w:tc>
          <w:tcPr>
            <w:tcW w:w="3506" w:type="dxa"/>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tabs>
                <w:tab w:val="left" w:pos="708"/>
              </w:tabs>
              <w:ind w:left="360"/>
              <w:jc w:val="both"/>
              <w:rPr>
                <w:rFonts w:eastAsia="Calibri"/>
                <w:sz w:val="22"/>
                <w:szCs w:val="22"/>
                <w:lang w:eastAsia="en-US"/>
              </w:rPr>
            </w:pPr>
            <w:r w:rsidRPr="00AA0077">
              <w:rPr>
                <w:rFonts w:eastAsia="Calibri"/>
                <w:sz w:val="22"/>
                <w:szCs w:val="22"/>
                <w:lang w:eastAsia="en-US"/>
              </w:rPr>
              <w:t>Наименование иных межбюджетных трансфертов</w:t>
            </w:r>
          </w:p>
        </w:tc>
        <w:tc>
          <w:tcPr>
            <w:tcW w:w="1858" w:type="dxa"/>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tabs>
                <w:tab w:val="left" w:pos="708"/>
              </w:tabs>
              <w:ind w:left="-104"/>
              <w:jc w:val="both"/>
              <w:rPr>
                <w:rFonts w:eastAsia="Calibri"/>
                <w:sz w:val="22"/>
                <w:szCs w:val="22"/>
                <w:lang w:eastAsia="en-US"/>
              </w:rPr>
            </w:pPr>
            <w:r w:rsidRPr="00AA0077">
              <w:rPr>
                <w:rFonts w:eastAsia="Calibri"/>
                <w:sz w:val="22"/>
                <w:szCs w:val="22"/>
                <w:lang w:eastAsia="en-US"/>
              </w:rPr>
              <w:t>Наименование муниципального образования, которому предоставляются иные межбюджетные трансферты</w:t>
            </w:r>
          </w:p>
        </w:tc>
        <w:tc>
          <w:tcPr>
            <w:tcW w:w="1652" w:type="dxa"/>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2"/>
                <w:szCs w:val="22"/>
              </w:rPr>
            </w:pPr>
            <w:r w:rsidRPr="00AA0077">
              <w:rPr>
                <w:sz w:val="22"/>
                <w:szCs w:val="22"/>
              </w:rPr>
              <w:t xml:space="preserve">Сумма на 2024 год, </w:t>
            </w:r>
            <w:proofErr w:type="spellStart"/>
            <w:r w:rsidRPr="00AA0077">
              <w:rPr>
                <w:sz w:val="22"/>
                <w:szCs w:val="22"/>
              </w:rPr>
              <w:t>тыс</w:t>
            </w:r>
            <w:proofErr w:type="gramStart"/>
            <w:r w:rsidRPr="00AA0077">
              <w:rPr>
                <w:sz w:val="22"/>
                <w:szCs w:val="22"/>
              </w:rPr>
              <w:t>.р</w:t>
            </w:r>
            <w:proofErr w:type="gramEnd"/>
            <w:r w:rsidRPr="00AA0077">
              <w:rPr>
                <w:sz w:val="22"/>
                <w:szCs w:val="22"/>
              </w:rPr>
              <w:t>уб</w:t>
            </w:r>
            <w:proofErr w:type="spellEnd"/>
            <w:r w:rsidRPr="00AA0077">
              <w:rPr>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2"/>
                <w:szCs w:val="22"/>
              </w:rPr>
            </w:pPr>
            <w:r w:rsidRPr="00AA0077">
              <w:rPr>
                <w:sz w:val="22"/>
                <w:szCs w:val="22"/>
              </w:rPr>
              <w:t xml:space="preserve">Сумма на 2025 год, </w:t>
            </w:r>
            <w:proofErr w:type="spellStart"/>
            <w:r w:rsidRPr="00AA0077">
              <w:rPr>
                <w:sz w:val="22"/>
                <w:szCs w:val="22"/>
              </w:rPr>
              <w:t>тыс</w:t>
            </w:r>
            <w:proofErr w:type="gramStart"/>
            <w:r w:rsidRPr="00AA0077">
              <w:rPr>
                <w:sz w:val="22"/>
                <w:szCs w:val="22"/>
              </w:rPr>
              <w:t>.р</w:t>
            </w:r>
            <w:proofErr w:type="gramEnd"/>
            <w:r w:rsidRPr="00AA0077">
              <w:rPr>
                <w:sz w:val="22"/>
                <w:szCs w:val="22"/>
              </w:rPr>
              <w:t>уб</w:t>
            </w:r>
            <w:proofErr w:type="spellEnd"/>
            <w:r w:rsidRPr="00AA0077">
              <w:rPr>
                <w:sz w:val="22"/>
                <w:szCs w:val="22"/>
              </w:rPr>
              <w:t>.</w:t>
            </w:r>
          </w:p>
        </w:tc>
        <w:tc>
          <w:tcPr>
            <w:tcW w:w="1560" w:type="dxa"/>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2"/>
                <w:szCs w:val="22"/>
              </w:rPr>
            </w:pPr>
            <w:r w:rsidRPr="00AA0077">
              <w:rPr>
                <w:sz w:val="22"/>
                <w:szCs w:val="22"/>
              </w:rPr>
              <w:t xml:space="preserve">Сумма на 2026 год, </w:t>
            </w:r>
            <w:proofErr w:type="spellStart"/>
            <w:r w:rsidRPr="00AA0077">
              <w:rPr>
                <w:sz w:val="22"/>
                <w:szCs w:val="22"/>
              </w:rPr>
              <w:t>тыс</w:t>
            </w:r>
            <w:proofErr w:type="gramStart"/>
            <w:r w:rsidRPr="00AA0077">
              <w:rPr>
                <w:sz w:val="22"/>
                <w:szCs w:val="22"/>
              </w:rPr>
              <w:t>.р</w:t>
            </w:r>
            <w:proofErr w:type="gramEnd"/>
            <w:r w:rsidRPr="00AA0077">
              <w:rPr>
                <w:sz w:val="22"/>
                <w:szCs w:val="22"/>
              </w:rPr>
              <w:t>уб</w:t>
            </w:r>
            <w:proofErr w:type="spellEnd"/>
            <w:r w:rsidRPr="00AA0077">
              <w:rPr>
                <w:sz w:val="22"/>
                <w:szCs w:val="22"/>
              </w:rPr>
              <w:t>.</w:t>
            </w:r>
          </w:p>
        </w:tc>
      </w:tr>
      <w:tr w:rsidR="00AA0077" w:rsidRPr="00AA0077" w:rsidTr="00AA0077">
        <w:trPr>
          <w:trHeight w:val="281"/>
        </w:trPr>
        <w:tc>
          <w:tcPr>
            <w:tcW w:w="3506" w:type="dxa"/>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tabs>
                <w:tab w:val="left" w:pos="708"/>
              </w:tabs>
              <w:jc w:val="both"/>
              <w:rPr>
                <w:rFonts w:eastAsia="Calibri"/>
                <w:sz w:val="22"/>
                <w:szCs w:val="22"/>
                <w:lang w:eastAsia="en-US"/>
              </w:rPr>
            </w:pPr>
            <w:r w:rsidRPr="00AA0077">
              <w:rPr>
                <w:rFonts w:eastAsia="Calibri"/>
                <w:sz w:val="22"/>
                <w:szCs w:val="22"/>
                <w:lang w:eastAsia="en-US"/>
              </w:rPr>
              <w:t>Иные межбюджетные трансферты на исполнение полномочий поселений по исполнению бюджетов поселений</w:t>
            </w:r>
          </w:p>
        </w:tc>
        <w:tc>
          <w:tcPr>
            <w:tcW w:w="1858" w:type="dxa"/>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tabs>
                <w:tab w:val="left" w:pos="708"/>
              </w:tabs>
              <w:jc w:val="both"/>
              <w:rPr>
                <w:rFonts w:eastAsia="Calibri"/>
                <w:sz w:val="22"/>
                <w:szCs w:val="22"/>
                <w:lang w:eastAsia="en-US"/>
              </w:rPr>
            </w:pPr>
            <w:proofErr w:type="spellStart"/>
            <w:r w:rsidRPr="00AA0077">
              <w:rPr>
                <w:rFonts w:eastAsia="Calibri"/>
                <w:sz w:val="22"/>
                <w:szCs w:val="22"/>
                <w:lang w:eastAsia="en-US"/>
              </w:rPr>
              <w:t>Мокшанский</w:t>
            </w:r>
            <w:proofErr w:type="spellEnd"/>
            <w:r w:rsidRPr="00AA0077">
              <w:rPr>
                <w:rFonts w:eastAsia="Calibri"/>
                <w:sz w:val="22"/>
                <w:szCs w:val="22"/>
                <w:lang w:eastAsia="en-US"/>
              </w:rPr>
              <w:t xml:space="preserve"> район Пензенской области</w:t>
            </w:r>
          </w:p>
        </w:tc>
        <w:tc>
          <w:tcPr>
            <w:tcW w:w="1652" w:type="dxa"/>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tabs>
                <w:tab w:val="left" w:pos="708"/>
              </w:tabs>
              <w:jc w:val="both"/>
              <w:rPr>
                <w:rFonts w:eastAsia="Calibri"/>
                <w:sz w:val="22"/>
                <w:szCs w:val="22"/>
                <w:lang w:eastAsia="en-US"/>
              </w:rPr>
            </w:pPr>
            <w:r w:rsidRPr="00AA0077">
              <w:rPr>
                <w:rFonts w:eastAsia="Calibri"/>
                <w:sz w:val="22"/>
                <w:szCs w:val="22"/>
                <w:lang w:eastAsia="en-US"/>
              </w:rPr>
              <w:t>2,000</w:t>
            </w:r>
          </w:p>
        </w:tc>
        <w:tc>
          <w:tcPr>
            <w:tcW w:w="1560" w:type="dxa"/>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tabs>
                <w:tab w:val="left" w:pos="708"/>
              </w:tabs>
              <w:ind w:left="360"/>
              <w:jc w:val="both"/>
              <w:rPr>
                <w:rFonts w:eastAsia="Calibri"/>
                <w:sz w:val="22"/>
                <w:szCs w:val="22"/>
                <w:lang w:eastAsia="en-US"/>
              </w:rPr>
            </w:pPr>
            <w:r w:rsidRPr="00AA0077">
              <w:rPr>
                <w:rFonts w:eastAsia="Calibri"/>
                <w:sz w:val="22"/>
                <w:szCs w:val="22"/>
                <w:lang w:eastAsia="en-US"/>
              </w:rPr>
              <w:t>0</w:t>
            </w:r>
          </w:p>
        </w:tc>
        <w:tc>
          <w:tcPr>
            <w:tcW w:w="1560" w:type="dxa"/>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tabs>
                <w:tab w:val="left" w:pos="708"/>
              </w:tabs>
              <w:jc w:val="both"/>
              <w:rPr>
                <w:rFonts w:eastAsia="Calibri"/>
                <w:sz w:val="22"/>
                <w:szCs w:val="22"/>
                <w:lang w:eastAsia="en-US"/>
              </w:rPr>
            </w:pPr>
            <w:r w:rsidRPr="00AA0077">
              <w:rPr>
                <w:rFonts w:eastAsia="Calibri"/>
                <w:sz w:val="22"/>
                <w:szCs w:val="22"/>
                <w:lang w:eastAsia="en-US"/>
              </w:rPr>
              <w:t>0</w:t>
            </w:r>
          </w:p>
        </w:tc>
      </w:tr>
      <w:tr w:rsidR="00AA0077" w:rsidRPr="00AA0077" w:rsidTr="00AA0077">
        <w:trPr>
          <w:trHeight w:val="281"/>
        </w:trPr>
        <w:tc>
          <w:tcPr>
            <w:tcW w:w="3506" w:type="dxa"/>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tabs>
                <w:tab w:val="left" w:pos="708"/>
              </w:tabs>
              <w:jc w:val="both"/>
              <w:rPr>
                <w:rFonts w:eastAsia="Calibri"/>
                <w:sz w:val="22"/>
                <w:szCs w:val="22"/>
                <w:highlight w:val="yellow"/>
                <w:lang w:eastAsia="en-US"/>
              </w:rPr>
            </w:pPr>
            <w:r w:rsidRPr="00AA0077">
              <w:rPr>
                <w:rFonts w:eastAsia="Calibri"/>
                <w:sz w:val="22"/>
                <w:szCs w:val="22"/>
                <w:lang w:eastAsia="en-US"/>
              </w:rPr>
              <w:t xml:space="preserve">Иные межбюджетные трансферты на исполнение полномочий поселений по осуществлению внутреннего финансового контроля </w:t>
            </w:r>
          </w:p>
        </w:tc>
        <w:tc>
          <w:tcPr>
            <w:tcW w:w="1858" w:type="dxa"/>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tabs>
                <w:tab w:val="left" w:pos="708"/>
              </w:tabs>
              <w:jc w:val="both"/>
              <w:rPr>
                <w:rFonts w:eastAsia="Calibri"/>
                <w:sz w:val="22"/>
                <w:szCs w:val="22"/>
                <w:highlight w:val="yellow"/>
                <w:lang w:eastAsia="en-US"/>
              </w:rPr>
            </w:pPr>
            <w:proofErr w:type="spellStart"/>
            <w:r w:rsidRPr="00AA0077">
              <w:rPr>
                <w:rFonts w:eastAsia="Calibri"/>
                <w:sz w:val="22"/>
                <w:szCs w:val="22"/>
                <w:lang w:eastAsia="en-US"/>
              </w:rPr>
              <w:t>Мокшанский</w:t>
            </w:r>
            <w:proofErr w:type="spellEnd"/>
            <w:r w:rsidRPr="00AA0077">
              <w:rPr>
                <w:rFonts w:eastAsia="Calibri"/>
                <w:sz w:val="22"/>
                <w:szCs w:val="22"/>
                <w:lang w:eastAsia="en-US"/>
              </w:rPr>
              <w:t xml:space="preserve"> район Пензенской области</w:t>
            </w:r>
          </w:p>
        </w:tc>
        <w:tc>
          <w:tcPr>
            <w:tcW w:w="1652" w:type="dxa"/>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tabs>
                <w:tab w:val="left" w:pos="708"/>
              </w:tabs>
              <w:jc w:val="both"/>
              <w:rPr>
                <w:rFonts w:eastAsia="Calibri"/>
                <w:sz w:val="22"/>
                <w:szCs w:val="22"/>
                <w:lang w:eastAsia="en-US"/>
              </w:rPr>
            </w:pPr>
            <w:r w:rsidRPr="00AA0077">
              <w:rPr>
                <w:rFonts w:eastAsia="Calibri"/>
                <w:sz w:val="22"/>
                <w:szCs w:val="22"/>
                <w:lang w:eastAsia="en-US"/>
              </w:rPr>
              <w:t>0,600</w:t>
            </w:r>
          </w:p>
        </w:tc>
        <w:tc>
          <w:tcPr>
            <w:tcW w:w="1560" w:type="dxa"/>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tabs>
                <w:tab w:val="left" w:pos="708"/>
              </w:tabs>
              <w:ind w:left="360"/>
              <w:jc w:val="both"/>
              <w:rPr>
                <w:rFonts w:eastAsia="Calibri"/>
                <w:sz w:val="22"/>
                <w:szCs w:val="22"/>
                <w:lang w:eastAsia="en-US"/>
              </w:rPr>
            </w:pPr>
            <w:r w:rsidRPr="00AA0077">
              <w:rPr>
                <w:rFonts w:eastAsia="Calibri"/>
                <w:sz w:val="22"/>
                <w:szCs w:val="22"/>
                <w:lang w:eastAsia="en-US"/>
              </w:rPr>
              <w:t>0</w:t>
            </w:r>
          </w:p>
        </w:tc>
        <w:tc>
          <w:tcPr>
            <w:tcW w:w="1560" w:type="dxa"/>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tabs>
                <w:tab w:val="left" w:pos="708"/>
              </w:tabs>
              <w:jc w:val="both"/>
              <w:rPr>
                <w:rFonts w:eastAsia="Calibri"/>
                <w:sz w:val="22"/>
                <w:szCs w:val="22"/>
                <w:lang w:eastAsia="en-US"/>
              </w:rPr>
            </w:pPr>
            <w:r w:rsidRPr="00AA0077">
              <w:rPr>
                <w:rFonts w:eastAsia="Calibri"/>
                <w:sz w:val="22"/>
                <w:szCs w:val="22"/>
                <w:lang w:eastAsia="en-US"/>
              </w:rPr>
              <w:t>0</w:t>
            </w:r>
          </w:p>
        </w:tc>
      </w:tr>
      <w:tr w:rsidR="00AA0077" w:rsidRPr="00AA0077" w:rsidTr="00AA0077">
        <w:trPr>
          <w:trHeight w:val="281"/>
        </w:trPr>
        <w:tc>
          <w:tcPr>
            <w:tcW w:w="3506" w:type="dxa"/>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tabs>
                <w:tab w:val="left" w:pos="708"/>
              </w:tabs>
              <w:jc w:val="both"/>
              <w:rPr>
                <w:rFonts w:eastAsia="Calibri"/>
                <w:sz w:val="22"/>
                <w:szCs w:val="22"/>
                <w:lang w:eastAsia="en-US"/>
              </w:rPr>
            </w:pPr>
            <w:r w:rsidRPr="00AA0077">
              <w:rPr>
                <w:rFonts w:eastAsia="Calibri"/>
                <w:sz w:val="22"/>
                <w:szCs w:val="22"/>
                <w:lang w:eastAsia="en-US"/>
              </w:rPr>
              <w:t>Иные межбюджетные трансферты на исполнение полномочий поселений по созданию условий для организации досуга и обеспечение жителей поселений услугами организаций культуры</w:t>
            </w:r>
          </w:p>
        </w:tc>
        <w:tc>
          <w:tcPr>
            <w:tcW w:w="1858" w:type="dxa"/>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tabs>
                <w:tab w:val="left" w:pos="708"/>
              </w:tabs>
              <w:jc w:val="both"/>
              <w:rPr>
                <w:rFonts w:eastAsia="Calibri"/>
                <w:sz w:val="22"/>
                <w:szCs w:val="22"/>
                <w:lang w:eastAsia="en-US"/>
              </w:rPr>
            </w:pPr>
            <w:proofErr w:type="spellStart"/>
            <w:r w:rsidRPr="00AA0077">
              <w:rPr>
                <w:rFonts w:eastAsia="Calibri"/>
                <w:sz w:val="22"/>
                <w:szCs w:val="22"/>
                <w:lang w:eastAsia="en-US"/>
              </w:rPr>
              <w:t>Мокшанский</w:t>
            </w:r>
            <w:proofErr w:type="spellEnd"/>
            <w:r w:rsidRPr="00AA0077">
              <w:rPr>
                <w:rFonts w:eastAsia="Calibri"/>
                <w:sz w:val="22"/>
                <w:szCs w:val="22"/>
                <w:lang w:eastAsia="en-US"/>
              </w:rPr>
              <w:t xml:space="preserve"> район Пензенской области</w:t>
            </w:r>
          </w:p>
        </w:tc>
        <w:tc>
          <w:tcPr>
            <w:tcW w:w="1652" w:type="dxa"/>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tabs>
                <w:tab w:val="left" w:pos="708"/>
              </w:tabs>
              <w:jc w:val="both"/>
              <w:rPr>
                <w:rFonts w:eastAsia="Calibri"/>
                <w:sz w:val="22"/>
                <w:szCs w:val="22"/>
                <w:lang w:eastAsia="en-US"/>
              </w:rPr>
            </w:pPr>
            <w:r w:rsidRPr="00AA0077">
              <w:rPr>
                <w:rFonts w:eastAsia="Calibri"/>
                <w:sz w:val="22"/>
                <w:szCs w:val="22"/>
                <w:lang w:eastAsia="en-US"/>
              </w:rPr>
              <w:t>244,600</w:t>
            </w:r>
          </w:p>
        </w:tc>
        <w:tc>
          <w:tcPr>
            <w:tcW w:w="1560" w:type="dxa"/>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tabs>
                <w:tab w:val="left" w:pos="708"/>
              </w:tabs>
              <w:ind w:left="360"/>
              <w:jc w:val="both"/>
              <w:rPr>
                <w:rFonts w:eastAsia="Calibri"/>
                <w:sz w:val="22"/>
                <w:szCs w:val="22"/>
                <w:lang w:eastAsia="en-US"/>
              </w:rPr>
            </w:pPr>
            <w:r w:rsidRPr="00AA0077">
              <w:rPr>
                <w:rFonts w:eastAsia="Calibri"/>
                <w:sz w:val="22"/>
                <w:szCs w:val="22"/>
                <w:lang w:eastAsia="en-US"/>
              </w:rPr>
              <w:t>244,600</w:t>
            </w:r>
          </w:p>
        </w:tc>
        <w:tc>
          <w:tcPr>
            <w:tcW w:w="1560" w:type="dxa"/>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tabs>
                <w:tab w:val="left" w:pos="708"/>
              </w:tabs>
              <w:jc w:val="both"/>
              <w:rPr>
                <w:rFonts w:eastAsia="Calibri"/>
                <w:sz w:val="22"/>
                <w:szCs w:val="22"/>
                <w:lang w:eastAsia="en-US"/>
              </w:rPr>
            </w:pPr>
            <w:r w:rsidRPr="00AA0077">
              <w:rPr>
                <w:rFonts w:eastAsia="Calibri"/>
                <w:sz w:val="22"/>
                <w:szCs w:val="22"/>
                <w:lang w:eastAsia="en-US"/>
              </w:rPr>
              <w:t>244,600</w:t>
            </w:r>
          </w:p>
        </w:tc>
      </w:tr>
    </w:tbl>
    <w:p w:rsidR="00AA0077" w:rsidRPr="00AA0077" w:rsidRDefault="00AA0077" w:rsidP="00AA0077">
      <w:pPr>
        <w:widowControl w:val="0"/>
        <w:autoSpaceDE w:val="0"/>
        <w:autoSpaceDN w:val="0"/>
        <w:adjustRightInd w:val="0"/>
        <w:jc w:val="center"/>
        <w:rPr>
          <w:b/>
          <w:bCs/>
          <w:sz w:val="22"/>
          <w:szCs w:val="22"/>
        </w:rPr>
      </w:pPr>
    </w:p>
    <w:p w:rsidR="00AA0077" w:rsidRPr="00AA0077" w:rsidRDefault="00AA0077" w:rsidP="00AA0077">
      <w:pPr>
        <w:widowControl w:val="0"/>
        <w:autoSpaceDE w:val="0"/>
        <w:autoSpaceDN w:val="0"/>
        <w:adjustRightInd w:val="0"/>
        <w:jc w:val="right"/>
        <w:rPr>
          <w:sz w:val="22"/>
          <w:szCs w:val="22"/>
        </w:rPr>
      </w:pPr>
    </w:p>
    <w:p w:rsidR="00AA0077" w:rsidRPr="00AA0077" w:rsidRDefault="00AA0077" w:rsidP="00AA0077">
      <w:pPr>
        <w:widowControl w:val="0"/>
        <w:autoSpaceDE w:val="0"/>
        <w:autoSpaceDN w:val="0"/>
        <w:adjustRightInd w:val="0"/>
        <w:jc w:val="right"/>
        <w:rPr>
          <w:sz w:val="22"/>
          <w:szCs w:val="22"/>
        </w:rPr>
      </w:pPr>
    </w:p>
    <w:p w:rsidR="00AA0077" w:rsidRPr="00AA0077" w:rsidRDefault="00AA0077" w:rsidP="00AA0077">
      <w:pPr>
        <w:widowControl w:val="0"/>
        <w:autoSpaceDE w:val="0"/>
        <w:autoSpaceDN w:val="0"/>
        <w:adjustRightInd w:val="0"/>
        <w:jc w:val="right"/>
        <w:rPr>
          <w:sz w:val="18"/>
          <w:szCs w:val="18"/>
        </w:rPr>
      </w:pPr>
    </w:p>
    <w:p w:rsidR="00AA0077" w:rsidRPr="00AA0077" w:rsidRDefault="00AA0077" w:rsidP="00AA0077">
      <w:pPr>
        <w:widowControl w:val="0"/>
        <w:autoSpaceDE w:val="0"/>
        <w:autoSpaceDN w:val="0"/>
        <w:adjustRightInd w:val="0"/>
        <w:jc w:val="right"/>
        <w:rPr>
          <w:sz w:val="18"/>
          <w:szCs w:val="18"/>
        </w:rPr>
      </w:pPr>
    </w:p>
    <w:p w:rsidR="00AA0077" w:rsidRPr="00AA0077" w:rsidRDefault="00AA0077" w:rsidP="00AA0077">
      <w:pPr>
        <w:widowControl w:val="0"/>
        <w:autoSpaceDE w:val="0"/>
        <w:autoSpaceDN w:val="0"/>
        <w:adjustRightInd w:val="0"/>
        <w:jc w:val="right"/>
        <w:rPr>
          <w:sz w:val="18"/>
          <w:szCs w:val="18"/>
        </w:rPr>
      </w:pPr>
    </w:p>
    <w:p w:rsidR="00AA0077" w:rsidRPr="00AA0077" w:rsidRDefault="00AA0077" w:rsidP="00AA0077">
      <w:pPr>
        <w:widowControl w:val="0"/>
        <w:autoSpaceDE w:val="0"/>
        <w:autoSpaceDN w:val="0"/>
        <w:adjustRightInd w:val="0"/>
        <w:jc w:val="right"/>
        <w:rPr>
          <w:sz w:val="18"/>
          <w:szCs w:val="18"/>
        </w:rPr>
      </w:pPr>
    </w:p>
    <w:p w:rsidR="00AA0077" w:rsidRPr="00AA0077" w:rsidRDefault="00AA0077" w:rsidP="00AA0077">
      <w:pPr>
        <w:widowControl w:val="0"/>
        <w:autoSpaceDE w:val="0"/>
        <w:autoSpaceDN w:val="0"/>
        <w:adjustRightInd w:val="0"/>
        <w:jc w:val="right"/>
        <w:rPr>
          <w:sz w:val="18"/>
          <w:szCs w:val="18"/>
        </w:rPr>
      </w:pPr>
    </w:p>
    <w:p w:rsidR="00AA0077" w:rsidRPr="00AA0077" w:rsidRDefault="00AA0077" w:rsidP="00AA0077">
      <w:pPr>
        <w:widowControl w:val="0"/>
        <w:autoSpaceDE w:val="0"/>
        <w:autoSpaceDN w:val="0"/>
        <w:adjustRightInd w:val="0"/>
        <w:jc w:val="right"/>
        <w:rPr>
          <w:sz w:val="18"/>
          <w:szCs w:val="18"/>
        </w:rPr>
      </w:pPr>
    </w:p>
    <w:p w:rsidR="00AA0077" w:rsidRPr="00AA0077" w:rsidRDefault="00AA0077" w:rsidP="00AA0077">
      <w:pPr>
        <w:widowControl w:val="0"/>
        <w:autoSpaceDE w:val="0"/>
        <w:autoSpaceDN w:val="0"/>
        <w:adjustRightInd w:val="0"/>
        <w:jc w:val="right"/>
        <w:rPr>
          <w:sz w:val="18"/>
          <w:szCs w:val="18"/>
        </w:rPr>
      </w:pPr>
    </w:p>
    <w:p w:rsidR="00AA0077" w:rsidRPr="00AA0077" w:rsidRDefault="00AA0077" w:rsidP="00AA0077">
      <w:pPr>
        <w:widowControl w:val="0"/>
        <w:autoSpaceDE w:val="0"/>
        <w:autoSpaceDN w:val="0"/>
        <w:adjustRightInd w:val="0"/>
        <w:jc w:val="right"/>
        <w:rPr>
          <w:sz w:val="18"/>
          <w:szCs w:val="18"/>
        </w:rPr>
      </w:pPr>
    </w:p>
    <w:p w:rsidR="00AA0077" w:rsidRPr="00AA0077" w:rsidRDefault="00AA0077" w:rsidP="00AA0077">
      <w:pPr>
        <w:widowControl w:val="0"/>
        <w:autoSpaceDE w:val="0"/>
        <w:autoSpaceDN w:val="0"/>
        <w:adjustRightInd w:val="0"/>
        <w:jc w:val="right"/>
        <w:rPr>
          <w:sz w:val="18"/>
          <w:szCs w:val="18"/>
        </w:rPr>
      </w:pPr>
    </w:p>
    <w:p w:rsidR="00AA0077" w:rsidRPr="00AA0077" w:rsidRDefault="00AA0077" w:rsidP="00AA0077">
      <w:pPr>
        <w:widowControl w:val="0"/>
        <w:autoSpaceDE w:val="0"/>
        <w:autoSpaceDN w:val="0"/>
        <w:adjustRightInd w:val="0"/>
        <w:jc w:val="right"/>
        <w:rPr>
          <w:sz w:val="18"/>
          <w:szCs w:val="18"/>
        </w:rPr>
      </w:pPr>
    </w:p>
    <w:p w:rsidR="00AA0077" w:rsidRPr="00AA0077" w:rsidRDefault="00AA0077" w:rsidP="00AA0077">
      <w:pPr>
        <w:widowControl w:val="0"/>
        <w:autoSpaceDE w:val="0"/>
        <w:autoSpaceDN w:val="0"/>
        <w:adjustRightInd w:val="0"/>
        <w:jc w:val="right"/>
        <w:rPr>
          <w:sz w:val="18"/>
          <w:szCs w:val="18"/>
        </w:rPr>
      </w:pPr>
    </w:p>
    <w:p w:rsidR="00AA0077" w:rsidRPr="00AA0077" w:rsidRDefault="00AA0077" w:rsidP="00AA0077">
      <w:pPr>
        <w:widowControl w:val="0"/>
        <w:autoSpaceDE w:val="0"/>
        <w:autoSpaceDN w:val="0"/>
        <w:adjustRightInd w:val="0"/>
        <w:jc w:val="right"/>
        <w:rPr>
          <w:sz w:val="18"/>
          <w:szCs w:val="18"/>
        </w:rPr>
      </w:pPr>
    </w:p>
    <w:p w:rsidR="00AA0077" w:rsidRPr="00AA0077" w:rsidRDefault="00AA0077" w:rsidP="00AA0077">
      <w:pPr>
        <w:widowControl w:val="0"/>
        <w:autoSpaceDE w:val="0"/>
        <w:autoSpaceDN w:val="0"/>
        <w:adjustRightInd w:val="0"/>
        <w:jc w:val="right"/>
        <w:rPr>
          <w:sz w:val="18"/>
          <w:szCs w:val="18"/>
        </w:rPr>
      </w:pPr>
    </w:p>
    <w:p w:rsidR="00AA0077" w:rsidRPr="00AA0077" w:rsidRDefault="00AA0077" w:rsidP="00AA0077">
      <w:pPr>
        <w:widowControl w:val="0"/>
        <w:autoSpaceDE w:val="0"/>
        <w:autoSpaceDN w:val="0"/>
        <w:adjustRightInd w:val="0"/>
        <w:jc w:val="right"/>
        <w:rPr>
          <w:sz w:val="18"/>
          <w:szCs w:val="18"/>
        </w:rPr>
      </w:pPr>
    </w:p>
    <w:p w:rsidR="00AA0077" w:rsidRPr="00AA0077" w:rsidRDefault="00AA0077" w:rsidP="00AA0077">
      <w:pPr>
        <w:widowControl w:val="0"/>
        <w:autoSpaceDE w:val="0"/>
        <w:autoSpaceDN w:val="0"/>
        <w:adjustRightInd w:val="0"/>
        <w:jc w:val="right"/>
        <w:rPr>
          <w:sz w:val="18"/>
          <w:szCs w:val="18"/>
        </w:rPr>
      </w:pPr>
    </w:p>
    <w:p w:rsidR="00AA0077" w:rsidRPr="00AA0077" w:rsidRDefault="00AA0077" w:rsidP="00AA0077">
      <w:pPr>
        <w:widowControl w:val="0"/>
        <w:autoSpaceDE w:val="0"/>
        <w:autoSpaceDN w:val="0"/>
        <w:adjustRightInd w:val="0"/>
        <w:jc w:val="right"/>
        <w:rPr>
          <w:sz w:val="18"/>
          <w:szCs w:val="18"/>
        </w:rPr>
      </w:pPr>
    </w:p>
    <w:p w:rsidR="00AA0077" w:rsidRPr="00AA0077" w:rsidRDefault="00AA0077" w:rsidP="00AA0077">
      <w:pPr>
        <w:widowControl w:val="0"/>
        <w:autoSpaceDE w:val="0"/>
        <w:autoSpaceDN w:val="0"/>
        <w:adjustRightInd w:val="0"/>
        <w:jc w:val="right"/>
        <w:rPr>
          <w:sz w:val="18"/>
          <w:szCs w:val="18"/>
        </w:rPr>
      </w:pPr>
    </w:p>
    <w:p w:rsidR="00AA0077" w:rsidRDefault="00AA0077" w:rsidP="00AA0077">
      <w:pPr>
        <w:widowControl w:val="0"/>
        <w:autoSpaceDE w:val="0"/>
        <w:autoSpaceDN w:val="0"/>
        <w:adjustRightInd w:val="0"/>
        <w:jc w:val="right"/>
        <w:rPr>
          <w:sz w:val="18"/>
          <w:szCs w:val="18"/>
        </w:rPr>
      </w:pPr>
    </w:p>
    <w:p w:rsidR="00AA0077" w:rsidRDefault="00AA0077" w:rsidP="00AA0077">
      <w:pPr>
        <w:widowControl w:val="0"/>
        <w:autoSpaceDE w:val="0"/>
        <w:autoSpaceDN w:val="0"/>
        <w:adjustRightInd w:val="0"/>
        <w:jc w:val="right"/>
        <w:rPr>
          <w:sz w:val="18"/>
          <w:szCs w:val="18"/>
        </w:rPr>
      </w:pPr>
    </w:p>
    <w:p w:rsidR="00AA0077" w:rsidRDefault="00AA0077" w:rsidP="00AA0077">
      <w:pPr>
        <w:widowControl w:val="0"/>
        <w:autoSpaceDE w:val="0"/>
        <w:autoSpaceDN w:val="0"/>
        <w:adjustRightInd w:val="0"/>
        <w:jc w:val="right"/>
        <w:rPr>
          <w:sz w:val="18"/>
          <w:szCs w:val="18"/>
        </w:rPr>
      </w:pPr>
    </w:p>
    <w:p w:rsidR="00AA0077" w:rsidRDefault="00AA0077" w:rsidP="00AA0077">
      <w:pPr>
        <w:widowControl w:val="0"/>
        <w:autoSpaceDE w:val="0"/>
        <w:autoSpaceDN w:val="0"/>
        <w:adjustRightInd w:val="0"/>
        <w:jc w:val="right"/>
        <w:rPr>
          <w:sz w:val="18"/>
          <w:szCs w:val="18"/>
        </w:rPr>
      </w:pPr>
    </w:p>
    <w:p w:rsidR="00AA0077" w:rsidRDefault="00AA0077" w:rsidP="00AA0077">
      <w:pPr>
        <w:widowControl w:val="0"/>
        <w:autoSpaceDE w:val="0"/>
        <w:autoSpaceDN w:val="0"/>
        <w:adjustRightInd w:val="0"/>
        <w:jc w:val="right"/>
        <w:rPr>
          <w:sz w:val="18"/>
          <w:szCs w:val="18"/>
        </w:rPr>
      </w:pPr>
    </w:p>
    <w:p w:rsidR="00374E60" w:rsidRPr="00AA0077" w:rsidRDefault="00374E60" w:rsidP="00AA0077">
      <w:pPr>
        <w:widowControl w:val="0"/>
        <w:autoSpaceDE w:val="0"/>
        <w:autoSpaceDN w:val="0"/>
        <w:adjustRightInd w:val="0"/>
        <w:jc w:val="right"/>
        <w:rPr>
          <w:sz w:val="18"/>
          <w:szCs w:val="18"/>
        </w:rPr>
      </w:pPr>
    </w:p>
    <w:p w:rsidR="00AA0077" w:rsidRPr="00AA0077" w:rsidRDefault="00AA0077" w:rsidP="00AA0077">
      <w:pPr>
        <w:widowControl w:val="0"/>
        <w:autoSpaceDE w:val="0"/>
        <w:autoSpaceDN w:val="0"/>
        <w:adjustRightInd w:val="0"/>
        <w:jc w:val="right"/>
        <w:rPr>
          <w:sz w:val="18"/>
          <w:szCs w:val="18"/>
        </w:rPr>
      </w:pPr>
    </w:p>
    <w:p w:rsidR="00AA0077" w:rsidRPr="00AA0077" w:rsidRDefault="00AA0077" w:rsidP="00AA0077">
      <w:pPr>
        <w:widowControl w:val="0"/>
        <w:autoSpaceDE w:val="0"/>
        <w:autoSpaceDN w:val="0"/>
        <w:adjustRightInd w:val="0"/>
        <w:jc w:val="right"/>
        <w:rPr>
          <w:sz w:val="18"/>
          <w:szCs w:val="18"/>
        </w:rPr>
      </w:pPr>
    </w:p>
    <w:p w:rsidR="00AA0077" w:rsidRPr="00AA0077" w:rsidRDefault="00AA0077" w:rsidP="00AA0077">
      <w:pPr>
        <w:widowControl w:val="0"/>
        <w:autoSpaceDE w:val="0"/>
        <w:autoSpaceDN w:val="0"/>
        <w:adjustRightInd w:val="0"/>
        <w:jc w:val="right"/>
        <w:rPr>
          <w:sz w:val="18"/>
          <w:szCs w:val="18"/>
        </w:rPr>
      </w:pPr>
    </w:p>
    <w:p w:rsidR="00AA0077" w:rsidRPr="00AA0077" w:rsidRDefault="00AA0077" w:rsidP="00AA0077">
      <w:pPr>
        <w:widowControl w:val="0"/>
        <w:snapToGrid w:val="0"/>
        <w:ind w:left="2772"/>
        <w:jc w:val="right"/>
        <w:rPr>
          <w:sz w:val="20"/>
          <w:szCs w:val="20"/>
        </w:rPr>
      </w:pPr>
      <w:r w:rsidRPr="00AA0077">
        <w:rPr>
          <w:sz w:val="20"/>
          <w:szCs w:val="20"/>
        </w:rPr>
        <w:lastRenderedPageBreak/>
        <w:t>Приложение 7</w:t>
      </w:r>
    </w:p>
    <w:p w:rsidR="00AA0077" w:rsidRPr="00AA0077" w:rsidRDefault="00AA0077" w:rsidP="00AA0077">
      <w:pPr>
        <w:widowControl w:val="0"/>
        <w:jc w:val="right"/>
        <w:rPr>
          <w:sz w:val="20"/>
          <w:szCs w:val="20"/>
        </w:rPr>
      </w:pPr>
      <w:r w:rsidRPr="00AA0077">
        <w:rPr>
          <w:sz w:val="20"/>
          <w:szCs w:val="20"/>
        </w:rPr>
        <w:t xml:space="preserve">УТВЕРЖДЕНО </w:t>
      </w:r>
    </w:p>
    <w:p w:rsidR="00AA0077" w:rsidRPr="00AA0077" w:rsidRDefault="00AA0077" w:rsidP="00AA0077">
      <w:pPr>
        <w:widowControl w:val="0"/>
        <w:jc w:val="right"/>
        <w:rPr>
          <w:sz w:val="20"/>
          <w:szCs w:val="20"/>
        </w:rPr>
      </w:pPr>
      <w:r w:rsidRPr="00AA0077">
        <w:rPr>
          <w:sz w:val="20"/>
          <w:szCs w:val="20"/>
        </w:rPr>
        <w:t xml:space="preserve">решением  Комитета местного самоуправления      </w:t>
      </w:r>
    </w:p>
    <w:p w:rsidR="00AA0077" w:rsidRPr="00AA0077" w:rsidRDefault="00AA0077" w:rsidP="00AA0077">
      <w:pPr>
        <w:widowControl w:val="0"/>
        <w:jc w:val="right"/>
        <w:rPr>
          <w:sz w:val="20"/>
          <w:szCs w:val="20"/>
        </w:rPr>
      </w:pPr>
      <w:r w:rsidRPr="00AA0077">
        <w:rPr>
          <w:sz w:val="20"/>
          <w:szCs w:val="20"/>
        </w:rPr>
        <w:t xml:space="preserve">              Елизаветинского сельсовета </w:t>
      </w:r>
      <w:proofErr w:type="spellStart"/>
      <w:r w:rsidRPr="00AA0077">
        <w:rPr>
          <w:sz w:val="20"/>
          <w:szCs w:val="20"/>
        </w:rPr>
        <w:t>Мокшанского</w:t>
      </w:r>
      <w:proofErr w:type="spellEnd"/>
      <w:r w:rsidRPr="00AA0077">
        <w:rPr>
          <w:sz w:val="20"/>
          <w:szCs w:val="20"/>
        </w:rPr>
        <w:t xml:space="preserve"> района </w:t>
      </w:r>
    </w:p>
    <w:p w:rsidR="00AA0077" w:rsidRPr="00AA0077" w:rsidRDefault="00AA0077" w:rsidP="00AA0077">
      <w:pPr>
        <w:widowControl w:val="0"/>
        <w:jc w:val="right"/>
        <w:rPr>
          <w:sz w:val="20"/>
          <w:szCs w:val="20"/>
        </w:rPr>
      </w:pPr>
      <w:r w:rsidRPr="00AA0077">
        <w:rPr>
          <w:sz w:val="20"/>
          <w:szCs w:val="20"/>
        </w:rPr>
        <w:t xml:space="preserve">Пензенской области </w:t>
      </w:r>
    </w:p>
    <w:p w:rsidR="00AA0077" w:rsidRPr="00AA0077" w:rsidRDefault="00AA0077" w:rsidP="00AA0077">
      <w:pPr>
        <w:widowControl w:val="0"/>
        <w:tabs>
          <w:tab w:val="left" w:pos="2440"/>
        </w:tabs>
        <w:ind w:left="360"/>
        <w:jc w:val="right"/>
        <w:rPr>
          <w:sz w:val="20"/>
          <w:szCs w:val="20"/>
        </w:rPr>
      </w:pPr>
      <w:r w:rsidRPr="00AA0077">
        <w:rPr>
          <w:sz w:val="20"/>
          <w:szCs w:val="20"/>
        </w:rPr>
        <w:t xml:space="preserve">от </w:t>
      </w:r>
      <w:r w:rsidR="00374E60">
        <w:rPr>
          <w:sz w:val="20"/>
          <w:szCs w:val="20"/>
        </w:rPr>
        <w:t>21.12.2023</w:t>
      </w:r>
      <w:r w:rsidRPr="00AA0077">
        <w:rPr>
          <w:sz w:val="20"/>
          <w:szCs w:val="20"/>
        </w:rPr>
        <w:t xml:space="preserve"> № </w:t>
      </w:r>
      <w:r w:rsidR="005F6413">
        <w:rPr>
          <w:sz w:val="20"/>
          <w:szCs w:val="20"/>
        </w:rPr>
        <w:t>302-113/7</w:t>
      </w:r>
    </w:p>
    <w:p w:rsidR="00AA0077" w:rsidRPr="00AA0077" w:rsidRDefault="00AA0077" w:rsidP="00AA0077">
      <w:pPr>
        <w:widowControl w:val="0"/>
        <w:tabs>
          <w:tab w:val="left" w:pos="2440"/>
        </w:tabs>
        <w:ind w:left="360"/>
        <w:jc w:val="right"/>
        <w:rPr>
          <w:sz w:val="20"/>
          <w:szCs w:val="20"/>
        </w:rPr>
      </w:pPr>
    </w:p>
    <w:p w:rsidR="00AA0077" w:rsidRPr="00AA0077" w:rsidRDefault="00AA0077" w:rsidP="00AA0077">
      <w:pPr>
        <w:widowControl w:val="0"/>
        <w:jc w:val="right"/>
        <w:rPr>
          <w:sz w:val="20"/>
          <w:szCs w:val="20"/>
        </w:rPr>
      </w:pPr>
    </w:p>
    <w:p w:rsidR="00AA0077" w:rsidRPr="00AA0077" w:rsidRDefault="00AA0077" w:rsidP="00AA0077">
      <w:pPr>
        <w:widowControl w:val="0"/>
        <w:rPr>
          <w:b/>
          <w:bCs/>
          <w:sz w:val="20"/>
          <w:szCs w:val="20"/>
        </w:rPr>
      </w:pPr>
    </w:p>
    <w:p w:rsidR="00AA0077" w:rsidRPr="00AA0077" w:rsidRDefault="00AA0077" w:rsidP="00AA0077">
      <w:pPr>
        <w:widowControl w:val="0"/>
        <w:jc w:val="center"/>
        <w:rPr>
          <w:b/>
        </w:rPr>
      </w:pPr>
      <w:r w:rsidRPr="00AA0077">
        <w:rPr>
          <w:b/>
          <w:bCs/>
        </w:rPr>
        <w:t xml:space="preserve">Программа муниципальных внутренних заимствований  </w:t>
      </w:r>
      <w:r w:rsidRPr="00AA0077">
        <w:rPr>
          <w:b/>
        </w:rPr>
        <w:t xml:space="preserve">Елизаветинского сельсовета  </w:t>
      </w:r>
      <w:proofErr w:type="spellStart"/>
      <w:r w:rsidRPr="00AA0077">
        <w:rPr>
          <w:b/>
        </w:rPr>
        <w:t>Мокшанского</w:t>
      </w:r>
      <w:proofErr w:type="spellEnd"/>
      <w:r w:rsidRPr="00AA0077">
        <w:rPr>
          <w:b/>
        </w:rPr>
        <w:t xml:space="preserve"> района на 2024 год и на плановый период 2025 и 2026 годов</w:t>
      </w:r>
    </w:p>
    <w:p w:rsidR="00AA0077" w:rsidRPr="00AA0077" w:rsidRDefault="00AA0077" w:rsidP="00AA0077">
      <w:pPr>
        <w:keepNext/>
        <w:keepLines/>
        <w:widowControl w:val="0"/>
        <w:spacing w:before="200"/>
        <w:ind w:left="2832" w:firstLine="708"/>
        <w:jc w:val="right"/>
        <w:outlineLvl w:val="5"/>
        <w:rPr>
          <w:rFonts w:ascii="Cambria" w:hAnsi="Cambria"/>
          <w:b/>
          <w:bCs/>
          <w:iCs/>
          <w:sz w:val="20"/>
          <w:szCs w:val="20"/>
        </w:rPr>
      </w:pPr>
      <w:r w:rsidRPr="00AA0077">
        <w:rPr>
          <w:rFonts w:ascii="Cambria" w:hAnsi="Cambria"/>
          <w:i/>
          <w:iCs/>
          <w:color w:val="243F60"/>
          <w:sz w:val="18"/>
          <w:szCs w:val="18"/>
        </w:rPr>
        <w:t xml:space="preserve">                                                                                                                     </w:t>
      </w:r>
      <w:proofErr w:type="spellStart"/>
      <w:r w:rsidRPr="00AA0077">
        <w:rPr>
          <w:rFonts w:ascii="Cambria" w:hAnsi="Cambria"/>
          <w:b/>
          <w:iCs/>
          <w:sz w:val="18"/>
          <w:szCs w:val="18"/>
        </w:rPr>
        <w:t>тыс</w:t>
      </w:r>
      <w:proofErr w:type="gramStart"/>
      <w:r w:rsidRPr="00AA0077">
        <w:rPr>
          <w:rFonts w:ascii="Cambria" w:hAnsi="Cambria"/>
          <w:b/>
          <w:iCs/>
          <w:sz w:val="18"/>
          <w:szCs w:val="18"/>
        </w:rPr>
        <w:t>.р</w:t>
      </w:r>
      <w:proofErr w:type="gramEnd"/>
      <w:r w:rsidRPr="00AA0077">
        <w:rPr>
          <w:rFonts w:ascii="Cambria" w:hAnsi="Cambria"/>
          <w:b/>
          <w:iCs/>
          <w:sz w:val="18"/>
          <w:szCs w:val="18"/>
        </w:rPr>
        <w:t>уб</w:t>
      </w:r>
      <w:proofErr w:type="spellEnd"/>
      <w:r w:rsidRPr="00AA0077">
        <w:rPr>
          <w:rFonts w:ascii="Cambria" w:hAnsi="Cambria"/>
          <w:b/>
          <w:iCs/>
          <w:sz w:val="20"/>
          <w:szCs w:val="20"/>
        </w:rPr>
        <w:t>.</w:t>
      </w:r>
    </w:p>
    <w:p w:rsidR="00AA0077" w:rsidRPr="00AA0077" w:rsidRDefault="00AA0077" w:rsidP="00AA0077">
      <w:pPr>
        <w:widowControl w:val="0"/>
        <w:jc w:val="right"/>
        <w:rPr>
          <w:sz w:val="20"/>
          <w:szCs w:val="20"/>
        </w:rPr>
      </w:pPr>
    </w:p>
    <w:tbl>
      <w:tblPr>
        <w:tblW w:w="10064" w:type="dxa"/>
        <w:tblInd w:w="392" w:type="dxa"/>
        <w:tblLook w:val="00A0" w:firstRow="1" w:lastRow="0" w:firstColumn="1" w:lastColumn="0" w:noHBand="0" w:noVBand="0"/>
      </w:tblPr>
      <w:tblGrid>
        <w:gridCol w:w="600"/>
        <w:gridCol w:w="4235"/>
        <w:gridCol w:w="1685"/>
        <w:gridCol w:w="1843"/>
        <w:gridCol w:w="1701"/>
      </w:tblGrid>
      <w:tr w:rsidR="00AA0077" w:rsidRPr="00AA0077" w:rsidTr="00AA0077">
        <w:trPr>
          <w:trHeight w:val="615"/>
        </w:trPr>
        <w:tc>
          <w:tcPr>
            <w:tcW w:w="600" w:type="dxa"/>
            <w:tcBorders>
              <w:top w:val="single" w:sz="8" w:space="0" w:color="auto"/>
              <w:left w:val="single" w:sz="8" w:space="0" w:color="auto"/>
              <w:bottom w:val="nil"/>
              <w:right w:val="single" w:sz="8" w:space="0" w:color="auto"/>
            </w:tcBorders>
            <w:vAlign w:val="center"/>
            <w:hideMark/>
          </w:tcPr>
          <w:p w:rsidR="00AA0077" w:rsidRPr="00AA0077" w:rsidRDefault="00AA0077" w:rsidP="00AA0077">
            <w:pPr>
              <w:widowControl w:val="0"/>
              <w:jc w:val="center"/>
              <w:rPr>
                <w:b/>
                <w:bCs/>
                <w:sz w:val="20"/>
                <w:szCs w:val="20"/>
              </w:rPr>
            </w:pPr>
            <w:r w:rsidRPr="00AA0077">
              <w:rPr>
                <w:b/>
                <w:bCs/>
                <w:sz w:val="22"/>
                <w:szCs w:val="22"/>
              </w:rPr>
              <w:t>№ </w:t>
            </w:r>
          </w:p>
        </w:tc>
        <w:tc>
          <w:tcPr>
            <w:tcW w:w="4235" w:type="dxa"/>
            <w:vMerge w:val="restart"/>
            <w:tcBorders>
              <w:top w:val="single" w:sz="8" w:space="0" w:color="auto"/>
              <w:left w:val="single" w:sz="8" w:space="0" w:color="auto"/>
              <w:bottom w:val="single" w:sz="8" w:space="0" w:color="000000"/>
              <w:right w:val="single" w:sz="8" w:space="0" w:color="auto"/>
            </w:tcBorders>
            <w:vAlign w:val="center"/>
            <w:hideMark/>
          </w:tcPr>
          <w:p w:rsidR="00AA0077" w:rsidRPr="00AA0077" w:rsidRDefault="00AA0077" w:rsidP="00AA0077">
            <w:pPr>
              <w:widowControl w:val="0"/>
              <w:jc w:val="center"/>
              <w:rPr>
                <w:b/>
                <w:bCs/>
                <w:sz w:val="20"/>
                <w:szCs w:val="20"/>
              </w:rPr>
            </w:pPr>
            <w:r w:rsidRPr="00AA0077">
              <w:rPr>
                <w:b/>
                <w:bCs/>
                <w:sz w:val="22"/>
                <w:szCs w:val="22"/>
              </w:rPr>
              <w:t>Вид заимствования</w:t>
            </w:r>
          </w:p>
        </w:tc>
        <w:tc>
          <w:tcPr>
            <w:tcW w:w="1685" w:type="dxa"/>
            <w:vMerge w:val="restart"/>
            <w:tcBorders>
              <w:top w:val="single" w:sz="8" w:space="0" w:color="auto"/>
              <w:left w:val="single" w:sz="8" w:space="0" w:color="auto"/>
              <w:bottom w:val="single" w:sz="8" w:space="0" w:color="000000"/>
              <w:right w:val="single" w:sz="8" w:space="0" w:color="auto"/>
            </w:tcBorders>
            <w:hideMark/>
          </w:tcPr>
          <w:p w:rsidR="00AA0077" w:rsidRPr="00AA0077" w:rsidRDefault="00AA0077" w:rsidP="00AA0077">
            <w:pPr>
              <w:widowControl w:val="0"/>
              <w:jc w:val="center"/>
              <w:rPr>
                <w:b/>
                <w:bCs/>
                <w:sz w:val="20"/>
                <w:szCs w:val="20"/>
              </w:rPr>
            </w:pPr>
            <w:r w:rsidRPr="00AA0077">
              <w:rPr>
                <w:b/>
                <w:bCs/>
                <w:sz w:val="22"/>
                <w:szCs w:val="22"/>
              </w:rPr>
              <w:t>Сумма на 2023 год</w:t>
            </w:r>
          </w:p>
        </w:tc>
        <w:tc>
          <w:tcPr>
            <w:tcW w:w="1843" w:type="dxa"/>
            <w:vMerge w:val="restart"/>
            <w:tcBorders>
              <w:top w:val="single" w:sz="8" w:space="0" w:color="auto"/>
              <w:left w:val="single" w:sz="8" w:space="0" w:color="auto"/>
              <w:bottom w:val="single" w:sz="8" w:space="0" w:color="000000"/>
              <w:right w:val="single" w:sz="8" w:space="0" w:color="auto"/>
            </w:tcBorders>
            <w:hideMark/>
          </w:tcPr>
          <w:p w:rsidR="00AA0077" w:rsidRPr="00AA0077" w:rsidRDefault="00AA0077" w:rsidP="00AA0077">
            <w:pPr>
              <w:widowControl w:val="0"/>
              <w:jc w:val="center"/>
              <w:rPr>
                <w:b/>
                <w:bCs/>
                <w:sz w:val="20"/>
                <w:szCs w:val="20"/>
              </w:rPr>
            </w:pPr>
            <w:r w:rsidRPr="00AA0077">
              <w:rPr>
                <w:b/>
                <w:bCs/>
                <w:sz w:val="22"/>
                <w:szCs w:val="22"/>
              </w:rPr>
              <w:t>Сумма на 2024 год</w:t>
            </w:r>
          </w:p>
        </w:tc>
        <w:tc>
          <w:tcPr>
            <w:tcW w:w="1701" w:type="dxa"/>
            <w:vMerge w:val="restart"/>
            <w:tcBorders>
              <w:top w:val="single" w:sz="8" w:space="0" w:color="auto"/>
              <w:left w:val="single" w:sz="8" w:space="0" w:color="auto"/>
              <w:bottom w:val="single" w:sz="8" w:space="0" w:color="000000"/>
              <w:right w:val="single" w:sz="8" w:space="0" w:color="auto"/>
            </w:tcBorders>
            <w:hideMark/>
          </w:tcPr>
          <w:p w:rsidR="00AA0077" w:rsidRPr="00AA0077" w:rsidRDefault="00AA0077" w:rsidP="00AA0077">
            <w:pPr>
              <w:widowControl w:val="0"/>
              <w:jc w:val="center"/>
              <w:rPr>
                <w:b/>
                <w:bCs/>
                <w:sz w:val="20"/>
                <w:szCs w:val="20"/>
              </w:rPr>
            </w:pPr>
            <w:r w:rsidRPr="00AA0077">
              <w:rPr>
                <w:b/>
                <w:bCs/>
                <w:sz w:val="22"/>
                <w:szCs w:val="22"/>
              </w:rPr>
              <w:t>Сумма на 2025 год</w:t>
            </w:r>
          </w:p>
        </w:tc>
      </w:tr>
      <w:tr w:rsidR="00AA0077" w:rsidRPr="00AA0077" w:rsidTr="00AA0077">
        <w:trPr>
          <w:trHeight w:val="330"/>
        </w:trPr>
        <w:tc>
          <w:tcPr>
            <w:tcW w:w="600" w:type="dxa"/>
            <w:tcBorders>
              <w:top w:val="nil"/>
              <w:left w:val="single" w:sz="8" w:space="0" w:color="auto"/>
              <w:bottom w:val="single" w:sz="8" w:space="0" w:color="auto"/>
              <w:right w:val="single" w:sz="8" w:space="0" w:color="auto"/>
            </w:tcBorders>
            <w:vAlign w:val="center"/>
            <w:hideMark/>
          </w:tcPr>
          <w:p w:rsidR="00AA0077" w:rsidRPr="00AA0077" w:rsidRDefault="00AA0077" w:rsidP="00AA0077">
            <w:pPr>
              <w:widowControl w:val="0"/>
              <w:jc w:val="center"/>
              <w:rPr>
                <w:b/>
                <w:bCs/>
                <w:sz w:val="20"/>
                <w:szCs w:val="20"/>
              </w:rPr>
            </w:pPr>
            <w:proofErr w:type="gramStart"/>
            <w:r w:rsidRPr="00AA0077">
              <w:rPr>
                <w:b/>
                <w:bCs/>
                <w:sz w:val="22"/>
                <w:szCs w:val="22"/>
              </w:rPr>
              <w:t>п</w:t>
            </w:r>
            <w:proofErr w:type="gramEnd"/>
            <w:r w:rsidRPr="00AA0077">
              <w:rPr>
                <w:b/>
                <w:bCs/>
                <w:sz w:val="22"/>
                <w:szCs w:val="22"/>
              </w:rPr>
              <w:t>/п</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AA0077" w:rsidRPr="00AA0077" w:rsidRDefault="00AA0077" w:rsidP="00AA0077">
            <w:pPr>
              <w:rPr>
                <w:b/>
                <w:bCs/>
                <w:sz w:val="20"/>
                <w:szCs w:val="2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AA0077" w:rsidRPr="00AA0077" w:rsidRDefault="00AA0077" w:rsidP="00AA0077">
            <w:pPr>
              <w:rPr>
                <w:b/>
                <w:bCs/>
                <w:sz w:val="20"/>
                <w:szCs w:val="2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AA0077" w:rsidRPr="00AA0077" w:rsidRDefault="00AA0077" w:rsidP="00AA0077">
            <w:pPr>
              <w:rPr>
                <w:b/>
                <w:bCs/>
                <w:sz w:val="20"/>
                <w:szCs w:val="2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AA0077" w:rsidRPr="00AA0077" w:rsidRDefault="00AA0077" w:rsidP="00AA0077">
            <w:pPr>
              <w:rPr>
                <w:b/>
                <w:bCs/>
                <w:sz w:val="20"/>
                <w:szCs w:val="20"/>
              </w:rPr>
            </w:pPr>
          </w:p>
        </w:tc>
      </w:tr>
      <w:tr w:rsidR="00AA0077" w:rsidRPr="00AA0077" w:rsidTr="00AA0077">
        <w:trPr>
          <w:trHeight w:val="330"/>
        </w:trPr>
        <w:tc>
          <w:tcPr>
            <w:tcW w:w="600" w:type="dxa"/>
            <w:vMerge w:val="restart"/>
            <w:tcBorders>
              <w:top w:val="nil"/>
              <w:left w:val="single" w:sz="8" w:space="0" w:color="auto"/>
              <w:bottom w:val="single" w:sz="8" w:space="0" w:color="000000"/>
              <w:right w:val="single" w:sz="8" w:space="0" w:color="auto"/>
            </w:tcBorders>
            <w:hideMark/>
          </w:tcPr>
          <w:p w:rsidR="00AA0077" w:rsidRPr="00AA0077" w:rsidRDefault="00AA0077" w:rsidP="00AA0077">
            <w:pPr>
              <w:widowControl w:val="0"/>
              <w:jc w:val="center"/>
              <w:rPr>
                <w:b/>
                <w:bCs/>
                <w:sz w:val="20"/>
                <w:szCs w:val="20"/>
              </w:rPr>
            </w:pPr>
            <w:r w:rsidRPr="00AA0077">
              <w:rPr>
                <w:b/>
                <w:bCs/>
                <w:sz w:val="22"/>
                <w:szCs w:val="22"/>
              </w:rPr>
              <w:t>1</w:t>
            </w:r>
          </w:p>
        </w:tc>
        <w:tc>
          <w:tcPr>
            <w:tcW w:w="4235" w:type="dxa"/>
            <w:tcBorders>
              <w:top w:val="nil"/>
              <w:left w:val="nil"/>
              <w:bottom w:val="single" w:sz="8" w:space="0" w:color="auto"/>
              <w:right w:val="single" w:sz="8" w:space="0" w:color="auto"/>
            </w:tcBorders>
            <w:hideMark/>
          </w:tcPr>
          <w:p w:rsidR="00AA0077" w:rsidRPr="00AA0077" w:rsidRDefault="00AA0077" w:rsidP="00AA0077">
            <w:pPr>
              <w:widowControl w:val="0"/>
              <w:rPr>
                <w:b/>
                <w:bCs/>
                <w:sz w:val="20"/>
                <w:szCs w:val="20"/>
              </w:rPr>
            </w:pPr>
            <w:r w:rsidRPr="00AA0077">
              <w:rPr>
                <w:b/>
                <w:bCs/>
                <w:sz w:val="22"/>
                <w:szCs w:val="22"/>
              </w:rPr>
              <w:t>Муниципальные ценные бумаги</w:t>
            </w:r>
          </w:p>
        </w:tc>
        <w:tc>
          <w:tcPr>
            <w:tcW w:w="1685" w:type="dxa"/>
            <w:tcBorders>
              <w:top w:val="nil"/>
              <w:left w:val="nil"/>
              <w:bottom w:val="single" w:sz="8" w:space="0" w:color="auto"/>
              <w:right w:val="single" w:sz="8" w:space="0" w:color="auto"/>
            </w:tcBorders>
            <w:hideMark/>
          </w:tcPr>
          <w:p w:rsidR="00AA0077" w:rsidRPr="00AA0077" w:rsidRDefault="00AA0077" w:rsidP="00AA0077">
            <w:pPr>
              <w:widowControl w:val="0"/>
              <w:jc w:val="center"/>
              <w:rPr>
                <w:b/>
                <w:bCs/>
                <w:sz w:val="20"/>
                <w:szCs w:val="20"/>
              </w:rPr>
            </w:pPr>
            <w:r w:rsidRPr="00AA0077">
              <w:rPr>
                <w:b/>
                <w:bCs/>
                <w:sz w:val="22"/>
                <w:szCs w:val="22"/>
              </w:rPr>
              <w:t>0</w:t>
            </w:r>
          </w:p>
        </w:tc>
        <w:tc>
          <w:tcPr>
            <w:tcW w:w="1843" w:type="dxa"/>
            <w:tcBorders>
              <w:top w:val="nil"/>
              <w:left w:val="nil"/>
              <w:bottom w:val="single" w:sz="8" w:space="0" w:color="auto"/>
              <w:right w:val="single" w:sz="8" w:space="0" w:color="auto"/>
            </w:tcBorders>
            <w:hideMark/>
          </w:tcPr>
          <w:p w:rsidR="00AA0077" w:rsidRPr="00AA0077" w:rsidRDefault="00AA0077" w:rsidP="00AA0077">
            <w:pPr>
              <w:widowControl w:val="0"/>
              <w:jc w:val="center"/>
              <w:rPr>
                <w:b/>
                <w:bCs/>
                <w:sz w:val="20"/>
                <w:szCs w:val="20"/>
              </w:rPr>
            </w:pPr>
            <w:r w:rsidRPr="00AA0077">
              <w:rPr>
                <w:b/>
                <w:bCs/>
                <w:sz w:val="22"/>
                <w:szCs w:val="22"/>
              </w:rPr>
              <w:t>0</w:t>
            </w:r>
          </w:p>
        </w:tc>
        <w:tc>
          <w:tcPr>
            <w:tcW w:w="1701" w:type="dxa"/>
            <w:tcBorders>
              <w:top w:val="nil"/>
              <w:left w:val="nil"/>
              <w:bottom w:val="single" w:sz="8" w:space="0" w:color="auto"/>
              <w:right w:val="single" w:sz="8" w:space="0" w:color="auto"/>
            </w:tcBorders>
            <w:hideMark/>
          </w:tcPr>
          <w:p w:rsidR="00AA0077" w:rsidRPr="00AA0077" w:rsidRDefault="00AA0077" w:rsidP="00AA0077">
            <w:pPr>
              <w:widowControl w:val="0"/>
              <w:jc w:val="center"/>
              <w:rPr>
                <w:b/>
                <w:bCs/>
                <w:sz w:val="20"/>
                <w:szCs w:val="20"/>
              </w:rPr>
            </w:pPr>
            <w:r w:rsidRPr="00AA0077">
              <w:rPr>
                <w:b/>
                <w:bCs/>
                <w:sz w:val="22"/>
                <w:szCs w:val="22"/>
              </w:rPr>
              <w:t>0</w:t>
            </w:r>
          </w:p>
        </w:tc>
      </w:tr>
      <w:tr w:rsidR="00AA0077" w:rsidRPr="00AA0077" w:rsidTr="00AA0077">
        <w:trPr>
          <w:trHeight w:val="330"/>
        </w:trPr>
        <w:tc>
          <w:tcPr>
            <w:tcW w:w="0" w:type="auto"/>
            <w:vMerge/>
            <w:tcBorders>
              <w:top w:val="nil"/>
              <w:left w:val="single" w:sz="8" w:space="0" w:color="auto"/>
              <w:bottom w:val="single" w:sz="8" w:space="0" w:color="000000"/>
              <w:right w:val="single" w:sz="8" w:space="0" w:color="auto"/>
            </w:tcBorders>
            <w:vAlign w:val="center"/>
            <w:hideMark/>
          </w:tcPr>
          <w:p w:rsidR="00AA0077" w:rsidRPr="00AA0077" w:rsidRDefault="00AA0077" w:rsidP="00AA0077">
            <w:pPr>
              <w:rPr>
                <w:b/>
                <w:bCs/>
                <w:sz w:val="20"/>
                <w:szCs w:val="20"/>
              </w:rPr>
            </w:pPr>
          </w:p>
        </w:tc>
        <w:tc>
          <w:tcPr>
            <w:tcW w:w="4235" w:type="dxa"/>
            <w:tcBorders>
              <w:top w:val="nil"/>
              <w:left w:val="nil"/>
              <w:bottom w:val="single" w:sz="8" w:space="0" w:color="auto"/>
              <w:right w:val="single" w:sz="8" w:space="0" w:color="auto"/>
            </w:tcBorders>
            <w:hideMark/>
          </w:tcPr>
          <w:p w:rsidR="00AA0077" w:rsidRPr="00AA0077" w:rsidRDefault="00AA0077" w:rsidP="00AA0077">
            <w:pPr>
              <w:widowControl w:val="0"/>
              <w:rPr>
                <w:sz w:val="20"/>
                <w:szCs w:val="20"/>
              </w:rPr>
            </w:pPr>
            <w:r w:rsidRPr="00AA0077">
              <w:rPr>
                <w:sz w:val="22"/>
                <w:szCs w:val="22"/>
              </w:rPr>
              <w:t>Привлечение средств</w:t>
            </w:r>
          </w:p>
        </w:tc>
        <w:tc>
          <w:tcPr>
            <w:tcW w:w="1685" w:type="dxa"/>
            <w:tcBorders>
              <w:top w:val="nil"/>
              <w:left w:val="nil"/>
              <w:bottom w:val="single" w:sz="8" w:space="0" w:color="auto"/>
              <w:right w:val="single" w:sz="8" w:space="0" w:color="auto"/>
            </w:tcBorders>
            <w:hideMark/>
          </w:tcPr>
          <w:p w:rsidR="00AA0077" w:rsidRPr="00AA0077" w:rsidRDefault="00AA0077" w:rsidP="00AA0077">
            <w:pPr>
              <w:widowControl w:val="0"/>
              <w:jc w:val="center"/>
              <w:rPr>
                <w:sz w:val="20"/>
                <w:szCs w:val="20"/>
              </w:rPr>
            </w:pPr>
            <w:r w:rsidRPr="00AA0077">
              <w:rPr>
                <w:sz w:val="22"/>
                <w:szCs w:val="22"/>
              </w:rPr>
              <w:t>0</w:t>
            </w:r>
          </w:p>
        </w:tc>
        <w:tc>
          <w:tcPr>
            <w:tcW w:w="1843" w:type="dxa"/>
            <w:tcBorders>
              <w:top w:val="nil"/>
              <w:left w:val="nil"/>
              <w:bottom w:val="single" w:sz="8" w:space="0" w:color="auto"/>
              <w:right w:val="single" w:sz="8" w:space="0" w:color="auto"/>
            </w:tcBorders>
            <w:hideMark/>
          </w:tcPr>
          <w:p w:rsidR="00AA0077" w:rsidRPr="00AA0077" w:rsidRDefault="00AA0077" w:rsidP="00AA0077">
            <w:pPr>
              <w:widowControl w:val="0"/>
              <w:jc w:val="center"/>
              <w:rPr>
                <w:sz w:val="20"/>
                <w:szCs w:val="20"/>
              </w:rPr>
            </w:pPr>
            <w:r w:rsidRPr="00AA0077">
              <w:rPr>
                <w:sz w:val="22"/>
                <w:szCs w:val="22"/>
              </w:rPr>
              <w:t>0</w:t>
            </w:r>
          </w:p>
        </w:tc>
        <w:tc>
          <w:tcPr>
            <w:tcW w:w="1701" w:type="dxa"/>
            <w:tcBorders>
              <w:top w:val="nil"/>
              <w:left w:val="nil"/>
              <w:bottom w:val="single" w:sz="8" w:space="0" w:color="auto"/>
              <w:right w:val="single" w:sz="8" w:space="0" w:color="auto"/>
            </w:tcBorders>
            <w:hideMark/>
          </w:tcPr>
          <w:p w:rsidR="00AA0077" w:rsidRPr="00AA0077" w:rsidRDefault="00AA0077" w:rsidP="00AA0077">
            <w:pPr>
              <w:widowControl w:val="0"/>
              <w:jc w:val="center"/>
              <w:rPr>
                <w:sz w:val="20"/>
                <w:szCs w:val="20"/>
              </w:rPr>
            </w:pPr>
            <w:r w:rsidRPr="00AA0077">
              <w:rPr>
                <w:sz w:val="22"/>
                <w:szCs w:val="22"/>
              </w:rPr>
              <w:t>0</w:t>
            </w:r>
          </w:p>
        </w:tc>
      </w:tr>
      <w:tr w:rsidR="00AA0077" w:rsidRPr="00AA0077" w:rsidTr="00AA0077">
        <w:trPr>
          <w:trHeight w:val="330"/>
        </w:trPr>
        <w:tc>
          <w:tcPr>
            <w:tcW w:w="0" w:type="auto"/>
            <w:vMerge/>
            <w:tcBorders>
              <w:top w:val="nil"/>
              <w:left w:val="single" w:sz="8" w:space="0" w:color="auto"/>
              <w:bottom w:val="single" w:sz="8" w:space="0" w:color="000000"/>
              <w:right w:val="single" w:sz="8" w:space="0" w:color="auto"/>
            </w:tcBorders>
            <w:vAlign w:val="center"/>
            <w:hideMark/>
          </w:tcPr>
          <w:p w:rsidR="00AA0077" w:rsidRPr="00AA0077" w:rsidRDefault="00AA0077" w:rsidP="00AA0077">
            <w:pPr>
              <w:rPr>
                <w:b/>
                <w:bCs/>
                <w:sz w:val="20"/>
                <w:szCs w:val="20"/>
              </w:rPr>
            </w:pPr>
          </w:p>
        </w:tc>
        <w:tc>
          <w:tcPr>
            <w:tcW w:w="4235" w:type="dxa"/>
            <w:tcBorders>
              <w:top w:val="nil"/>
              <w:left w:val="nil"/>
              <w:bottom w:val="single" w:sz="8" w:space="0" w:color="auto"/>
              <w:right w:val="single" w:sz="8" w:space="0" w:color="auto"/>
            </w:tcBorders>
            <w:hideMark/>
          </w:tcPr>
          <w:p w:rsidR="00AA0077" w:rsidRPr="00AA0077" w:rsidRDefault="00AA0077" w:rsidP="00AA0077">
            <w:pPr>
              <w:widowControl w:val="0"/>
              <w:rPr>
                <w:sz w:val="20"/>
                <w:szCs w:val="20"/>
              </w:rPr>
            </w:pPr>
            <w:r w:rsidRPr="00AA0077">
              <w:rPr>
                <w:sz w:val="22"/>
                <w:szCs w:val="22"/>
              </w:rPr>
              <w:t>Погашение основной суммы задолженности</w:t>
            </w:r>
          </w:p>
        </w:tc>
        <w:tc>
          <w:tcPr>
            <w:tcW w:w="1685" w:type="dxa"/>
            <w:tcBorders>
              <w:top w:val="nil"/>
              <w:left w:val="nil"/>
              <w:bottom w:val="single" w:sz="8" w:space="0" w:color="auto"/>
              <w:right w:val="single" w:sz="8" w:space="0" w:color="auto"/>
            </w:tcBorders>
            <w:hideMark/>
          </w:tcPr>
          <w:p w:rsidR="00AA0077" w:rsidRPr="00AA0077" w:rsidRDefault="00AA0077" w:rsidP="00AA0077">
            <w:pPr>
              <w:widowControl w:val="0"/>
              <w:jc w:val="center"/>
              <w:rPr>
                <w:sz w:val="20"/>
                <w:szCs w:val="20"/>
              </w:rPr>
            </w:pPr>
            <w:r w:rsidRPr="00AA0077">
              <w:rPr>
                <w:sz w:val="22"/>
                <w:szCs w:val="22"/>
              </w:rPr>
              <w:t>0</w:t>
            </w:r>
          </w:p>
        </w:tc>
        <w:tc>
          <w:tcPr>
            <w:tcW w:w="1843" w:type="dxa"/>
            <w:tcBorders>
              <w:top w:val="nil"/>
              <w:left w:val="nil"/>
              <w:bottom w:val="single" w:sz="8" w:space="0" w:color="auto"/>
              <w:right w:val="single" w:sz="8" w:space="0" w:color="auto"/>
            </w:tcBorders>
            <w:hideMark/>
          </w:tcPr>
          <w:p w:rsidR="00AA0077" w:rsidRPr="00AA0077" w:rsidRDefault="00AA0077" w:rsidP="00AA0077">
            <w:pPr>
              <w:widowControl w:val="0"/>
              <w:jc w:val="center"/>
              <w:rPr>
                <w:sz w:val="20"/>
                <w:szCs w:val="20"/>
              </w:rPr>
            </w:pPr>
            <w:r w:rsidRPr="00AA0077">
              <w:rPr>
                <w:sz w:val="22"/>
                <w:szCs w:val="22"/>
              </w:rPr>
              <w:t>0</w:t>
            </w:r>
          </w:p>
        </w:tc>
        <w:tc>
          <w:tcPr>
            <w:tcW w:w="1701" w:type="dxa"/>
            <w:tcBorders>
              <w:top w:val="nil"/>
              <w:left w:val="nil"/>
              <w:bottom w:val="single" w:sz="8" w:space="0" w:color="auto"/>
              <w:right w:val="single" w:sz="8" w:space="0" w:color="auto"/>
            </w:tcBorders>
            <w:hideMark/>
          </w:tcPr>
          <w:p w:rsidR="00AA0077" w:rsidRPr="00AA0077" w:rsidRDefault="00AA0077" w:rsidP="00AA0077">
            <w:pPr>
              <w:widowControl w:val="0"/>
              <w:jc w:val="center"/>
              <w:rPr>
                <w:sz w:val="20"/>
                <w:szCs w:val="20"/>
              </w:rPr>
            </w:pPr>
            <w:r w:rsidRPr="00AA0077">
              <w:rPr>
                <w:sz w:val="22"/>
                <w:szCs w:val="22"/>
              </w:rPr>
              <w:t>0</w:t>
            </w:r>
          </w:p>
        </w:tc>
      </w:tr>
      <w:tr w:rsidR="00AA0077" w:rsidRPr="00AA0077" w:rsidTr="00AA0077">
        <w:trPr>
          <w:trHeight w:val="684"/>
        </w:trPr>
        <w:tc>
          <w:tcPr>
            <w:tcW w:w="600" w:type="dxa"/>
            <w:vMerge w:val="restart"/>
            <w:tcBorders>
              <w:top w:val="nil"/>
              <w:left w:val="single" w:sz="8" w:space="0" w:color="auto"/>
              <w:bottom w:val="single" w:sz="8" w:space="0" w:color="000000"/>
              <w:right w:val="single" w:sz="8" w:space="0" w:color="auto"/>
            </w:tcBorders>
          </w:tcPr>
          <w:p w:rsidR="00AA0077" w:rsidRPr="00AA0077" w:rsidRDefault="00AA0077" w:rsidP="00AA0077">
            <w:pPr>
              <w:widowControl w:val="0"/>
              <w:jc w:val="center"/>
              <w:rPr>
                <w:b/>
                <w:bCs/>
                <w:sz w:val="20"/>
                <w:szCs w:val="20"/>
              </w:rPr>
            </w:pPr>
            <w:r w:rsidRPr="00AA0077">
              <w:rPr>
                <w:b/>
                <w:bCs/>
                <w:sz w:val="22"/>
                <w:szCs w:val="22"/>
              </w:rPr>
              <w:t>2</w:t>
            </w:r>
          </w:p>
          <w:p w:rsidR="00AA0077" w:rsidRPr="00AA0077" w:rsidRDefault="00AA0077" w:rsidP="00AA0077">
            <w:pPr>
              <w:widowControl w:val="0"/>
              <w:jc w:val="center"/>
              <w:rPr>
                <w:b/>
                <w:bCs/>
                <w:sz w:val="20"/>
                <w:szCs w:val="20"/>
              </w:rPr>
            </w:pPr>
          </w:p>
        </w:tc>
        <w:tc>
          <w:tcPr>
            <w:tcW w:w="4235" w:type="dxa"/>
            <w:tcBorders>
              <w:top w:val="nil"/>
              <w:left w:val="nil"/>
              <w:bottom w:val="single" w:sz="8" w:space="0" w:color="auto"/>
              <w:right w:val="single" w:sz="8" w:space="0" w:color="auto"/>
            </w:tcBorders>
            <w:hideMark/>
          </w:tcPr>
          <w:p w:rsidR="00AA0077" w:rsidRPr="00AA0077" w:rsidRDefault="00AA0077" w:rsidP="00AA0077">
            <w:pPr>
              <w:widowControl w:val="0"/>
              <w:rPr>
                <w:b/>
                <w:bCs/>
                <w:sz w:val="20"/>
                <w:szCs w:val="20"/>
              </w:rPr>
            </w:pPr>
            <w:r w:rsidRPr="00AA0077">
              <w:rPr>
                <w:b/>
                <w:bCs/>
                <w:sz w:val="22"/>
                <w:szCs w:val="22"/>
              </w:rPr>
              <w:t xml:space="preserve">Бюджетные кредиты, привлеченные </w:t>
            </w:r>
            <w:r w:rsidRPr="00AA0077">
              <w:rPr>
                <w:b/>
                <w:sz w:val="20"/>
                <w:szCs w:val="20"/>
              </w:rPr>
              <w:t xml:space="preserve">из </w:t>
            </w:r>
            <w:r w:rsidRPr="00AA0077">
              <w:rPr>
                <w:b/>
                <w:bCs/>
                <w:sz w:val="22"/>
                <w:szCs w:val="22"/>
              </w:rPr>
              <w:t xml:space="preserve"> бюджетов других уровней бюджетной системы</w:t>
            </w:r>
          </w:p>
        </w:tc>
        <w:tc>
          <w:tcPr>
            <w:tcW w:w="1685" w:type="dxa"/>
            <w:tcBorders>
              <w:top w:val="nil"/>
              <w:left w:val="nil"/>
              <w:bottom w:val="single" w:sz="8" w:space="0" w:color="auto"/>
              <w:right w:val="single" w:sz="8" w:space="0" w:color="auto"/>
            </w:tcBorders>
            <w:hideMark/>
          </w:tcPr>
          <w:p w:rsidR="00AA0077" w:rsidRPr="00AA0077" w:rsidRDefault="00AA0077" w:rsidP="00AA0077">
            <w:pPr>
              <w:widowControl w:val="0"/>
              <w:jc w:val="center"/>
              <w:rPr>
                <w:b/>
                <w:bCs/>
                <w:sz w:val="20"/>
                <w:szCs w:val="20"/>
              </w:rPr>
            </w:pPr>
            <w:r w:rsidRPr="00AA0077">
              <w:rPr>
                <w:b/>
                <w:bCs/>
                <w:sz w:val="22"/>
                <w:szCs w:val="22"/>
              </w:rPr>
              <w:t>0</w:t>
            </w:r>
          </w:p>
        </w:tc>
        <w:tc>
          <w:tcPr>
            <w:tcW w:w="1843" w:type="dxa"/>
            <w:tcBorders>
              <w:top w:val="nil"/>
              <w:left w:val="nil"/>
              <w:bottom w:val="single" w:sz="8" w:space="0" w:color="auto"/>
              <w:right w:val="single" w:sz="8" w:space="0" w:color="auto"/>
            </w:tcBorders>
            <w:hideMark/>
          </w:tcPr>
          <w:p w:rsidR="00AA0077" w:rsidRPr="00AA0077" w:rsidRDefault="00AA0077" w:rsidP="00AA0077">
            <w:pPr>
              <w:widowControl w:val="0"/>
              <w:jc w:val="center"/>
              <w:rPr>
                <w:b/>
                <w:bCs/>
                <w:sz w:val="20"/>
                <w:szCs w:val="20"/>
              </w:rPr>
            </w:pPr>
            <w:r w:rsidRPr="00AA0077">
              <w:rPr>
                <w:b/>
                <w:bCs/>
                <w:sz w:val="22"/>
                <w:szCs w:val="22"/>
              </w:rPr>
              <w:t>0</w:t>
            </w:r>
          </w:p>
        </w:tc>
        <w:tc>
          <w:tcPr>
            <w:tcW w:w="1701" w:type="dxa"/>
            <w:tcBorders>
              <w:top w:val="nil"/>
              <w:left w:val="nil"/>
              <w:bottom w:val="single" w:sz="8" w:space="0" w:color="auto"/>
              <w:right w:val="single" w:sz="8" w:space="0" w:color="auto"/>
            </w:tcBorders>
            <w:hideMark/>
          </w:tcPr>
          <w:p w:rsidR="00AA0077" w:rsidRPr="00AA0077" w:rsidRDefault="00AA0077" w:rsidP="00AA0077">
            <w:pPr>
              <w:widowControl w:val="0"/>
              <w:jc w:val="center"/>
              <w:rPr>
                <w:b/>
                <w:bCs/>
                <w:sz w:val="20"/>
                <w:szCs w:val="20"/>
              </w:rPr>
            </w:pPr>
            <w:r w:rsidRPr="00AA0077">
              <w:rPr>
                <w:b/>
                <w:bCs/>
                <w:sz w:val="22"/>
                <w:szCs w:val="22"/>
              </w:rPr>
              <w:t>0</w:t>
            </w:r>
          </w:p>
        </w:tc>
      </w:tr>
      <w:tr w:rsidR="00AA0077" w:rsidRPr="00AA0077" w:rsidTr="00AA0077">
        <w:trPr>
          <w:trHeight w:val="330"/>
        </w:trPr>
        <w:tc>
          <w:tcPr>
            <w:tcW w:w="0" w:type="auto"/>
            <w:vMerge/>
            <w:tcBorders>
              <w:top w:val="nil"/>
              <w:left w:val="single" w:sz="8" w:space="0" w:color="auto"/>
              <w:bottom w:val="single" w:sz="8" w:space="0" w:color="000000"/>
              <w:right w:val="single" w:sz="8" w:space="0" w:color="auto"/>
            </w:tcBorders>
            <w:vAlign w:val="center"/>
            <w:hideMark/>
          </w:tcPr>
          <w:p w:rsidR="00AA0077" w:rsidRPr="00AA0077" w:rsidRDefault="00AA0077" w:rsidP="00AA0077">
            <w:pPr>
              <w:rPr>
                <w:b/>
                <w:bCs/>
                <w:sz w:val="20"/>
                <w:szCs w:val="20"/>
              </w:rPr>
            </w:pPr>
          </w:p>
        </w:tc>
        <w:tc>
          <w:tcPr>
            <w:tcW w:w="4235" w:type="dxa"/>
            <w:tcBorders>
              <w:top w:val="nil"/>
              <w:left w:val="nil"/>
              <w:bottom w:val="single" w:sz="8" w:space="0" w:color="auto"/>
              <w:right w:val="single" w:sz="8" w:space="0" w:color="auto"/>
            </w:tcBorders>
            <w:hideMark/>
          </w:tcPr>
          <w:p w:rsidR="00AA0077" w:rsidRPr="00AA0077" w:rsidRDefault="00AA0077" w:rsidP="00AA0077">
            <w:pPr>
              <w:widowControl w:val="0"/>
              <w:rPr>
                <w:sz w:val="20"/>
                <w:szCs w:val="20"/>
              </w:rPr>
            </w:pPr>
            <w:r w:rsidRPr="00AA0077">
              <w:rPr>
                <w:sz w:val="22"/>
                <w:szCs w:val="22"/>
              </w:rPr>
              <w:t>Привлечение средств</w:t>
            </w:r>
          </w:p>
        </w:tc>
        <w:tc>
          <w:tcPr>
            <w:tcW w:w="1685" w:type="dxa"/>
            <w:tcBorders>
              <w:top w:val="nil"/>
              <w:left w:val="nil"/>
              <w:bottom w:val="single" w:sz="8" w:space="0" w:color="auto"/>
              <w:right w:val="single" w:sz="8" w:space="0" w:color="auto"/>
            </w:tcBorders>
            <w:hideMark/>
          </w:tcPr>
          <w:p w:rsidR="00AA0077" w:rsidRPr="00AA0077" w:rsidRDefault="00AA0077" w:rsidP="00AA0077">
            <w:pPr>
              <w:widowControl w:val="0"/>
              <w:jc w:val="center"/>
              <w:rPr>
                <w:sz w:val="20"/>
                <w:szCs w:val="20"/>
              </w:rPr>
            </w:pPr>
            <w:r w:rsidRPr="00AA0077">
              <w:rPr>
                <w:sz w:val="22"/>
                <w:szCs w:val="22"/>
              </w:rPr>
              <w:t>0</w:t>
            </w:r>
          </w:p>
        </w:tc>
        <w:tc>
          <w:tcPr>
            <w:tcW w:w="1843" w:type="dxa"/>
            <w:tcBorders>
              <w:top w:val="nil"/>
              <w:left w:val="nil"/>
              <w:bottom w:val="single" w:sz="8" w:space="0" w:color="auto"/>
              <w:right w:val="single" w:sz="8" w:space="0" w:color="auto"/>
            </w:tcBorders>
            <w:hideMark/>
          </w:tcPr>
          <w:p w:rsidR="00AA0077" w:rsidRPr="00AA0077" w:rsidRDefault="00AA0077" w:rsidP="00AA0077">
            <w:pPr>
              <w:widowControl w:val="0"/>
              <w:jc w:val="center"/>
              <w:rPr>
                <w:sz w:val="20"/>
                <w:szCs w:val="20"/>
              </w:rPr>
            </w:pPr>
            <w:r w:rsidRPr="00AA0077">
              <w:rPr>
                <w:sz w:val="22"/>
                <w:szCs w:val="22"/>
              </w:rPr>
              <w:t>0</w:t>
            </w:r>
          </w:p>
        </w:tc>
        <w:tc>
          <w:tcPr>
            <w:tcW w:w="1701" w:type="dxa"/>
            <w:tcBorders>
              <w:top w:val="nil"/>
              <w:left w:val="nil"/>
              <w:bottom w:val="single" w:sz="8" w:space="0" w:color="auto"/>
              <w:right w:val="single" w:sz="8" w:space="0" w:color="auto"/>
            </w:tcBorders>
            <w:hideMark/>
          </w:tcPr>
          <w:p w:rsidR="00AA0077" w:rsidRPr="00AA0077" w:rsidRDefault="00AA0077" w:rsidP="00AA0077">
            <w:pPr>
              <w:widowControl w:val="0"/>
              <w:jc w:val="center"/>
              <w:rPr>
                <w:sz w:val="20"/>
                <w:szCs w:val="20"/>
              </w:rPr>
            </w:pPr>
            <w:r w:rsidRPr="00AA0077">
              <w:rPr>
                <w:sz w:val="22"/>
                <w:szCs w:val="22"/>
              </w:rPr>
              <w:t>0</w:t>
            </w:r>
          </w:p>
        </w:tc>
      </w:tr>
      <w:tr w:rsidR="00AA0077" w:rsidRPr="00AA0077" w:rsidTr="00AA0077">
        <w:trPr>
          <w:trHeight w:val="330"/>
        </w:trPr>
        <w:tc>
          <w:tcPr>
            <w:tcW w:w="0" w:type="auto"/>
            <w:vMerge/>
            <w:tcBorders>
              <w:top w:val="nil"/>
              <w:left w:val="single" w:sz="8" w:space="0" w:color="auto"/>
              <w:bottom w:val="single" w:sz="8" w:space="0" w:color="000000"/>
              <w:right w:val="single" w:sz="8" w:space="0" w:color="auto"/>
            </w:tcBorders>
            <w:vAlign w:val="center"/>
            <w:hideMark/>
          </w:tcPr>
          <w:p w:rsidR="00AA0077" w:rsidRPr="00AA0077" w:rsidRDefault="00AA0077" w:rsidP="00AA0077">
            <w:pPr>
              <w:rPr>
                <w:b/>
                <w:bCs/>
                <w:sz w:val="20"/>
                <w:szCs w:val="20"/>
              </w:rPr>
            </w:pPr>
          </w:p>
        </w:tc>
        <w:tc>
          <w:tcPr>
            <w:tcW w:w="4235" w:type="dxa"/>
            <w:tcBorders>
              <w:top w:val="nil"/>
              <w:left w:val="nil"/>
              <w:bottom w:val="single" w:sz="8" w:space="0" w:color="auto"/>
              <w:right w:val="single" w:sz="8" w:space="0" w:color="auto"/>
            </w:tcBorders>
            <w:hideMark/>
          </w:tcPr>
          <w:p w:rsidR="00AA0077" w:rsidRPr="00AA0077" w:rsidRDefault="00AA0077" w:rsidP="00AA0077">
            <w:pPr>
              <w:widowControl w:val="0"/>
              <w:rPr>
                <w:sz w:val="20"/>
                <w:szCs w:val="20"/>
              </w:rPr>
            </w:pPr>
            <w:r w:rsidRPr="00AA0077">
              <w:rPr>
                <w:sz w:val="22"/>
                <w:szCs w:val="22"/>
              </w:rPr>
              <w:t>Погашение основной суммы задолженности</w:t>
            </w:r>
          </w:p>
        </w:tc>
        <w:tc>
          <w:tcPr>
            <w:tcW w:w="1685" w:type="dxa"/>
            <w:tcBorders>
              <w:top w:val="nil"/>
              <w:left w:val="nil"/>
              <w:bottom w:val="single" w:sz="8" w:space="0" w:color="auto"/>
              <w:right w:val="single" w:sz="8" w:space="0" w:color="auto"/>
            </w:tcBorders>
            <w:hideMark/>
          </w:tcPr>
          <w:p w:rsidR="00AA0077" w:rsidRPr="00AA0077" w:rsidRDefault="00AA0077" w:rsidP="00AA0077">
            <w:pPr>
              <w:widowControl w:val="0"/>
              <w:jc w:val="center"/>
              <w:rPr>
                <w:sz w:val="20"/>
                <w:szCs w:val="20"/>
              </w:rPr>
            </w:pPr>
            <w:r w:rsidRPr="00AA0077">
              <w:rPr>
                <w:sz w:val="22"/>
                <w:szCs w:val="22"/>
              </w:rPr>
              <w:t>0</w:t>
            </w:r>
          </w:p>
        </w:tc>
        <w:tc>
          <w:tcPr>
            <w:tcW w:w="1843" w:type="dxa"/>
            <w:tcBorders>
              <w:top w:val="nil"/>
              <w:left w:val="nil"/>
              <w:bottom w:val="single" w:sz="8" w:space="0" w:color="auto"/>
              <w:right w:val="single" w:sz="8" w:space="0" w:color="auto"/>
            </w:tcBorders>
            <w:hideMark/>
          </w:tcPr>
          <w:p w:rsidR="00AA0077" w:rsidRPr="00AA0077" w:rsidRDefault="00AA0077" w:rsidP="00AA0077">
            <w:pPr>
              <w:widowControl w:val="0"/>
              <w:jc w:val="center"/>
              <w:rPr>
                <w:sz w:val="20"/>
                <w:szCs w:val="20"/>
              </w:rPr>
            </w:pPr>
            <w:r w:rsidRPr="00AA0077">
              <w:rPr>
                <w:sz w:val="22"/>
                <w:szCs w:val="22"/>
              </w:rPr>
              <w:t>0</w:t>
            </w:r>
          </w:p>
        </w:tc>
        <w:tc>
          <w:tcPr>
            <w:tcW w:w="1701" w:type="dxa"/>
            <w:tcBorders>
              <w:top w:val="nil"/>
              <w:left w:val="nil"/>
              <w:bottom w:val="single" w:sz="8" w:space="0" w:color="auto"/>
              <w:right w:val="single" w:sz="8" w:space="0" w:color="auto"/>
            </w:tcBorders>
            <w:hideMark/>
          </w:tcPr>
          <w:p w:rsidR="00AA0077" w:rsidRPr="00AA0077" w:rsidRDefault="00AA0077" w:rsidP="00AA0077">
            <w:pPr>
              <w:widowControl w:val="0"/>
              <w:jc w:val="center"/>
              <w:rPr>
                <w:sz w:val="20"/>
                <w:szCs w:val="20"/>
              </w:rPr>
            </w:pPr>
            <w:r w:rsidRPr="00AA0077">
              <w:rPr>
                <w:sz w:val="22"/>
                <w:szCs w:val="22"/>
              </w:rPr>
              <w:t>0</w:t>
            </w:r>
          </w:p>
        </w:tc>
      </w:tr>
      <w:tr w:rsidR="00AA0077" w:rsidRPr="00AA0077" w:rsidTr="00AA0077">
        <w:trPr>
          <w:trHeight w:val="307"/>
        </w:trPr>
        <w:tc>
          <w:tcPr>
            <w:tcW w:w="600" w:type="dxa"/>
            <w:vMerge w:val="restart"/>
            <w:tcBorders>
              <w:top w:val="nil"/>
              <w:left w:val="single" w:sz="8" w:space="0" w:color="auto"/>
              <w:bottom w:val="single" w:sz="8" w:space="0" w:color="000000"/>
              <w:right w:val="single" w:sz="8" w:space="0" w:color="auto"/>
            </w:tcBorders>
            <w:hideMark/>
          </w:tcPr>
          <w:p w:rsidR="00AA0077" w:rsidRPr="00AA0077" w:rsidRDefault="00AA0077" w:rsidP="00AA0077">
            <w:pPr>
              <w:widowControl w:val="0"/>
              <w:jc w:val="center"/>
              <w:rPr>
                <w:b/>
                <w:bCs/>
                <w:sz w:val="20"/>
                <w:szCs w:val="20"/>
              </w:rPr>
            </w:pPr>
            <w:r w:rsidRPr="00AA0077">
              <w:rPr>
                <w:b/>
                <w:bCs/>
                <w:sz w:val="22"/>
                <w:szCs w:val="22"/>
              </w:rPr>
              <w:t>3</w:t>
            </w:r>
          </w:p>
        </w:tc>
        <w:tc>
          <w:tcPr>
            <w:tcW w:w="4235" w:type="dxa"/>
            <w:tcBorders>
              <w:top w:val="nil"/>
              <w:left w:val="nil"/>
              <w:bottom w:val="single" w:sz="8" w:space="0" w:color="auto"/>
              <w:right w:val="single" w:sz="8" w:space="0" w:color="auto"/>
            </w:tcBorders>
            <w:hideMark/>
          </w:tcPr>
          <w:p w:rsidR="00AA0077" w:rsidRPr="00AA0077" w:rsidRDefault="00AA0077" w:rsidP="00AA0077">
            <w:pPr>
              <w:widowControl w:val="0"/>
              <w:rPr>
                <w:b/>
                <w:bCs/>
                <w:sz w:val="20"/>
                <w:szCs w:val="20"/>
              </w:rPr>
            </w:pPr>
            <w:r w:rsidRPr="00AA0077">
              <w:rPr>
                <w:b/>
                <w:bCs/>
                <w:sz w:val="22"/>
                <w:szCs w:val="22"/>
              </w:rPr>
              <w:t>Кредиты, полученные от кредитных  организаций</w:t>
            </w:r>
          </w:p>
        </w:tc>
        <w:tc>
          <w:tcPr>
            <w:tcW w:w="1685" w:type="dxa"/>
            <w:tcBorders>
              <w:top w:val="nil"/>
              <w:left w:val="nil"/>
              <w:bottom w:val="single" w:sz="8" w:space="0" w:color="auto"/>
              <w:right w:val="single" w:sz="8" w:space="0" w:color="auto"/>
            </w:tcBorders>
            <w:hideMark/>
          </w:tcPr>
          <w:p w:rsidR="00AA0077" w:rsidRPr="00AA0077" w:rsidRDefault="00AA0077" w:rsidP="00AA0077">
            <w:pPr>
              <w:widowControl w:val="0"/>
              <w:jc w:val="center"/>
              <w:rPr>
                <w:b/>
                <w:bCs/>
                <w:sz w:val="20"/>
                <w:szCs w:val="20"/>
              </w:rPr>
            </w:pPr>
            <w:r w:rsidRPr="00AA0077">
              <w:rPr>
                <w:b/>
                <w:bCs/>
                <w:sz w:val="22"/>
                <w:szCs w:val="22"/>
              </w:rPr>
              <w:t>0</w:t>
            </w:r>
          </w:p>
        </w:tc>
        <w:tc>
          <w:tcPr>
            <w:tcW w:w="1843" w:type="dxa"/>
            <w:tcBorders>
              <w:top w:val="nil"/>
              <w:left w:val="nil"/>
              <w:bottom w:val="single" w:sz="8" w:space="0" w:color="auto"/>
              <w:right w:val="single" w:sz="8" w:space="0" w:color="auto"/>
            </w:tcBorders>
            <w:hideMark/>
          </w:tcPr>
          <w:p w:rsidR="00AA0077" w:rsidRPr="00AA0077" w:rsidRDefault="00AA0077" w:rsidP="00AA0077">
            <w:pPr>
              <w:widowControl w:val="0"/>
              <w:jc w:val="center"/>
              <w:rPr>
                <w:b/>
                <w:bCs/>
                <w:sz w:val="20"/>
                <w:szCs w:val="20"/>
              </w:rPr>
            </w:pPr>
            <w:r w:rsidRPr="00AA0077">
              <w:rPr>
                <w:b/>
                <w:bCs/>
                <w:sz w:val="22"/>
                <w:szCs w:val="22"/>
              </w:rPr>
              <w:t>0</w:t>
            </w:r>
          </w:p>
        </w:tc>
        <w:tc>
          <w:tcPr>
            <w:tcW w:w="1701" w:type="dxa"/>
            <w:tcBorders>
              <w:top w:val="nil"/>
              <w:left w:val="nil"/>
              <w:bottom w:val="single" w:sz="8" w:space="0" w:color="auto"/>
              <w:right w:val="single" w:sz="8" w:space="0" w:color="auto"/>
            </w:tcBorders>
            <w:hideMark/>
          </w:tcPr>
          <w:p w:rsidR="00AA0077" w:rsidRPr="00AA0077" w:rsidRDefault="00AA0077" w:rsidP="00AA0077">
            <w:pPr>
              <w:widowControl w:val="0"/>
              <w:jc w:val="center"/>
              <w:rPr>
                <w:b/>
                <w:bCs/>
                <w:sz w:val="20"/>
                <w:szCs w:val="20"/>
              </w:rPr>
            </w:pPr>
            <w:r w:rsidRPr="00AA0077">
              <w:rPr>
                <w:b/>
                <w:bCs/>
                <w:sz w:val="22"/>
                <w:szCs w:val="22"/>
              </w:rPr>
              <w:t>0</w:t>
            </w:r>
          </w:p>
        </w:tc>
      </w:tr>
      <w:tr w:rsidR="00AA0077" w:rsidRPr="00AA0077" w:rsidTr="00AA0077">
        <w:trPr>
          <w:trHeight w:val="330"/>
        </w:trPr>
        <w:tc>
          <w:tcPr>
            <w:tcW w:w="0" w:type="auto"/>
            <w:vMerge/>
            <w:tcBorders>
              <w:top w:val="nil"/>
              <w:left w:val="single" w:sz="8" w:space="0" w:color="auto"/>
              <w:bottom w:val="single" w:sz="8" w:space="0" w:color="000000"/>
              <w:right w:val="single" w:sz="8" w:space="0" w:color="auto"/>
            </w:tcBorders>
            <w:vAlign w:val="center"/>
            <w:hideMark/>
          </w:tcPr>
          <w:p w:rsidR="00AA0077" w:rsidRPr="00AA0077" w:rsidRDefault="00AA0077" w:rsidP="00AA0077">
            <w:pPr>
              <w:rPr>
                <w:b/>
                <w:bCs/>
                <w:sz w:val="20"/>
                <w:szCs w:val="20"/>
              </w:rPr>
            </w:pPr>
          </w:p>
        </w:tc>
        <w:tc>
          <w:tcPr>
            <w:tcW w:w="4235" w:type="dxa"/>
            <w:tcBorders>
              <w:top w:val="nil"/>
              <w:left w:val="nil"/>
              <w:bottom w:val="single" w:sz="8" w:space="0" w:color="auto"/>
              <w:right w:val="single" w:sz="8" w:space="0" w:color="auto"/>
            </w:tcBorders>
            <w:hideMark/>
          </w:tcPr>
          <w:p w:rsidR="00AA0077" w:rsidRPr="00AA0077" w:rsidRDefault="00AA0077" w:rsidP="00AA0077">
            <w:pPr>
              <w:widowControl w:val="0"/>
              <w:rPr>
                <w:sz w:val="20"/>
                <w:szCs w:val="20"/>
              </w:rPr>
            </w:pPr>
            <w:r w:rsidRPr="00AA0077">
              <w:rPr>
                <w:sz w:val="22"/>
                <w:szCs w:val="22"/>
              </w:rPr>
              <w:t>Привлечение средств</w:t>
            </w:r>
          </w:p>
        </w:tc>
        <w:tc>
          <w:tcPr>
            <w:tcW w:w="1685" w:type="dxa"/>
            <w:tcBorders>
              <w:top w:val="nil"/>
              <w:left w:val="nil"/>
              <w:bottom w:val="single" w:sz="8" w:space="0" w:color="auto"/>
              <w:right w:val="single" w:sz="8" w:space="0" w:color="auto"/>
            </w:tcBorders>
            <w:hideMark/>
          </w:tcPr>
          <w:p w:rsidR="00AA0077" w:rsidRPr="00AA0077" w:rsidRDefault="00AA0077" w:rsidP="00AA0077">
            <w:pPr>
              <w:widowControl w:val="0"/>
              <w:jc w:val="center"/>
              <w:rPr>
                <w:sz w:val="20"/>
                <w:szCs w:val="20"/>
              </w:rPr>
            </w:pPr>
            <w:r w:rsidRPr="00AA0077">
              <w:rPr>
                <w:sz w:val="22"/>
                <w:szCs w:val="22"/>
              </w:rPr>
              <w:t>0</w:t>
            </w:r>
          </w:p>
        </w:tc>
        <w:tc>
          <w:tcPr>
            <w:tcW w:w="1843" w:type="dxa"/>
            <w:tcBorders>
              <w:top w:val="nil"/>
              <w:left w:val="nil"/>
              <w:bottom w:val="single" w:sz="8" w:space="0" w:color="auto"/>
              <w:right w:val="single" w:sz="8" w:space="0" w:color="auto"/>
            </w:tcBorders>
            <w:hideMark/>
          </w:tcPr>
          <w:p w:rsidR="00AA0077" w:rsidRPr="00AA0077" w:rsidRDefault="00AA0077" w:rsidP="00AA0077">
            <w:pPr>
              <w:widowControl w:val="0"/>
              <w:jc w:val="center"/>
              <w:rPr>
                <w:sz w:val="20"/>
                <w:szCs w:val="20"/>
              </w:rPr>
            </w:pPr>
            <w:r w:rsidRPr="00AA0077">
              <w:rPr>
                <w:sz w:val="22"/>
                <w:szCs w:val="22"/>
              </w:rPr>
              <w:t>0</w:t>
            </w:r>
          </w:p>
        </w:tc>
        <w:tc>
          <w:tcPr>
            <w:tcW w:w="1701" w:type="dxa"/>
            <w:tcBorders>
              <w:top w:val="nil"/>
              <w:left w:val="nil"/>
              <w:bottom w:val="single" w:sz="8" w:space="0" w:color="auto"/>
              <w:right w:val="single" w:sz="8" w:space="0" w:color="auto"/>
            </w:tcBorders>
            <w:hideMark/>
          </w:tcPr>
          <w:p w:rsidR="00AA0077" w:rsidRPr="00AA0077" w:rsidRDefault="00AA0077" w:rsidP="00AA0077">
            <w:pPr>
              <w:widowControl w:val="0"/>
              <w:jc w:val="center"/>
              <w:rPr>
                <w:sz w:val="20"/>
                <w:szCs w:val="20"/>
              </w:rPr>
            </w:pPr>
            <w:r w:rsidRPr="00AA0077">
              <w:rPr>
                <w:sz w:val="22"/>
                <w:szCs w:val="22"/>
              </w:rPr>
              <w:t>0</w:t>
            </w:r>
          </w:p>
        </w:tc>
      </w:tr>
      <w:tr w:rsidR="00AA0077" w:rsidRPr="00AA0077" w:rsidTr="00AA0077">
        <w:trPr>
          <w:trHeight w:val="330"/>
        </w:trPr>
        <w:tc>
          <w:tcPr>
            <w:tcW w:w="0" w:type="auto"/>
            <w:vMerge/>
            <w:tcBorders>
              <w:top w:val="nil"/>
              <w:left w:val="single" w:sz="8" w:space="0" w:color="auto"/>
              <w:bottom w:val="single" w:sz="8" w:space="0" w:color="000000"/>
              <w:right w:val="single" w:sz="8" w:space="0" w:color="auto"/>
            </w:tcBorders>
            <w:vAlign w:val="center"/>
            <w:hideMark/>
          </w:tcPr>
          <w:p w:rsidR="00AA0077" w:rsidRPr="00AA0077" w:rsidRDefault="00AA0077" w:rsidP="00AA0077">
            <w:pPr>
              <w:rPr>
                <w:b/>
                <w:bCs/>
                <w:sz w:val="20"/>
                <w:szCs w:val="20"/>
              </w:rPr>
            </w:pPr>
          </w:p>
        </w:tc>
        <w:tc>
          <w:tcPr>
            <w:tcW w:w="4235" w:type="dxa"/>
            <w:tcBorders>
              <w:top w:val="nil"/>
              <w:left w:val="nil"/>
              <w:bottom w:val="single" w:sz="8" w:space="0" w:color="auto"/>
              <w:right w:val="single" w:sz="8" w:space="0" w:color="auto"/>
            </w:tcBorders>
            <w:hideMark/>
          </w:tcPr>
          <w:p w:rsidR="00AA0077" w:rsidRPr="00AA0077" w:rsidRDefault="00AA0077" w:rsidP="00AA0077">
            <w:pPr>
              <w:widowControl w:val="0"/>
              <w:rPr>
                <w:sz w:val="20"/>
                <w:szCs w:val="20"/>
              </w:rPr>
            </w:pPr>
            <w:r w:rsidRPr="00AA0077">
              <w:rPr>
                <w:sz w:val="22"/>
                <w:szCs w:val="22"/>
              </w:rPr>
              <w:t>Погашение основной суммы задолженности</w:t>
            </w:r>
          </w:p>
        </w:tc>
        <w:tc>
          <w:tcPr>
            <w:tcW w:w="1685" w:type="dxa"/>
            <w:tcBorders>
              <w:top w:val="nil"/>
              <w:left w:val="nil"/>
              <w:bottom w:val="single" w:sz="8" w:space="0" w:color="auto"/>
              <w:right w:val="single" w:sz="8" w:space="0" w:color="auto"/>
            </w:tcBorders>
            <w:hideMark/>
          </w:tcPr>
          <w:p w:rsidR="00AA0077" w:rsidRPr="00AA0077" w:rsidRDefault="00AA0077" w:rsidP="00AA0077">
            <w:pPr>
              <w:widowControl w:val="0"/>
              <w:jc w:val="center"/>
              <w:rPr>
                <w:sz w:val="20"/>
                <w:szCs w:val="20"/>
              </w:rPr>
            </w:pPr>
            <w:r w:rsidRPr="00AA0077">
              <w:rPr>
                <w:sz w:val="22"/>
                <w:szCs w:val="22"/>
              </w:rPr>
              <w:t>0</w:t>
            </w:r>
          </w:p>
        </w:tc>
        <w:tc>
          <w:tcPr>
            <w:tcW w:w="1843" w:type="dxa"/>
            <w:tcBorders>
              <w:top w:val="nil"/>
              <w:left w:val="nil"/>
              <w:bottom w:val="single" w:sz="8" w:space="0" w:color="auto"/>
              <w:right w:val="single" w:sz="8" w:space="0" w:color="auto"/>
            </w:tcBorders>
            <w:hideMark/>
          </w:tcPr>
          <w:p w:rsidR="00AA0077" w:rsidRPr="00AA0077" w:rsidRDefault="00AA0077" w:rsidP="00AA0077">
            <w:pPr>
              <w:widowControl w:val="0"/>
              <w:jc w:val="center"/>
              <w:rPr>
                <w:sz w:val="20"/>
                <w:szCs w:val="20"/>
              </w:rPr>
            </w:pPr>
            <w:r w:rsidRPr="00AA0077">
              <w:rPr>
                <w:sz w:val="22"/>
                <w:szCs w:val="22"/>
              </w:rPr>
              <w:t>0</w:t>
            </w:r>
          </w:p>
        </w:tc>
        <w:tc>
          <w:tcPr>
            <w:tcW w:w="1701" w:type="dxa"/>
            <w:tcBorders>
              <w:top w:val="nil"/>
              <w:left w:val="nil"/>
              <w:bottom w:val="single" w:sz="8" w:space="0" w:color="auto"/>
              <w:right w:val="single" w:sz="8" w:space="0" w:color="auto"/>
            </w:tcBorders>
            <w:hideMark/>
          </w:tcPr>
          <w:p w:rsidR="00AA0077" w:rsidRPr="00AA0077" w:rsidRDefault="00AA0077" w:rsidP="00AA0077">
            <w:pPr>
              <w:widowControl w:val="0"/>
              <w:jc w:val="center"/>
              <w:rPr>
                <w:sz w:val="20"/>
                <w:szCs w:val="20"/>
              </w:rPr>
            </w:pPr>
            <w:r w:rsidRPr="00AA0077">
              <w:rPr>
                <w:sz w:val="22"/>
                <w:szCs w:val="22"/>
              </w:rPr>
              <w:t>0</w:t>
            </w:r>
          </w:p>
        </w:tc>
      </w:tr>
      <w:tr w:rsidR="00AA0077" w:rsidRPr="00AA0077" w:rsidTr="00AA0077">
        <w:trPr>
          <w:trHeight w:val="375"/>
        </w:trPr>
        <w:tc>
          <w:tcPr>
            <w:tcW w:w="600" w:type="dxa"/>
            <w:noWrap/>
            <w:vAlign w:val="bottom"/>
          </w:tcPr>
          <w:p w:rsidR="00AA0077" w:rsidRPr="00AA0077" w:rsidRDefault="00AA0077" w:rsidP="00AA0077">
            <w:pPr>
              <w:widowControl w:val="0"/>
              <w:jc w:val="center"/>
              <w:rPr>
                <w:b/>
                <w:bCs/>
                <w:sz w:val="28"/>
                <w:szCs w:val="28"/>
              </w:rPr>
            </w:pPr>
          </w:p>
        </w:tc>
        <w:tc>
          <w:tcPr>
            <w:tcW w:w="4235" w:type="dxa"/>
            <w:noWrap/>
            <w:vAlign w:val="bottom"/>
          </w:tcPr>
          <w:p w:rsidR="00AA0077" w:rsidRPr="00AA0077" w:rsidRDefault="00AA0077" w:rsidP="00AA0077">
            <w:pPr>
              <w:widowControl w:val="0"/>
              <w:rPr>
                <w:rFonts w:ascii="Arial" w:hAnsi="Arial" w:cs="Arial"/>
                <w:sz w:val="20"/>
                <w:szCs w:val="20"/>
              </w:rPr>
            </w:pPr>
          </w:p>
        </w:tc>
        <w:tc>
          <w:tcPr>
            <w:tcW w:w="1685" w:type="dxa"/>
            <w:noWrap/>
            <w:vAlign w:val="bottom"/>
          </w:tcPr>
          <w:p w:rsidR="00AA0077" w:rsidRPr="00AA0077" w:rsidRDefault="00AA0077" w:rsidP="00AA0077">
            <w:pPr>
              <w:widowControl w:val="0"/>
              <w:rPr>
                <w:rFonts w:ascii="Arial" w:hAnsi="Arial" w:cs="Arial"/>
                <w:sz w:val="20"/>
                <w:szCs w:val="20"/>
              </w:rPr>
            </w:pPr>
          </w:p>
        </w:tc>
        <w:tc>
          <w:tcPr>
            <w:tcW w:w="1843" w:type="dxa"/>
          </w:tcPr>
          <w:p w:rsidR="00AA0077" w:rsidRPr="00AA0077" w:rsidRDefault="00AA0077" w:rsidP="00AA0077">
            <w:pPr>
              <w:widowControl w:val="0"/>
              <w:rPr>
                <w:rFonts w:ascii="Arial" w:hAnsi="Arial" w:cs="Arial"/>
                <w:sz w:val="20"/>
                <w:szCs w:val="20"/>
              </w:rPr>
            </w:pPr>
          </w:p>
        </w:tc>
        <w:tc>
          <w:tcPr>
            <w:tcW w:w="1701" w:type="dxa"/>
          </w:tcPr>
          <w:p w:rsidR="00AA0077" w:rsidRPr="00AA0077" w:rsidRDefault="00AA0077" w:rsidP="00AA0077">
            <w:pPr>
              <w:widowControl w:val="0"/>
              <w:rPr>
                <w:rFonts w:ascii="Arial" w:hAnsi="Arial" w:cs="Arial"/>
                <w:sz w:val="20"/>
                <w:szCs w:val="20"/>
              </w:rPr>
            </w:pPr>
          </w:p>
        </w:tc>
      </w:tr>
    </w:tbl>
    <w:p w:rsidR="00AA0077" w:rsidRPr="00AA0077" w:rsidRDefault="00AA0077" w:rsidP="00AA0077">
      <w:pPr>
        <w:widowControl w:val="0"/>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widowControl w:val="0"/>
        <w:snapToGrid w:val="0"/>
        <w:ind w:left="2772"/>
        <w:jc w:val="right"/>
        <w:rPr>
          <w:sz w:val="20"/>
          <w:szCs w:val="20"/>
        </w:rPr>
      </w:pPr>
    </w:p>
    <w:p w:rsidR="00AA0077" w:rsidRPr="00AA0077" w:rsidRDefault="00AA0077" w:rsidP="00AA0077">
      <w:pPr>
        <w:rPr>
          <w:sz w:val="20"/>
          <w:szCs w:val="20"/>
        </w:rPr>
        <w:sectPr w:rsidR="00AA0077" w:rsidRPr="00AA0077">
          <w:pgSz w:w="11906" w:h="16838"/>
          <w:pgMar w:top="540" w:right="851" w:bottom="851" w:left="256" w:header="709" w:footer="709" w:gutter="284"/>
          <w:cols w:space="720"/>
        </w:sectPr>
      </w:pPr>
    </w:p>
    <w:p w:rsidR="00AA0077" w:rsidRPr="00AA0077" w:rsidRDefault="00AA0077" w:rsidP="00AA0077">
      <w:pPr>
        <w:widowControl w:val="0"/>
        <w:snapToGrid w:val="0"/>
        <w:ind w:left="2772"/>
        <w:jc w:val="right"/>
        <w:rPr>
          <w:sz w:val="20"/>
          <w:szCs w:val="20"/>
        </w:rPr>
      </w:pPr>
      <w:r w:rsidRPr="00AA0077">
        <w:rPr>
          <w:sz w:val="20"/>
          <w:szCs w:val="20"/>
        </w:rPr>
        <w:lastRenderedPageBreak/>
        <w:t xml:space="preserve">             </w:t>
      </w:r>
    </w:p>
    <w:p w:rsidR="00AA0077" w:rsidRPr="00AA0077" w:rsidRDefault="00AA0077" w:rsidP="00AA0077">
      <w:pPr>
        <w:widowControl w:val="0"/>
        <w:snapToGrid w:val="0"/>
        <w:ind w:left="2772"/>
        <w:jc w:val="right"/>
        <w:rPr>
          <w:sz w:val="20"/>
          <w:szCs w:val="20"/>
        </w:rPr>
      </w:pPr>
      <w:r w:rsidRPr="00AA0077">
        <w:rPr>
          <w:sz w:val="20"/>
          <w:szCs w:val="20"/>
        </w:rPr>
        <w:t>Приложение 8</w:t>
      </w:r>
    </w:p>
    <w:p w:rsidR="00AA0077" w:rsidRPr="00AA0077" w:rsidRDefault="00AA0077" w:rsidP="00AA0077">
      <w:pPr>
        <w:widowControl w:val="0"/>
        <w:jc w:val="right"/>
        <w:rPr>
          <w:sz w:val="20"/>
          <w:szCs w:val="20"/>
        </w:rPr>
      </w:pPr>
      <w:r w:rsidRPr="00AA0077">
        <w:rPr>
          <w:sz w:val="20"/>
          <w:szCs w:val="20"/>
        </w:rPr>
        <w:t xml:space="preserve">УТВЕРЖДЕНО </w:t>
      </w:r>
    </w:p>
    <w:p w:rsidR="00AA0077" w:rsidRPr="00AA0077" w:rsidRDefault="00AA0077" w:rsidP="00AA0077">
      <w:pPr>
        <w:widowControl w:val="0"/>
        <w:jc w:val="right"/>
        <w:rPr>
          <w:sz w:val="20"/>
          <w:szCs w:val="20"/>
        </w:rPr>
      </w:pPr>
      <w:r w:rsidRPr="00AA0077">
        <w:rPr>
          <w:sz w:val="20"/>
          <w:szCs w:val="20"/>
        </w:rPr>
        <w:t xml:space="preserve">решением  Комитета местного самоуправления      </w:t>
      </w:r>
    </w:p>
    <w:p w:rsidR="00AA0077" w:rsidRPr="00AA0077" w:rsidRDefault="00AA0077" w:rsidP="00AA0077">
      <w:pPr>
        <w:widowControl w:val="0"/>
        <w:jc w:val="right"/>
        <w:rPr>
          <w:sz w:val="20"/>
          <w:szCs w:val="20"/>
        </w:rPr>
      </w:pPr>
      <w:r w:rsidRPr="00AA0077">
        <w:rPr>
          <w:sz w:val="20"/>
          <w:szCs w:val="20"/>
        </w:rPr>
        <w:t xml:space="preserve">              Елизаветинского сельсовета </w:t>
      </w:r>
      <w:proofErr w:type="spellStart"/>
      <w:r w:rsidRPr="00AA0077">
        <w:rPr>
          <w:sz w:val="20"/>
          <w:szCs w:val="20"/>
        </w:rPr>
        <w:t>Мокшанского</w:t>
      </w:r>
      <w:proofErr w:type="spellEnd"/>
      <w:r w:rsidRPr="00AA0077">
        <w:rPr>
          <w:sz w:val="20"/>
          <w:szCs w:val="20"/>
        </w:rPr>
        <w:t xml:space="preserve"> района </w:t>
      </w:r>
    </w:p>
    <w:p w:rsidR="00AA0077" w:rsidRPr="00AA0077" w:rsidRDefault="00AA0077" w:rsidP="00AA0077">
      <w:pPr>
        <w:widowControl w:val="0"/>
        <w:jc w:val="right"/>
        <w:rPr>
          <w:sz w:val="20"/>
          <w:szCs w:val="20"/>
        </w:rPr>
      </w:pPr>
      <w:r w:rsidRPr="00AA0077">
        <w:rPr>
          <w:sz w:val="20"/>
          <w:szCs w:val="20"/>
        </w:rPr>
        <w:t xml:space="preserve">Пензенской области </w:t>
      </w:r>
    </w:p>
    <w:p w:rsidR="00AA0077" w:rsidRPr="00AA0077" w:rsidRDefault="00AA0077" w:rsidP="00AA0077">
      <w:pPr>
        <w:widowControl w:val="0"/>
        <w:tabs>
          <w:tab w:val="left" w:pos="2440"/>
        </w:tabs>
        <w:ind w:left="360"/>
        <w:jc w:val="right"/>
        <w:rPr>
          <w:sz w:val="20"/>
          <w:szCs w:val="20"/>
        </w:rPr>
      </w:pPr>
      <w:r w:rsidRPr="00AA0077">
        <w:rPr>
          <w:sz w:val="20"/>
          <w:szCs w:val="20"/>
        </w:rPr>
        <w:t xml:space="preserve">от  </w:t>
      </w:r>
      <w:r w:rsidR="00374E60">
        <w:rPr>
          <w:sz w:val="20"/>
          <w:szCs w:val="20"/>
        </w:rPr>
        <w:t xml:space="preserve">21.12.2023 </w:t>
      </w:r>
      <w:r w:rsidRPr="00AA0077">
        <w:rPr>
          <w:sz w:val="20"/>
          <w:szCs w:val="20"/>
        </w:rPr>
        <w:t xml:space="preserve">№ </w:t>
      </w:r>
      <w:r w:rsidR="005F6413">
        <w:rPr>
          <w:sz w:val="20"/>
          <w:szCs w:val="20"/>
        </w:rPr>
        <w:t>302-113/7</w:t>
      </w:r>
      <w:bookmarkStart w:id="1" w:name="_GoBack"/>
      <w:bookmarkEnd w:id="1"/>
    </w:p>
    <w:p w:rsidR="00AA0077" w:rsidRPr="00AA0077" w:rsidRDefault="00AA0077" w:rsidP="00AA0077">
      <w:pPr>
        <w:widowControl w:val="0"/>
        <w:tabs>
          <w:tab w:val="left" w:pos="2440"/>
        </w:tabs>
        <w:ind w:left="360"/>
        <w:jc w:val="right"/>
        <w:rPr>
          <w:sz w:val="20"/>
          <w:szCs w:val="20"/>
        </w:rPr>
      </w:pPr>
    </w:p>
    <w:p w:rsidR="00AA0077" w:rsidRPr="00AA0077" w:rsidRDefault="00AA0077" w:rsidP="00AA0077">
      <w:pPr>
        <w:widowControl w:val="0"/>
        <w:jc w:val="right"/>
        <w:rPr>
          <w:sz w:val="20"/>
          <w:szCs w:val="20"/>
        </w:rPr>
      </w:pPr>
    </w:p>
    <w:tbl>
      <w:tblPr>
        <w:tblW w:w="5000" w:type="pct"/>
        <w:tblInd w:w="2" w:type="dxa"/>
        <w:tblLook w:val="00A0" w:firstRow="1" w:lastRow="0" w:firstColumn="1" w:lastColumn="0" w:noHBand="0" w:noVBand="0"/>
      </w:tblPr>
      <w:tblGrid>
        <w:gridCol w:w="513"/>
        <w:gridCol w:w="1702"/>
        <w:gridCol w:w="1590"/>
        <w:gridCol w:w="1167"/>
        <w:gridCol w:w="1112"/>
        <w:gridCol w:w="1030"/>
        <w:gridCol w:w="1139"/>
        <w:gridCol w:w="1663"/>
        <w:gridCol w:w="154"/>
        <w:gridCol w:w="68"/>
      </w:tblGrid>
      <w:tr w:rsidR="00AA0077" w:rsidRPr="00AA0077" w:rsidTr="00AA0077">
        <w:trPr>
          <w:gridAfter w:val="1"/>
          <w:wAfter w:w="26" w:type="pct"/>
          <w:trHeight w:val="645"/>
        </w:trPr>
        <w:tc>
          <w:tcPr>
            <w:tcW w:w="4974" w:type="pct"/>
            <w:gridSpan w:val="9"/>
            <w:hideMark/>
          </w:tcPr>
          <w:p w:rsidR="00AA0077" w:rsidRPr="00AA0077" w:rsidRDefault="00AA0077" w:rsidP="00AA0077">
            <w:pPr>
              <w:widowControl w:val="0"/>
              <w:jc w:val="center"/>
              <w:rPr>
                <w:b/>
                <w:bCs/>
                <w:sz w:val="20"/>
                <w:szCs w:val="20"/>
              </w:rPr>
            </w:pPr>
            <w:r w:rsidRPr="00AA0077">
              <w:rPr>
                <w:b/>
                <w:bCs/>
                <w:sz w:val="22"/>
                <w:szCs w:val="22"/>
              </w:rPr>
              <w:t xml:space="preserve">Программа муниципальных  гарантий Елизаветинского сельсовета </w:t>
            </w:r>
            <w:proofErr w:type="spellStart"/>
            <w:r w:rsidRPr="00AA0077">
              <w:rPr>
                <w:b/>
                <w:bCs/>
                <w:sz w:val="22"/>
                <w:szCs w:val="22"/>
              </w:rPr>
              <w:t>Мокшанского</w:t>
            </w:r>
            <w:proofErr w:type="spellEnd"/>
            <w:r w:rsidRPr="00AA0077">
              <w:rPr>
                <w:b/>
                <w:bCs/>
                <w:sz w:val="22"/>
                <w:szCs w:val="22"/>
              </w:rPr>
              <w:t xml:space="preserve"> района в валюте Российской Федерации на 2024 год и на плановый период 2025 и 2026 годов</w:t>
            </w:r>
          </w:p>
        </w:tc>
      </w:tr>
      <w:tr w:rsidR="00AA0077" w:rsidRPr="00AA0077" w:rsidTr="00AA0077">
        <w:trPr>
          <w:trHeight w:val="300"/>
        </w:trPr>
        <w:tc>
          <w:tcPr>
            <w:tcW w:w="4916" w:type="pct"/>
            <w:gridSpan w:val="8"/>
            <w:tcBorders>
              <w:top w:val="nil"/>
              <w:left w:val="nil"/>
              <w:bottom w:val="single" w:sz="4" w:space="0" w:color="auto"/>
              <w:right w:val="nil"/>
            </w:tcBorders>
            <w:hideMark/>
          </w:tcPr>
          <w:p w:rsidR="00AA0077" w:rsidRPr="00AA0077" w:rsidRDefault="00AA0077" w:rsidP="00AA0077">
            <w:pPr>
              <w:widowControl w:val="0"/>
              <w:ind w:left="-4207" w:firstLine="4207"/>
              <w:rPr>
                <w:sz w:val="20"/>
                <w:szCs w:val="20"/>
              </w:rPr>
            </w:pPr>
            <w:r w:rsidRPr="00AA0077">
              <w:rPr>
                <w:sz w:val="22"/>
                <w:szCs w:val="22"/>
              </w:rPr>
              <w:t>1. Перечень подлежащих предоставлению муниципальных гарантий Елизаветинского сельсовета</w:t>
            </w:r>
            <w:r w:rsidRPr="00AA0077">
              <w:rPr>
                <w:b/>
                <w:bCs/>
                <w:sz w:val="22"/>
                <w:szCs w:val="22"/>
              </w:rPr>
              <w:t xml:space="preserve"> </w:t>
            </w:r>
            <w:r w:rsidRPr="00AA0077">
              <w:rPr>
                <w:sz w:val="22"/>
                <w:szCs w:val="22"/>
              </w:rPr>
              <w:t>в 2021-2023 годах</w:t>
            </w:r>
          </w:p>
        </w:tc>
        <w:tc>
          <w:tcPr>
            <w:tcW w:w="84" w:type="pct"/>
            <w:gridSpan w:val="2"/>
            <w:tcBorders>
              <w:top w:val="nil"/>
              <w:left w:val="nil"/>
              <w:bottom w:val="single" w:sz="4" w:space="0" w:color="auto"/>
              <w:right w:val="nil"/>
            </w:tcBorders>
            <w:noWrap/>
            <w:vAlign w:val="bottom"/>
          </w:tcPr>
          <w:p w:rsidR="00AA0077" w:rsidRPr="00AA0077" w:rsidRDefault="00AA0077" w:rsidP="00AA0077">
            <w:pPr>
              <w:widowControl w:val="0"/>
              <w:rPr>
                <w:rFonts w:ascii="Arial" w:hAnsi="Arial" w:cs="Arial"/>
                <w:sz w:val="20"/>
                <w:szCs w:val="20"/>
              </w:rPr>
            </w:pPr>
          </w:p>
        </w:tc>
      </w:tr>
      <w:tr w:rsidR="00AA0077" w:rsidRPr="00AA0077" w:rsidTr="00AA0077">
        <w:trPr>
          <w:gridAfter w:val="1"/>
          <w:wAfter w:w="26" w:type="pct"/>
          <w:trHeight w:val="735"/>
        </w:trPr>
        <w:tc>
          <w:tcPr>
            <w:tcW w:w="217" w:type="pct"/>
            <w:vMerge w:val="restart"/>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jc w:val="center"/>
              <w:rPr>
                <w:sz w:val="20"/>
                <w:szCs w:val="20"/>
              </w:rPr>
            </w:pPr>
            <w:r w:rsidRPr="00AA0077">
              <w:rPr>
                <w:sz w:val="22"/>
                <w:szCs w:val="22"/>
              </w:rPr>
              <w:t xml:space="preserve">№ </w:t>
            </w:r>
            <w:proofErr w:type="gramStart"/>
            <w:r w:rsidRPr="00AA0077">
              <w:rPr>
                <w:sz w:val="22"/>
                <w:szCs w:val="22"/>
              </w:rPr>
              <w:t>п</w:t>
            </w:r>
            <w:proofErr w:type="gramEnd"/>
            <w:r w:rsidRPr="00AA0077">
              <w:rPr>
                <w:sz w:val="22"/>
                <w:szCs w:val="22"/>
              </w:rPr>
              <w:t>/п</w:t>
            </w:r>
          </w:p>
        </w:tc>
        <w:tc>
          <w:tcPr>
            <w:tcW w:w="828" w:type="pct"/>
            <w:vMerge w:val="restart"/>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jc w:val="center"/>
              <w:rPr>
                <w:sz w:val="20"/>
                <w:szCs w:val="20"/>
              </w:rPr>
            </w:pPr>
            <w:r w:rsidRPr="00AA0077">
              <w:rPr>
                <w:sz w:val="22"/>
                <w:szCs w:val="22"/>
              </w:rPr>
              <w:t>Цель гарантирования</w:t>
            </w:r>
          </w:p>
        </w:tc>
        <w:tc>
          <w:tcPr>
            <w:tcW w:w="696" w:type="pct"/>
            <w:vMerge w:val="restart"/>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jc w:val="center"/>
              <w:rPr>
                <w:sz w:val="20"/>
                <w:szCs w:val="20"/>
              </w:rPr>
            </w:pPr>
            <w:r w:rsidRPr="00AA0077">
              <w:rPr>
                <w:sz w:val="22"/>
                <w:szCs w:val="22"/>
              </w:rPr>
              <w:t>Наименование принципала</w:t>
            </w:r>
          </w:p>
        </w:tc>
        <w:tc>
          <w:tcPr>
            <w:tcW w:w="2323" w:type="pct"/>
            <w:gridSpan w:val="4"/>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jc w:val="center"/>
              <w:rPr>
                <w:sz w:val="20"/>
                <w:szCs w:val="20"/>
              </w:rPr>
            </w:pPr>
            <w:r w:rsidRPr="00AA0077">
              <w:rPr>
                <w:sz w:val="22"/>
                <w:szCs w:val="22"/>
              </w:rPr>
              <w:t>Сумма гарантирования, тыс. рублей</w:t>
            </w:r>
          </w:p>
        </w:tc>
        <w:tc>
          <w:tcPr>
            <w:tcW w:w="910"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jc w:val="center"/>
              <w:rPr>
                <w:sz w:val="20"/>
                <w:szCs w:val="20"/>
              </w:rPr>
            </w:pPr>
            <w:r w:rsidRPr="00AA0077">
              <w:rPr>
                <w:sz w:val="22"/>
                <w:szCs w:val="22"/>
              </w:rPr>
              <w:t>Наличие права регрессного требования</w:t>
            </w:r>
          </w:p>
        </w:tc>
      </w:tr>
      <w:tr w:rsidR="00AA0077" w:rsidRPr="00AA0077" w:rsidTr="00AA0077">
        <w:trPr>
          <w:gridAfter w:val="1"/>
          <w:wAfter w:w="26" w:type="pct"/>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rPr>
                <w:sz w:val="20"/>
                <w:szCs w:val="20"/>
              </w:rPr>
            </w:pPr>
          </w:p>
        </w:tc>
        <w:tc>
          <w:tcPr>
            <w:tcW w:w="608" w:type="pct"/>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jc w:val="center"/>
              <w:rPr>
                <w:sz w:val="20"/>
                <w:szCs w:val="20"/>
              </w:rPr>
            </w:pPr>
            <w:r w:rsidRPr="00AA0077">
              <w:rPr>
                <w:sz w:val="22"/>
                <w:szCs w:val="22"/>
              </w:rPr>
              <w:t>Общая сумма</w:t>
            </w:r>
          </w:p>
        </w:tc>
        <w:tc>
          <w:tcPr>
            <w:tcW w:w="581" w:type="pct"/>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jc w:val="center"/>
              <w:rPr>
                <w:sz w:val="20"/>
                <w:szCs w:val="20"/>
              </w:rPr>
            </w:pPr>
            <w:r w:rsidRPr="00AA0077">
              <w:rPr>
                <w:sz w:val="22"/>
                <w:szCs w:val="22"/>
              </w:rPr>
              <w:t>2024 год</w:t>
            </w:r>
          </w:p>
        </w:tc>
        <w:tc>
          <w:tcPr>
            <w:tcW w:w="540" w:type="pct"/>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jc w:val="center"/>
              <w:rPr>
                <w:sz w:val="20"/>
                <w:szCs w:val="20"/>
              </w:rPr>
            </w:pPr>
            <w:r w:rsidRPr="00AA0077">
              <w:rPr>
                <w:sz w:val="22"/>
                <w:szCs w:val="22"/>
              </w:rPr>
              <w:t>2025 год</w:t>
            </w:r>
          </w:p>
        </w:tc>
        <w:tc>
          <w:tcPr>
            <w:tcW w:w="594" w:type="pct"/>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jc w:val="center"/>
              <w:rPr>
                <w:sz w:val="20"/>
                <w:szCs w:val="20"/>
              </w:rPr>
            </w:pPr>
            <w:r w:rsidRPr="00AA0077">
              <w:rPr>
                <w:sz w:val="22"/>
                <w:szCs w:val="22"/>
              </w:rPr>
              <w:t>2026</w:t>
            </w:r>
          </w:p>
          <w:p w:rsidR="00AA0077" w:rsidRPr="00AA0077" w:rsidRDefault="00AA0077" w:rsidP="00AA0077">
            <w:pPr>
              <w:widowControl w:val="0"/>
              <w:jc w:val="center"/>
              <w:rPr>
                <w:sz w:val="20"/>
                <w:szCs w:val="20"/>
              </w:rPr>
            </w:pPr>
            <w:r w:rsidRPr="00AA0077">
              <w:rPr>
                <w:sz w:val="22"/>
                <w:szCs w:val="22"/>
              </w:rPr>
              <w:t xml:space="preserve"> год</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rPr>
                <w:sz w:val="20"/>
                <w:szCs w:val="20"/>
              </w:rPr>
            </w:pPr>
          </w:p>
        </w:tc>
      </w:tr>
      <w:tr w:rsidR="00AA0077" w:rsidRPr="00AA0077" w:rsidTr="00AA0077">
        <w:trPr>
          <w:gridAfter w:val="1"/>
          <w:wAfter w:w="26" w:type="pct"/>
          <w:trHeight w:val="585"/>
        </w:trPr>
        <w:tc>
          <w:tcPr>
            <w:tcW w:w="217"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c>
          <w:tcPr>
            <w:tcW w:w="828"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 xml:space="preserve">- </w:t>
            </w:r>
          </w:p>
        </w:tc>
        <w:tc>
          <w:tcPr>
            <w:tcW w:w="696"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c>
          <w:tcPr>
            <w:tcW w:w="608"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c>
          <w:tcPr>
            <w:tcW w:w="581"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c>
          <w:tcPr>
            <w:tcW w:w="540"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c>
          <w:tcPr>
            <w:tcW w:w="594"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c>
          <w:tcPr>
            <w:tcW w:w="910" w:type="pct"/>
            <w:gridSpan w:val="2"/>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r>
      <w:tr w:rsidR="00AA0077" w:rsidRPr="00AA0077" w:rsidTr="00AA0077">
        <w:trPr>
          <w:gridAfter w:val="1"/>
          <w:wAfter w:w="26" w:type="pct"/>
          <w:trHeight w:val="315"/>
        </w:trPr>
        <w:tc>
          <w:tcPr>
            <w:tcW w:w="217" w:type="pct"/>
            <w:tcBorders>
              <w:top w:val="single" w:sz="4" w:space="0" w:color="auto"/>
              <w:left w:val="single" w:sz="4" w:space="0" w:color="auto"/>
              <w:bottom w:val="single" w:sz="4" w:space="0" w:color="auto"/>
              <w:right w:val="single" w:sz="4" w:space="0" w:color="auto"/>
            </w:tcBorders>
          </w:tcPr>
          <w:p w:rsidR="00AA0077" w:rsidRPr="00AA0077" w:rsidRDefault="00AA0077" w:rsidP="00AA0077">
            <w:pPr>
              <w:widowControl w:val="0"/>
              <w:jc w:val="center"/>
              <w:rPr>
                <w:sz w:val="20"/>
                <w:szCs w:val="20"/>
              </w:rPr>
            </w:pPr>
          </w:p>
        </w:tc>
        <w:tc>
          <w:tcPr>
            <w:tcW w:w="828"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rPr>
                <w:sz w:val="20"/>
                <w:szCs w:val="20"/>
              </w:rPr>
            </w:pPr>
            <w:r w:rsidRPr="00AA0077">
              <w:rPr>
                <w:sz w:val="22"/>
                <w:szCs w:val="22"/>
              </w:rPr>
              <w:t>итого</w:t>
            </w:r>
          </w:p>
        </w:tc>
        <w:tc>
          <w:tcPr>
            <w:tcW w:w="696"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c>
          <w:tcPr>
            <w:tcW w:w="608"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c>
          <w:tcPr>
            <w:tcW w:w="581"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c>
          <w:tcPr>
            <w:tcW w:w="540"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c>
          <w:tcPr>
            <w:tcW w:w="594"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c>
          <w:tcPr>
            <w:tcW w:w="910" w:type="pct"/>
            <w:gridSpan w:val="2"/>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r>
    </w:tbl>
    <w:p w:rsidR="00AA0077" w:rsidRPr="00AA0077" w:rsidRDefault="00AA0077" w:rsidP="00AA0077">
      <w:pPr>
        <w:widowControl w:val="0"/>
        <w:rPr>
          <w:sz w:val="22"/>
          <w:szCs w:val="22"/>
        </w:rPr>
      </w:pPr>
    </w:p>
    <w:p w:rsidR="00AA0077" w:rsidRPr="00AA0077" w:rsidRDefault="00AA0077" w:rsidP="00AA0077">
      <w:pPr>
        <w:widowControl w:val="0"/>
        <w:rPr>
          <w:sz w:val="20"/>
          <w:szCs w:val="20"/>
        </w:rPr>
      </w:pPr>
      <w:r w:rsidRPr="00AA0077">
        <w:rPr>
          <w:sz w:val="22"/>
          <w:szCs w:val="22"/>
        </w:rPr>
        <w:t>2</w:t>
      </w:r>
      <w:r w:rsidRPr="00AA0077">
        <w:rPr>
          <w:sz w:val="20"/>
          <w:szCs w:val="20"/>
        </w:rPr>
        <w:t>.Общий объем бюджетных ассигнований, предусмотренных на исполнение муниципальных гарантий Елизаветинского сельсовета</w:t>
      </w:r>
      <w:r w:rsidRPr="00AA0077">
        <w:rPr>
          <w:b/>
          <w:bCs/>
          <w:sz w:val="20"/>
          <w:szCs w:val="20"/>
        </w:rPr>
        <w:t xml:space="preserve"> </w:t>
      </w:r>
      <w:r w:rsidRPr="00AA0077">
        <w:rPr>
          <w:sz w:val="20"/>
          <w:szCs w:val="20"/>
        </w:rPr>
        <w:t xml:space="preserve">по возможным гарантийным случаям, в </w:t>
      </w:r>
      <w:r w:rsidRPr="00AA0077">
        <w:rPr>
          <w:bCs/>
          <w:sz w:val="20"/>
          <w:szCs w:val="20"/>
        </w:rPr>
        <w:t>2024-2026 годах:</w:t>
      </w:r>
    </w:p>
    <w:tbl>
      <w:tblPr>
        <w:tblW w:w="49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
        <w:gridCol w:w="827"/>
        <w:gridCol w:w="782"/>
        <w:gridCol w:w="828"/>
        <w:gridCol w:w="873"/>
        <w:gridCol w:w="802"/>
        <w:gridCol w:w="828"/>
        <w:gridCol w:w="873"/>
        <w:gridCol w:w="802"/>
        <w:gridCol w:w="828"/>
        <w:gridCol w:w="873"/>
        <w:gridCol w:w="802"/>
        <w:gridCol w:w="681"/>
      </w:tblGrid>
      <w:tr w:rsidR="00AA0077" w:rsidRPr="00AA0077" w:rsidTr="00AA0077">
        <w:trPr>
          <w:trHeight w:val="1200"/>
        </w:trPr>
        <w:tc>
          <w:tcPr>
            <w:tcW w:w="220" w:type="pct"/>
            <w:vMerge w:val="restart"/>
            <w:tcBorders>
              <w:top w:val="single" w:sz="4" w:space="0" w:color="auto"/>
              <w:left w:val="single" w:sz="4" w:space="0" w:color="auto"/>
              <w:bottom w:val="single" w:sz="4" w:space="0" w:color="auto"/>
              <w:right w:val="single" w:sz="4" w:space="0" w:color="auto"/>
            </w:tcBorders>
            <w:vAlign w:val="center"/>
          </w:tcPr>
          <w:p w:rsidR="00AA0077" w:rsidRPr="00AA0077" w:rsidRDefault="00AA0077" w:rsidP="00AA0077">
            <w:pPr>
              <w:widowControl w:val="0"/>
              <w:jc w:val="center"/>
              <w:rPr>
                <w:sz w:val="20"/>
                <w:szCs w:val="20"/>
              </w:rPr>
            </w:pPr>
            <w:r w:rsidRPr="00AA0077">
              <w:rPr>
                <w:sz w:val="22"/>
                <w:szCs w:val="22"/>
              </w:rPr>
              <w:t xml:space="preserve">№  </w:t>
            </w:r>
            <w:proofErr w:type="gramStart"/>
            <w:r w:rsidRPr="00AA0077">
              <w:rPr>
                <w:sz w:val="22"/>
                <w:szCs w:val="22"/>
              </w:rPr>
              <w:t>п</w:t>
            </w:r>
            <w:proofErr w:type="gramEnd"/>
            <w:r w:rsidRPr="00AA0077">
              <w:rPr>
                <w:sz w:val="22"/>
                <w:szCs w:val="22"/>
              </w:rPr>
              <w:t>/п</w:t>
            </w:r>
          </w:p>
          <w:p w:rsidR="00AA0077" w:rsidRPr="00AA0077" w:rsidRDefault="00AA0077" w:rsidP="00AA0077">
            <w:pPr>
              <w:widowControl w:val="0"/>
              <w:jc w:val="center"/>
              <w:rPr>
                <w:sz w:val="20"/>
                <w:szCs w:val="20"/>
              </w:rPr>
            </w:pPr>
          </w:p>
        </w:tc>
        <w:tc>
          <w:tcPr>
            <w:tcW w:w="450" w:type="pct"/>
            <w:vMerge w:val="restart"/>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jc w:val="center"/>
              <w:rPr>
                <w:sz w:val="20"/>
                <w:szCs w:val="20"/>
              </w:rPr>
            </w:pPr>
            <w:r w:rsidRPr="00AA0077">
              <w:rPr>
                <w:sz w:val="22"/>
                <w:szCs w:val="22"/>
              </w:rPr>
              <w:t>Цель гарантирования</w:t>
            </w:r>
          </w:p>
        </w:tc>
        <w:tc>
          <w:tcPr>
            <w:tcW w:w="681" w:type="pct"/>
            <w:vMerge w:val="restart"/>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jc w:val="center"/>
              <w:rPr>
                <w:sz w:val="20"/>
                <w:szCs w:val="20"/>
              </w:rPr>
            </w:pPr>
            <w:r w:rsidRPr="00AA0077">
              <w:rPr>
                <w:sz w:val="22"/>
                <w:szCs w:val="22"/>
              </w:rPr>
              <w:t>Наименование принципала</w:t>
            </w:r>
          </w:p>
        </w:tc>
        <w:tc>
          <w:tcPr>
            <w:tcW w:w="389" w:type="pct"/>
            <w:vMerge w:val="restart"/>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jc w:val="center"/>
              <w:rPr>
                <w:sz w:val="20"/>
                <w:szCs w:val="20"/>
              </w:rPr>
            </w:pPr>
            <w:r w:rsidRPr="00AA0077">
              <w:rPr>
                <w:sz w:val="22"/>
                <w:szCs w:val="22"/>
              </w:rPr>
              <w:t>Сумма гарантирования в 2024 году, тыс. рублей</w:t>
            </w:r>
          </w:p>
        </w:tc>
        <w:tc>
          <w:tcPr>
            <w:tcW w:w="681" w:type="pct"/>
            <w:gridSpan w:val="2"/>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jc w:val="center"/>
              <w:rPr>
                <w:sz w:val="20"/>
                <w:szCs w:val="20"/>
              </w:rPr>
            </w:pPr>
            <w:r w:rsidRPr="00AA0077">
              <w:rPr>
                <w:sz w:val="22"/>
                <w:szCs w:val="22"/>
              </w:rPr>
              <w:t>Объем бюджетных ассигнований, предусмот</w:t>
            </w:r>
            <w:r w:rsidRPr="00AA0077">
              <w:rPr>
                <w:sz w:val="22"/>
                <w:szCs w:val="22"/>
              </w:rPr>
              <w:softHyphen/>
              <w:t>ренных на исполнение гарантий в 2024 году, тыс. рублей</w:t>
            </w:r>
          </w:p>
        </w:tc>
        <w:tc>
          <w:tcPr>
            <w:tcW w:w="389" w:type="pct"/>
            <w:vMerge w:val="restart"/>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jc w:val="center"/>
              <w:rPr>
                <w:sz w:val="20"/>
                <w:szCs w:val="20"/>
              </w:rPr>
            </w:pPr>
            <w:r w:rsidRPr="00AA0077">
              <w:rPr>
                <w:sz w:val="22"/>
                <w:szCs w:val="22"/>
              </w:rPr>
              <w:t>Сумма гарантирования в 2025 году, тыс. рублей</w:t>
            </w:r>
          </w:p>
        </w:tc>
        <w:tc>
          <w:tcPr>
            <w:tcW w:w="682" w:type="pct"/>
            <w:gridSpan w:val="2"/>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jc w:val="center"/>
              <w:rPr>
                <w:sz w:val="20"/>
                <w:szCs w:val="20"/>
              </w:rPr>
            </w:pPr>
            <w:r w:rsidRPr="00AA0077">
              <w:rPr>
                <w:sz w:val="22"/>
                <w:szCs w:val="22"/>
              </w:rPr>
              <w:t>Объем бюджетных ассигнований, предусмот</w:t>
            </w:r>
            <w:r w:rsidRPr="00AA0077">
              <w:rPr>
                <w:sz w:val="22"/>
                <w:szCs w:val="22"/>
              </w:rPr>
              <w:softHyphen/>
              <w:t>ренных на исполнение гарантий в 2025 году, тыс. рублей</w:t>
            </w:r>
          </w:p>
        </w:tc>
        <w:tc>
          <w:tcPr>
            <w:tcW w:w="341" w:type="pct"/>
            <w:vMerge w:val="restart"/>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jc w:val="center"/>
              <w:rPr>
                <w:sz w:val="20"/>
                <w:szCs w:val="20"/>
              </w:rPr>
            </w:pPr>
            <w:r w:rsidRPr="00AA0077">
              <w:rPr>
                <w:sz w:val="22"/>
                <w:szCs w:val="22"/>
              </w:rPr>
              <w:t>Сумма гарантирования в 2026 году, тыс. рублей</w:t>
            </w:r>
          </w:p>
        </w:tc>
        <w:tc>
          <w:tcPr>
            <w:tcW w:w="778" w:type="pct"/>
            <w:gridSpan w:val="2"/>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jc w:val="center"/>
              <w:rPr>
                <w:sz w:val="20"/>
                <w:szCs w:val="20"/>
              </w:rPr>
            </w:pPr>
            <w:r w:rsidRPr="00AA0077">
              <w:rPr>
                <w:sz w:val="22"/>
                <w:szCs w:val="22"/>
              </w:rPr>
              <w:t>Объем бюджетных ассигнований, предусмот</w:t>
            </w:r>
            <w:r w:rsidRPr="00AA0077">
              <w:rPr>
                <w:sz w:val="22"/>
                <w:szCs w:val="22"/>
              </w:rPr>
              <w:softHyphen/>
              <w:t>ренных на исполнение гарантий в 2026 году, тыс. рублей</w:t>
            </w:r>
          </w:p>
        </w:tc>
        <w:tc>
          <w:tcPr>
            <w:tcW w:w="388" w:type="pct"/>
            <w:vMerge w:val="restart"/>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jc w:val="center"/>
              <w:rPr>
                <w:sz w:val="20"/>
                <w:szCs w:val="20"/>
              </w:rPr>
            </w:pPr>
            <w:r w:rsidRPr="00AA0077">
              <w:rPr>
                <w:sz w:val="22"/>
                <w:szCs w:val="22"/>
              </w:rPr>
              <w:t>Наличие права регрессного требования</w:t>
            </w:r>
          </w:p>
        </w:tc>
      </w:tr>
      <w:tr w:rsidR="00AA0077" w:rsidRPr="00AA0077" w:rsidTr="00AA0077">
        <w:trPr>
          <w:trHeight w:val="17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rPr>
                <w:sz w:val="20"/>
                <w:szCs w:val="20"/>
              </w:rPr>
            </w:pPr>
          </w:p>
        </w:tc>
        <w:tc>
          <w:tcPr>
            <w:tcW w:w="340" w:type="pct"/>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jc w:val="center"/>
              <w:rPr>
                <w:sz w:val="20"/>
                <w:szCs w:val="20"/>
              </w:rPr>
            </w:pPr>
            <w:r w:rsidRPr="00AA0077">
              <w:rPr>
                <w:sz w:val="22"/>
                <w:szCs w:val="22"/>
              </w:rPr>
              <w:t>за счет расходов бюд</w:t>
            </w:r>
            <w:r w:rsidRPr="00AA0077">
              <w:rPr>
                <w:sz w:val="22"/>
                <w:szCs w:val="22"/>
              </w:rPr>
              <w:softHyphen/>
              <w:t>жета Елизаветинского сельсовета</w:t>
            </w:r>
          </w:p>
        </w:tc>
        <w:tc>
          <w:tcPr>
            <w:tcW w:w="341" w:type="pct"/>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jc w:val="center"/>
              <w:rPr>
                <w:sz w:val="20"/>
                <w:szCs w:val="20"/>
              </w:rPr>
            </w:pPr>
            <w:r w:rsidRPr="00AA0077">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rPr>
                <w:sz w:val="20"/>
                <w:szCs w:val="20"/>
              </w:rPr>
            </w:pPr>
          </w:p>
        </w:tc>
        <w:tc>
          <w:tcPr>
            <w:tcW w:w="340" w:type="pct"/>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jc w:val="center"/>
              <w:rPr>
                <w:sz w:val="20"/>
                <w:szCs w:val="20"/>
              </w:rPr>
            </w:pPr>
            <w:r w:rsidRPr="00AA0077">
              <w:rPr>
                <w:sz w:val="22"/>
                <w:szCs w:val="22"/>
              </w:rPr>
              <w:t>за счет расходов бюд</w:t>
            </w:r>
            <w:r w:rsidRPr="00AA0077">
              <w:rPr>
                <w:sz w:val="22"/>
                <w:szCs w:val="22"/>
              </w:rPr>
              <w:softHyphen/>
              <w:t>жета Елизаветинского сельсовета</w:t>
            </w:r>
          </w:p>
        </w:tc>
        <w:tc>
          <w:tcPr>
            <w:tcW w:w="342" w:type="pct"/>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jc w:val="center"/>
              <w:rPr>
                <w:sz w:val="20"/>
                <w:szCs w:val="20"/>
              </w:rPr>
            </w:pPr>
            <w:r w:rsidRPr="00AA0077">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rPr>
                <w:sz w:val="20"/>
                <w:szCs w:val="20"/>
              </w:rPr>
            </w:pPr>
          </w:p>
        </w:tc>
        <w:tc>
          <w:tcPr>
            <w:tcW w:w="389" w:type="pct"/>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jc w:val="center"/>
              <w:rPr>
                <w:sz w:val="20"/>
                <w:szCs w:val="20"/>
              </w:rPr>
            </w:pPr>
            <w:r w:rsidRPr="00AA0077">
              <w:rPr>
                <w:sz w:val="22"/>
                <w:szCs w:val="22"/>
              </w:rPr>
              <w:t>за счет расходов бюд</w:t>
            </w:r>
            <w:r w:rsidRPr="00AA0077">
              <w:rPr>
                <w:sz w:val="22"/>
                <w:szCs w:val="22"/>
              </w:rPr>
              <w:softHyphen/>
              <w:t>жета Елизаветинского сельсовета</w:t>
            </w:r>
          </w:p>
        </w:tc>
        <w:tc>
          <w:tcPr>
            <w:tcW w:w="389" w:type="pct"/>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widowControl w:val="0"/>
              <w:jc w:val="center"/>
              <w:rPr>
                <w:sz w:val="20"/>
                <w:szCs w:val="20"/>
              </w:rPr>
            </w:pPr>
            <w:r w:rsidRPr="00AA0077">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0077" w:rsidRPr="00AA0077" w:rsidRDefault="00AA0077" w:rsidP="00AA0077">
            <w:pPr>
              <w:rPr>
                <w:sz w:val="20"/>
                <w:szCs w:val="20"/>
              </w:rPr>
            </w:pPr>
          </w:p>
        </w:tc>
      </w:tr>
      <w:tr w:rsidR="00AA0077" w:rsidRPr="00AA0077" w:rsidTr="00AA0077">
        <w:trPr>
          <w:trHeight w:val="300"/>
        </w:trPr>
        <w:tc>
          <w:tcPr>
            <w:tcW w:w="220"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c>
          <w:tcPr>
            <w:tcW w:w="450"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 xml:space="preserve">- </w:t>
            </w:r>
          </w:p>
        </w:tc>
        <w:tc>
          <w:tcPr>
            <w:tcW w:w="681"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c>
          <w:tcPr>
            <w:tcW w:w="342"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c>
          <w:tcPr>
            <w:tcW w:w="388"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r>
      <w:tr w:rsidR="00AA0077" w:rsidRPr="00AA0077" w:rsidTr="00AA0077">
        <w:trPr>
          <w:trHeight w:val="300"/>
        </w:trPr>
        <w:tc>
          <w:tcPr>
            <w:tcW w:w="220" w:type="pct"/>
            <w:tcBorders>
              <w:top w:val="single" w:sz="4" w:space="0" w:color="auto"/>
              <w:left w:val="single" w:sz="4" w:space="0" w:color="auto"/>
              <w:bottom w:val="single" w:sz="4" w:space="0" w:color="auto"/>
              <w:right w:val="single" w:sz="4" w:space="0" w:color="auto"/>
            </w:tcBorders>
          </w:tcPr>
          <w:p w:rsidR="00AA0077" w:rsidRPr="00AA0077" w:rsidRDefault="00AA0077" w:rsidP="00AA0077">
            <w:pPr>
              <w:widowControl w:val="0"/>
              <w:jc w:val="center"/>
              <w:rPr>
                <w:sz w:val="20"/>
                <w:szCs w:val="20"/>
              </w:rPr>
            </w:pPr>
          </w:p>
        </w:tc>
        <w:tc>
          <w:tcPr>
            <w:tcW w:w="450"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rPr>
                <w:sz w:val="20"/>
                <w:szCs w:val="20"/>
              </w:rPr>
            </w:pPr>
            <w:r w:rsidRPr="00AA0077">
              <w:rPr>
                <w:sz w:val="22"/>
                <w:szCs w:val="22"/>
              </w:rPr>
              <w:t>Итого</w:t>
            </w:r>
          </w:p>
        </w:tc>
        <w:tc>
          <w:tcPr>
            <w:tcW w:w="681"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c>
          <w:tcPr>
            <w:tcW w:w="342"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c>
          <w:tcPr>
            <w:tcW w:w="388" w:type="pct"/>
            <w:tcBorders>
              <w:top w:val="single" w:sz="4" w:space="0" w:color="auto"/>
              <w:left w:val="single" w:sz="4" w:space="0" w:color="auto"/>
              <w:bottom w:val="single" w:sz="4" w:space="0" w:color="auto"/>
              <w:right w:val="single" w:sz="4" w:space="0" w:color="auto"/>
            </w:tcBorders>
            <w:hideMark/>
          </w:tcPr>
          <w:p w:rsidR="00AA0077" w:rsidRPr="00AA0077" w:rsidRDefault="00AA0077" w:rsidP="00AA0077">
            <w:pPr>
              <w:widowControl w:val="0"/>
              <w:jc w:val="center"/>
              <w:rPr>
                <w:sz w:val="20"/>
                <w:szCs w:val="20"/>
              </w:rPr>
            </w:pPr>
            <w:r w:rsidRPr="00AA0077">
              <w:rPr>
                <w:sz w:val="22"/>
                <w:szCs w:val="22"/>
              </w:rPr>
              <w:t>-</w:t>
            </w:r>
          </w:p>
        </w:tc>
      </w:tr>
    </w:tbl>
    <w:p w:rsidR="00AA0077" w:rsidRPr="00AA0077" w:rsidRDefault="00AA0077" w:rsidP="00AA0077">
      <w:pPr>
        <w:widowControl w:val="0"/>
        <w:rPr>
          <w:sz w:val="20"/>
          <w:szCs w:val="20"/>
        </w:rPr>
      </w:pPr>
    </w:p>
    <w:p w:rsidR="00AA0077" w:rsidRPr="00AA0077" w:rsidRDefault="00AA0077" w:rsidP="00AA0077">
      <w:pPr>
        <w:widowControl w:val="0"/>
        <w:jc w:val="center"/>
        <w:rPr>
          <w:b/>
          <w:bCs/>
        </w:rPr>
      </w:pPr>
    </w:p>
    <w:p w:rsidR="00AA0077" w:rsidRDefault="00AA0077"/>
    <w:sectPr w:rsidR="00AA0077" w:rsidSect="00C40B2D">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b w:val="0"/>
        <w:bCs w:val="0"/>
        <w:color w:val="000000"/>
        <w:sz w:val="28"/>
        <w:szCs w:val="28"/>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sz w:val="22"/>
        <w:szCs w:val="22"/>
      </w:rPr>
    </w:lvl>
  </w:abstractNum>
  <w:abstractNum w:abstractNumId="2">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B2D"/>
    <w:rsid w:val="00040ACC"/>
    <w:rsid w:val="0018689E"/>
    <w:rsid w:val="00272F8B"/>
    <w:rsid w:val="00280E1D"/>
    <w:rsid w:val="00374E60"/>
    <w:rsid w:val="00427757"/>
    <w:rsid w:val="004A2C99"/>
    <w:rsid w:val="005F6413"/>
    <w:rsid w:val="006E3D66"/>
    <w:rsid w:val="009524A2"/>
    <w:rsid w:val="00AA0077"/>
    <w:rsid w:val="00B43904"/>
    <w:rsid w:val="00C40B2D"/>
    <w:rsid w:val="00DD10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B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AA0077"/>
    <w:pPr>
      <w:keepNext/>
      <w:jc w:val="both"/>
      <w:outlineLvl w:val="0"/>
    </w:pPr>
    <w:rPr>
      <w:szCs w:val="20"/>
    </w:rPr>
  </w:style>
  <w:style w:type="paragraph" w:styleId="2">
    <w:name w:val="heading 2"/>
    <w:basedOn w:val="a"/>
    <w:next w:val="a"/>
    <w:link w:val="20"/>
    <w:uiPriority w:val="99"/>
    <w:semiHidden/>
    <w:unhideWhenUsed/>
    <w:qFormat/>
    <w:rsid w:val="00AA0077"/>
    <w:pPr>
      <w:keepNext/>
      <w:outlineLvl w:val="1"/>
    </w:pPr>
    <w:rPr>
      <w:szCs w:val="20"/>
    </w:rPr>
  </w:style>
  <w:style w:type="paragraph" w:styleId="3">
    <w:name w:val="heading 3"/>
    <w:basedOn w:val="a"/>
    <w:next w:val="a"/>
    <w:link w:val="30"/>
    <w:uiPriority w:val="99"/>
    <w:semiHidden/>
    <w:unhideWhenUsed/>
    <w:qFormat/>
    <w:rsid w:val="00AA0077"/>
    <w:pPr>
      <w:keepNext/>
      <w:jc w:val="center"/>
      <w:outlineLvl w:val="2"/>
    </w:pPr>
    <w:rPr>
      <w:b/>
      <w:sz w:val="40"/>
      <w:szCs w:val="20"/>
    </w:rPr>
  </w:style>
  <w:style w:type="paragraph" w:styleId="4">
    <w:name w:val="heading 4"/>
    <w:basedOn w:val="a"/>
    <w:next w:val="a"/>
    <w:link w:val="40"/>
    <w:uiPriority w:val="99"/>
    <w:semiHidden/>
    <w:unhideWhenUsed/>
    <w:qFormat/>
    <w:rsid w:val="00AA0077"/>
    <w:pPr>
      <w:keepNext/>
      <w:keepLines/>
      <w:spacing w:before="200"/>
      <w:outlineLvl w:val="3"/>
    </w:pPr>
    <w:rPr>
      <w:rFonts w:ascii="Cambria" w:hAnsi="Cambria"/>
      <w:b/>
      <w:bCs/>
      <w:i/>
      <w:iCs/>
      <w:color w:val="4F81BD"/>
      <w:sz w:val="20"/>
      <w:szCs w:val="20"/>
    </w:rPr>
  </w:style>
  <w:style w:type="paragraph" w:styleId="5">
    <w:name w:val="heading 5"/>
    <w:basedOn w:val="a"/>
    <w:next w:val="a"/>
    <w:link w:val="50"/>
    <w:uiPriority w:val="99"/>
    <w:semiHidden/>
    <w:unhideWhenUsed/>
    <w:qFormat/>
    <w:rsid w:val="00AA0077"/>
    <w:pPr>
      <w:keepNext/>
      <w:jc w:val="center"/>
      <w:outlineLvl w:val="4"/>
    </w:pPr>
    <w:rPr>
      <w:sz w:val="28"/>
      <w:szCs w:val="28"/>
    </w:rPr>
  </w:style>
  <w:style w:type="paragraph" w:styleId="6">
    <w:name w:val="heading 6"/>
    <w:basedOn w:val="a"/>
    <w:next w:val="a"/>
    <w:link w:val="60"/>
    <w:uiPriority w:val="99"/>
    <w:semiHidden/>
    <w:unhideWhenUsed/>
    <w:qFormat/>
    <w:rsid w:val="00AA0077"/>
    <w:pPr>
      <w:keepNext/>
      <w:keepLines/>
      <w:spacing w:before="200"/>
      <w:outlineLvl w:val="5"/>
    </w:pPr>
    <w:rPr>
      <w:rFonts w:ascii="Cambria" w:hAnsi="Cambria"/>
      <w:i/>
      <w:iCs/>
      <w:color w:val="243F60"/>
      <w:sz w:val="20"/>
      <w:szCs w:val="20"/>
    </w:rPr>
  </w:style>
  <w:style w:type="paragraph" w:styleId="7">
    <w:name w:val="heading 7"/>
    <w:basedOn w:val="a"/>
    <w:next w:val="a"/>
    <w:link w:val="70"/>
    <w:uiPriority w:val="99"/>
    <w:semiHidden/>
    <w:unhideWhenUsed/>
    <w:qFormat/>
    <w:rsid w:val="00AA0077"/>
    <w:pPr>
      <w:keepNext/>
      <w:keepLines/>
      <w:spacing w:before="200"/>
      <w:outlineLvl w:val="6"/>
    </w:pPr>
    <w:rPr>
      <w:rFonts w:ascii="Cambria" w:hAnsi="Cambria"/>
      <w:i/>
      <w:iCs/>
      <w:color w:val="404040"/>
      <w:sz w:val="20"/>
      <w:szCs w:val="20"/>
    </w:rPr>
  </w:style>
  <w:style w:type="paragraph" w:styleId="8">
    <w:name w:val="heading 8"/>
    <w:basedOn w:val="a"/>
    <w:next w:val="a"/>
    <w:link w:val="80"/>
    <w:uiPriority w:val="99"/>
    <w:semiHidden/>
    <w:unhideWhenUsed/>
    <w:qFormat/>
    <w:rsid w:val="00AA0077"/>
    <w:pPr>
      <w:keepNext/>
      <w:keepLines/>
      <w:spacing w:before="200"/>
      <w:outlineLvl w:val="7"/>
    </w:pPr>
    <w:rPr>
      <w:rFonts w:ascii="Cambria" w:hAnsi="Cambria"/>
      <w:color w:val="404040"/>
      <w:sz w:val="20"/>
      <w:szCs w:val="20"/>
    </w:rPr>
  </w:style>
  <w:style w:type="paragraph" w:styleId="9">
    <w:name w:val="heading 9"/>
    <w:basedOn w:val="a"/>
    <w:next w:val="a"/>
    <w:link w:val="90"/>
    <w:uiPriority w:val="99"/>
    <w:semiHidden/>
    <w:unhideWhenUsed/>
    <w:qFormat/>
    <w:rsid w:val="00AA0077"/>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524A2"/>
    <w:rPr>
      <w:color w:val="0000FF"/>
      <w:u w:val="single"/>
    </w:rPr>
  </w:style>
  <w:style w:type="character" w:customStyle="1" w:styleId="10">
    <w:name w:val="Заголовок 1 Знак"/>
    <w:basedOn w:val="a0"/>
    <w:link w:val="1"/>
    <w:uiPriority w:val="99"/>
    <w:rsid w:val="00AA0077"/>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9"/>
    <w:semiHidden/>
    <w:rsid w:val="00AA0077"/>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9"/>
    <w:semiHidden/>
    <w:rsid w:val="00AA0077"/>
    <w:rPr>
      <w:rFonts w:ascii="Times New Roman" w:eastAsia="Times New Roman" w:hAnsi="Times New Roman" w:cs="Times New Roman"/>
      <w:b/>
      <w:sz w:val="40"/>
      <w:szCs w:val="20"/>
      <w:lang w:eastAsia="ru-RU"/>
    </w:rPr>
  </w:style>
  <w:style w:type="paragraph" w:customStyle="1" w:styleId="41">
    <w:name w:val="Заголовок 41"/>
    <w:basedOn w:val="a"/>
    <w:next w:val="a"/>
    <w:uiPriority w:val="99"/>
    <w:semiHidden/>
    <w:unhideWhenUsed/>
    <w:qFormat/>
    <w:rsid w:val="00AA0077"/>
    <w:pPr>
      <w:keepNext/>
      <w:keepLines/>
      <w:widowControl w:val="0"/>
      <w:spacing w:before="200"/>
      <w:outlineLvl w:val="3"/>
    </w:pPr>
    <w:rPr>
      <w:rFonts w:ascii="Cambria" w:hAnsi="Cambria"/>
      <w:b/>
      <w:bCs/>
      <w:i/>
      <w:iCs/>
      <w:color w:val="4F81BD"/>
      <w:sz w:val="20"/>
      <w:szCs w:val="20"/>
    </w:rPr>
  </w:style>
  <w:style w:type="character" w:customStyle="1" w:styleId="50">
    <w:name w:val="Заголовок 5 Знак"/>
    <w:basedOn w:val="a0"/>
    <w:link w:val="5"/>
    <w:uiPriority w:val="99"/>
    <w:semiHidden/>
    <w:rsid w:val="00AA0077"/>
    <w:rPr>
      <w:rFonts w:ascii="Times New Roman" w:eastAsia="Times New Roman" w:hAnsi="Times New Roman" w:cs="Times New Roman"/>
      <w:sz w:val="28"/>
      <w:szCs w:val="28"/>
      <w:lang w:eastAsia="ru-RU"/>
    </w:rPr>
  </w:style>
  <w:style w:type="paragraph" w:customStyle="1" w:styleId="61">
    <w:name w:val="Заголовок 61"/>
    <w:basedOn w:val="a"/>
    <w:next w:val="a"/>
    <w:uiPriority w:val="99"/>
    <w:semiHidden/>
    <w:unhideWhenUsed/>
    <w:qFormat/>
    <w:rsid w:val="00AA0077"/>
    <w:pPr>
      <w:keepNext/>
      <w:keepLines/>
      <w:widowControl w:val="0"/>
      <w:spacing w:before="200"/>
      <w:outlineLvl w:val="5"/>
    </w:pPr>
    <w:rPr>
      <w:rFonts w:ascii="Cambria" w:hAnsi="Cambria"/>
      <w:i/>
      <w:iCs/>
      <w:color w:val="243F60"/>
      <w:sz w:val="20"/>
      <w:szCs w:val="20"/>
    </w:rPr>
  </w:style>
  <w:style w:type="paragraph" w:customStyle="1" w:styleId="71">
    <w:name w:val="Заголовок 71"/>
    <w:basedOn w:val="a"/>
    <w:next w:val="a"/>
    <w:uiPriority w:val="99"/>
    <w:semiHidden/>
    <w:unhideWhenUsed/>
    <w:qFormat/>
    <w:rsid w:val="00AA0077"/>
    <w:pPr>
      <w:keepNext/>
      <w:keepLines/>
      <w:widowControl w:val="0"/>
      <w:spacing w:before="200"/>
      <w:outlineLvl w:val="6"/>
    </w:pPr>
    <w:rPr>
      <w:rFonts w:ascii="Cambria" w:hAnsi="Cambria"/>
      <w:i/>
      <w:iCs/>
      <w:color w:val="404040"/>
      <w:sz w:val="20"/>
      <w:szCs w:val="20"/>
    </w:rPr>
  </w:style>
  <w:style w:type="paragraph" w:customStyle="1" w:styleId="81">
    <w:name w:val="Заголовок 81"/>
    <w:basedOn w:val="a"/>
    <w:next w:val="a"/>
    <w:uiPriority w:val="99"/>
    <w:semiHidden/>
    <w:unhideWhenUsed/>
    <w:qFormat/>
    <w:rsid w:val="00AA0077"/>
    <w:pPr>
      <w:keepNext/>
      <w:keepLines/>
      <w:widowControl w:val="0"/>
      <w:spacing w:before="200"/>
      <w:outlineLvl w:val="7"/>
    </w:pPr>
    <w:rPr>
      <w:rFonts w:ascii="Cambria" w:hAnsi="Cambria"/>
      <w:color w:val="404040"/>
      <w:sz w:val="20"/>
      <w:szCs w:val="20"/>
    </w:rPr>
  </w:style>
  <w:style w:type="paragraph" w:customStyle="1" w:styleId="91">
    <w:name w:val="Заголовок 91"/>
    <w:basedOn w:val="a"/>
    <w:next w:val="a"/>
    <w:uiPriority w:val="99"/>
    <w:semiHidden/>
    <w:unhideWhenUsed/>
    <w:qFormat/>
    <w:rsid w:val="00AA0077"/>
    <w:pPr>
      <w:keepNext/>
      <w:keepLines/>
      <w:widowControl w:val="0"/>
      <w:spacing w:before="200"/>
      <w:outlineLvl w:val="8"/>
    </w:pPr>
    <w:rPr>
      <w:rFonts w:ascii="Cambria" w:hAnsi="Cambria"/>
      <w:i/>
      <w:iCs/>
      <w:color w:val="404040"/>
      <w:sz w:val="20"/>
      <w:szCs w:val="20"/>
    </w:rPr>
  </w:style>
  <w:style w:type="numbering" w:customStyle="1" w:styleId="11">
    <w:name w:val="Нет списка1"/>
    <w:next w:val="a2"/>
    <w:uiPriority w:val="99"/>
    <w:semiHidden/>
    <w:unhideWhenUsed/>
    <w:rsid w:val="00AA0077"/>
  </w:style>
  <w:style w:type="character" w:customStyle="1" w:styleId="40">
    <w:name w:val="Заголовок 4 Знак"/>
    <w:basedOn w:val="a0"/>
    <w:link w:val="4"/>
    <w:uiPriority w:val="99"/>
    <w:semiHidden/>
    <w:rsid w:val="00AA0077"/>
    <w:rPr>
      <w:rFonts w:ascii="Cambria" w:eastAsia="Times New Roman" w:hAnsi="Cambria" w:cs="Times New Roman"/>
      <w:b/>
      <w:bCs/>
      <w:i/>
      <w:iCs/>
      <w:color w:val="4F81BD"/>
      <w:sz w:val="20"/>
      <w:szCs w:val="20"/>
      <w:lang w:eastAsia="ru-RU"/>
    </w:rPr>
  </w:style>
  <w:style w:type="character" w:customStyle="1" w:styleId="60">
    <w:name w:val="Заголовок 6 Знак"/>
    <w:basedOn w:val="a0"/>
    <w:link w:val="6"/>
    <w:uiPriority w:val="99"/>
    <w:semiHidden/>
    <w:rsid w:val="00AA0077"/>
    <w:rPr>
      <w:rFonts w:ascii="Cambria" w:eastAsia="Times New Roman" w:hAnsi="Cambria" w:cs="Times New Roman"/>
      <w:i/>
      <w:iCs/>
      <w:color w:val="243F60"/>
      <w:sz w:val="20"/>
      <w:szCs w:val="20"/>
      <w:lang w:eastAsia="ru-RU"/>
    </w:rPr>
  </w:style>
  <w:style w:type="character" w:customStyle="1" w:styleId="70">
    <w:name w:val="Заголовок 7 Знак"/>
    <w:basedOn w:val="a0"/>
    <w:link w:val="7"/>
    <w:uiPriority w:val="99"/>
    <w:semiHidden/>
    <w:rsid w:val="00AA0077"/>
    <w:rPr>
      <w:rFonts w:ascii="Cambria" w:eastAsia="Times New Roman" w:hAnsi="Cambria" w:cs="Times New Roman"/>
      <w:i/>
      <w:iCs/>
      <w:color w:val="404040"/>
      <w:sz w:val="20"/>
      <w:szCs w:val="20"/>
      <w:lang w:eastAsia="ru-RU"/>
    </w:rPr>
  </w:style>
  <w:style w:type="character" w:customStyle="1" w:styleId="80">
    <w:name w:val="Заголовок 8 Знак"/>
    <w:basedOn w:val="a0"/>
    <w:link w:val="8"/>
    <w:uiPriority w:val="99"/>
    <w:semiHidden/>
    <w:rsid w:val="00AA0077"/>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9"/>
    <w:semiHidden/>
    <w:rsid w:val="00AA0077"/>
    <w:rPr>
      <w:rFonts w:ascii="Cambria" w:eastAsia="Times New Roman" w:hAnsi="Cambria" w:cs="Times New Roman"/>
      <w:i/>
      <w:iCs/>
      <w:color w:val="404040"/>
      <w:sz w:val="20"/>
      <w:szCs w:val="20"/>
      <w:lang w:eastAsia="ru-RU"/>
    </w:rPr>
  </w:style>
  <w:style w:type="character" w:customStyle="1" w:styleId="12">
    <w:name w:val="Просмотренная гиперссылка1"/>
    <w:basedOn w:val="a0"/>
    <w:uiPriority w:val="99"/>
    <w:semiHidden/>
    <w:unhideWhenUsed/>
    <w:rsid w:val="00AA0077"/>
    <w:rPr>
      <w:color w:val="800080"/>
      <w:u w:val="single"/>
    </w:rPr>
  </w:style>
  <w:style w:type="character" w:styleId="a4">
    <w:name w:val="Strong"/>
    <w:aliases w:val="без отступа сверху"/>
    <w:uiPriority w:val="99"/>
    <w:qFormat/>
    <w:rsid w:val="00AA0077"/>
    <w:rPr>
      <w:rFonts w:ascii="Times New Roman" w:hAnsi="Times New Roman" w:cs="Times New Roman" w:hint="default"/>
      <w:b w:val="0"/>
      <w:bCs w:val="0"/>
      <w:i/>
      <w:iCs/>
      <w:sz w:val="28"/>
      <w:szCs w:val="28"/>
      <w:lang w:val="en-GB" w:eastAsia="en-US"/>
    </w:rPr>
  </w:style>
  <w:style w:type="character" w:customStyle="1" w:styleId="31">
    <w:name w:val="Обычный (веб) Знак3"/>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semiHidden/>
    <w:locked/>
    <w:rsid w:val="00AA0077"/>
    <w:rPr>
      <w:rFonts w:ascii="Arial Unicode MS" w:eastAsia="Arial Unicode MS" w:hAnsi="Arial Unicode MS" w:cs="Arial Unicode MS"/>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31"/>
    <w:uiPriority w:val="99"/>
    <w:semiHidden/>
    <w:unhideWhenUsed/>
    <w:qFormat/>
    <w:rsid w:val="00AA0077"/>
    <w:pPr>
      <w:widowControl w:val="0"/>
      <w:ind w:left="720"/>
      <w:contextualSpacing/>
    </w:pPr>
    <w:rPr>
      <w:rFonts w:ascii="Arial Unicode MS" w:eastAsia="Arial Unicode MS" w:hAnsi="Arial Unicode MS" w:cs="Arial Unicode MS"/>
      <w:sz w:val="22"/>
      <w:szCs w:val="22"/>
      <w:lang w:eastAsia="en-US"/>
    </w:rPr>
  </w:style>
  <w:style w:type="character" w:customStyle="1" w:styleId="13">
    <w:name w:val="Текст сноски Знак1"/>
    <w:link w:val="a6"/>
    <w:uiPriority w:val="99"/>
    <w:semiHidden/>
    <w:locked/>
    <w:rsid w:val="00AA0077"/>
  </w:style>
  <w:style w:type="character" w:customStyle="1" w:styleId="14">
    <w:name w:val="Верхний колонтитул Знак1"/>
    <w:link w:val="a7"/>
    <w:uiPriority w:val="99"/>
    <w:semiHidden/>
    <w:locked/>
    <w:rsid w:val="00AA0077"/>
  </w:style>
  <w:style w:type="character" w:customStyle="1" w:styleId="15">
    <w:name w:val="Нижний колонтитул Знак1"/>
    <w:link w:val="a8"/>
    <w:uiPriority w:val="99"/>
    <w:semiHidden/>
    <w:locked/>
    <w:rsid w:val="00AA0077"/>
  </w:style>
  <w:style w:type="character" w:customStyle="1" w:styleId="a9">
    <w:name w:val="Текст концевой сноски Знак"/>
    <w:link w:val="aa"/>
    <w:uiPriority w:val="99"/>
    <w:semiHidden/>
    <w:locked/>
    <w:rsid w:val="00AA0077"/>
  </w:style>
  <w:style w:type="character" w:customStyle="1" w:styleId="ab">
    <w:name w:val="Название Знак"/>
    <w:basedOn w:val="a0"/>
    <w:link w:val="ac"/>
    <w:locked/>
    <w:rsid w:val="00AA0077"/>
    <w:rPr>
      <w:rFonts w:ascii="Cambria" w:hAnsi="Cambria" w:cs="Cambria"/>
      <w:b/>
      <w:bCs/>
      <w:kern w:val="28"/>
      <w:sz w:val="32"/>
      <w:szCs w:val="32"/>
    </w:rPr>
  </w:style>
  <w:style w:type="character" w:customStyle="1" w:styleId="ad">
    <w:name w:val="Основной текст Знак"/>
    <w:basedOn w:val="a0"/>
    <w:link w:val="ae"/>
    <w:uiPriority w:val="99"/>
    <w:locked/>
    <w:rsid w:val="00AA0077"/>
    <w:rPr>
      <w:sz w:val="24"/>
    </w:rPr>
  </w:style>
  <w:style w:type="paragraph" w:customStyle="1" w:styleId="110">
    <w:name w:val="Знак1 Знак1"/>
    <w:basedOn w:val="a"/>
    <w:next w:val="ae"/>
    <w:uiPriority w:val="99"/>
    <w:unhideWhenUsed/>
    <w:qFormat/>
    <w:rsid w:val="00AA0077"/>
    <w:pPr>
      <w:jc w:val="both"/>
    </w:pPr>
    <w:rPr>
      <w:rFonts w:ascii="Calibri" w:eastAsia="Calibri" w:hAnsi="Calibri"/>
      <w:szCs w:val="22"/>
      <w:lang w:eastAsia="en-US"/>
    </w:rPr>
  </w:style>
  <w:style w:type="character" w:customStyle="1" w:styleId="16">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basedOn w:val="a0"/>
    <w:uiPriority w:val="99"/>
    <w:semiHidden/>
    <w:rsid w:val="00AA0077"/>
    <w:rPr>
      <w:rFonts w:ascii="Times New Roman" w:eastAsia="Times New Roman" w:hAnsi="Times New Roman" w:cs="Times New Roman"/>
      <w:sz w:val="20"/>
      <w:szCs w:val="20"/>
      <w:lang w:eastAsia="ru-RU"/>
    </w:rPr>
  </w:style>
  <w:style w:type="character" w:customStyle="1" w:styleId="17">
    <w:name w:val="Основной текст с отступом Знак1"/>
    <w:link w:val="af"/>
    <w:uiPriority w:val="99"/>
    <w:semiHidden/>
    <w:locked/>
    <w:rsid w:val="00AA0077"/>
    <w:rPr>
      <w:sz w:val="26"/>
      <w:szCs w:val="26"/>
    </w:rPr>
  </w:style>
  <w:style w:type="character" w:customStyle="1" w:styleId="af0">
    <w:name w:val="Подзаголовок Знак"/>
    <w:basedOn w:val="a0"/>
    <w:link w:val="af1"/>
    <w:uiPriority w:val="99"/>
    <w:locked/>
    <w:rsid w:val="00AA0077"/>
    <w:rPr>
      <w:rFonts w:ascii="Cambria" w:hAnsi="Cambria" w:cs="Cambria"/>
      <w:sz w:val="24"/>
      <w:szCs w:val="24"/>
    </w:rPr>
  </w:style>
  <w:style w:type="character" w:customStyle="1" w:styleId="21">
    <w:name w:val="Основной текст 2 Знак"/>
    <w:link w:val="22"/>
    <w:uiPriority w:val="99"/>
    <w:semiHidden/>
    <w:locked/>
    <w:rsid w:val="00AA0077"/>
    <w:rPr>
      <w:sz w:val="24"/>
      <w:szCs w:val="24"/>
    </w:rPr>
  </w:style>
  <w:style w:type="character" w:customStyle="1" w:styleId="310">
    <w:name w:val="Основной текст 3 Знак1"/>
    <w:link w:val="32"/>
    <w:uiPriority w:val="99"/>
    <w:semiHidden/>
    <w:locked/>
    <w:rsid w:val="00AA0077"/>
    <w:rPr>
      <w:sz w:val="16"/>
      <w:szCs w:val="16"/>
    </w:rPr>
  </w:style>
  <w:style w:type="character" w:customStyle="1" w:styleId="23">
    <w:name w:val="Основной текст с отступом 2 Знак"/>
    <w:link w:val="24"/>
    <w:uiPriority w:val="99"/>
    <w:semiHidden/>
    <w:locked/>
    <w:rsid w:val="00AA0077"/>
    <w:rPr>
      <w:sz w:val="24"/>
      <w:szCs w:val="24"/>
    </w:rPr>
  </w:style>
  <w:style w:type="character" w:customStyle="1" w:styleId="18">
    <w:name w:val="Текст Знак1"/>
    <w:link w:val="af2"/>
    <w:uiPriority w:val="99"/>
    <w:semiHidden/>
    <w:locked/>
    <w:rsid w:val="00AA0077"/>
    <w:rPr>
      <w:rFonts w:ascii="Courier New" w:hAnsi="Courier New" w:cs="Courier New"/>
    </w:rPr>
  </w:style>
  <w:style w:type="character" w:customStyle="1" w:styleId="af3">
    <w:name w:val="Текст выноски Знак"/>
    <w:basedOn w:val="a0"/>
    <w:link w:val="af4"/>
    <w:uiPriority w:val="99"/>
    <w:semiHidden/>
    <w:locked/>
    <w:rsid w:val="00AA0077"/>
    <w:rPr>
      <w:rFonts w:ascii="Tahoma" w:hAnsi="Tahoma" w:cs="Tahoma"/>
      <w:sz w:val="16"/>
      <w:szCs w:val="16"/>
    </w:rPr>
  </w:style>
  <w:style w:type="character" w:customStyle="1" w:styleId="af5">
    <w:name w:val="Без интервала Знак"/>
    <w:link w:val="af6"/>
    <w:uiPriority w:val="99"/>
    <w:locked/>
    <w:rsid w:val="00AA0077"/>
    <w:rPr>
      <w:rFonts w:ascii="Arial" w:hAnsi="Arial" w:cs="Arial"/>
      <w:lang w:val="en-US"/>
    </w:rPr>
  </w:style>
  <w:style w:type="paragraph" w:customStyle="1" w:styleId="ConsPlusNonformat">
    <w:name w:val="ConsPlusNonformat"/>
    <w:uiPriority w:val="99"/>
    <w:qFormat/>
    <w:rsid w:val="00AA0077"/>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uiPriority w:val="99"/>
    <w:qFormat/>
    <w:rsid w:val="00AA0077"/>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f7">
    <w:name w:val="Комментарий"/>
    <w:basedOn w:val="a"/>
    <w:next w:val="a"/>
    <w:uiPriority w:val="99"/>
    <w:qFormat/>
    <w:rsid w:val="00AA0077"/>
    <w:pPr>
      <w:widowControl w:val="0"/>
      <w:autoSpaceDE w:val="0"/>
      <w:autoSpaceDN w:val="0"/>
      <w:adjustRightInd w:val="0"/>
      <w:ind w:left="170"/>
      <w:jc w:val="both"/>
    </w:pPr>
    <w:rPr>
      <w:rFonts w:ascii="Arial" w:hAnsi="Arial" w:cs="Arial"/>
      <w:i/>
      <w:iCs/>
      <w:color w:val="800080"/>
      <w:sz w:val="20"/>
      <w:szCs w:val="20"/>
    </w:rPr>
  </w:style>
  <w:style w:type="paragraph" w:customStyle="1" w:styleId="ConsNormal">
    <w:name w:val="ConsNormal"/>
    <w:uiPriority w:val="99"/>
    <w:qFormat/>
    <w:rsid w:val="00AA0077"/>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8">
    <w:name w:val="Знак"/>
    <w:basedOn w:val="a"/>
    <w:uiPriority w:val="99"/>
    <w:qFormat/>
    <w:rsid w:val="00AA0077"/>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9">
    <w:name w:val="Стиль1 Знак"/>
    <w:link w:val="1a"/>
    <w:locked/>
    <w:rsid w:val="00AA0077"/>
    <w:rPr>
      <w:strike/>
      <w:color w:val="C00000"/>
      <w:sz w:val="24"/>
      <w:szCs w:val="24"/>
    </w:rPr>
  </w:style>
  <w:style w:type="paragraph" w:customStyle="1" w:styleId="1a">
    <w:name w:val="Стиль1"/>
    <w:basedOn w:val="a"/>
    <w:link w:val="19"/>
    <w:qFormat/>
    <w:rsid w:val="00AA0077"/>
    <w:pPr>
      <w:spacing w:after="200" w:line="276" w:lineRule="auto"/>
    </w:pPr>
    <w:rPr>
      <w:rFonts w:asciiTheme="minorHAnsi" w:eastAsiaTheme="minorHAnsi" w:hAnsiTheme="minorHAnsi" w:cstheme="minorBidi"/>
      <w:strike/>
      <w:color w:val="C00000"/>
      <w:lang w:eastAsia="en-US"/>
    </w:rPr>
  </w:style>
  <w:style w:type="character" w:customStyle="1" w:styleId="af9">
    <w:name w:val="название таблицы Знак"/>
    <w:link w:val="afa"/>
    <w:uiPriority w:val="99"/>
    <w:semiHidden/>
    <w:locked/>
    <w:rsid w:val="00AA0077"/>
    <w:rPr>
      <w:b/>
      <w:bCs/>
      <w:sz w:val="24"/>
      <w:szCs w:val="24"/>
    </w:rPr>
  </w:style>
  <w:style w:type="paragraph" w:customStyle="1" w:styleId="afa">
    <w:name w:val="название таблицы"/>
    <w:basedOn w:val="a"/>
    <w:link w:val="af9"/>
    <w:uiPriority w:val="99"/>
    <w:semiHidden/>
    <w:qFormat/>
    <w:rsid w:val="00AA0077"/>
    <w:pPr>
      <w:suppressAutoHyphens/>
      <w:spacing w:line="360" w:lineRule="auto"/>
      <w:jc w:val="center"/>
    </w:pPr>
    <w:rPr>
      <w:rFonts w:asciiTheme="minorHAnsi" w:eastAsiaTheme="minorHAnsi" w:hAnsiTheme="minorHAnsi" w:cstheme="minorBidi"/>
      <w:b/>
      <w:bCs/>
      <w:lang w:eastAsia="en-US"/>
    </w:rPr>
  </w:style>
  <w:style w:type="paragraph" w:customStyle="1" w:styleId="ConsNonformat">
    <w:name w:val="ConsNonformat"/>
    <w:uiPriority w:val="99"/>
    <w:qFormat/>
    <w:rsid w:val="00AA0077"/>
    <w:pPr>
      <w:widowControl w:val="0"/>
      <w:spacing w:after="0" w:line="240" w:lineRule="auto"/>
    </w:pPr>
    <w:rPr>
      <w:rFonts w:ascii="Courier New" w:eastAsia="Times New Roman" w:hAnsi="Courier New" w:cs="Courier New"/>
      <w:sz w:val="20"/>
      <w:szCs w:val="20"/>
      <w:lang w:eastAsia="ru-RU"/>
    </w:rPr>
  </w:style>
  <w:style w:type="paragraph" w:customStyle="1" w:styleId="1b">
    <w:name w:val="Нижний колонтитул1"/>
    <w:basedOn w:val="a"/>
    <w:uiPriority w:val="99"/>
    <w:qFormat/>
    <w:rsid w:val="00AA0077"/>
    <w:pPr>
      <w:spacing w:before="100" w:beforeAutospacing="1" w:after="100" w:afterAutospacing="1"/>
    </w:pPr>
  </w:style>
  <w:style w:type="paragraph" w:customStyle="1" w:styleId="25">
    <w:name w:val="Стиль2"/>
    <w:basedOn w:val="1a"/>
    <w:uiPriority w:val="99"/>
    <w:qFormat/>
    <w:rsid w:val="00AA0077"/>
    <w:pPr>
      <w:autoSpaceDE w:val="0"/>
      <w:autoSpaceDN w:val="0"/>
      <w:adjustRightInd w:val="0"/>
      <w:spacing w:before="60" w:after="0" w:line="240" w:lineRule="auto"/>
      <w:ind w:left="344" w:firstLine="283"/>
      <w:jc w:val="both"/>
      <w:outlineLvl w:val="6"/>
    </w:pPr>
    <w:rPr>
      <w:rFonts w:ascii="Calibri" w:eastAsia="Calibri" w:hAnsi="Calibri" w:cs="Times New Roman"/>
      <w:strike w:val="0"/>
      <w:color w:val="auto"/>
    </w:rPr>
  </w:style>
  <w:style w:type="paragraph" w:customStyle="1" w:styleId="42">
    <w:name w:val="Стиль4"/>
    <w:basedOn w:val="a"/>
    <w:uiPriority w:val="99"/>
    <w:qFormat/>
    <w:rsid w:val="00AA0077"/>
    <w:pPr>
      <w:spacing w:before="60"/>
      <w:ind w:left="567" w:firstLine="284"/>
      <w:jc w:val="both"/>
    </w:pPr>
  </w:style>
  <w:style w:type="character" w:customStyle="1" w:styleId="ConsPlusNormal">
    <w:name w:val="ConsPlusNormal Знак"/>
    <w:link w:val="ConsPlusNormal0"/>
    <w:uiPriority w:val="99"/>
    <w:locked/>
    <w:rsid w:val="00AA0077"/>
    <w:rPr>
      <w:rFonts w:ascii="Arial" w:hAnsi="Arial" w:cs="Arial"/>
    </w:rPr>
  </w:style>
  <w:style w:type="paragraph" w:customStyle="1" w:styleId="ConsPlusNormal0">
    <w:name w:val="ConsPlusNormal"/>
    <w:link w:val="ConsPlusNormal"/>
    <w:uiPriority w:val="99"/>
    <w:qFormat/>
    <w:rsid w:val="00AA0077"/>
    <w:pPr>
      <w:widowControl w:val="0"/>
      <w:autoSpaceDE w:val="0"/>
      <w:autoSpaceDN w:val="0"/>
      <w:adjustRightInd w:val="0"/>
      <w:spacing w:after="0" w:line="240" w:lineRule="auto"/>
      <w:ind w:firstLine="720"/>
    </w:pPr>
    <w:rPr>
      <w:rFonts w:ascii="Arial" w:hAnsi="Arial" w:cs="Arial"/>
    </w:rPr>
  </w:style>
  <w:style w:type="paragraph" w:customStyle="1" w:styleId="1c">
    <w:name w:val="Знак Знак Знак1 Знак Знак Знак Знак"/>
    <w:basedOn w:val="a"/>
    <w:uiPriority w:val="99"/>
    <w:qFormat/>
    <w:rsid w:val="00AA0077"/>
    <w:pPr>
      <w:widowControl w:val="0"/>
      <w:tabs>
        <w:tab w:val="num" w:pos="360"/>
      </w:tabs>
      <w:adjustRightInd w:val="0"/>
      <w:spacing w:after="160" w:line="240" w:lineRule="exact"/>
      <w:jc w:val="center"/>
    </w:pPr>
    <w:rPr>
      <w:b/>
      <w:bCs/>
      <w:i/>
      <w:iCs/>
      <w:sz w:val="28"/>
      <w:szCs w:val="28"/>
      <w:lang w:val="en-GB" w:eastAsia="en-US"/>
    </w:rPr>
  </w:style>
  <w:style w:type="paragraph" w:customStyle="1" w:styleId="afb">
    <w:name w:val="Заголовок статьи"/>
    <w:basedOn w:val="a"/>
    <w:next w:val="a"/>
    <w:uiPriority w:val="99"/>
    <w:qFormat/>
    <w:rsid w:val="00AA0077"/>
    <w:pPr>
      <w:widowControl w:val="0"/>
      <w:autoSpaceDE w:val="0"/>
      <w:autoSpaceDN w:val="0"/>
      <w:adjustRightInd w:val="0"/>
      <w:ind w:left="1612" w:hanging="892"/>
      <w:jc w:val="both"/>
    </w:pPr>
    <w:rPr>
      <w:rFonts w:ascii="Arial" w:hAnsi="Arial" w:cs="Arial"/>
      <w:sz w:val="20"/>
      <w:szCs w:val="20"/>
    </w:rPr>
  </w:style>
  <w:style w:type="paragraph" w:customStyle="1" w:styleId="33">
    <w:name w:val="Стиль3"/>
    <w:basedOn w:val="a"/>
    <w:uiPriority w:val="99"/>
    <w:qFormat/>
    <w:rsid w:val="00AA0077"/>
    <w:pPr>
      <w:tabs>
        <w:tab w:val="num" w:pos="180"/>
        <w:tab w:val="num" w:pos="567"/>
      </w:tabs>
      <w:ind w:left="567" w:hanging="397"/>
      <w:jc w:val="both"/>
    </w:pPr>
  </w:style>
  <w:style w:type="paragraph" w:customStyle="1" w:styleId="xl25">
    <w:name w:val="xl25"/>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
    <w:uiPriority w:val="99"/>
    <w:qFormat/>
    <w:rsid w:val="00AA0077"/>
    <w:pPr>
      <w:pBdr>
        <w:top w:val="single" w:sz="4" w:space="0" w:color="auto"/>
        <w:left w:val="single" w:sz="4" w:space="0" w:color="auto"/>
        <w:bottom w:val="single" w:sz="4" w:space="0" w:color="auto"/>
        <w:right w:val="single" w:sz="4" w:space="0" w:color="auto"/>
      </w:pBdr>
      <w:tabs>
        <w:tab w:val="num" w:pos="644"/>
      </w:tabs>
      <w:spacing w:before="100" w:beforeAutospacing="1" w:after="100" w:afterAutospacing="1"/>
      <w:jc w:val="center"/>
    </w:pPr>
  </w:style>
  <w:style w:type="paragraph" w:customStyle="1" w:styleId="xl27">
    <w:name w:val="xl27"/>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34">
    <w:name w:val="xl34"/>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
    <w:uiPriority w:val="99"/>
    <w:qFormat/>
    <w:rsid w:val="00AA0077"/>
    <w:pPr>
      <w:spacing w:before="100" w:beforeAutospacing="1" w:after="100" w:afterAutospacing="1"/>
      <w:jc w:val="center"/>
    </w:pPr>
    <w:rPr>
      <w:rFonts w:ascii="Arial CYR" w:hAnsi="Arial CYR" w:cs="Arial CYR"/>
      <w:i/>
      <w:iCs/>
    </w:rPr>
  </w:style>
  <w:style w:type="paragraph" w:customStyle="1" w:styleId="xl47">
    <w:name w:val="xl47"/>
    <w:basedOn w:val="a"/>
    <w:uiPriority w:val="99"/>
    <w:qFormat/>
    <w:rsid w:val="00AA0077"/>
    <w:pPr>
      <w:spacing w:before="100" w:beforeAutospacing="1" w:after="100" w:afterAutospacing="1"/>
    </w:pPr>
    <w:rPr>
      <w:b/>
      <w:bCs/>
    </w:rPr>
  </w:style>
  <w:style w:type="paragraph" w:customStyle="1" w:styleId="xl48">
    <w:name w:val="xl48"/>
    <w:basedOn w:val="a"/>
    <w:uiPriority w:val="99"/>
    <w:qFormat/>
    <w:rsid w:val="00AA0077"/>
    <w:pPr>
      <w:spacing w:before="100" w:beforeAutospacing="1" w:after="100" w:afterAutospacing="1"/>
    </w:pPr>
    <w:rPr>
      <w:b/>
      <w:bCs/>
      <w:sz w:val="22"/>
      <w:szCs w:val="22"/>
    </w:rPr>
  </w:style>
  <w:style w:type="paragraph" w:customStyle="1" w:styleId="xl49">
    <w:name w:val="xl49"/>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51">
    <w:name w:val="xl51"/>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
    <w:uiPriority w:val="99"/>
    <w:qFormat/>
    <w:rsid w:val="00AA0077"/>
    <w:pPr>
      <w:spacing w:before="100" w:beforeAutospacing="1" w:after="100" w:afterAutospacing="1"/>
    </w:pPr>
    <w:rPr>
      <w:rFonts w:ascii="Arial CYR" w:hAnsi="Arial CYR" w:cs="Arial CYR"/>
    </w:rPr>
  </w:style>
  <w:style w:type="paragraph" w:customStyle="1" w:styleId="xl54">
    <w:name w:val="xl54"/>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
    <w:name w:val="xl55"/>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6">
    <w:name w:val="xl56"/>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57">
    <w:name w:val="xl57"/>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8">
    <w:name w:val="xl58"/>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9">
    <w:name w:val="xl59"/>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60">
    <w:name w:val="xl60"/>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61">
    <w:name w:val="xl61"/>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2">
    <w:name w:val="xl62"/>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63">
    <w:name w:val="xl63"/>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4">
    <w:name w:val="xl64"/>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
    <w:uiPriority w:val="99"/>
    <w:qFormat/>
    <w:rsid w:val="00AA0077"/>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
    <w:uiPriority w:val="99"/>
    <w:qFormat/>
    <w:rsid w:val="00AA007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2">
    <w:name w:val="xl72"/>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3">
    <w:name w:val="xl73"/>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
    <w:uiPriority w:val="99"/>
    <w:qFormat/>
    <w:rsid w:val="00AA00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6">
    <w:name w:val="xl76"/>
    <w:basedOn w:val="a"/>
    <w:uiPriority w:val="99"/>
    <w:qFormat/>
    <w:rsid w:val="00AA0077"/>
    <w:pPr>
      <w:spacing w:before="100" w:beforeAutospacing="1" w:after="100" w:afterAutospacing="1"/>
      <w:jc w:val="right"/>
    </w:pPr>
  </w:style>
  <w:style w:type="paragraph" w:customStyle="1" w:styleId="xl77">
    <w:name w:val="xl77"/>
    <w:basedOn w:val="a"/>
    <w:uiPriority w:val="99"/>
    <w:qFormat/>
    <w:rsid w:val="00AA0077"/>
    <w:pPr>
      <w:spacing w:before="100" w:beforeAutospacing="1" w:after="100" w:afterAutospacing="1"/>
      <w:jc w:val="right"/>
    </w:pPr>
  </w:style>
  <w:style w:type="paragraph" w:customStyle="1" w:styleId="xl78">
    <w:name w:val="xl78"/>
    <w:basedOn w:val="a"/>
    <w:uiPriority w:val="99"/>
    <w:qFormat/>
    <w:rsid w:val="00AA0077"/>
    <w:pPr>
      <w:spacing w:before="100" w:beforeAutospacing="1" w:after="100" w:afterAutospacing="1"/>
    </w:pPr>
    <w:rPr>
      <w:rFonts w:ascii="Arial CYR" w:hAnsi="Arial CYR" w:cs="Arial CYR"/>
      <w:b/>
      <w:bCs/>
      <w:sz w:val="22"/>
      <w:szCs w:val="22"/>
    </w:rPr>
  </w:style>
  <w:style w:type="paragraph" w:customStyle="1" w:styleId="xl79">
    <w:name w:val="xl79"/>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qFormat/>
    <w:rsid w:val="00AA00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87">
    <w:name w:val="xl87"/>
    <w:basedOn w:val="a"/>
    <w:uiPriority w:val="99"/>
    <w:qFormat/>
    <w:rsid w:val="00AA00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
    <w:uiPriority w:val="99"/>
    <w:qFormat/>
    <w:rsid w:val="00AA007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
    <w:uiPriority w:val="99"/>
    <w:qFormat/>
    <w:rsid w:val="00AA007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
    <w:uiPriority w:val="99"/>
    <w:qFormat/>
    <w:rsid w:val="00AA007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
    <w:uiPriority w:val="99"/>
    <w:qFormat/>
    <w:rsid w:val="00AA007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
    <w:uiPriority w:val="99"/>
    <w:qFormat/>
    <w:rsid w:val="00AA0077"/>
    <w:pPr>
      <w:spacing w:before="100" w:beforeAutospacing="1" w:after="100" w:afterAutospacing="1"/>
      <w:jc w:val="right"/>
    </w:pPr>
  </w:style>
  <w:style w:type="paragraph" w:customStyle="1" w:styleId="xl94">
    <w:name w:val="xl94"/>
    <w:basedOn w:val="a"/>
    <w:uiPriority w:val="99"/>
    <w:qFormat/>
    <w:rsid w:val="00AA0077"/>
    <w:pPr>
      <w:spacing w:before="100" w:beforeAutospacing="1" w:after="100" w:afterAutospacing="1"/>
      <w:jc w:val="center"/>
    </w:pPr>
    <w:rPr>
      <w:rFonts w:ascii="Arial CYR" w:hAnsi="Arial CYR" w:cs="Arial CYR"/>
      <w:b/>
      <w:bCs/>
      <w:sz w:val="22"/>
      <w:szCs w:val="22"/>
    </w:rPr>
  </w:style>
  <w:style w:type="paragraph" w:customStyle="1" w:styleId="34">
    <w:name w:val="Абзац списка3"/>
    <w:basedOn w:val="a"/>
    <w:uiPriority w:val="99"/>
    <w:qFormat/>
    <w:rsid w:val="00AA0077"/>
    <w:pPr>
      <w:ind w:left="720"/>
    </w:pPr>
    <w:rPr>
      <w:rFonts w:ascii="Calibri" w:hAnsi="Calibri" w:cs="Calibri"/>
    </w:rPr>
  </w:style>
  <w:style w:type="character" w:customStyle="1" w:styleId="NoSpacingChar">
    <w:name w:val="No Spacing Char"/>
    <w:link w:val="1d"/>
    <w:uiPriority w:val="99"/>
    <w:locked/>
    <w:rsid w:val="00AA0077"/>
    <w:rPr>
      <w:rFonts w:ascii="Arial" w:hAnsi="Arial" w:cs="Arial"/>
      <w:lang w:val="en-US"/>
    </w:rPr>
  </w:style>
  <w:style w:type="paragraph" w:customStyle="1" w:styleId="1d">
    <w:name w:val="Без интервала1"/>
    <w:link w:val="NoSpacingChar"/>
    <w:uiPriority w:val="99"/>
    <w:qFormat/>
    <w:rsid w:val="00AA0077"/>
    <w:pPr>
      <w:spacing w:before="100" w:beforeAutospacing="1" w:after="0" w:line="240" w:lineRule="auto"/>
    </w:pPr>
    <w:rPr>
      <w:rFonts w:ascii="Arial" w:hAnsi="Arial" w:cs="Arial"/>
      <w:lang w:val="en-US"/>
    </w:rPr>
  </w:style>
  <w:style w:type="paragraph" w:customStyle="1" w:styleId="1e">
    <w:name w:val="Заголовок оглавления1"/>
    <w:basedOn w:val="1"/>
    <w:next w:val="a"/>
    <w:uiPriority w:val="99"/>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ConsPlusCell">
    <w:name w:val="ConsPlusCell"/>
    <w:uiPriority w:val="99"/>
    <w:qFormat/>
    <w:rsid w:val="00AA0077"/>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AA0077"/>
    <w:pPr>
      <w:widowControl w:val="0"/>
      <w:autoSpaceDE w:val="0"/>
      <w:autoSpaceDN w:val="0"/>
      <w:adjustRightInd w:val="0"/>
      <w:spacing w:after="0" w:line="240" w:lineRule="auto"/>
    </w:pPr>
    <w:rPr>
      <w:rFonts w:ascii="Arial" w:eastAsia="Arial Unicode MS" w:hAnsi="Arial" w:cs="Arial"/>
      <w:sz w:val="16"/>
      <w:szCs w:val="16"/>
      <w:lang w:eastAsia="ru-RU"/>
    </w:rPr>
  </w:style>
  <w:style w:type="paragraph" w:customStyle="1" w:styleId="s1">
    <w:name w:val="s_1"/>
    <w:basedOn w:val="a"/>
    <w:uiPriority w:val="99"/>
    <w:qFormat/>
    <w:rsid w:val="00AA0077"/>
    <w:pPr>
      <w:spacing w:before="100" w:beforeAutospacing="1" w:after="100" w:afterAutospacing="1"/>
    </w:pPr>
    <w:rPr>
      <w:rFonts w:eastAsia="Arial Unicode MS"/>
    </w:rPr>
  </w:style>
  <w:style w:type="paragraph" w:customStyle="1" w:styleId="Style1">
    <w:name w:val="Style1"/>
    <w:basedOn w:val="a"/>
    <w:uiPriority w:val="99"/>
    <w:qFormat/>
    <w:rsid w:val="00AA0077"/>
    <w:pPr>
      <w:widowControl w:val="0"/>
      <w:autoSpaceDE w:val="0"/>
      <w:autoSpaceDN w:val="0"/>
      <w:adjustRightInd w:val="0"/>
    </w:pPr>
    <w:rPr>
      <w:rFonts w:eastAsia="Arial Unicode MS"/>
      <w:u w:color="FFFFFF"/>
    </w:rPr>
  </w:style>
  <w:style w:type="paragraph" w:customStyle="1" w:styleId="Style4">
    <w:name w:val="Style4"/>
    <w:basedOn w:val="a"/>
    <w:uiPriority w:val="99"/>
    <w:qFormat/>
    <w:rsid w:val="00AA0077"/>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
    <w:uiPriority w:val="99"/>
    <w:qFormat/>
    <w:rsid w:val="00AA0077"/>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
    <w:uiPriority w:val="99"/>
    <w:qFormat/>
    <w:rsid w:val="00AA0077"/>
    <w:pPr>
      <w:widowControl w:val="0"/>
      <w:autoSpaceDE w:val="0"/>
      <w:autoSpaceDN w:val="0"/>
      <w:adjustRightInd w:val="0"/>
      <w:spacing w:line="317" w:lineRule="exact"/>
      <w:ind w:firstLine="830"/>
    </w:pPr>
    <w:rPr>
      <w:rFonts w:eastAsia="Arial Unicode MS"/>
      <w:u w:color="FFFFFF"/>
    </w:rPr>
  </w:style>
  <w:style w:type="paragraph" w:customStyle="1" w:styleId="51">
    <w:name w:val="Абзац списка5"/>
    <w:basedOn w:val="a"/>
    <w:uiPriority w:val="99"/>
    <w:qFormat/>
    <w:rsid w:val="00AA0077"/>
    <w:pPr>
      <w:ind w:left="720"/>
    </w:pPr>
    <w:rPr>
      <w:rFonts w:ascii="Calibri" w:eastAsia="Arial Unicode MS" w:hAnsi="Calibri" w:cs="Calibri"/>
    </w:rPr>
  </w:style>
  <w:style w:type="paragraph" w:customStyle="1" w:styleId="62">
    <w:name w:val="Абзац списка6"/>
    <w:basedOn w:val="a"/>
    <w:uiPriority w:val="99"/>
    <w:qFormat/>
    <w:rsid w:val="00AA0077"/>
    <w:pPr>
      <w:ind w:left="720"/>
    </w:pPr>
    <w:rPr>
      <w:rFonts w:ascii="Calibri" w:eastAsia="Arial Unicode MS" w:hAnsi="Calibri" w:cs="Calibri"/>
    </w:rPr>
  </w:style>
  <w:style w:type="paragraph" w:customStyle="1" w:styleId="aj">
    <w:name w:val="_aj"/>
    <w:basedOn w:val="a"/>
    <w:uiPriority w:val="99"/>
    <w:qFormat/>
    <w:rsid w:val="00AA0077"/>
    <w:pPr>
      <w:spacing w:before="100" w:beforeAutospacing="1" w:after="100" w:afterAutospacing="1"/>
    </w:pPr>
    <w:rPr>
      <w:rFonts w:eastAsia="Arial Unicode MS"/>
    </w:rPr>
  </w:style>
  <w:style w:type="paragraph" w:customStyle="1" w:styleId="formattexttopleveltext">
    <w:name w:val="formattext topleveltext"/>
    <w:basedOn w:val="a"/>
    <w:uiPriority w:val="99"/>
    <w:qFormat/>
    <w:rsid w:val="00AA0077"/>
    <w:pPr>
      <w:spacing w:before="100" w:beforeAutospacing="1" w:after="100" w:afterAutospacing="1"/>
    </w:pPr>
    <w:rPr>
      <w:rFonts w:eastAsia="Arial Unicode MS"/>
    </w:rPr>
  </w:style>
  <w:style w:type="paragraph" w:customStyle="1" w:styleId="72">
    <w:name w:val="Абзац списка7"/>
    <w:basedOn w:val="a"/>
    <w:uiPriority w:val="99"/>
    <w:qFormat/>
    <w:rsid w:val="00AA0077"/>
    <w:pPr>
      <w:ind w:left="720"/>
    </w:pPr>
    <w:rPr>
      <w:rFonts w:ascii="Calibri" w:eastAsia="Arial Unicode MS" w:hAnsi="Calibri" w:cs="Calibri"/>
    </w:rPr>
  </w:style>
  <w:style w:type="character" w:customStyle="1" w:styleId="35">
    <w:name w:val="Основной текст (3)_"/>
    <w:link w:val="36"/>
    <w:uiPriority w:val="99"/>
    <w:locked/>
    <w:rsid w:val="00AA0077"/>
    <w:rPr>
      <w:b/>
      <w:bCs/>
      <w:sz w:val="18"/>
      <w:szCs w:val="18"/>
      <w:shd w:val="clear" w:color="auto" w:fill="FFFFFF"/>
    </w:rPr>
  </w:style>
  <w:style w:type="paragraph" w:customStyle="1" w:styleId="36">
    <w:name w:val="Основной текст (3)"/>
    <w:basedOn w:val="a"/>
    <w:link w:val="35"/>
    <w:uiPriority w:val="99"/>
    <w:qFormat/>
    <w:rsid w:val="00AA0077"/>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6">
    <w:name w:val="Основной текст (2)_"/>
    <w:link w:val="27"/>
    <w:uiPriority w:val="99"/>
    <w:locked/>
    <w:rsid w:val="00AA0077"/>
    <w:rPr>
      <w:sz w:val="18"/>
      <w:szCs w:val="18"/>
      <w:shd w:val="clear" w:color="auto" w:fill="FFFFFF"/>
    </w:rPr>
  </w:style>
  <w:style w:type="paragraph" w:customStyle="1" w:styleId="27">
    <w:name w:val="Основной текст (2)"/>
    <w:basedOn w:val="a"/>
    <w:link w:val="26"/>
    <w:uiPriority w:val="99"/>
    <w:qFormat/>
    <w:rsid w:val="00AA0077"/>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2">
    <w:name w:val="Абзац списка8"/>
    <w:basedOn w:val="a"/>
    <w:uiPriority w:val="99"/>
    <w:qFormat/>
    <w:rsid w:val="00AA0077"/>
    <w:pPr>
      <w:ind w:left="720"/>
    </w:pPr>
    <w:rPr>
      <w:rFonts w:ascii="Calibri" w:hAnsi="Calibri" w:cs="Calibri"/>
    </w:rPr>
  </w:style>
  <w:style w:type="paragraph" w:customStyle="1" w:styleId="92">
    <w:name w:val="Абзац списка9"/>
    <w:basedOn w:val="a"/>
    <w:uiPriority w:val="99"/>
    <w:qFormat/>
    <w:rsid w:val="00AA0077"/>
    <w:pPr>
      <w:ind w:left="720"/>
    </w:pPr>
    <w:rPr>
      <w:rFonts w:ascii="Calibri" w:hAnsi="Calibri" w:cs="Calibri"/>
    </w:rPr>
  </w:style>
  <w:style w:type="paragraph" w:customStyle="1" w:styleId="28">
    <w:name w:val="Без интервала2"/>
    <w:uiPriority w:val="99"/>
    <w:qFormat/>
    <w:rsid w:val="00AA0077"/>
    <w:pPr>
      <w:spacing w:before="100" w:beforeAutospacing="1" w:after="0" w:line="240" w:lineRule="auto"/>
    </w:pPr>
    <w:rPr>
      <w:rFonts w:ascii="Arial" w:eastAsia="Times New Roman" w:hAnsi="Arial" w:cs="Arial"/>
      <w:lang w:val="en-US"/>
    </w:rPr>
  </w:style>
  <w:style w:type="paragraph" w:customStyle="1" w:styleId="29">
    <w:name w:val="Заголовок оглавления2"/>
    <w:basedOn w:val="1"/>
    <w:next w:val="a"/>
    <w:uiPriority w:val="99"/>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normalweb">
    <w:name w:val="normalweb"/>
    <w:basedOn w:val="a"/>
    <w:uiPriority w:val="99"/>
    <w:qFormat/>
    <w:rsid w:val="00AA0077"/>
    <w:pPr>
      <w:spacing w:before="100" w:beforeAutospacing="1" w:after="100" w:afterAutospacing="1"/>
    </w:pPr>
  </w:style>
  <w:style w:type="paragraph" w:customStyle="1" w:styleId="100">
    <w:name w:val="Абзац списка10"/>
    <w:basedOn w:val="a"/>
    <w:uiPriority w:val="99"/>
    <w:qFormat/>
    <w:rsid w:val="00AA0077"/>
    <w:pPr>
      <w:ind w:left="720"/>
    </w:pPr>
    <w:rPr>
      <w:rFonts w:ascii="Calibri" w:hAnsi="Calibri" w:cs="Calibri"/>
    </w:rPr>
  </w:style>
  <w:style w:type="paragraph" w:customStyle="1" w:styleId="37">
    <w:name w:val="Без интервала3"/>
    <w:uiPriority w:val="99"/>
    <w:qFormat/>
    <w:rsid w:val="00AA0077"/>
    <w:pPr>
      <w:spacing w:before="100" w:beforeAutospacing="1" w:after="0" w:line="240" w:lineRule="auto"/>
    </w:pPr>
    <w:rPr>
      <w:rFonts w:ascii="Arial" w:eastAsia="Arial Unicode MS" w:hAnsi="Arial" w:cs="Arial"/>
      <w:lang w:val="en-US"/>
    </w:rPr>
  </w:style>
  <w:style w:type="paragraph" w:customStyle="1" w:styleId="38">
    <w:name w:val="Заголовок оглавления3"/>
    <w:basedOn w:val="1"/>
    <w:next w:val="a"/>
    <w:uiPriority w:val="99"/>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111">
    <w:name w:val="Абзац списка11"/>
    <w:basedOn w:val="a"/>
    <w:uiPriority w:val="99"/>
    <w:qFormat/>
    <w:rsid w:val="00AA0077"/>
    <w:pPr>
      <w:ind w:left="720"/>
    </w:pPr>
    <w:rPr>
      <w:rFonts w:ascii="Calibri" w:hAnsi="Calibri" w:cs="Calibri"/>
    </w:rPr>
  </w:style>
  <w:style w:type="paragraph" w:customStyle="1" w:styleId="43">
    <w:name w:val="Без интервала4"/>
    <w:uiPriority w:val="99"/>
    <w:qFormat/>
    <w:rsid w:val="00AA0077"/>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
    <w:uiPriority w:val="99"/>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120">
    <w:name w:val="Абзац списка12"/>
    <w:basedOn w:val="a"/>
    <w:uiPriority w:val="99"/>
    <w:qFormat/>
    <w:rsid w:val="00AA0077"/>
    <w:pPr>
      <w:ind w:left="720"/>
    </w:pPr>
    <w:rPr>
      <w:rFonts w:ascii="Calibri" w:hAnsi="Calibri" w:cs="Calibri"/>
    </w:rPr>
  </w:style>
  <w:style w:type="paragraph" w:customStyle="1" w:styleId="52">
    <w:name w:val="Без интервала5"/>
    <w:uiPriority w:val="99"/>
    <w:qFormat/>
    <w:rsid w:val="00AA0077"/>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
    <w:uiPriority w:val="99"/>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130">
    <w:name w:val="Абзац списка13"/>
    <w:basedOn w:val="a"/>
    <w:uiPriority w:val="99"/>
    <w:qFormat/>
    <w:rsid w:val="00AA0077"/>
    <w:pPr>
      <w:ind w:left="720"/>
    </w:pPr>
    <w:rPr>
      <w:rFonts w:ascii="Calibri" w:hAnsi="Calibri" w:cs="Calibri"/>
    </w:rPr>
  </w:style>
  <w:style w:type="paragraph" w:customStyle="1" w:styleId="63">
    <w:name w:val="Без интервала6"/>
    <w:uiPriority w:val="99"/>
    <w:qFormat/>
    <w:rsid w:val="00AA0077"/>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
    <w:uiPriority w:val="99"/>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character" w:styleId="afc">
    <w:name w:val="Subtle Emphasis"/>
    <w:uiPriority w:val="99"/>
    <w:qFormat/>
    <w:rsid w:val="00AA0077"/>
    <w:rPr>
      <w:i/>
      <w:iCs/>
      <w:color w:val="808080"/>
    </w:rPr>
  </w:style>
  <w:style w:type="character" w:customStyle="1" w:styleId="710">
    <w:name w:val="Заголовок 7 Знак1"/>
    <w:basedOn w:val="a0"/>
    <w:uiPriority w:val="99"/>
    <w:semiHidden/>
    <w:rsid w:val="00AA0077"/>
    <w:rPr>
      <w:rFonts w:ascii="Cambria" w:eastAsia="Times New Roman" w:hAnsi="Cambria" w:cs="Times New Roman"/>
      <w:i/>
      <w:iCs/>
      <w:color w:val="404040"/>
    </w:rPr>
  </w:style>
  <w:style w:type="character" w:customStyle="1" w:styleId="810">
    <w:name w:val="Заголовок 8 Знак1"/>
    <w:basedOn w:val="a0"/>
    <w:uiPriority w:val="99"/>
    <w:semiHidden/>
    <w:rsid w:val="00AA0077"/>
    <w:rPr>
      <w:rFonts w:ascii="Cambria" w:eastAsia="Times New Roman" w:hAnsi="Cambria" w:cs="Times New Roman"/>
      <w:color w:val="404040"/>
    </w:rPr>
  </w:style>
  <w:style w:type="character" w:customStyle="1" w:styleId="910">
    <w:name w:val="Заголовок 9 Знак1"/>
    <w:basedOn w:val="a0"/>
    <w:uiPriority w:val="99"/>
    <w:semiHidden/>
    <w:rsid w:val="00AA0077"/>
    <w:rPr>
      <w:rFonts w:ascii="Cambria" w:eastAsia="Times New Roman" w:hAnsi="Cambria" w:cs="Times New Roman"/>
      <w:i/>
      <w:iCs/>
      <w:color w:val="404040"/>
    </w:rPr>
  </w:style>
  <w:style w:type="character" w:customStyle="1" w:styleId="afd">
    <w:name w:val="Верхний колонтитул Знак"/>
    <w:basedOn w:val="a0"/>
    <w:uiPriority w:val="99"/>
    <w:semiHidden/>
    <w:rsid w:val="00AA0077"/>
  </w:style>
  <w:style w:type="character" w:customStyle="1" w:styleId="afe">
    <w:name w:val="Нижний колонтитул Знак"/>
    <w:basedOn w:val="a0"/>
    <w:uiPriority w:val="99"/>
    <w:semiHidden/>
    <w:rsid w:val="00AA0077"/>
  </w:style>
  <w:style w:type="character" w:customStyle="1" w:styleId="aff">
    <w:name w:val="Текст сноски Знак"/>
    <w:basedOn w:val="a0"/>
    <w:uiPriority w:val="99"/>
    <w:semiHidden/>
    <w:rsid w:val="00AA0077"/>
  </w:style>
  <w:style w:type="paragraph" w:customStyle="1" w:styleId="1f">
    <w:name w:val="Текст выноски1"/>
    <w:basedOn w:val="a"/>
    <w:next w:val="af4"/>
    <w:uiPriority w:val="99"/>
    <w:semiHidden/>
    <w:unhideWhenUsed/>
    <w:rsid w:val="00AA0077"/>
    <w:pPr>
      <w:widowControl w:val="0"/>
    </w:pPr>
    <w:rPr>
      <w:rFonts w:ascii="Tahoma" w:eastAsia="Calibri" w:hAnsi="Tahoma" w:cs="Tahoma"/>
      <w:sz w:val="16"/>
      <w:szCs w:val="16"/>
      <w:lang w:eastAsia="en-US"/>
    </w:rPr>
  </w:style>
  <w:style w:type="character" w:customStyle="1" w:styleId="1f0">
    <w:name w:val="Текст выноски Знак1"/>
    <w:basedOn w:val="a0"/>
    <w:uiPriority w:val="99"/>
    <w:semiHidden/>
    <w:rsid w:val="00AA0077"/>
    <w:rPr>
      <w:rFonts w:ascii="Tahoma" w:eastAsia="Times New Roman" w:hAnsi="Tahoma" w:cs="Tahoma"/>
      <w:sz w:val="16"/>
      <w:szCs w:val="16"/>
      <w:lang w:eastAsia="ru-RU"/>
    </w:rPr>
  </w:style>
  <w:style w:type="character" w:customStyle="1" w:styleId="aff0">
    <w:name w:val="Цветовое выделение"/>
    <w:uiPriority w:val="99"/>
    <w:rsid w:val="00AA0077"/>
    <w:rPr>
      <w:b/>
      <w:bCs/>
      <w:color w:val="000080"/>
      <w:sz w:val="20"/>
      <w:szCs w:val="20"/>
    </w:rPr>
  </w:style>
  <w:style w:type="paragraph" w:customStyle="1" w:styleId="1f1">
    <w:name w:val="Текст сноски1"/>
    <w:basedOn w:val="a"/>
    <w:next w:val="a6"/>
    <w:uiPriority w:val="99"/>
    <w:semiHidden/>
    <w:unhideWhenUsed/>
    <w:rsid w:val="00AA0077"/>
    <w:pPr>
      <w:widowControl w:val="0"/>
    </w:pPr>
    <w:rPr>
      <w:rFonts w:ascii="Calibri" w:eastAsia="Calibri" w:hAnsi="Calibri"/>
      <w:sz w:val="22"/>
      <w:szCs w:val="22"/>
      <w:lang w:eastAsia="en-US"/>
    </w:rPr>
  </w:style>
  <w:style w:type="character" w:customStyle="1" w:styleId="2a">
    <w:name w:val="Текст сноски Знак2"/>
    <w:basedOn w:val="a0"/>
    <w:uiPriority w:val="99"/>
    <w:semiHidden/>
    <w:rsid w:val="00AA0077"/>
    <w:rPr>
      <w:rFonts w:ascii="Times New Roman" w:eastAsia="Times New Roman" w:hAnsi="Times New Roman" w:cs="Times New Roman"/>
      <w:sz w:val="20"/>
      <w:szCs w:val="20"/>
      <w:lang w:eastAsia="ru-RU"/>
    </w:rPr>
  </w:style>
  <w:style w:type="paragraph" w:customStyle="1" w:styleId="1f2">
    <w:name w:val="Верхний колонтитул1"/>
    <w:basedOn w:val="a"/>
    <w:next w:val="a7"/>
    <w:uiPriority w:val="99"/>
    <w:semiHidden/>
    <w:unhideWhenUsed/>
    <w:rsid w:val="00AA0077"/>
    <w:pPr>
      <w:widowControl w:val="0"/>
      <w:tabs>
        <w:tab w:val="center" w:pos="4677"/>
        <w:tab w:val="right" w:pos="9355"/>
      </w:tabs>
    </w:pPr>
    <w:rPr>
      <w:rFonts w:ascii="Calibri" w:eastAsia="Calibri" w:hAnsi="Calibri"/>
      <w:sz w:val="22"/>
      <w:szCs w:val="22"/>
      <w:lang w:eastAsia="en-US"/>
    </w:rPr>
  </w:style>
  <w:style w:type="character" w:customStyle="1" w:styleId="2b">
    <w:name w:val="Верхний колонтитул Знак2"/>
    <w:basedOn w:val="a0"/>
    <w:uiPriority w:val="99"/>
    <w:semiHidden/>
    <w:rsid w:val="00AA0077"/>
    <w:rPr>
      <w:rFonts w:ascii="Times New Roman" w:eastAsia="Times New Roman" w:hAnsi="Times New Roman" w:cs="Times New Roman"/>
      <w:sz w:val="20"/>
      <w:szCs w:val="20"/>
      <w:lang w:eastAsia="ru-RU"/>
    </w:rPr>
  </w:style>
  <w:style w:type="paragraph" w:customStyle="1" w:styleId="2c">
    <w:name w:val="Нижний колонтитул2"/>
    <w:basedOn w:val="a"/>
    <w:next w:val="a8"/>
    <w:uiPriority w:val="99"/>
    <w:semiHidden/>
    <w:unhideWhenUsed/>
    <w:rsid w:val="00AA0077"/>
    <w:pPr>
      <w:widowControl w:val="0"/>
      <w:tabs>
        <w:tab w:val="center" w:pos="4677"/>
        <w:tab w:val="right" w:pos="9355"/>
      </w:tabs>
    </w:pPr>
    <w:rPr>
      <w:rFonts w:ascii="Calibri" w:eastAsia="Calibri" w:hAnsi="Calibri"/>
      <w:sz w:val="22"/>
      <w:szCs w:val="22"/>
      <w:lang w:eastAsia="en-US"/>
    </w:rPr>
  </w:style>
  <w:style w:type="character" w:customStyle="1" w:styleId="2d">
    <w:name w:val="Нижний колонтитул Знак2"/>
    <w:basedOn w:val="a0"/>
    <w:uiPriority w:val="99"/>
    <w:semiHidden/>
    <w:rsid w:val="00AA0077"/>
    <w:rPr>
      <w:rFonts w:ascii="Times New Roman" w:eastAsia="Times New Roman" w:hAnsi="Times New Roman" w:cs="Times New Roman"/>
      <w:sz w:val="20"/>
      <w:szCs w:val="20"/>
      <w:lang w:eastAsia="ru-RU"/>
    </w:rPr>
  </w:style>
  <w:style w:type="paragraph" w:customStyle="1" w:styleId="1f3">
    <w:name w:val="Текст концевой сноски1"/>
    <w:basedOn w:val="a"/>
    <w:next w:val="aa"/>
    <w:uiPriority w:val="99"/>
    <w:semiHidden/>
    <w:unhideWhenUsed/>
    <w:rsid w:val="00AA0077"/>
    <w:pPr>
      <w:widowControl w:val="0"/>
    </w:pPr>
    <w:rPr>
      <w:rFonts w:ascii="Calibri" w:eastAsia="Calibri" w:hAnsi="Calibri"/>
      <w:sz w:val="22"/>
      <w:szCs w:val="22"/>
      <w:lang w:eastAsia="en-US"/>
    </w:rPr>
  </w:style>
  <w:style w:type="character" w:customStyle="1" w:styleId="1f4">
    <w:name w:val="Текст концевой сноски Знак1"/>
    <w:basedOn w:val="a0"/>
    <w:uiPriority w:val="99"/>
    <w:semiHidden/>
    <w:rsid w:val="00AA0077"/>
    <w:rPr>
      <w:rFonts w:ascii="Times New Roman" w:eastAsia="Times New Roman" w:hAnsi="Times New Roman" w:cs="Times New Roman"/>
      <w:sz w:val="20"/>
      <w:szCs w:val="20"/>
      <w:lang w:eastAsia="ru-RU"/>
    </w:rPr>
  </w:style>
  <w:style w:type="paragraph" w:customStyle="1" w:styleId="1f5">
    <w:name w:val="Название1"/>
    <w:basedOn w:val="a"/>
    <w:next w:val="a"/>
    <w:qFormat/>
    <w:rsid w:val="00AA0077"/>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character" w:customStyle="1" w:styleId="1f6">
    <w:name w:val="Название Знак1"/>
    <w:basedOn w:val="a0"/>
    <w:uiPriority w:val="99"/>
    <w:rsid w:val="00AA0077"/>
    <w:rPr>
      <w:rFonts w:ascii="Cambria" w:eastAsia="Times New Roman" w:hAnsi="Cambria" w:cs="Times New Roman"/>
      <w:color w:val="17365D"/>
      <w:spacing w:val="5"/>
      <w:kern w:val="28"/>
      <w:sz w:val="52"/>
      <w:szCs w:val="52"/>
      <w:lang w:eastAsia="ru-RU"/>
    </w:rPr>
  </w:style>
  <w:style w:type="paragraph" w:customStyle="1" w:styleId="1f7">
    <w:name w:val="Основной текст с отступом1"/>
    <w:basedOn w:val="a"/>
    <w:next w:val="af"/>
    <w:uiPriority w:val="99"/>
    <w:semiHidden/>
    <w:unhideWhenUsed/>
    <w:rsid w:val="00AA0077"/>
    <w:pPr>
      <w:widowControl w:val="0"/>
      <w:spacing w:after="120"/>
      <w:ind w:left="283"/>
    </w:pPr>
    <w:rPr>
      <w:rFonts w:ascii="Calibri" w:eastAsia="Calibri" w:hAnsi="Calibri"/>
      <w:sz w:val="26"/>
      <w:szCs w:val="26"/>
      <w:lang w:eastAsia="en-US"/>
    </w:rPr>
  </w:style>
  <w:style w:type="character" w:customStyle="1" w:styleId="aff1">
    <w:name w:val="Основной текст с отступом Знак"/>
    <w:basedOn w:val="a0"/>
    <w:uiPriority w:val="99"/>
    <w:semiHidden/>
    <w:rsid w:val="00AA0077"/>
    <w:rPr>
      <w:rFonts w:ascii="Times New Roman" w:eastAsia="Times New Roman" w:hAnsi="Times New Roman" w:cs="Times New Roman"/>
      <w:sz w:val="20"/>
      <w:szCs w:val="20"/>
      <w:lang w:eastAsia="ru-RU"/>
    </w:rPr>
  </w:style>
  <w:style w:type="paragraph" w:customStyle="1" w:styleId="1f8">
    <w:name w:val="Подзаголовок1"/>
    <w:basedOn w:val="a"/>
    <w:next w:val="a"/>
    <w:uiPriority w:val="99"/>
    <w:qFormat/>
    <w:rsid w:val="00AA0077"/>
    <w:pPr>
      <w:widowControl w:val="0"/>
      <w:numPr>
        <w:ilvl w:val="1"/>
      </w:numPr>
    </w:pPr>
    <w:rPr>
      <w:rFonts w:ascii="Cambria" w:eastAsia="Calibri" w:hAnsi="Cambria" w:cs="Cambria"/>
      <w:lang w:eastAsia="en-US"/>
    </w:rPr>
  </w:style>
  <w:style w:type="character" w:customStyle="1" w:styleId="1f9">
    <w:name w:val="Подзаголовок Знак1"/>
    <w:basedOn w:val="a0"/>
    <w:uiPriority w:val="99"/>
    <w:rsid w:val="00AA0077"/>
    <w:rPr>
      <w:rFonts w:ascii="Cambria" w:eastAsia="Times New Roman" w:hAnsi="Cambria" w:cs="Times New Roman"/>
      <w:i/>
      <w:iCs/>
      <w:color w:val="4F81BD"/>
      <w:spacing w:val="15"/>
      <w:sz w:val="24"/>
      <w:szCs w:val="24"/>
      <w:lang w:eastAsia="ru-RU"/>
    </w:rPr>
  </w:style>
  <w:style w:type="paragraph" w:customStyle="1" w:styleId="210">
    <w:name w:val="Основной текст 21"/>
    <w:basedOn w:val="a"/>
    <w:next w:val="22"/>
    <w:uiPriority w:val="99"/>
    <w:semiHidden/>
    <w:unhideWhenUsed/>
    <w:rsid w:val="00AA0077"/>
    <w:pPr>
      <w:widowControl w:val="0"/>
      <w:spacing w:after="120" w:line="480" w:lineRule="auto"/>
    </w:pPr>
    <w:rPr>
      <w:rFonts w:ascii="Calibri" w:eastAsia="Calibri" w:hAnsi="Calibri"/>
      <w:lang w:eastAsia="en-US"/>
    </w:rPr>
  </w:style>
  <w:style w:type="character" w:customStyle="1" w:styleId="211">
    <w:name w:val="Основной текст 2 Знак1"/>
    <w:basedOn w:val="a0"/>
    <w:uiPriority w:val="99"/>
    <w:semiHidden/>
    <w:rsid w:val="00AA0077"/>
    <w:rPr>
      <w:rFonts w:ascii="Times New Roman" w:eastAsia="Times New Roman" w:hAnsi="Times New Roman" w:cs="Times New Roman"/>
      <w:sz w:val="20"/>
      <w:szCs w:val="20"/>
      <w:lang w:eastAsia="ru-RU"/>
    </w:rPr>
  </w:style>
  <w:style w:type="paragraph" w:customStyle="1" w:styleId="311">
    <w:name w:val="Основной текст 31"/>
    <w:basedOn w:val="a"/>
    <w:next w:val="32"/>
    <w:uiPriority w:val="99"/>
    <w:semiHidden/>
    <w:unhideWhenUsed/>
    <w:rsid w:val="00AA0077"/>
    <w:pPr>
      <w:widowControl w:val="0"/>
      <w:spacing w:after="120"/>
    </w:pPr>
    <w:rPr>
      <w:rFonts w:ascii="Calibri" w:eastAsia="Calibri" w:hAnsi="Calibri"/>
      <w:sz w:val="16"/>
      <w:szCs w:val="16"/>
      <w:lang w:eastAsia="en-US"/>
    </w:rPr>
  </w:style>
  <w:style w:type="character" w:customStyle="1" w:styleId="39">
    <w:name w:val="Основной текст 3 Знак"/>
    <w:basedOn w:val="a0"/>
    <w:uiPriority w:val="99"/>
    <w:semiHidden/>
    <w:rsid w:val="00AA0077"/>
    <w:rPr>
      <w:rFonts w:ascii="Times New Roman" w:eastAsia="Times New Roman" w:hAnsi="Times New Roman" w:cs="Times New Roman"/>
      <w:sz w:val="16"/>
      <w:szCs w:val="16"/>
      <w:lang w:eastAsia="ru-RU"/>
    </w:rPr>
  </w:style>
  <w:style w:type="paragraph" w:customStyle="1" w:styleId="212">
    <w:name w:val="Основной текст с отступом 21"/>
    <w:basedOn w:val="a"/>
    <w:next w:val="24"/>
    <w:uiPriority w:val="99"/>
    <w:semiHidden/>
    <w:unhideWhenUsed/>
    <w:rsid w:val="00AA0077"/>
    <w:pPr>
      <w:widowControl w:val="0"/>
      <w:spacing w:after="120" w:line="480" w:lineRule="auto"/>
      <w:ind w:left="283"/>
    </w:pPr>
    <w:rPr>
      <w:rFonts w:ascii="Calibri" w:eastAsia="Calibri" w:hAnsi="Calibri"/>
      <w:lang w:eastAsia="en-US"/>
    </w:rPr>
  </w:style>
  <w:style w:type="character" w:customStyle="1" w:styleId="213">
    <w:name w:val="Основной текст с отступом 2 Знак1"/>
    <w:basedOn w:val="a0"/>
    <w:uiPriority w:val="99"/>
    <w:semiHidden/>
    <w:rsid w:val="00AA0077"/>
    <w:rPr>
      <w:rFonts w:ascii="Times New Roman" w:eastAsia="Times New Roman" w:hAnsi="Times New Roman" w:cs="Times New Roman"/>
      <w:sz w:val="20"/>
      <w:szCs w:val="20"/>
      <w:lang w:eastAsia="ru-RU"/>
    </w:rPr>
  </w:style>
  <w:style w:type="paragraph" w:customStyle="1" w:styleId="1fa">
    <w:name w:val="Текст1"/>
    <w:basedOn w:val="a"/>
    <w:next w:val="af2"/>
    <w:uiPriority w:val="99"/>
    <w:semiHidden/>
    <w:unhideWhenUsed/>
    <w:rsid w:val="00AA0077"/>
    <w:pPr>
      <w:widowControl w:val="0"/>
    </w:pPr>
    <w:rPr>
      <w:rFonts w:ascii="Courier New" w:eastAsia="Calibri" w:hAnsi="Courier New" w:cs="Courier New"/>
      <w:sz w:val="22"/>
      <w:szCs w:val="22"/>
      <w:lang w:eastAsia="en-US"/>
    </w:rPr>
  </w:style>
  <w:style w:type="character" w:customStyle="1" w:styleId="aff2">
    <w:name w:val="Текст Знак"/>
    <w:basedOn w:val="a0"/>
    <w:uiPriority w:val="99"/>
    <w:semiHidden/>
    <w:rsid w:val="00AA0077"/>
    <w:rPr>
      <w:rFonts w:ascii="Consolas" w:eastAsia="Times New Roman" w:hAnsi="Consolas" w:cs="Consolas"/>
      <w:sz w:val="21"/>
      <w:szCs w:val="21"/>
      <w:lang w:eastAsia="ru-RU"/>
    </w:rPr>
  </w:style>
  <w:style w:type="paragraph" w:styleId="af6">
    <w:name w:val="No Spacing"/>
    <w:link w:val="af5"/>
    <w:uiPriority w:val="99"/>
    <w:qFormat/>
    <w:rsid w:val="00AA0077"/>
    <w:pPr>
      <w:widowControl w:val="0"/>
      <w:spacing w:after="0" w:line="240" w:lineRule="auto"/>
    </w:pPr>
    <w:rPr>
      <w:rFonts w:ascii="Arial" w:hAnsi="Arial" w:cs="Arial"/>
      <w:lang w:val="en-US"/>
    </w:rPr>
  </w:style>
  <w:style w:type="character" w:customStyle="1" w:styleId="Heading1Char">
    <w:name w:val="Heading 1 Char"/>
    <w:uiPriority w:val="99"/>
    <w:locked/>
    <w:rsid w:val="00AA0077"/>
    <w:rPr>
      <w:rFonts w:ascii="Cambria" w:hAnsi="Cambria" w:cs="Cambria" w:hint="default"/>
      <w:b/>
      <w:bCs/>
      <w:kern w:val="32"/>
      <w:sz w:val="32"/>
      <w:szCs w:val="32"/>
      <w:lang w:val="ru-RU" w:eastAsia="ru-RU"/>
    </w:rPr>
  </w:style>
  <w:style w:type="character" w:customStyle="1" w:styleId="TitleChar">
    <w:name w:val="Title Char"/>
    <w:uiPriority w:val="99"/>
    <w:locked/>
    <w:rsid w:val="00AA0077"/>
    <w:rPr>
      <w:rFonts w:ascii="Cambria" w:hAnsi="Cambria" w:cs="Cambria" w:hint="default"/>
      <w:b/>
      <w:bCs/>
      <w:kern w:val="28"/>
      <w:sz w:val="32"/>
      <w:szCs w:val="32"/>
      <w:lang w:val="ru-RU" w:eastAsia="ru-RU"/>
    </w:rPr>
  </w:style>
  <w:style w:type="character" w:customStyle="1" w:styleId="SubtitleChar">
    <w:name w:val="Subtitle Char"/>
    <w:uiPriority w:val="99"/>
    <w:locked/>
    <w:rsid w:val="00AA0077"/>
    <w:rPr>
      <w:rFonts w:ascii="Cambria" w:hAnsi="Cambria" w:cs="Cambria" w:hint="default"/>
      <w:b/>
      <w:bCs/>
      <w:i/>
      <w:iCs/>
      <w:sz w:val="24"/>
      <w:szCs w:val="24"/>
      <w:lang w:val="ru-RU" w:eastAsia="ru-RU"/>
    </w:rPr>
  </w:style>
  <w:style w:type="character" w:customStyle="1" w:styleId="aff3">
    <w:name w:val="Текст_Обычный"/>
    <w:basedOn w:val="a0"/>
    <w:uiPriority w:val="99"/>
    <w:rsid w:val="00AA0077"/>
  </w:style>
  <w:style w:type="character" w:customStyle="1" w:styleId="2e">
    <w:name w:val="Обычный (веб) Знак2"/>
    <w:aliases w:val="Обычный (веб)1 Знак1,Обычный (веб) Знак1 Знак1,Обычный (веб) Знак Знак Знак1,Обычный (веб) Знак2 Знак Знак1,Обычный (веб) Знак Знак1 Знак Знак1,Обычный (веб) Знак1 Знак Знак1 Знак1,Обычный (веб) Знак Знак Знак Знак Знак1"/>
    <w:uiPriority w:val="99"/>
    <w:locked/>
    <w:rsid w:val="00AA0077"/>
    <w:rPr>
      <w:rFonts w:ascii="Arial" w:hAnsi="Arial" w:cs="Arial" w:hint="default"/>
      <w:lang w:val="en-US" w:eastAsia="en-US"/>
    </w:rPr>
  </w:style>
  <w:style w:type="character" w:customStyle="1" w:styleId="1fb">
    <w:name w:val="Гиперссылка1"/>
    <w:basedOn w:val="a0"/>
    <w:uiPriority w:val="99"/>
    <w:rsid w:val="00AA0077"/>
  </w:style>
  <w:style w:type="character" w:customStyle="1" w:styleId="apple-converted-space">
    <w:name w:val="apple-converted-space"/>
    <w:basedOn w:val="a0"/>
    <w:uiPriority w:val="99"/>
    <w:rsid w:val="00AA0077"/>
  </w:style>
  <w:style w:type="character" w:customStyle="1" w:styleId="65">
    <w:name w:val="Знак Знак6"/>
    <w:uiPriority w:val="99"/>
    <w:rsid w:val="00AA0077"/>
    <w:rPr>
      <w:rFonts w:ascii="Times New Roman" w:hAnsi="Times New Roman" w:cs="Times New Roman" w:hint="default"/>
      <w:sz w:val="32"/>
      <w:szCs w:val="32"/>
      <w:lang w:val="en-US" w:eastAsia="ru-RU"/>
    </w:rPr>
  </w:style>
  <w:style w:type="character" w:customStyle="1" w:styleId="Heading4Char1">
    <w:name w:val="Heading 4 Char1"/>
    <w:uiPriority w:val="99"/>
    <w:locked/>
    <w:rsid w:val="00AA0077"/>
    <w:rPr>
      <w:b/>
      <w:bCs/>
      <w:sz w:val="24"/>
      <w:szCs w:val="24"/>
      <w:lang w:val="ru-RU" w:eastAsia="ru-RU"/>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AA0077"/>
    <w:rPr>
      <w:lang w:val="ru-RU" w:eastAsia="ru-RU"/>
    </w:rPr>
  </w:style>
  <w:style w:type="character" w:customStyle="1" w:styleId="BodyText2Char1">
    <w:name w:val="Body Text 2 Char1"/>
    <w:uiPriority w:val="99"/>
    <w:locked/>
    <w:rsid w:val="00AA0077"/>
    <w:rPr>
      <w:sz w:val="24"/>
      <w:szCs w:val="24"/>
      <w:lang w:val="ru-RU" w:eastAsia="ru-RU"/>
    </w:rPr>
  </w:style>
  <w:style w:type="character" w:customStyle="1" w:styleId="aff4">
    <w:name w:val="Знак Знак"/>
    <w:uiPriority w:val="99"/>
    <w:rsid w:val="00AA0077"/>
    <w:rPr>
      <w:rFonts w:ascii="Times New Roman" w:hAnsi="Times New Roman" w:cs="Times New Roman" w:hint="default"/>
      <w:b/>
      <w:bCs/>
      <w:sz w:val="28"/>
      <w:szCs w:val="28"/>
      <w:lang w:val="ru-RU" w:eastAsia="ru-RU"/>
    </w:rPr>
  </w:style>
  <w:style w:type="character" w:customStyle="1" w:styleId="Heading2Char1">
    <w:name w:val="Heading 2 Char1"/>
    <w:uiPriority w:val="99"/>
    <w:locked/>
    <w:rsid w:val="00AA0077"/>
    <w:rPr>
      <w:rFonts w:ascii="Arial" w:hAnsi="Arial" w:cs="Arial" w:hint="default"/>
      <w:b/>
      <w:bCs/>
      <w:i/>
      <w:iCs/>
      <w:sz w:val="28"/>
      <w:szCs w:val="28"/>
      <w:lang w:val="ru-RU" w:eastAsia="ru-RU"/>
    </w:rPr>
  </w:style>
  <w:style w:type="character" w:customStyle="1" w:styleId="Heading3Char1">
    <w:name w:val="Heading 3 Char1"/>
    <w:uiPriority w:val="99"/>
    <w:locked/>
    <w:rsid w:val="00AA0077"/>
    <w:rPr>
      <w:b/>
      <w:bCs/>
      <w:sz w:val="28"/>
      <w:szCs w:val="28"/>
      <w:lang w:val="ru-RU" w:eastAsia="ru-RU"/>
    </w:rPr>
  </w:style>
  <w:style w:type="character" w:customStyle="1" w:styleId="112">
    <w:name w:val="Знак Знак11"/>
    <w:uiPriority w:val="99"/>
    <w:rsid w:val="00AA0077"/>
    <w:rPr>
      <w:rFonts w:ascii="Times New Roman" w:hAnsi="Times New Roman" w:cs="Times New Roman" w:hint="default"/>
      <w:sz w:val="32"/>
      <w:szCs w:val="32"/>
      <w:lang w:val="en-US" w:eastAsia="ru-RU"/>
    </w:rPr>
  </w:style>
  <w:style w:type="character" w:customStyle="1" w:styleId="83">
    <w:name w:val="Знак Знак8"/>
    <w:uiPriority w:val="99"/>
    <w:rsid w:val="00AA0077"/>
    <w:rPr>
      <w:rFonts w:ascii="Times New Roman" w:hAnsi="Times New Roman" w:cs="Times New Roman" w:hint="default"/>
      <w:b/>
      <w:bCs/>
      <w:sz w:val="24"/>
      <w:szCs w:val="24"/>
      <w:lang w:val="ru-RU" w:eastAsia="ru-RU"/>
    </w:rPr>
  </w:style>
  <w:style w:type="character" w:customStyle="1" w:styleId="101">
    <w:name w:val="Знак Знак10"/>
    <w:uiPriority w:val="99"/>
    <w:rsid w:val="00AA0077"/>
    <w:rPr>
      <w:rFonts w:ascii="Arial" w:hAnsi="Arial" w:cs="Arial" w:hint="default"/>
      <w:b/>
      <w:bCs/>
      <w:i/>
      <w:iCs/>
      <w:sz w:val="28"/>
      <w:szCs w:val="28"/>
      <w:lang w:val="ru-RU" w:eastAsia="ru-RU"/>
    </w:rPr>
  </w:style>
  <w:style w:type="character" w:customStyle="1" w:styleId="93">
    <w:name w:val="Знак Знак9"/>
    <w:uiPriority w:val="99"/>
    <w:rsid w:val="00AA0077"/>
    <w:rPr>
      <w:rFonts w:ascii="Times New Roman" w:hAnsi="Times New Roman" w:cs="Times New Roman" w:hint="default"/>
      <w:b/>
      <w:bCs/>
      <w:sz w:val="28"/>
      <w:szCs w:val="28"/>
      <w:lang w:val="ru-RU" w:eastAsia="ru-RU"/>
    </w:rPr>
  </w:style>
  <w:style w:type="character" w:customStyle="1" w:styleId="Heading1Char1">
    <w:name w:val="Heading 1 Char1"/>
    <w:uiPriority w:val="99"/>
    <w:locked/>
    <w:rsid w:val="00AA0077"/>
    <w:rPr>
      <w:rFonts w:ascii="Cambria" w:hAnsi="Cambria" w:cs="Cambria" w:hint="default"/>
      <w:b/>
      <w:bCs/>
      <w:kern w:val="32"/>
      <w:sz w:val="32"/>
      <w:szCs w:val="32"/>
    </w:rPr>
  </w:style>
  <w:style w:type="character" w:customStyle="1" w:styleId="TitleChar1">
    <w:name w:val="Title Char1"/>
    <w:uiPriority w:val="99"/>
    <w:locked/>
    <w:rsid w:val="00AA0077"/>
    <w:rPr>
      <w:rFonts w:ascii="Cambria" w:hAnsi="Cambria" w:cs="Cambria" w:hint="default"/>
      <w:b/>
      <w:bCs/>
      <w:kern w:val="28"/>
      <w:sz w:val="32"/>
      <w:szCs w:val="32"/>
    </w:rPr>
  </w:style>
  <w:style w:type="character" w:customStyle="1" w:styleId="Heading2Char2">
    <w:name w:val="Heading 2 Char2"/>
    <w:uiPriority w:val="99"/>
    <w:locked/>
    <w:rsid w:val="00AA0077"/>
    <w:rPr>
      <w:rFonts w:ascii="Times New Roman" w:hAnsi="Times New Roman" w:cs="Times New Roman" w:hint="default"/>
      <w:b/>
      <w:bCs/>
      <w:sz w:val="20"/>
      <w:szCs w:val="20"/>
    </w:rPr>
  </w:style>
  <w:style w:type="character" w:customStyle="1" w:styleId="Heading3Char2">
    <w:name w:val="Heading 3 Char2"/>
    <w:uiPriority w:val="99"/>
    <w:locked/>
    <w:rsid w:val="00AA0077"/>
    <w:rPr>
      <w:rFonts w:ascii="Times New Roman" w:hAnsi="Times New Roman" w:cs="Times New Roman" w:hint="default"/>
      <w:b/>
      <w:bCs/>
      <w:sz w:val="20"/>
      <w:szCs w:val="20"/>
    </w:rPr>
  </w:style>
  <w:style w:type="character" w:customStyle="1" w:styleId="Heading4Char2">
    <w:name w:val="Heading 4 Char2"/>
    <w:uiPriority w:val="99"/>
    <w:locked/>
    <w:rsid w:val="00AA0077"/>
    <w:rPr>
      <w:rFonts w:ascii="Times New Roman" w:hAnsi="Times New Roman" w:cs="Times New Roman" w:hint="default"/>
      <w:sz w:val="20"/>
      <w:szCs w:val="20"/>
    </w:rPr>
  </w:style>
  <w:style w:type="character" w:customStyle="1" w:styleId="1fc">
    <w:name w:val="Слабое выделение1"/>
    <w:uiPriority w:val="99"/>
    <w:rsid w:val="00AA0077"/>
    <w:rPr>
      <w:rFonts w:ascii="Times New Roman" w:hAnsi="Times New Roman" w:cs="Times New Roman" w:hint="default"/>
      <w:i/>
      <w:iCs/>
      <w:color w:val="808080"/>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AA0077"/>
    <w:rPr>
      <w:rFonts w:ascii="Times New Roman" w:hAnsi="Times New Roman" w:cs="Times New Roman" w:hint="default"/>
      <w:sz w:val="20"/>
      <w:szCs w:val="20"/>
    </w:rPr>
  </w:style>
  <w:style w:type="character" w:customStyle="1" w:styleId="BodyText2Char2">
    <w:name w:val="Body Text 2 Char2"/>
    <w:uiPriority w:val="99"/>
    <w:locked/>
    <w:rsid w:val="00AA0077"/>
    <w:rPr>
      <w:rFonts w:ascii="Times New Roman" w:hAnsi="Times New Roman" w:cs="Times New Roman" w:hint="default"/>
      <w:sz w:val="24"/>
      <w:szCs w:val="24"/>
    </w:rPr>
  </w:style>
  <w:style w:type="character" w:customStyle="1" w:styleId="aff5">
    <w:name w:val="Гипертекстовая ссылка"/>
    <w:uiPriority w:val="99"/>
    <w:rsid w:val="00AA0077"/>
    <w:rPr>
      <w:rFonts w:ascii="Times New Roman" w:hAnsi="Times New Roman" w:cs="Times New Roman" w:hint="default"/>
      <w:b/>
      <w:bCs/>
      <w:color w:val="auto"/>
    </w:rPr>
  </w:style>
  <w:style w:type="character" w:customStyle="1" w:styleId="spfo1">
    <w:name w:val="spfo1"/>
    <w:uiPriority w:val="99"/>
    <w:rsid w:val="00AA0077"/>
  </w:style>
  <w:style w:type="character" w:customStyle="1" w:styleId="FontStyle13">
    <w:name w:val="Font Style13"/>
    <w:uiPriority w:val="99"/>
    <w:rsid w:val="00AA0077"/>
    <w:rPr>
      <w:rFonts w:ascii="Times New Roman" w:hAnsi="Times New Roman" w:cs="Times New Roman" w:hint="default"/>
      <w:sz w:val="26"/>
      <w:szCs w:val="26"/>
    </w:rPr>
  </w:style>
  <w:style w:type="character" w:customStyle="1" w:styleId="FontStyle11">
    <w:name w:val="Font Style11"/>
    <w:uiPriority w:val="99"/>
    <w:rsid w:val="00AA0077"/>
    <w:rPr>
      <w:rFonts w:ascii="Times New Roman" w:hAnsi="Times New Roman" w:cs="Times New Roman" w:hint="default"/>
      <w:b/>
      <w:bCs/>
      <w:sz w:val="26"/>
      <w:szCs w:val="26"/>
    </w:rPr>
  </w:style>
  <w:style w:type="character" w:customStyle="1" w:styleId="FontStyle12">
    <w:name w:val="Font Style12"/>
    <w:uiPriority w:val="99"/>
    <w:rsid w:val="00AA0077"/>
    <w:rPr>
      <w:rFonts w:ascii="Times New Roman" w:hAnsi="Times New Roman" w:cs="Times New Roman" w:hint="default"/>
      <w:sz w:val="26"/>
      <w:szCs w:val="26"/>
    </w:rPr>
  </w:style>
  <w:style w:type="character" w:customStyle="1" w:styleId="160">
    <w:name w:val="Знак Знак16"/>
    <w:uiPriority w:val="99"/>
    <w:rsid w:val="00AA0077"/>
    <w:rPr>
      <w:b/>
      <w:bCs/>
      <w:i/>
      <w:iCs/>
      <w:sz w:val="28"/>
      <w:szCs w:val="28"/>
      <w:lang w:val="en-GB" w:eastAsia="en-US"/>
    </w:rPr>
  </w:style>
  <w:style w:type="character" w:customStyle="1" w:styleId="131">
    <w:name w:val="Знак Знак13"/>
    <w:uiPriority w:val="99"/>
    <w:rsid w:val="00AA0077"/>
    <w:rPr>
      <w:rFonts w:ascii="Arial" w:hAnsi="Arial" w:cs="Arial" w:hint="default"/>
      <w:b/>
      <w:bCs/>
      <w:i/>
      <w:iCs/>
      <w:sz w:val="24"/>
      <w:szCs w:val="24"/>
      <w:lang w:val="en-GB" w:eastAsia="en-US"/>
    </w:rPr>
  </w:style>
  <w:style w:type="character" w:customStyle="1" w:styleId="150">
    <w:name w:val="Знак Знак15"/>
    <w:uiPriority w:val="99"/>
    <w:rsid w:val="00AA0077"/>
    <w:rPr>
      <w:b/>
      <w:bCs/>
      <w:i/>
      <w:iCs/>
      <w:sz w:val="28"/>
      <w:szCs w:val="28"/>
      <w:lang w:val="en-GB" w:eastAsia="en-US"/>
    </w:rPr>
  </w:style>
  <w:style w:type="character" w:customStyle="1" w:styleId="140">
    <w:name w:val="Знак Знак14"/>
    <w:uiPriority w:val="99"/>
    <w:rsid w:val="00AA0077"/>
    <w:rPr>
      <w:b/>
      <w:bCs/>
      <w:i/>
      <w:iCs/>
      <w:sz w:val="40"/>
      <w:szCs w:val="40"/>
      <w:lang w:val="en-GB" w:eastAsia="en-US"/>
    </w:rPr>
  </w:style>
  <w:style w:type="character" w:customStyle="1" w:styleId="2Verdana">
    <w:name w:val="Основной текст (2) + Verdana"/>
    <w:aliases w:val="7,5 pt"/>
    <w:uiPriority w:val="99"/>
    <w:rsid w:val="00AA0077"/>
    <w:rPr>
      <w:rFonts w:ascii="Times New Roman" w:eastAsia="Times New Roman" w:hAnsi="Times New Roman" w:cs="Times New Roman" w:hint="default"/>
      <w:b/>
      <w:bCs/>
      <w:strike w:val="0"/>
      <w:dstrike w:val="0"/>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AA0077"/>
    <w:rPr>
      <w:sz w:val="32"/>
      <w:szCs w:val="32"/>
      <w:lang w:val="en-US" w:eastAsia="ru-RU"/>
    </w:rPr>
  </w:style>
  <w:style w:type="character" w:customStyle="1" w:styleId="3a">
    <w:name w:val="Знак Знак3"/>
    <w:uiPriority w:val="99"/>
    <w:rsid w:val="00AA0077"/>
    <w:rPr>
      <w:b/>
      <w:bCs/>
      <w:sz w:val="24"/>
      <w:szCs w:val="24"/>
      <w:lang w:val="ru-RU" w:eastAsia="ru-RU"/>
    </w:rPr>
  </w:style>
  <w:style w:type="character" w:customStyle="1" w:styleId="1fd">
    <w:name w:val="Знак Знак1"/>
    <w:uiPriority w:val="99"/>
    <w:rsid w:val="00AA0077"/>
    <w:rPr>
      <w:lang w:val="ru-RU" w:eastAsia="ru-RU"/>
    </w:rPr>
  </w:style>
  <w:style w:type="character" w:customStyle="1" w:styleId="2f">
    <w:name w:val="Знак Знак2"/>
    <w:uiPriority w:val="99"/>
    <w:rsid w:val="00AA0077"/>
    <w:rPr>
      <w:sz w:val="24"/>
      <w:szCs w:val="24"/>
      <w:lang w:val="ru-RU" w:eastAsia="ru-RU"/>
    </w:rPr>
  </w:style>
  <w:style w:type="character" w:customStyle="1" w:styleId="121">
    <w:name w:val="Знак Знак12"/>
    <w:uiPriority w:val="99"/>
    <w:rsid w:val="00AA0077"/>
    <w:rPr>
      <w:b/>
      <w:bCs/>
      <w:sz w:val="28"/>
      <w:szCs w:val="28"/>
      <w:lang w:val="ru-RU" w:eastAsia="ru-RU"/>
    </w:rPr>
  </w:style>
  <w:style w:type="character" w:customStyle="1" w:styleId="54">
    <w:name w:val="Знак Знак5"/>
    <w:uiPriority w:val="99"/>
    <w:rsid w:val="00AA0077"/>
    <w:rPr>
      <w:rFonts w:ascii="Arial" w:hAnsi="Arial" w:cs="Arial" w:hint="default"/>
      <w:b/>
      <w:bCs/>
      <w:i/>
      <w:iCs/>
      <w:sz w:val="28"/>
      <w:szCs w:val="28"/>
      <w:lang w:val="ru-RU" w:eastAsia="ru-RU"/>
    </w:rPr>
  </w:style>
  <w:style w:type="character" w:customStyle="1" w:styleId="45">
    <w:name w:val="Знак Знак4"/>
    <w:uiPriority w:val="99"/>
    <w:rsid w:val="00AA0077"/>
    <w:rPr>
      <w:b/>
      <w:bCs/>
      <w:sz w:val="28"/>
      <w:szCs w:val="28"/>
      <w:lang w:val="ru-RU" w:eastAsia="ru-RU"/>
    </w:rPr>
  </w:style>
  <w:style w:type="character" w:customStyle="1" w:styleId="1110">
    <w:name w:val="Знак Знак111"/>
    <w:uiPriority w:val="99"/>
    <w:rsid w:val="00AA0077"/>
    <w:rPr>
      <w:sz w:val="32"/>
      <w:szCs w:val="32"/>
      <w:lang w:val="en-US" w:eastAsia="ru-RU"/>
    </w:rPr>
  </w:style>
  <w:style w:type="character" w:customStyle="1" w:styleId="811">
    <w:name w:val="Знак Знак81"/>
    <w:uiPriority w:val="99"/>
    <w:rsid w:val="00AA0077"/>
    <w:rPr>
      <w:b/>
      <w:bCs/>
      <w:sz w:val="24"/>
      <w:szCs w:val="24"/>
      <w:lang w:val="ru-RU" w:eastAsia="ru-RU"/>
    </w:rPr>
  </w:style>
  <w:style w:type="character" w:customStyle="1" w:styleId="1010">
    <w:name w:val="Знак Знак101"/>
    <w:uiPriority w:val="99"/>
    <w:rsid w:val="00AA0077"/>
    <w:rPr>
      <w:rFonts w:ascii="Arial" w:hAnsi="Arial" w:cs="Arial" w:hint="default"/>
      <w:b/>
      <w:bCs/>
      <w:i/>
      <w:iCs/>
      <w:sz w:val="28"/>
      <w:szCs w:val="28"/>
      <w:lang w:val="ru-RU" w:eastAsia="ru-RU"/>
    </w:rPr>
  </w:style>
  <w:style w:type="character" w:customStyle="1" w:styleId="911">
    <w:name w:val="Знак Знак91"/>
    <w:uiPriority w:val="99"/>
    <w:rsid w:val="00AA0077"/>
    <w:rPr>
      <w:b/>
      <w:bCs/>
      <w:sz w:val="28"/>
      <w:szCs w:val="28"/>
      <w:lang w:val="ru-RU" w:eastAsia="ru-RU"/>
    </w:rPr>
  </w:style>
  <w:style w:type="character" w:customStyle="1" w:styleId="2f0">
    <w:name w:val="Слабое выделение2"/>
    <w:uiPriority w:val="99"/>
    <w:rsid w:val="00AA0077"/>
    <w:rPr>
      <w:rFonts w:ascii="Times New Roman" w:hAnsi="Times New Roman" w:cs="Times New Roman" w:hint="default"/>
      <w:i/>
      <w:iCs/>
      <w:color w:val="808080"/>
    </w:rPr>
  </w:style>
  <w:style w:type="character" w:customStyle="1" w:styleId="blk">
    <w:name w:val="blk"/>
    <w:uiPriority w:val="99"/>
    <w:rsid w:val="00AA0077"/>
    <w:rPr>
      <w:rFonts w:ascii="Times New Roman" w:hAnsi="Times New Roman" w:cs="Times New Roman" w:hint="default"/>
    </w:rPr>
  </w:style>
  <w:style w:type="character" w:customStyle="1" w:styleId="3b">
    <w:name w:val="Слабое выделение3"/>
    <w:uiPriority w:val="99"/>
    <w:rsid w:val="00AA0077"/>
    <w:rPr>
      <w:rFonts w:ascii="Times New Roman" w:hAnsi="Times New Roman" w:cs="Times New Roman" w:hint="default"/>
      <w:i/>
      <w:iCs/>
      <w:color w:val="808080"/>
    </w:rPr>
  </w:style>
  <w:style w:type="character" w:customStyle="1" w:styleId="46">
    <w:name w:val="Слабое выделение4"/>
    <w:uiPriority w:val="99"/>
    <w:rsid w:val="00AA0077"/>
    <w:rPr>
      <w:rFonts w:ascii="Times New Roman" w:hAnsi="Times New Roman" w:cs="Times New Roman" w:hint="default"/>
      <w:i/>
      <w:iCs/>
      <w:color w:val="808080"/>
    </w:rPr>
  </w:style>
  <w:style w:type="character" w:customStyle="1" w:styleId="55">
    <w:name w:val="Слабое выделение5"/>
    <w:uiPriority w:val="99"/>
    <w:rsid w:val="00AA0077"/>
    <w:rPr>
      <w:rFonts w:ascii="Times New Roman" w:hAnsi="Times New Roman" w:cs="Times New Roman" w:hint="default"/>
      <w:b/>
      <w:bCs/>
      <w:i/>
      <w:iCs/>
      <w:color w:val="808080"/>
      <w:sz w:val="28"/>
      <w:szCs w:val="28"/>
      <w:lang w:val="en-GB" w:eastAsia="en-US"/>
    </w:rPr>
  </w:style>
  <w:style w:type="character" w:customStyle="1" w:styleId="66">
    <w:name w:val="Слабое выделение6"/>
    <w:uiPriority w:val="99"/>
    <w:rsid w:val="00AA0077"/>
    <w:rPr>
      <w:rFonts w:ascii="Times New Roman" w:hAnsi="Times New Roman" w:cs="Times New Roman" w:hint="default"/>
      <w:b/>
      <w:bCs/>
      <w:i/>
      <w:iCs/>
      <w:color w:val="808080"/>
      <w:sz w:val="28"/>
      <w:szCs w:val="28"/>
      <w:lang w:val="en-GB" w:eastAsia="en-US"/>
    </w:rPr>
  </w:style>
  <w:style w:type="table" w:styleId="aff6">
    <w:name w:val="Table Grid"/>
    <w:basedOn w:val="a1"/>
    <w:rsid w:val="00AA0077"/>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0">
    <w:name w:val="Заголовок 4 Знак1"/>
    <w:basedOn w:val="a0"/>
    <w:uiPriority w:val="9"/>
    <w:semiHidden/>
    <w:rsid w:val="00AA0077"/>
    <w:rPr>
      <w:rFonts w:asciiTheme="majorHAnsi" w:eastAsiaTheme="majorEastAsia" w:hAnsiTheme="majorHAnsi" w:cstheme="majorBidi"/>
      <w:b/>
      <w:bCs/>
      <w:i/>
      <w:iCs/>
      <w:color w:val="4F81BD" w:themeColor="accent1"/>
      <w:sz w:val="24"/>
      <w:szCs w:val="24"/>
      <w:lang w:eastAsia="ru-RU"/>
    </w:rPr>
  </w:style>
  <w:style w:type="character" w:customStyle="1" w:styleId="611">
    <w:name w:val="Заголовок 6 Знак1"/>
    <w:basedOn w:val="a0"/>
    <w:uiPriority w:val="9"/>
    <w:semiHidden/>
    <w:rsid w:val="00AA0077"/>
    <w:rPr>
      <w:rFonts w:asciiTheme="majorHAnsi" w:eastAsiaTheme="majorEastAsia" w:hAnsiTheme="majorHAnsi" w:cstheme="majorBidi"/>
      <w:i/>
      <w:iCs/>
      <w:color w:val="243F60" w:themeColor="accent1" w:themeShade="7F"/>
      <w:sz w:val="24"/>
      <w:szCs w:val="24"/>
      <w:lang w:eastAsia="ru-RU"/>
    </w:rPr>
  </w:style>
  <w:style w:type="character" w:customStyle="1" w:styleId="720">
    <w:name w:val="Заголовок 7 Знак2"/>
    <w:basedOn w:val="a0"/>
    <w:uiPriority w:val="9"/>
    <w:semiHidden/>
    <w:rsid w:val="00AA0077"/>
    <w:rPr>
      <w:rFonts w:asciiTheme="majorHAnsi" w:eastAsiaTheme="majorEastAsia" w:hAnsiTheme="majorHAnsi" w:cstheme="majorBidi"/>
      <w:i/>
      <w:iCs/>
      <w:color w:val="404040" w:themeColor="text1" w:themeTint="BF"/>
      <w:sz w:val="24"/>
      <w:szCs w:val="24"/>
      <w:lang w:eastAsia="ru-RU"/>
    </w:rPr>
  </w:style>
  <w:style w:type="character" w:customStyle="1" w:styleId="820">
    <w:name w:val="Заголовок 8 Знак2"/>
    <w:basedOn w:val="a0"/>
    <w:uiPriority w:val="9"/>
    <w:semiHidden/>
    <w:rsid w:val="00AA0077"/>
    <w:rPr>
      <w:rFonts w:asciiTheme="majorHAnsi" w:eastAsiaTheme="majorEastAsia" w:hAnsiTheme="majorHAnsi" w:cstheme="majorBidi"/>
      <w:color w:val="404040" w:themeColor="text1" w:themeTint="BF"/>
      <w:sz w:val="20"/>
      <w:szCs w:val="20"/>
      <w:lang w:eastAsia="ru-RU"/>
    </w:rPr>
  </w:style>
  <w:style w:type="character" w:customStyle="1" w:styleId="920">
    <w:name w:val="Заголовок 9 Знак2"/>
    <w:basedOn w:val="a0"/>
    <w:uiPriority w:val="9"/>
    <w:semiHidden/>
    <w:rsid w:val="00AA0077"/>
    <w:rPr>
      <w:rFonts w:asciiTheme="majorHAnsi" w:eastAsiaTheme="majorEastAsia" w:hAnsiTheme="majorHAnsi" w:cstheme="majorBidi"/>
      <w:i/>
      <w:iCs/>
      <w:color w:val="404040" w:themeColor="text1" w:themeTint="BF"/>
      <w:sz w:val="20"/>
      <w:szCs w:val="20"/>
      <w:lang w:eastAsia="ru-RU"/>
    </w:rPr>
  </w:style>
  <w:style w:type="character" w:styleId="aff7">
    <w:name w:val="FollowedHyperlink"/>
    <w:basedOn w:val="a0"/>
    <w:uiPriority w:val="99"/>
    <w:semiHidden/>
    <w:unhideWhenUsed/>
    <w:rsid w:val="00AA0077"/>
    <w:rPr>
      <w:color w:val="800080" w:themeColor="followedHyperlink"/>
      <w:u w:val="single"/>
    </w:rPr>
  </w:style>
  <w:style w:type="paragraph" w:styleId="a6">
    <w:name w:val="footnote text"/>
    <w:basedOn w:val="a"/>
    <w:link w:val="13"/>
    <w:uiPriority w:val="99"/>
    <w:semiHidden/>
    <w:unhideWhenUsed/>
    <w:rsid w:val="00AA0077"/>
    <w:rPr>
      <w:rFonts w:asciiTheme="minorHAnsi" w:eastAsiaTheme="minorHAnsi" w:hAnsiTheme="minorHAnsi" w:cstheme="minorBidi"/>
      <w:sz w:val="22"/>
      <w:szCs w:val="22"/>
      <w:lang w:eastAsia="en-US"/>
    </w:rPr>
  </w:style>
  <w:style w:type="character" w:customStyle="1" w:styleId="3c">
    <w:name w:val="Текст сноски Знак3"/>
    <w:basedOn w:val="a0"/>
    <w:uiPriority w:val="99"/>
    <w:semiHidden/>
    <w:rsid w:val="00AA0077"/>
    <w:rPr>
      <w:rFonts w:ascii="Times New Roman" w:eastAsia="Times New Roman" w:hAnsi="Times New Roman" w:cs="Times New Roman"/>
      <w:sz w:val="20"/>
      <w:szCs w:val="20"/>
      <w:lang w:eastAsia="ru-RU"/>
    </w:rPr>
  </w:style>
  <w:style w:type="paragraph" w:styleId="a7">
    <w:name w:val="header"/>
    <w:basedOn w:val="a"/>
    <w:link w:val="14"/>
    <w:uiPriority w:val="99"/>
    <w:semiHidden/>
    <w:unhideWhenUsed/>
    <w:rsid w:val="00AA0077"/>
    <w:pPr>
      <w:tabs>
        <w:tab w:val="center" w:pos="4677"/>
        <w:tab w:val="right" w:pos="9355"/>
      </w:tabs>
    </w:pPr>
    <w:rPr>
      <w:rFonts w:asciiTheme="minorHAnsi" w:eastAsiaTheme="minorHAnsi" w:hAnsiTheme="minorHAnsi" w:cstheme="minorBidi"/>
      <w:sz w:val="22"/>
      <w:szCs w:val="22"/>
      <w:lang w:eastAsia="en-US"/>
    </w:rPr>
  </w:style>
  <w:style w:type="character" w:customStyle="1" w:styleId="3d">
    <w:name w:val="Верхний колонтитул Знак3"/>
    <w:basedOn w:val="a0"/>
    <w:uiPriority w:val="99"/>
    <w:semiHidden/>
    <w:rsid w:val="00AA0077"/>
    <w:rPr>
      <w:rFonts w:ascii="Times New Roman" w:eastAsia="Times New Roman" w:hAnsi="Times New Roman" w:cs="Times New Roman"/>
      <w:sz w:val="24"/>
      <w:szCs w:val="24"/>
      <w:lang w:eastAsia="ru-RU"/>
    </w:rPr>
  </w:style>
  <w:style w:type="paragraph" w:styleId="a8">
    <w:name w:val="footer"/>
    <w:basedOn w:val="a"/>
    <w:link w:val="15"/>
    <w:uiPriority w:val="99"/>
    <w:semiHidden/>
    <w:unhideWhenUsed/>
    <w:rsid w:val="00AA0077"/>
    <w:pPr>
      <w:tabs>
        <w:tab w:val="center" w:pos="4677"/>
        <w:tab w:val="right" w:pos="9355"/>
      </w:tabs>
    </w:pPr>
    <w:rPr>
      <w:rFonts w:asciiTheme="minorHAnsi" w:eastAsiaTheme="minorHAnsi" w:hAnsiTheme="minorHAnsi" w:cstheme="minorBidi"/>
      <w:sz w:val="22"/>
      <w:szCs w:val="22"/>
      <w:lang w:eastAsia="en-US"/>
    </w:rPr>
  </w:style>
  <w:style w:type="character" w:customStyle="1" w:styleId="3e">
    <w:name w:val="Нижний колонтитул Знак3"/>
    <w:basedOn w:val="a0"/>
    <w:uiPriority w:val="99"/>
    <w:semiHidden/>
    <w:rsid w:val="00AA0077"/>
    <w:rPr>
      <w:rFonts w:ascii="Times New Roman" w:eastAsia="Times New Roman" w:hAnsi="Times New Roman" w:cs="Times New Roman"/>
      <w:sz w:val="24"/>
      <w:szCs w:val="24"/>
      <w:lang w:eastAsia="ru-RU"/>
    </w:rPr>
  </w:style>
  <w:style w:type="paragraph" w:styleId="aa">
    <w:name w:val="endnote text"/>
    <w:basedOn w:val="a"/>
    <w:link w:val="a9"/>
    <w:uiPriority w:val="99"/>
    <w:semiHidden/>
    <w:unhideWhenUsed/>
    <w:rsid w:val="00AA0077"/>
    <w:rPr>
      <w:rFonts w:asciiTheme="minorHAnsi" w:eastAsiaTheme="minorHAnsi" w:hAnsiTheme="minorHAnsi" w:cstheme="minorBidi"/>
      <w:sz w:val="22"/>
      <w:szCs w:val="22"/>
      <w:lang w:eastAsia="en-US"/>
    </w:rPr>
  </w:style>
  <w:style w:type="character" w:customStyle="1" w:styleId="2f1">
    <w:name w:val="Текст концевой сноски Знак2"/>
    <w:basedOn w:val="a0"/>
    <w:uiPriority w:val="99"/>
    <w:semiHidden/>
    <w:rsid w:val="00AA0077"/>
    <w:rPr>
      <w:rFonts w:ascii="Times New Roman" w:eastAsia="Times New Roman" w:hAnsi="Times New Roman" w:cs="Times New Roman"/>
      <w:sz w:val="20"/>
      <w:szCs w:val="20"/>
      <w:lang w:eastAsia="ru-RU"/>
    </w:rPr>
  </w:style>
  <w:style w:type="paragraph" w:styleId="ac">
    <w:name w:val="Title"/>
    <w:basedOn w:val="a"/>
    <w:next w:val="a"/>
    <w:link w:val="ab"/>
    <w:qFormat/>
    <w:rsid w:val="00AA0077"/>
    <w:pPr>
      <w:pBdr>
        <w:bottom w:val="single" w:sz="8" w:space="4" w:color="4F81BD" w:themeColor="accent1"/>
      </w:pBdr>
      <w:spacing w:after="300"/>
      <w:contextualSpacing/>
    </w:pPr>
    <w:rPr>
      <w:rFonts w:ascii="Cambria" w:eastAsiaTheme="minorHAnsi" w:hAnsi="Cambria" w:cs="Cambria"/>
      <w:b/>
      <w:bCs/>
      <w:kern w:val="28"/>
      <w:sz w:val="32"/>
      <w:szCs w:val="32"/>
      <w:lang w:eastAsia="en-US"/>
    </w:rPr>
  </w:style>
  <w:style w:type="character" w:customStyle="1" w:styleId="2f2">
    <w:name w:val="Название Знак2"/>
    <w:basedOn w:val="a0"/>
    <w:uiPriority w:val="10"/>
    <w:rsid w:val="00AA0077"/>
    <w:rPr>
      <w:rFonts w:asciiTheme="majorHAnsi" w:eastAsiaTheme="majorEastAsia" w:hAnsiTheme="majorHAnsi" w:cstheme="majorBidi"/>
      <w:color w:val="17365D" w:themeColor="text2" w:themeShade="BF"/>
      <w:spacing w:val="5"/>
      <w:kern w:val="28"/>
      <w:sz w:val="52"/>
      <w:szCs w:val="52"/>
      <w:lang w:eastAsia="ru-RU"/>
    </w:rPr>
  </w:style>
  <w:style w:type="paragraph" w:styleId="ae">
    <w:name w:val="Body Text"/>
    <w:basedOn w:val="a"/>
    <w:link w:val="ad"/>
    <w:uiPriority w:val="99"/>
    <w:semiHidden/>
    <w:unhideWhenUsed/>
    <w:rsid w:val="00AA0077"/>
    <w:pPr>
      <w:spacing w:after="120"/>
    </w:pPr>
    <w:rPr>
      <w:rFonts w:asciiTheme="minorHAnsi" w:eastAsiaTheme="minorHAnsi" w:hAnsiTheme="minorHAnsi" w:cstheme="minorBidi"/>
      <w:szCs w:val="22"/>
      <w:lang w:eastAsia="en-US"/>
    </w:rPr>
  </w:style>
  <w:style w:type="character" w:customStyle="1" w:styleId="2f3">
    <w:name w:val="Основной текст Знак2"/>
    <w:basedOn w:val="a0"/>
    <w:uiPriority w:val="99"/>
    <w:semiHidden/>
    <w:rsid w:val="00AA0077"/>
    <w:rPr>
      <w:rFonts w:ascii="Times New Roman" w:eastAsia="Times New Roman" w:hAnsi="Times New Roman" w:cs="Times New Roman"/>
      <w:sz w:val="24"/>
      <w:szCs w:val="24"/>
      <w:lang w:eastAsia="ru-RU"/>
    </w:rPr>
  </w:style>
  <w:style w:type="paragraph" w:styleId="af">
    <w:name w:val="Body Text Indent"/>
    <w:basedOn w:val="a"/>
    <w:link w:val="17"/>
    <w:uiPriority w:val="99"/>
    <w:semiHidden/>
    <w:unhideWhenUsed/>
    <w:rsid w:val="00AA0077"/>
    <w:pPr>
      <w:spacing w:after="120"/>
      <w:ind w:left="283"/>
    </w:pPr>
    <w:rPr>
      <w:rFonts w:asciiTheme="minorHAnsi" w:eastAsiaTheme="minorHAnsi" w:hAnsiTheme="minorHAnsi" w:cstheme="minorBidi"/>
      <w:sz w:val="26"/>
      <w:szCs w:val="26"/>
      <w:lang w:eastAsia="en-US"/>
    </w:rPr>
  </w:style>
  <w:style w:type="character" w:customStyle="1" w:styleId="2f4">
    <w:name w:val="Основной текст с отступом Знак2"/>
    <w:basedOn w:val="a0"/>
    <w:uiPriority w:val="99"/>
    <w:semiHidden/>
    <w:rsid w:val="00AA0077"/>
    <w:rPr>
      <w:rFonts w:ascii="Times New Roman" w:eastAsia="Times New Roman" w:hAnsi="Times New Roman" w:cs="Times New Roman"/>
      <w:sz w:val="24"/>
      <w:szCs w:val="24"/>
      <w:lang w:eastAsia="ru-RU"/>
    </w:rPr>
  </w:style>
  <w:style w:type="paragraph" w:styleId="af1">
    <w:name w:val="Subtitle"/>
    <w:basedOn w:val="a"/>
    <w:next w:val="a"/>
    <w:link w:val="af0"/>
    <w:uiPriority w:val="99"/>
    <w:qFormat/>
    <w:rsid w:val="00AA0077"/>
    <w:pPr>
      <w:numPr>
        <w:ilvl w:val="1"/>
      </w:numPr>
    </w:pPr>
    <w:rPr>
      <w:rFonts w:ascii="Cambria" w:eastAsiaTheme="minorHAnsi" w:hAnsi="Cambria" w:cs="Cambria"/>
      <w:lang w:eastAsia="en-US"/>
    </w:rPr>
  </w:style>
  <w:style w:type="character" w:customStyle="1" w:styleId="2f5">
    <w:name w:val="Подзаголовок Знак2"/>
    <w:basedOn w:val="a0"/>
    <w:uiPriority w:val="11"/>
    <w:rsid w:val="00AA0077"/>
    <w:rPr>
      <w:rFonts w:asciiTheme="majorHAnsi" w:eastAsiaTheme="majorEastAsia" w:hAnsiTheme="majorHAnsi" w:cstheme="majorBidi"/>
      <w:i/>
      <w:iCs/>
      <w:color w:val="4F81BD" w:themeColor="accent1"/>
      <w:spacing w:val="15"/>
      <w:sz w:val="24"/>
      <w:szCs w:val="24"/>
      <w:lang w:eastAsia="ru-RU"/>
    </w:rPr>
  </w:style>
  <w:style w:type="paragraph" w:styleId="22">
    <w:name w:val="Body Text 2"/>
    <w:basedOn w:val="a"/>
    <w:link w:val="21"/>
    <w:uiPriority w:val="99"/>
    <w:semiHidden/>
    <w:unhideWhenUsed/>
    <w:rsid w:val="00AA0077"/>
    <w:pPr>
      <w:spacing w:after="120" w:line="480" w:lineRule="auto"/>
    </w:pPr>
    <w:rPr>
      <w:rFonts w:asciiTheme="minorHAnsi" w:eastAsiaTheme="minorHAnsi" w:hAnsiTheme="minorHAnsi" w:cstheme="minorBidi"/>
      <w:lang w:eastAsia="en-US"/>
    </w:rPr>
  </w:style>
  <w:style w:type="character" w:customStyle="1" w:styleId="220">
    <w:name w:val="Основной текст 2 Знак2"/>
    <w:basedOn w:val="a0"/>
    <w:uiPriority w:val="99"/>
    <w:semiHidden/>
    <w:rsid w:val="00AA0077"/>
    <w:rPr>
      <w:rFonts w:ascii="Times New Roman" w:eastAsia="Times New Roman" w:hAnsi="Times New Roman" w:cs="Times New Roman"/>
      <w:sz w:val="24"/>
      <w:szCs w:val="24"/>
      <w:lang w:eastAsia="ru-RU"/>
    </w:rPr>
  </w:style>
  <w:style w:type="paragraph" w:styleId="32">
    <w:name w:val="Body Text 3"/>
    <w:basedOn w:val="a"/>
    <w:link w:val="310"/>
    <w:uiPriority w:val="99"/>
    <w:semiHidden/>
    <w:unhideWhenUsed/>
    <w:rsid w:val="00AA0077"/>
    <w:pPr>
      <w:spacing w:after="120"/>
    </w:pPr>
    <w:rPr>
      <w:rFonts w:asciiTheme="minorHAnsi" w:eastAsiaTheme="minorHAnsi" w:hAnsiTheme="minorHAnsi" w:cstheme="minorBidi"/>
      <w:sz w:val="16"/>
      <w:szCs w:val="16"/>
      <w:lang w:eastAsia="en-US"/>
    </w:rPr>
  </w:style>
  <w:style w:type="character" w:customStyle="1" w:styleId="320">
    <w:name w:val="Основной текст 3 Знак2"/>
    <w:basedOn w:val="a0"/>
    <w:uiPriority w:val="99"/>
    <w:semiHidden/>
    <w:rsid w:val="00AA0077"/>
    <w:rPr>
      <w:rFonts w:ascii="Times New Roman" w:eastAsia="Times New Roman" w:hAnsi="Times New Roman" w:cs="Times New Roman"/>
      <w:sz w:val="16"/>
      <w:szCs w:val="16"/>
      <w:lang w:eastAsia="ru-RU"/>
    </w:rPr>
  </w:style>
  <w:style w:type="paragraph" w:styleId="24">
    <w:name w:val="Body Text Indent 2"/>
    <w:basedOn w:val="a"/>
    <w:link w:val="23"/>
    <w:uiPriority w:val="99"/>
    <w:semiHidden/>
    <w:unhideWhenUsed/>
    <w:rsid w:val="00AA0077"/>
    <w:pPr>
      <w:spacing w:after="120" w:line="480" w:lineRule="auto"/>
      <w:ind w:left="283"/>
    </w:pPr>
    <w:rPr>
      <w:rFonts w:asciiTheme="minorHAnsi" w:eastAsiaTheme="minorHAnsi" w:hAnsiTheme="minorHAnsi" w:cstheme="minorBidi"/>
      <w:lang w:eastAsia="en-US"/>
    </w:rPr>
  </w:style>
  <w:style w:type="character" w:customStyle="1" w:styleId="221">
    <w:name w:val="Основной текст с отступом 2 Знак2"/>
    <w:basedOn w:val="a0"/>
    <w:uiPriority w:val="99"/>
    <w:semiHidden/>
    <w:rsid w:val="00AA0077"/>
    <w:rPr>
      <w:rFonts w:ascii="Times New Roman" w:eastAsia="Times New Roman" w:hAnsi="Times New Roman" w:cs="Times New Roman"/>
      <w:sz w:val="24"/>
      <w:szCs w:val="24"/>
      <w:lang w:eastAsia="ru-RU"/>
    </w:rPr>
  </w:style>
  <w:style w:type="paragraph" w:styleId="af2">
    <w:name w:val="Plain Text"/>
    <w:basedOn w:val="a"/>
    <w:link w:val="18"/>
    <w:uiPriority w:val="99"/>
    <w:semiHidden/>
    <w:unhideWhenUsed/>
    <w:rsid w:val="00AA0077"/>
    <w:rPr>
      <w:rFonts w:ascii="Courier New" w:eastAsiaTheme="minorHAnsi" w:hAnsi="Courier New" w:cs="Courier New"/>
      <w:sz w:val="22"/>
      <w:szCs w:val="22"/>
      <w:lang w:eastAsia="en-US"/>
    </w:rPr>
  </w:style>
  <w:style w:type="character" w:customStyle="1" w:styleId="2f6">
    <w:name w:val="Текст Знак2"/>
    <w:basedOn w:val="a0"/>
    <w:uiPriority w:val="99"/>
    <w:semiHidden/>
    <w:rsid w:val="00AA0077"/>
    <w:rPr>
      <w:rFonts w:ascii="Consolas" w:eastAsia="Times New Roman" w:hAnsi="Consolas" w:cs="Consolas"/>
      <w:sz w:val="21"/>
      <w:szCs w:val="21"/>
      <w:lang w:eastAsia="ru-RU"/>
    </w:rPr>
  </w:style>
  <w:style w:type="paragraph" w:styleId="af4">
    <w:name w:val="Balloon Text"/>
    <w:basedOn w:val="a"/>
    <w:link w:val="af3"/>
    <w:uiPriority w:val="99"/>
    <w:semiHidden/>
    <w:unhideWhenUsed/>
    <w:rsid w:val="00AA0077"/>
    <w:rPr>
      <w:rFonts w:ascii="Tahoma" w:eastAsiaTheme="minorHAnsi" w:hAnsi="Tahoma" w:cs="Tahoma"/>
      <w:sz w:val="16"/>
      <w:szCs w:val="16"/>
      <w:lang w:eastAsia="en-US"/>
    </w:rPr>
  </w:style>
  <w:style w:type="character" w:customStyle="1" w:styleId="2f7">
    <w:name w:val="Текст выноски Знак2"/>
    <w:basedOn w:val="a0"/>
    <w:uiPriority w:val="99"/>
    <w:semiHidden/>
    <w:rsid w:val="00AA007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B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AA0077"/>
    <w:pPr>
      <w:keepNext/>
      <w:jc w:val="both"/>
      <w:outlineLvl w:val="0"/>
    </w:pPr>
    <w:rPr>
      <w:szCs w:val="20"/>
    </w:rPr>
  </w:style>
  <w:style w:type="paragraph" w:styleId="2">
    <w:name w:val="heading 2"/>
    <w:basedOn w:val="a"/>
    <w:next w:val="a"/>
    <w:link w:val="20"/>
    <w:uiPriority w:val="99"/>
    <w:semiHidden/>
    <w:unhideWhenUsed/>
    <w:qFormat/>
    <w:rsid w:val="00AA0077"/>
    <w:pPr>
      <w:keepNext/>
      <w:outlineLvl w:val="1"/>
    </w:pPr>
    <w:rPr>
      <w:szCs w:val="20"/>
    </w:rPr>
  </w:style>
  <w:style w:type="paragraph" w:styleId="3">
    <w:name w:val="heading 3"/>
    <w:basedOn w:val="a"/>
    <w:next w:val="a"/>
    <w:link w:val="30"/>
    <w:uiPriority w:val="99"/>
    <w:semiHidden/>
    <w:unhideWhenUsed/>
    <w:qFormat/>
    <w:rsid w:val="00AA0077"/>
    <w:pPr>
      <w:keepNext/>
      <w:jc w:val="center"/>
      <w:outlineLvl w:val="2"/>
    </w:pPr>
    <w:rPr>
      <w:b/>
      <w:sz w:val="40"/>
      <w:szCs w:val="20"/>
    </w:rPr>
  </w:style>
  <w:style w:type="paragraph" w:styleId="4">
    <w:name w:val="heading 4"/>
    <w:basedOn w:val="a"/>
    <w:next w:val="a"/>
    <w:link w:val="40"/>
    <w:uiPriority w:val="99"/>
    <w:semiHidden/>
    <w:unhideWhenUsed/>
    <w:qFormat/>
    <w:rsid w:val="00AA0077"/>
    <w:pPr>
      <w:keepNext/>
      <w:keepLines/>
      <w:spacing w:before="200"/>
      <w:outlineLvl w:val="3"/>
    </w:pPr>
    <w:rPr>
      <w:rFonts w:ascii="Cambria" w:hAnsi="Cambria"/>
      <w:b/>
      <w:bCs/>
      <w:i/>
      <w:iCs/>
      <w:color w:val="4F81BD"/>
      <w:sz w:val="20"/>
      <w:szCs w:val="20"/>
    </w:rPr>
  </w:style>
  <w:style w:type="paragraph" w:styleId="5">
    <w:name w:val="heading 5"/>
    <w:basedOn w:val="a"/>
    <w:next w:val="a"/>
    <w:link w:val="50"/>
    <w:uiPriority w:val="99"/>
    <w:semiHidden/>
    <w:unhideWhenUsed/>
    <w:qFormat/>
    <w:rsid w:val="00AA0077"/>
    <w:pPr>
      <w:keepNext/>
      <w:jc w:val="center"/>
      <w:outlineLvl w:val="4"/>
    </w:pPr>
    <w:rPr>
      <w:sz w:val="28"/>
      <w:szCs w:val="28"/>
    </w:rPr>
  </w:style>
  <w:style w:type="paragraph" w:styleId="6">
    <w:name w:val="heading 6"/>
    <w:basedOn w:val="a"/>
    <w:next w:val="a"/>
    <w:link w:val="60"/>
    <w:uiPriority w:val="99"/>
    <w:semiHidden/>
    <w:unhideWhenUsed/>
    <w:qFormat/>
    <w:rsid w:val="00AA0077"/>
    <w:pPr>
      <w:keepNext/>
      <w:keepLines/>
      <w:spacing w:before="200"/>
      <w:outlineLvl w:val="5"/>
    </w:pPr>
    <w:rPr>
      <w:rFonts w:ascii="Cambria" w:hAnsi="Cambria"/>
      <w:i/>
      <w:iCs/>
      <w:color w:val="243F60"/>
      <w:sz w:val="20"/>
      <w:szCs w:val="20"/>
    </w:rPr>
  </w:style>
  <w:style w:type="paragraph" w:styleId="7">
    <w:name w:val="heading 7"/>
    <w:basedOn w:val="a"/>
    <w:next w:val="a"/>
    <w:link w:val="70"/>
    <w:uiPriority w:val="99"/>
    <w:semiHidden/>
    <w:unhideWhenUsed/>
    <w:qFormat/>
    <w:rsid w:val="00AA0077"/>
    <w:pPr>
      <w:keepNext/>
      <w:keepLines/>
      <w:spacing w:before="200"/>
      <w:outlineLvl w:val="6"/>
    </w:pPr>
    <w:rPr>
      <w:rFonts w:ascii="Cambria" w:hAnsi="Cambria"/>
      <w:i/>
      <w:iCs/>
      <w:color w:val="404040"/>
      <w:sz w:val="20"/>
      <w:szCs w:val="20"/>
    </w:rPr>
  </w:style>
  <w:style w:type="paragraph" w:styleId="8">
    <w:name w:val="heading 8"/>
    <w:basedOn w:val="a"/>
    <w:next w:val="a"/>
    <w:link w:val="80"/>
    <w:uiPriority w:val="99"/>
    <w:semiHidden/>
    <w:unhideWhenUsed/>
    <w:qFormat/>
    <w:rsid w:val="00AA0077"/>
    <w:pPr>
      <w:keepNext/>
      <w:keepLines/>
      <w:spacing w:before="200"/>
      <w:outlineLvl w:val="7"/>
    </w:pPr>
    <w:rPr>
      <w:rFonts w:ascii="Cambria" w:hAnsi="Cambria"/>
      <w:color w:val="404040"/>
      <w:sz w:val="20"/>
      <w:szCs w:val="20"/>
    </w:rPr>
  </w:style>
  <w:style w:type="paragraph" w:styleId="9">
    <w:name w:val="heading 9"/>
    <w:basedOn w:val="a"/>
    <w:next w:val="a"/>
    <w:link w:val="90"/>
    <w:uiPriority w:val="99"/>
    <w:semiHidden/>
    <w:unhideWhenUsed/>
    <w:qFormat/>
    <w:rsid w:val="00AA0077"/>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524A2"/>
    <w:rPr>
      <w:color w:val="0000FF"/>
      <w:u w:val="single"/>
    </w:rPr>
  </w:style>
  <w:style w:type="character" w:customStyle="1" w:styleId="10">
    <w:name w:val="Заголовок 1 Знак"/>
    <w:basedOn w:val="a0"/>
    <w:link w:val="1"/>
    <w:uiPriority w:val="99"/>
    <w:rsid w:val="00AA0077"/>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9"/>
    <w:semiHidden/>
    <w:rsid w:val="00AA0077"/>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9"/>
    <w:semiHidden/>
    <w:rsid w:val="00AA0077"/>
    <w:rPr>
      <w:rFonts w:ascii="Times New Roman" w:eastAsia="Times New Roman" w:hAnsi="Times New Roman" w:cs="Times New Roman"/>
      <w:b/>
      <w:sz w:val="40"/>
      <w:szCs w:val="20"/>
      <w:lang w:eastAsia="ru-RU"/>
    </w:rPr>
  </w:style>
  <w:style w:type="paragraph" w:customStyle="1" w:styleId="41">
    <w:name w:val="Заголовок 41"/>
    <w:basedOn w:val="a"/>
    <w:next w:val="a"/>
    <w:uiPriority w:val="99"/>
    <w:semiHidden/>
    <w:unhideWhenUsed/>
    <w:qFormat/>
    <w:rsid w:val="00AA0077"/>
    <w:pPr>
      <w:keepNext/>
      <w:keepLines/>
      <w:widowControl w:val="0"/>
      <w:spacing w:before="200"/>
      <w:outlineLvl w:val="3"/>
    </w:pPr>
    <w:rPr>
      <w:rFonts w:ascii="Cambria" w:hAnsi="Cambria"/>
      <w:b/>
      <w:bCs/>
      <w:i/>
      <w:iCs/>
      <w:color w:val="4F81BD"/>
      <w:sz w:val="20"/>
      <w:szCs w:val="20"/>
    </w:rPr>
  </w:style>
  <w:style w:type="character" w:customStyle="1" w:styleId="50">
    <w:name w:val="Заголовок 5 Знак"/>
    <w:basedOn w:val="a0"/>
    <w:link w:val="5"/>
    <w:uiPriority w:val="99"/>
    <w:semiHidden/>
    <w:rsid w:val="00AA0077"/>
    <w:rPr>
      <w:rFonts w:ascii="Times New Roman" w:eastAsia="Times New Roman" w:hAnsi="Times New Roman" w:cs="Times New Roman"/>
      <w:sz w:val="28"/>
      <w:szCs w:val="28"/>
      <w:lang w:eastAsia="ru-RU"/>
    </w:rPr>
  </w:style>
  <w:style w:type="paragraph" w:customStyle="1" w:styleId="61">
    <w:name w:val="Заголовок 61"/>
    <w:basedOn w:val="a"/>
    <w:next w:val="a"/>
    <w:uiPriority w:val="99"/>
    <w:semiHidden/>
    <w:unhideWhenUsed/>
    <w:qFormat/>
    <w:rsid w:val="00AA0077"/>
    <w:pPr>
      <w:keepNext/>
      <w:keepLines/>
      <w:widowControl w:val="0"/>
      <w:spacing w:before="200"/>
      <w:outlineLvl w:val="5"/>
    </w:pPr>
    <w:rPr>
      <w:rFonts w:ascii="Cambria" w:hAnsi="Cambria"/>
      <w:i/>
      <w:iCs/>
      <w:color w:val="243F60"/>
      <w:sz w:val="20"/>
      <w:szCs w:val="20"/>
    </w:rPr>
  </w:style>
  <w:style w:type="paragraph" w:customStyle="1" w:styleId="71">
    <w:name w:val="Заголовок 71"/>
    <w:basedOn w:val="a"/>
    <w:next w:val="a"/>
    <w:uiPriority w:val="99"/>
    <w:semiHidden/>
    <w:unhideWhenUsed/>
    <w:qFormat/>
    <w:rsid w:val="00AA0077"/>
    <w:pPr>
      <w:keepNext/>
      <w:keepLines/>
      <w:widowControl w:val="0"/>
      <w:spacing w:before="200"/>
      <w:outlineLvl w:val="6"/>
    </w:pPr>
    <w:rPr>
      <w:rFonts w:ascii="Cambria" w:hAnsi="Cambria"/>
      <w:i/>
      <w:iCs/>
      <w:color w:val="404040"/>
      <w:sz w:val="20"/>
      <w:szCs w:val="20"/>
    </w:rPr>
  </w:style>
  <w:style w:type="paragraph" w:customStyle="1" w:styleId="81">
    <w:name w:val="Заголовок 81"/>
    <w:basedOn w:val="a"/>
    <w:next w:val="a"/>
    <w:uiPriority w:val="99"/>
    <w:semiHidden/>
    <w:unhideWhenUsed/>
    <w:qFormat/>
    <w:rsid w:val="00AA0077"/>
    <w:pPr>
      <w:keepNext/>
      <w:keepLines/>
      <w:widowControl w:val="0"/>
      <w:spacing w:before="200"/>
      <w:outlineLvl w:val="7"/>
    </w:pPr>
    <w:rPr>
      <w:rFonts w:ascii="Cambria" w:hAnsi="Cambria"/>
      <w:color w:val="404040"/>
      <w:sz w:val="20"/>
      <w:szCs w:val="20"/>
    </w:rPr>
  </w:style>
  <w:style w:type="paragraph" w:customStyle="1" w:styleId="91">
    <w:name w:val="Заголовок 91"/>
    <w:basedOn w:val="a"/>
    <w:next w:val="a"/>
    <w:uiPriority w:val="99"/>
    <w:semiHidden/>
    <w:unhideWhenUsed/>
    <w:qFormat/>
    <w:rsid w:val="00AA0077"/>
    <w:pPr>
      <w:keepNext/>
      <w:keepLines/>
      <w:widowControl w:val="0"/>
      <w:spacing w:before="200"/>
      <w:outlineLvl w:val="8"/>
    </w:pPr>
    <w:rPr>
      <w:rFonts w:ascii="Cambria" w:hAnsi="Cambria"/>
      <w:i/>
      <w:iCs/>
      <w:color w:val="404040"/>
      <w:sz w:val="20"/>
      <w:szCs w:val="20"/>
    </w:rPr>
  </w:style>
  <w:style w:type="numbering" w:customStyle="1" w:styleId="11">
    <w:name w:val="Нет списка1"/>
    <w:next w:val="a2"/>
    <w:uiPriority w:val="99"/>
    <w:semiHidden/>
    <w:unhideWhenUsed/>
    <w:rsid w:val="00AA0077"/>
  </w:style>
  <w:style w:type="character" w:customStyle="1" w:styleId="40">
    <w:name w:val="Заголовок 4 Знак"/>
    <w:basedOn w:val="a0"/>
    <w:link w:val="4"/>
    <w:uiPriority w:val="99"/>
    <w:semiHidden/>
    <w:rsid w:val="00AA0077"/>
    <w:rPr>
      <w:rFonts w:ascii="Cambria" w:eastAsia="Times New Roman" w:hAnsi="Cambria" w:cs="Times New Roman"/>
      <w:b/>
      <w:bCs/>
      <w:i/>
      <w:iCs/>
      <w:color w:val="4F81BD"/>
      <w:sz w:val="20"/>
      <w:szCs w:val="20"/>
      <w:lang w:eastAsia="ru-RU"/>
    </w:rPr>
  </w:style>
  <w:style w:type="character" w:customStyle="1" w:styleId="60">
    <w:name w:val="Заголовок 6 Знак"/>
    <w:basedOn w:val="a0"/>
    <w:link w:val="6"/>
    <w:uiPriority w:val="99"/>
    <w:semiHidden/>
    <w:rsid w:val="00AA0077"/>
    <w:rPr>
      <w:rFonts w:ascii="Cambria" w:eastAsia="Times New Roman" w:hAnsi="Cambria" w:cs="Times New Roman"/>
      <w:i/>
      <w:iCs/>
      <w:color w:val="243F60"/>
      <w:sz w:val="20"/>
      <w:szCs w:val="20"/>
      <w:lang w:eastAsia="ru-RU"/>
    </w:rPr>
  </w:style>
  <w:style w:type="character" w:customStyle="1" w:styleId="70">
    <w:name w:val="Заголовок 7 Знак"/>
    <w:basedOn w:val="a0"/>
    <w:link w:val="7"/>
    <w:uiPriority w:val="99"/>
    <w:semiHidden/>
    <w:rsid w:val="00AA0077"/>
    <w:rPr>
      <w:rFonts w:ascii="Cambria" w:eastAsia="Times New Roman" w:hAnsi="Cambria" w:cs="Times New Roman"/>
      <w:i/>
      <w:iCs/>
      <w:color w:val="404040"/>
      <w:sz w:val="20"/>
      <w:szCs w:val="20"/>
      <w:lang w:eastAsia="ru-RU"/>
    </w:rPr>
  </w:style>
  <w:style w:type="character" w:customStyle="1" w:styleId="80">
    <w:name w:val="Заголовок 8 Знак"/>
    <w:basedOn w:val="a0"/>
    <w:link w:val="8"/>
    <w:uiPriority w:val="99"/>
    <w:semiHidden/>
    <w:rsid w:val="00AA0077"/>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9"/>
    <w:semiHidden/>
    <w:rsid w:val="00AA0077"/>
    <w:rPr>
      <w:rFonts w:ascii="Cambria" w:eastAsia="Times New Roman" w:hAnsi="Cambria" w:cs="Times New Roman"/>
      <w:i/>
      <w:iCs/>
      <w:color w:val="404040"/>
      <w:sz w:val="20"/>
      <w:szCs w:val="20"/>
      <w:lang w:eastAsia="ru-RU"/>
    </w:rPr>
  </w:style>
  <w:style w:type="character" w:customStyle="1" w:styleId="12">
    <w:name w:val="Просмотренная гиперссылка1"/>
    <w:basedOn w:val="a0"/>
    <w:uiPriority w:val="99"/>
    <w:semiHidden/>
    <w:unhideWhenUsed/>
    <w:rsid w:val="00AA0077"/>
    <w:rPr>
      <w:color w:val="800080"/>
      <w:u w:val="single"/>
    </w:rPr>
  </w:style>
  <w:style w:type="character" w:styleId="a4">
    <w:name w:val="Strong"/>
    <w:aliases w:val="без отступа сверху"/>
    <w:uiPriority w:val="99"/>
    <w:qFormat/>
    <w:rsid w:val="00AA0077"/>
    <w:rPr>
      <w:rFonts w:ascii="Times New Roman" w:hAnsi="Times New Roman" w:cs="Times New Roman" w:hint="default"/>
      <w:b w:val="0"/>
      <w:bCs w:val="0"/>
      <w:i/>
      <w:iCs/>
      <w:sz w:val="28"/>
      <w:szCs w:val="28"/>
      <w:lang w:val="en-GB" w:eastAsia="en-US"/>
    </w:rPr>
  </w:style>
  <w:style w:type="character" w:customStyle="1" w:styleId="31">
    <w:name w:val="Обычный (веб) Знак3"/>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semiHidden/>
    <w:locked/>
    <w:rsid w:val="00AA0077"/>
    <w:rPr>
      <w:rFonts w:ascii="Arial Unicode MS" w:eastAsia="Arial Unicode MS" w:hAnsi="Arial Unicode MS" w:cs="Arial Unicode MS"/>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31"/>
    <w:uiPriority w:val="99"/>
    <w:semiHidden/>
    <w:unhideWhenUsed/>
    <w:qFormat/>
    <w:rsid w:val="00AA0077"/>
    <w:pPr>
      <w:widowControl w:val="0"/>
      <w:ind w:left="720"/>
      <w:contextualSpacing/>
    </w:pPr>
    <w:rPr>
      <w:rFonts w:ascii="Arial Unicode MS" w:eastAsia="Arial Unicode MS" w:hAnsi="Arial Unicode MS" w:cs="Arial Unicode MS"/>
      <w:sz w:val="22"/>
      <w:szCs w:val="22"/>
      <w:lang w:eastAsia="en-US"/>
    </w:rPr>
  </w:style>
  <w:style w:type="character" w:customStyle="1" w:styleId="13">
    <w:name w:val="Текст сноски Знак1"/>
    <w:link w:val="a6"/>
    <w:uiPriority w:val="99"/>
    <w:semiHidden/>
    <w:locked/>
    <w:rsid w:val="00AA0077"/>
  </w:style>
  <w:style w:type="character" w:customStyle="1" w:styleId="14">
    <w:name w:val="Верхний колонтитул Знак1"/>
    <w:link w:val="a7"/>
    <w:uiPriority w:val="99"/>
    <w:semiHidden/>
    <w:locked/>
    <w:rsid w:val="00AA0077"/>
  </w:style>
  <w:style w:type="character" w:customStyle="1" w:styleId="15">
    <w:name w:val="Нижний колонтитул Знак1"/>
    <w:link w:val="a8"/>
    <w:uiPriority w:val="99"/>
    <w:semiHidden/>
    <w:locked/>
    <w:rsid w:val="00AA0077"/>
  </w:style>
  <w:style w:type="character" w:customStyle="1" w:styleId="a9">
    <w:name w:val="Текст концевой сноски Знак"/>
    <w:link w:val="aa"/>
    <w:uiPriority w:val="99"/>
    <w:semiHidden/>
    <w:locked/>
    <w:rsid w:val="00AA0077"/>
  </w:style>
  <w:style w:type="character" w:customStyle="1" w:styleId="ab">
    <w:name w:val="Название Знак"/>
    <w:basedOn w:val="a0"/>
    <w:link w:val="ac"/>
    <w:locked/>
    <w:rsid w:val="00AA0077"/>
    <w:rPr>
      <w:rFonts w:ascii="Cambria" w:hAnsi="Cambria" w:cs="Cambria"/>
      <w:b/>
      <w:bCs/>
      <w:kern w:val="28"/>
      <w:sz w:val="32"/>
      <w:szCs w:val="32"/>
    </w:rPr>
  </w:style>
  <w:style w:type="character" w:customStyle="1" w:styleId="ad">
    <w:name w:val="Основной текст Знак"/>
    <w:basedOn w:val="a0"/>
    <w:link w:val="ae"/>
    <w:uiPriority w:val="99"/>
    <w:locked/>
    <w:rsid w:val="00AA0077"/>
    <w:rPr>
      <w:sz w:val="24"/>
    </w:rPr>
  </w:style>
  <w:style w:type="paragraph" w:customStyle="1" w:styleId="110">
    <w:name w:val="Знак1 Знак1"/>
    <w:basedOn w:val="a"/>
    <w:next w:val="ae"/>
    <w:uiPriority w:val="99"/>
    <w:unhideWhenUsed/>
    <w:qFormat/>
    <w:rsid w:val="00AA0077"/>
    <w:pPr>
      <w:jc w:val="both"/>
    </w:pPr>
    <w:rPr>
      <w:rFonts w:ascii="Calibri" w:eastAsia="Calibri" w:hAnsi="Calibri"/>
      <w:szCs w:val="22"/>
      <w:lang w:eastAsia="en-US"/>
    </w:rPr>
  </w:style>
  <w:style w:type="character" w:customStyle="1" w:styleId="16">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basedOn w:val="a0"/>
    <w:uiPriority w:val="99"/>
    <w:semiHidden/>
    <w:rsid w:val="00AA0077"/>
    <w:rPr>
      <w:rFonts w:ascii="Times New Roman" w:eastAsia="Times New Roman" w:hAnsi="Times New Roman" w:cs="Times New Roman"/>
      <w:sz w:val="20"/>
      <w:szCs w:val="20"/>
      <w:lang w:eastAsia="ru-RU"/>
    </w:rPr>
  </w:style>
  <w:style w:type="character" w:customStyle="1" w:styleId="17">
    <w:name w:val="Основной текст с отступом Знак1"/>
    <w:link w:val="af"/>
    <w:uiPriority w:val="99"/>
    <w:semiHidden/>
    <w:locked/>
    <w:rsid w:val="00AA0077"/>
    <w:rPr>
      <w:sz w:val="26"/>
      <w:szCs w:val="26"/>
    </w:rPr>
  </w:style>
  <w:style w:type="character" w:customStyle="1" w:styleId="af0">
    <w:name w:val="Подзаголовок Знак"/>
    <w:basedOn w:val="a0"/>
    <w:link w:val="af1"/>
    <w:uiPriority w:val="99"/>
    <w:locked/>
    <w:rsid w:val="00AA0077"/>
    <w:rPr>
      <w:rFonts w:ascii="Cambria" w:hAnsi="Cambria" w:cs="Cambria"/>
      <w:sz w:val="24"/>
      <w:szCs w:val="24"/>
    </w:rPr>
  </w:style>
  <w:style w:type="character" w:customStyle="1" w:styleId="21">
    <w:name w:val="Основной текст 2 Знак"/>
    <w:link w:val="22"/>
    <w:uiPriority w:val="99"/>
    <w:semiHidden/>
    <w:locked/>
    <w:rsid w:val="00AA0077"/>
    <w:rPr>
      <w:sz w:val="24"/>
      <w:szCs w:val="24"/>
    </w:rPr>
  </w:style>
  <w:style w:type="character" w:customStyle="1" w:styleId="310">
    <w:name w:val="Основной текст 3 Знак1"/>
    <w:link w:val="32"/>
    <w:uiPriority w:val="99"/>
    <w:semiHidden/>
    <w:locked/>
    <w:rsid w:val="00AA0077"/>
    <w:rPr>
      <w:sz w:val="16"/>
      <w:szCs w:val="16"/>
    </w:rPr>
  </w:style>
  <w:style w:type="character" w:customStyle="1" w:styleId="23">
    <w:name w:val="Основной текст с отступом 2 Знак"/>
    <w:link w:val="24"/>
    <w:uiPriority w:val="99"/>
    <w:semiHidden/>
    <w:locked/>
    <w:rsid w:val="00AA0077"/>
    <w:rPr>
      <w:sz w:val="24"/>
      <w:szCs w:val="24"/>
    </w:rPr>
  </w:style>
  <w:style w:type="character" w:customStyle="1" w:styleId="18">
    <w:name w:val="Текст Знак1"/>
    <w:link w:val="af2"/>
    <w:uiPriority w:val="99"/>
    <w:semiHidden/>
    <w:locked/>
    <w:rsid w:val="00AA0077"/>
    <w:rPr>
      <w:rFonts w:ascii="Courier New" w:hAnsi="Courier New" w:cs="Courier New"/>
    </w:rPr>
  </w:style>
  <w:style w:type="character" w:customStyle="1" w:styleId="af3">
    <w:name w:val="Текст выноски Знак"/>
    <w:basedOn w:val="a0"/>
    <w:link w:val="af4"/>
    <w:uiPriority w:val="99"/>
    <w:semiHidden/>
    <w:locked/>
    <w:rsid w:val="00AA0077"/>
    <w:rPr>
      <w:rFonts w:ascii="Tahoma" w:hAnsi="Tahoma" w:cs="Tahoma"/>
      <w:sz w:val="16"/>
      <w:szCs w:val="16"/>
    </w:rPr>
  </w:style>
  <w:style w:type="character" w:customStyle="1" w:styleId="af5">
    <w:name w:val="Без интервала Знак"/>
    <w:link w:val="af6"/>
    <w:uiPriority w:val="99"/>
    <w:locked/>
    <w:rsid w:val="00AA0077"/>
    <w:rPr>
      <w:rFonts w:ascii="Arial" w:hAnsi="Arial" w:cs="Arial"/>
      <w:lang w:val="en-US"/>
    </w:rPr>
  </w:style>
  <w:style w:type="paragraph" w:customStyle="1" w:styleId="ConsPlusNonformat">
    <w:name w:val="ConsPlusNonformat"/>
    <w:uiPriority w:val="99"/>
    <w:qFormat/>
    <w:rsid w:val="00AA0077"/>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uiPriority w:val="99"/>
    <w:qFormat/>
    <w:rsid w:val="00AA0077"/>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f7">
    <w:name w:val="Комментарий"/>
    <w:basedOn w:val="a"/>
    <w:next w:val="a"/>
    <w:uiPriority w:val="99"/>
    <w:qFormat/>
    <w:rsid w:val="00AA0077"/>
    <w:pPr>
      <w:widowControl w:val="0"/>
      <w:autoSpaceDE w:val="0"/>
      <w:autoSpaceDN w:val="0"/>
      <w:adjustRightInd w:val="0"/>
      <w:ind w:left="170"/>
      <w:jc w:val="both"/>
    </w:pPr>
    <w:rPr>
      <w:rFonts w:ascii="Arial" w:hAnsi="Arial" w:cs="Arial"/>
      <w:i/>
      <w:iCs/>
      <w:color w:val="800080"/>
      <w:sz w:val="20"/>
      <w:szCs w:val="20"/>
    </w:rPr>
  </w:style>
  <w:style w:type="paragraph" w:customStyle="1" w:styleId="ConsNormal">
    <w:name w:val="ConsNormal"/>
    <w:uiPriority w:val="99"/>
    <w:qFormat/>
    <w:rsid w:val="00AA0077"/>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8">
    <w:name w:val="Знак"/>
    <w:basedOn w:val="a"/>
    <w:uiPriority w:val="99"/>
    <w:qFormat/>
    <w:rsid w:val="00AA0077"/>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9">
    <w:name w:val="Стиль1 Знак"/>
    <w:link w:val="1a"/>
    <w:locked/>
    <w:rsid w:val="00AA0077"/>
    <w:rPr>
      <w:strike/>
      <w:color w:val="C00000"/>
      <w:sz w:val="24"/>
      <w:szCs w:val="24"/>
    </w:rPr>
  </w:style>
  <w:style w:type="paragraph" w:customStyle="1" w:styleId="1a">
    <w:name w:val="Стиль1"/>
    <w:basedOn w:val="a"/>
    <w:link w:val="19"/>
    <w:qFormat/>
    <w:rsid w:val="00AA0077"/>
    <w:pPr>
      <w:spacing w:after="200" w:line="276" w:lineRule="auto"/>
    </w:pPr>
    <w:rPr>
      <w:rFonts w:asciiTheme="minorHAnsi" w:eastAsiaTheme="minorHAnsi" w:hAnsiTheme="minorHAnsi" w:cstheme="minorBidi"/>
      <w:strike/>
      <w:color w:val="C00000"/>
      <w:lang w:eastAsia="en-US"/>
    </w:rPr>
  </w:style>
  <w:style w:type="character" w:customStyle="1" w:styleId="af9">
    <w:name w:val="название таблицы Знак"/>
    <w:link w:val="afa"/>
    <w:uiPriority w:val="99"/>
    <w:semiHidden/>
    <w:locked/>
    <w:rsid w:val="00AA0077"/>
    <w:rPr>
      <w:b/>
      <w:bCs/>
      <w:sz w:val="24"/>
      <w:szCs w:val="24"/>
    </w:rPr>
  </w:style>
  <w:style w:type="paragraph" w:customStyle="1" w:styleId="afa">
    <w:name w:val="название таблицы"/>
    <w:basedOn w:val="a"/>
    <w:link w:val="af9"/>
    <w:uiPriority w:val="99"/>
    <w:semiHidden/>
    <w:qFormat/>
    <w:rsid w:val="00AA0077"/>
    <w:pPr>
      <w:suppressAutoHyphens/>
      <w:spacing w:line="360" w:lineRule="auto"/>
      <w:jc w:val="center"/>
    </w:pPr>
    <w:rPr>
      <w:rFonts w:asciiTheme="minorHAnsi" w:eastAsiaTheme="minorHAnsi" w:hAnsiTheme="minorHAnsi" w:cstheme="minorBidi"/>
      <w:b/>
      <w:bCs/>
      <w:lang w:eastAsia="en-US"/>
    </w:rPr>
  </w:style>
  <w:style w:type="paragraph" w:customStyle="1" w:styleId="ConsNonformat">
    <w:name w:val="ConsNonformat"/>
    <w:uiPriority w:val="99"/>
    <w:qFormat/>
    <w:rsid w:val="00AA0077"/>
    <w:pPr>
      <w:widowControl w:val="0"/>
      <w:spacing w:after="0" w:line="240" w:lineRule="auto"/>
    </w:pPr>
    <w:rPr>
      <w:rFonts w:ascii="Courier New" w:eastAsia="Times New Roman" w:hAnsi="Courier New" w:cs="Courier New"/>
      <w:sz w:val="20"/>
      <w:szCs w:val="20"/>
      <w:lang w:eastAsia="ru-RU"/>
    </w:rPr>
  </w:style>
  <w:style w:type="paragraph" w:customStyle="1" w:styleId="1b">
    <w:name w:val="Нижний колонтитул1"/>
    <w:basedOn w:val="a"/>
    <w:uiPriority w:val="99"/>
    <w:qFormat/>
    <w:rsid w:val="00AA0077"/>
    <w:pPr>
      <w:spacing w:before="100" w:beforeAutospacing="1" w:after="100" w:afterAutospacing="1"/>
    </w:pPr>
  </w:style>
  <w:style w:type="paragraph" w:customStyle="1" w:styleId="25">
    <w:name w:val="Стиль2"/>
    <w:basedOn w:val="1a"/>
    <w:uiPriority w:val="99"/>
    <w:qFormat/>
    <w:rsid w:val="00AA0077"/>
    <w:pPr>
      <w:autoSpaceDE w:val="0"/>
      <w:autoSpaceDN w:val="0"/>
      <w:adjustRightInd w:val="0"/>
      <w:spacing w:before="60" w:after="0" w:line="240" w:lineRule="auto"/>
      <w:ind w:left="344" w:firstLine="283"/>
      <w:jc w:val="both"/>
      <w:outlineLvl w:val="6"/>
    </w:pPr>
    <w:rPr>
      <w:rFonts w:ascii="Calibri" w:eastAsia="Calibri" w:hAnsi="Calibri" w:cs="Times New Roman"/>
      <w:strike w:val="0"/>
      <w:color w:val="auto"/>
    </w:rPr>
  </w:style>
  <w:style w:type="paragraph" w:customStyle="1" w:styleId="42">
    <w:name w:val="Стиль4"/>
    <w:basedOn w:val="a"/>
    <w:uiPriority w:val="99"/>
    <w:qFormat/>
    <w:rsid w:val="00AA0077"/>
    <w:pPr>
      <w:spacing w:before="60"/>
      <w:ind w:left="567" w:firstLine="284"/>
      <w:jc w:val="both"/>
    </w:pPr>
  </w:style>
  <w:style w:type="character" w:customStyle="1" w:styleId="ConsPlusNormal">
    <w:name w:val="ConsPlusNormal Знак"/>
    <w:link w:val="ConsPlusNormal0"/>
    <w:uiPriority w:val="99"/>
    <w:locked/>
    <w:rsid w:val="00AA0077"/>
    <w:rPr>
      <w:rFonts w:ascii="Arial" w:hAnsi="Arial" w:cs="Arial"/>
    </w:rPr>
  </w:style>
  <w:style w:type="paragraph" w:customStyle="1" w:styleId="ConsPlusNormal0">
    <w:name w:val="ConsPlusNormal"/>
    <w:link w:val="ConsPlusNormal"/>
    <w:uiPriority w:val="99"/>
    <w:qFormat/>
    <w:rsid w:val="00AA0077"/>
    <w:pPr>
      <w:widowControl w:val="0"/>
      <w:autoSpaceDE w:val="0"/>
      <w:autoSpaceDN w:val="0"/>
      <w:adjustRightInd w:val="0"/>
      <w:spacing w:after="0" w:line="240" w:lineRule="auto"/>
      <w:ind w:firstLine="720"/>
    </w:pPr>
    <w:rPr>
      <w:rFonts w:ascii="Arial" w:hAnsi="Arial" w:cs="Arial"/>
    </w:rPr>
  </w:style>
  <w:style w:type="paragraph" w:customStyle="1" w:styleId="1c">
    <w:name w:val="Знак Знак Знак1 Знак Знак Знак Знак"/>
    <w:basedOn w:val="a"/>
    <w:uiPriority w:val="99"/>
    <w:qFormat/>
    <w:rsid w:val="00AA0077"/>
    <w:pPr>
      <w:widowControl w:val="0"/>
      <w:tabs>
        <w:tab w:val="num" w:pos="360"/>
      </w:tabs>
      <w:adjustRightInd w:val="0"/>
      <w:spacing w:after="160" w:line="240" w:lineRule="exact"/>
      <w:jc w:val="center"/>
    </w:pPr>
    <w:rPr>
      <w:b/>
      <w:bCs/>
      <w:i/>
      <w:iCs/>
      <w:sz w:val="28"/>
      <w:szCs w:val="28"/>
      <w:lang w:val="en-GB" w:eastAsia="en-US"/>
    </w:rPr>
  </w:style>
  <w:style w:type="paragraph" w:customStyle="1" w:styleId="afb">
    <w:name w:val="Заголовок статьи"/>
    <w:basedOn w:val="a"/>
    <w:next w:val="a"/>
    <w:uiPriority w:val="99"/>
    <w:qFormat/>
    <w:rsid w:val="00AA0077"/>
    <w:pPr>
      <w:widowControl w:val="0"/>
      <w:autoSpaceDE w:val="0"/>
      <w:autoSpaceDN w:val="0"/>
      <w:adjustRightInd w:val="0"/>
      <w:ind w:left="1612" w:hanging="892"/>
      <w:jc w:val="both"/>
    </w:pPr>
    <w:rPr>
      <w:rFonts w:ascii="Arial" w:hAnsi="Arial" w:cs="Arial"/>
      <w:sz w:val="20"/>
      <w:szCs w:val="20"/>
    </w:rPr>
  </w:style>
  <w:style w:type="paragraph" w:customStyle="1" w:styleId="33">
    <w:name w:val="Стиль3"/>
    <w:basedOn w:val="a"/>
    <w:uiPriority w:val="99"/>
    <w:qFormat/>
    <w:rsid w:val="00AA0077"/>
    <w:pPr>
      <w:tabs>
        <w:tab w:val="num" w:pos="180"/>
        <w:tab w:val="num" w:pos="567"/>
      </w:tabs>
      <w:ind w:left="567" w:hanging="397"/>
      <w:jc w:val="both"/>
    </w:pPr>
  </w:style>
  <w:style w:type="paragraph" w:customStyle="1" w:styleId="xl25">
    <w:name w:val="xl25"/>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
    <w:uiPriority w:val="99"/>
    <w:qFormat/>
    <w:rsid w:val="00AA0077"/>
    <w:pPr>
      <w:pBdr>
        <w:top w:val="single" w:sz="4" w:space="0" w:color="auto"/>
        <w:left w:val="single" w:sz="4" w:space="0" w:color="auto"/>
        <w:bottom w:val="single" w:sz="4" w:space="0" w:color="auto"/>
        <w:right w:val="single" w:sz="4" w:space="0" w:color="auto"/>
      </w:pBdr>
      <w:tabs>
        <w:tab w:val="num" w:pos="644"/>
      </w:tabs>
      <w:spacing w:before="100" w:beforeAutospacing="1" w:after="100" w:afterAutospacing="1"/>
      <w:jc w:val="center"/>
    </w:pPr>
  </w:style>
  <w:style w:type="paragraph" w:customStyle="1" w:styleId="xl27">
    <w:name w:val="xl27"/>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34">
    <w:name w:val="xl34"/>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
    <w:uiPriority w:val="99"/>
    <w:qFormat/>
    <w:rsid w:val="00AA0077"/>
    <w:pPr>
      <w:spacing w:before="100" w:beforeAutospacing="1" w:after="100" w:afterAutospacing="1"/>
      <w:jc w:val="center"/>
    </w:pPr>
    <w:rPr>
      <w:rFonts w:ascii="Arial CYR" w:hAnsi="Arial CYR" w:cs="Arial CYR"/>
      <w:i/>
      <w:iCs/>
    </w:rPr>
  </w:style>
  <w:style w:type="paragraph" w:customStyle="1" w:styleId="xl47">
    <w:name w:val="xl47"/>
    <w:basedOn w:val="a"/>
    <w:uiPriority w:val="99"/>
    <w:qFormat/>
    <w:rsid w:val="00AA0077"/>
    <w:pPr>
      <w:spacing w:before="100" w:beforeAutospacing="1" w:after="100" w:afterAutospacing="1"/>
    </w:pPr>
    <w:rPr>
      <w:b/>
      <w:bCs/>
    </w:rPr>
  </w:style>
  <w:style w:type="paragraph" w:customStyle="1" w:styleId="xl48">
    <w:name w:val="xl48"/>
    <w:basedOn w:val="a"/>
    <w:uiPriority w:val="99"/>
    <w:qFormat/>
    <w:rsid w:val="00AA0077"/>
    <w:pPr>
      <w:spacing w:before="100" w:beforeAutospacing="1" w:after="100" w:afterAutospacing="1"/>
    </w:pPr>
    <w:rPr>
      <w:b/>
      <w:bCs/>
      <w:sz w:val="22"/>
      <w:szCs w:val="22"/>
    </w:rPr>
  </w:style>
  <w:style w:type="paragraph" w:customStyle="1" w:styleId="xl49">
    <w:name w:val="xl49"/>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51">
    <w:name w:val="xl51"/>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
    <w:uiPriority w:val="99"/>
    <w:qFormat/>
    <w:rsid w:val="00AA0077"/>
    <w:pPr>
      <w:spacing w:before="100" w:beforeAutospacing="1" w:after="100" w:afterAutospacing="1"/>
    </w:pPr>
    <w:rPr>
      <w:rFonts w:ascii="Arial CYR" w:hAnsi="Arial CYR" w:cs="Arial CYR"/>
    </w:rPr>
  </w:style>
  <w:style w:type="paragraph" w:customStyle="1" w:styleId="xl54">
    <w:name w:val="xl54"/>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
    <w:name w:val="xl55"/>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6">
    <w:name w:val="xl56"/>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57">
    <w:name w:val="xl57"/>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8">
    <w:name w:val="xl58"/>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9">
    <w:name w:val="xl59"/>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60">
    <w:name w:val="xl60"/>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61">
    <w:name w:val="xl61"/>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2">
    <w:name w:val="xl62"/>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63">
    <w:name w:val="xl63"/>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4">
    <w:name w:val="xl64"/>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
    <w:uiPriority w:val="99"/>
    <w:qFormat/>
    <w:rsid w:val="00AA0077"/>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
    <w:uiPriority w:val="99"/>
    <w:qFormat/>
    <w:rsid w:val="00AA007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2">
    <w:name w:val="xl72"/>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3">
    <w:name w:val="xl73"/>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
    <w:uiPriority w:val="99"/>
    <w:qFormat/>
    <w:rsid w:val="00AA00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6">
    <w:name w:val="xl76"/>
    <w:basedOn w:val="a"/>
    <w:uiPriority w:val="99"/>
    <w:qFormat/>
    <w:rsid w:val="00AA0077"/>
    <w:pPr>
      <w:spacing w:before="100" w:beforeAutospacing="1" w:after="100" w:afterAutospacing="1"/>
      <w:jc w:val="right"/>
    </w:pPr>
  </w:style>
  <w:style w:type="paragraph" w:customStyle="1" w:styleId="xl77">
    <w:name w:val="xl77"/>
    <w:basedOn w:val="a"/>
    <w:uiPriority w:val="99"/>
    <w:qFormat/>
    <w:rsid w:val="00AA0077"/>
    <w:pPr>
      <w:spacing w:before="100" w:beforeAutospacing="1" w:after="100" w:afterAutospacing="1"/>
      <w:jc w:val="right"/>
    </w:pPr>
  </w:style>
  <w:style w:type="paragraph" w:customStyle="1" w:styleId="xl78">
    <w:name w:val="xl78"/>
    <w:basedOn w:val="a"/>
    <w:uiPriority w:val="99"/>
    <w:qFormat/>
    <w:rsid w:val="00AA0077"/>
    <w:pPr>
      <w:spacing w:before="100" w:beforeAutospacing="1" w:after="100" w:afterAutospacing="1"/>
    </w:pPr>
    <w:rPr>
      <w:rFonts w:ascii="Arial CYR" w:hAnsi="Arial CYR" w:cs="Arial CYR"/>
      <w:b/>
      <w:bCs/>
      <w:sz w:val="22"/>
      <w:szCs w:val="22"/>
    </w:rPr>
  </w:style>
  <w:style w:type="paragraph" w:customStyle="1" w:styleId="xl79">
    <w:name w:val="xl79"/>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qFormat/>
    <w:rsid w:val="00AA00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87">
    <w:name w:val="xl87"/>
    <w:basedOn w:val="a"/>
    <w:uiPriority w:val="99"/>
    <w:qFormat/>
    <w:rsid w:val="00AA00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
    <w:uiPriority w:val="99"/>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
    <w:uiPriority w:val="99"/>
    <w:qFormat/>
    <w:rsid w:val="00AA007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
    <w:uiPriority w:val="99"/>
    <w:qFormat/>
    <w:rsid w:val="00AA007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
    <w:uiPriority w:val="99"/>
    <w:qFormat/>
    <w:rsid w:val="00AA007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
    <w:uiPriority w:val="99"/>
    <w:qFormat/>
    <w:rsid w:val="00AA007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
    <w:uiPriority w:val="99"/>
    <w:qFormat/>
    <w:rsid w:val="00AA0077"/>
    <w:pPr>
      <w:spacing w:before="100" w:beforeAutospacing="1" w:after="100" w:afterAutospacing="1"/>
      <w:jc w:val="right"/>
    </w:pPr>
  </w:style>
  <w:style w:type="paragraph" w:customStyle="1" w:styleId="xl94">
    <w:name w:val="xl94"/>
    <w:basedOn w:val="a"/>
    <w:uiPriority w:val="99"/>
    <w:qFormat/>
    <w:rsid w:val="00AA0077"/>
    <w:pPr>
      <w:spacing w:before="100" w:beforeAutospacing="1" w:after="100" w:afterAutospacing="1"/>
      <w:jc w:val="center"/>
    </w:pPr>
    <w:rPr>
      <w:rFonts w:ascii="Arial CYR" w:hAnsi="Arial CYR" w:cs="Arial CYR"/>
      <w:b/>
      <w:bCs/>
      <w:sz w:val="22"/>
      <w:szCs w:val="22"/>
    </w:rPr>
  </w:style>
  <w:style w:type="paragraph" w:customStyle="1" w:styleId="34">
    <w:name w:val="Абзац списка3"/>
    <w:basedOn w:val="a"/>
    <w:uiPriority w:val="99"/>
    <w:qFormat/>
    <w:rsid w:val="00AA0077"/>
    <w:pPr>
      <w:ind w:left="720"/>
    </w:pPr>
    <w:rPr>
      <w:rFonts w:ascii="Calibri" w:hAnsi="Calibri" w:cs="Calibri"/>
    </w:rPr>
  </w:style>
  <w:style w:type="character" w:customStyle="1" w:styleId="NoSpacingChar">
    <w:name w:val="No Spacing Char"/>
    <w:link w:val="1d"/>
    <w:uiPriority w:val="99"/>
    <w:locked/>
    <w:rsid w:val="00AA0077"/>
    <w:rPr>
      <w:rFonts w:ascii="Arial" w:hAnsi="Arial" w:cs="Arial"/>
      <w:lang w:val="en-US"/>
    </w:rPr>
  </w:style>
  <w:style w:type="paragraph" w:customStyle="1" w:styleId="1d">
    <w:name w:val="Без интервала1"/>
    <w:link w:val="NoSpacingChar"/>
    <w:uiPriority w:val="99"/>
    <w:qFormat/>
    <w:rsid w:val="00AA0077"/>
    <w:pPr>
      <w:spacing w:before="100" w:beforeAutospacing="1" w:after="0" w:line="240" w:lineRule="auto"/>
    </w:pPr>
    <w:rPr>
      <w:rFonts w:ascii="Arial" w:hAnsi="Arial" w:cs="Arial"/>
      <w:lang w:val="en-US"/>
    </w:rPr>
  </w:style>
  <w:style w:type="paragraph" w:customStyle="1" w:styleId="1e">
    <w:name w:val="Заголовок оглавления1"/>
    <w:basedOn w:val="1"/>
    <w:next w:val="a"/>
    <w:uiPriority w:val="99"/>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ConsPlusCell">
    <w:name w:val="ConsPlusCell"/>
    <w:uiPriority w:val="99"/>
    <w:qFormat/>
    <w:rsid w:val="00AA0077"/>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AA0077"/>
    <w:pPr>
      <w:widowControl w:val="0"/>
      <w:autoSpaceDE w:val="0"/>
      <w:autoSpaceDN w:val="0"/>
      <w:adjustRightInd w:val="0"/>
      <w:spacing w:after="0" w:line="240" w:lineRule="auto"/>
    </w:pPr>
    <w:rPr>
      <w:rFonts w:ascii="Arial" w:eastAsia="Arial Unicode MS" w:hAnsi="Arial" w:cs="Arial"/>
      <w:sz w:val="16"/>
      <w:szCs w:val="16"/>
      <w:lang w:eastAsia="ru-RU"/>
    </w:rPr>
  </w:style>
  <w:style w:type="paragraph" w:customStyle="1" w:styleId="s1">
    <w:name w:val="s_1"/>
    <w:basedOn w:val="a"/>
    <w:uiPriority w:val="99"/>
    <w:qFormat/>
    <w:rsid w:val="00AA0077"/>
    <w:pPr>
      <w:spacing w:before="100" w:beforeAutospacing="1" w:after="100" w:afterAutospacing="1"/>
    </w:pPr>
    <w:rPr>
      <w:rFonts w:eastAsia="Arial Unicode MS"/>
    </w:rPr>
  </w:style>
  <w:style w:type="paragraph" w:customStyle="1" w:styleId="Style1">
    <w:name w:val="Style1"/>
    <w:basedOn w:val="a"/>
    <w:uiPriority w:val="99"/>
    <w:qFormat/>
    <w:rsid w:val="00AA0077"/>
    <w:pPr>
      <w:widowControl w:val="0"/>
      <w:autoSpaceDE w:val="0"/>
      <w:autoSpaceDN w:val="0"/>
      <w:adjustRightInd w:val="0"/>
    </w:pPr>
    <w:rPr>
      <w:rFonts w:eastAsia="Arial Unicode MS"/>
      <w:u w:color="FFFFFF"/>
    </w:rPr>
  </w:style>
  <w:style w:type="paragraph" w:customStyle="1" w:styleId="Style4">
    <w:name w:val="Style4"/>
    <w:basedOn w:val="a"/>
    <w:uiPriority w:val="99"/>
    <w:qFormat/>
    <w:rsid w:val="00AA0077"/>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
    <w:uiPriority w:val="99"/>
    <w:qFormat/>
    <w:rsid w:val="00AA0077"/>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
    <w:uiPriority w:val="99"/>
    <w:qFormat/>
    <w:rsid w:val="00AA0077"/>
    <w:pPr>
      <w:widowControl w:val="0"/>
      <w:autoSpaceDE w:val="0"/>
      <w:autoSpaceDN w:val="0"/>
      <w:adjustRightInd w:val="0"/>
      <w:spacing w:line="317" w:lineRule="exact"/>
      <w:ind w:firstLine="830"/>
    </w:pPr>
    <w:rPr>
      <w:rFonts w:eastAsia="Arial Unicode MS"/>
      <w:u w:color="FFFFFF"/>
    </w:rPr>
  </w:style>
  <w:style w:type="paragraph" w:customStyle="1" w:styleId="51">
    <w:name w:val="Абзац списка5"/>
    <w:basedOn w:val="a"/>
    <w:uiPriority w:val="99"/>
    <w:qFormat/>
    <w:rsid w:val="00AA0077"/>
    <w:pPr>
      <w:ind w:left="720"/>
    </w:pPr>
    <w:rPr>
      <w:rFonts w:ascii="Calibri" w:eastAsia="Arial Unicode MS" w:hAnsi="Calibri" w:cs="Calibri"/>
    </w:rPr>
  </w:style>
  <w:style w:type="paragraph" w:customStyle="1" w:styleId="62">
    <w:name w:val="Абзац списка6"/>
    <w:basedOn w:val="a"/>
    <w:uiPriority w:val="99"/>
    <w:qFormat/>
    <w:rsid w:val="00AA0077"/>
    <w:pPr>
      <w:ind w:left="720"/>
    </w:pPr>
    <w:rPr>
      <w:rFonts w:ascii="Calibri" w:eastAsia="Arial Unicode MS" w:hAnsi="Calibri" w:cs="Calibri"/>
    </w:rPr>
  </w:style>
  <w:style w:type="paragraph" w:customStyle="1" w:styleId="aj">
    <w:name w:val="_aj"/>
    <w:basedOn w:val="a"/>
    <w:uiPriority w:val="99"/>
    <w:qFormat/>
    <w:rsid w:val="00AA0077"/>
    <w:pPr>
      <w:spacing w:before="100" w:beforeAutospacing="1" w:after="100" w:afterAutospacing="1"/>
    </w:pPr>
    <w:rPr>
      <w:rFonts w:eastAsia="Arial Unicode MS"/>
    </w:rPr>
  </w:style>
  <w:style w:type="paragraph" w:customStyle="1" w:styleId="formattexttopleveltext">
    <w:name w:val="formattext topleveltext"/>
    <w:basedOn w:val="a"/>
    <w:uiPriority w:val="99"/>
    <w:qFormat/>
    <w:rsid w:val="00AA0077"/>
    <w:pPr>
      <w:spacing w:before="100" w:beforeAutospacing="1" w:after="100" w:afterAutospacing="1"/>
    </w:pPr>
    <w:rPr>
      <w:rFonts w:eastAsia="Arial Unicode MS"/>
    </w:rPr>
  </w:style>
  <w:style w:type="paragraph" w:customStyle="1" w:styleId="72">
    <w:name w:val="Абзац списка7"/>
    <w:basedOn w:val="a"/>
    <w:uiPriority w:val="99"/>
    <w:qFormat/>
    <w:rsid w:val="00AA0077"/>
    <w:pPr>
      <w:ind w:left="720"/>
    </w:pPr>
    <w:rPr>
      <w:rFonts w:ascii="Calibri" w:eastAsia="Arial Unicode MS" w:hAnsi="Calibri" w:cs="Calibri"/>
    </w:rPr>
  </w:style>
  <w:style w:type="character" w:customStyle="1" w:styleId="35">
    <w:name w:val="Основной текст (3)_"/>
    <w:link w:val="36"/>
    <w:uiPriority w:val="99"/>
    <w:locked/>
    <w:rsid w:val="00AA0077"/>
    <w:rPr>
      <w:b/>
      <w:bCs/>
      <w:sz w:val="18"/>
      <w:szCs w:val="18"/>
      <w:shd w:val="clear" w:color="auto" w:fill="FFFFFF"/>
    </w:rPr>
  </w:style>
  <w:style w:type="paragraph" w:customStyle="1" w:styleId="36">
    <w:name w:val="Основной текст (3)"/>
    <w:basedOn w:val="a"/>
    <w:link w:val="35"/>
    <w:uiPriority w:val="99"/>
    <w:qFormat/>
    <w:rsid w:val="00AA0077"/>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6">
    <w:name w:val="Основной текст (2)_"/>
    <w:link w:val="27"/>
    <w:uiPriority w:val="99"/>
    <w:locked/>
    <w:rsid w:val="00AA0077"/>
    <w:rPr>
      <w:sz w:val="18"/>
      <w:szCs w:val="18"/>
      <w:shd w:val="clear" w:color="auto" w:fill="FFFFFF"/>
    </w:rPr>
  </w:style>
  <w:style w:type="paragraph" w:customStyle="1" w:styleId="27">
    <w:name w:val="Основной текст (2)"/>
    <w:basedOn w:val="a"/>
    <w:link w:val="26"/>
    <w:uiPriority w:val="99"/>
    <w:qFormat/>
    <w:rsid w:val="00AA0077"/>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2">
    <w:name w:val="Абзац списка8"/>
    <w:basedOn w:val="a"/>
    <w:uiPriority w:val="99"/>
    <w:qFormat/>
    <w:rsid w:val="00AA0077"/>
    <w:pPr>
      <w:ind w:left="720"/>
    </w:pPr>
    <w:rPr>
      <w:rFonts w:ascii="Calibri" w:hAnsi="Calibri" w:cs="Calibri"/>
    </w:rPr>
  </w:style>
  <w:style w:type="paragraph" w:customStyle="1" w:styleId="92">
    <w:name w:val="Абзац списка9"/>
    <w:basedOn w:val="a"/>
    <w:uiPriority w:val="99"/>
    <w:qFormat/>
    <w:rsid w:val="00AA0077"/>
    <w:pPr>
      <w:ind w:left="720"/>
    </w:pPr>
    <w:rPr>
      <w:rFonts w:ascii="Calibri" w:hAnsi="Calibri" w:cs="Calibri"/>
    </w:rPr>
  </w:style>
  <w:style w:type="paragraph" w:customStyle="1" w:styleId="28">
    <w:name w:val="Без интервала2"/>
    <w:uiPriority w:val="99"/>
    <w:qFormat/>
    <w:rsid w:val="00AA0077"/>
    <w:pPr>
      <w:spacing w:before="100" w:beforeAutospacing="1" w:after="0" w:line="240" w:lineRule="auto"/>
    </w:pPr>
    <w:rPr>
      <w:rFonts w:ascii="Arial" w:eastAsia="Times New Roman" w:hAnsi="Arial" w:cs="Arial"/>
      <w:lang w:val="en-US"/>
    </w:rPr>
  </w:style>
  <w:style w:type="paragraph" w:customStyle="1" w:styleId="29">
    <w:name w:val="Заголовок оглавления2"/>
    <w:basedOn w:val="1"/>
    <w:next w:val="a"/>
    <w:uiPriority w:val="99"/>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normalweb">
    <w:name w:val="normalweb"/>
    <w:basedOn w:val="a"/>
    <w:uiPriority w:val="99"/>
    <w:qFormat/>
    <w:rsid w:val="00AA0077"/>
    <w:pPr>
      <w:spacing w:before="100" w:beforeAutospacing="1" w:after="100" w:afterAutospacing="1"/>
    </w:pPr>
  </w:style>
  <w:style w:type="paragraph" w:customStyle="1" w:styleId="100">
    <w:name w:val="Абзац списка10"/>
    <w:basedOn w:val="a"/>
    <w:uiPriority w:val="99"/>
    <w:qFormat/>
    <w:rsid w:val="00AA0077"/>
    <w:pPr>
      <w:ind w:left="720"/>
    </w:pPr>
    <w:rPr>
      <w:rFonts w:ascii="Calibri" w:hAnsi="Calibri" w:cs="Calibri"/>
    </w:rPr>
  </w:style>
  <w:style w:type="paragraph" w:customStyle="1" w:styleId="37">
    <w:name w:val="Без интервала3"/>
    <w:uiPriority w:val="99"/>
    <w:qFormat/>
    <w:rsid w:val="00AA0077"/>
    <w:pPr>
      <w:spacing w:before="100" w:beforeAutospacing="1" w:after="0" w:line="240" w:lineRule="auto"/>
    </w:pPr>
    <w:rPr>
      <w:rFonts w:ascii="Arial" w:eastAsia="Arial Unicode MS" w:hAnsi="Arial" w:cs="Arial"/>
      <w:lang w:val="en-US"/>
    </w:rPr>
  </w:style>
  <w:style w:type="paragraph" w:customStyle="1" w:styleId="38">
    <w:name w:val="Заголовок оглавления3"/>
    <w:basedOn w:val="1"/>
    <w:next w:val="a"/>
    <w:uiPriority w:val="99"/>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111">
    <w:name w:val="Абзац списка11"/>
    <w:basedOn w:val="a"/>
    <w:uiPriority w:val="99"/>
    <w:qFormat/>
    <w:rsid w:val="00AA0077"/>
    <w:pPr>
      <w:ind w:left="720"/>
    </w:pPr>
    <w:rPr>
      <w:rFonts w:ascii="Calibri" w:hAnsi="Calibri" w:cs="Calibri"/>
    </w:rPr>
  </w:style>
  <w:style w:type="paragraph" w:customStyle="1" w:styleId="43">
    <w:name w:val="Без интервала4"/>
    <w:uiPriority w:val="99"/>
    <w:qFormat/>
    <w:rsid w:val="00AA0077"/>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
    <w:uiPriority w:val="99"/>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120">
    <w:name w:val="Абзац списка12"/>
    <w:basedOn w:val="a"/>
    <w:uiPriority w:val="99"/>
    <w:qFormat/>
    <w:rsid w:val="00AA0077"/>
    <w:pPr>
      <w:ind w:left="720"/>
    </w:pPr>
    <w:rPr>
      <w:rFonts w:ascii="Calibri" w:hAnsi="Calibri" w:cs="Calibri"/>
    </w:rPr>
  </w:style>
  <w:style w:type="paragraph" w:customStyle="1" w:styleId="52">
    <w:name w:val="Без интервала5"/>
    <w:uiPriority w:val="99"/>
    <w:qFormat/>
    <w:rsid w:val="00AA0077"/>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
    <w:uiPriority w:val="99"/>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130">
    <w:name w:val="Абзац списка13"/>
    <w:basedOn w:val="a"/>
    <w:uiPriority w:val="99"/>
    <w:qFormat/>
    <w:rsid w:val="00AA0077"/>
    <w:pPr>
      <w:ind w:left="720"/>
    </w:pPr>
    <w:rPr>
      <w:rFonts w:ascii="Calibri" w:hAnsi="Calibri" w:cs="Calibri"/>
    </w:rPr>
  </w:style>
  <w:style w:type="paragraph" w:customStyle="1" w:styleId="63">
    <w:name w:val="Без интервала6"/>
    <w:uiPriority w:val="99"/>
    <w:qFormat/>
    <w:rsid w:val="00AA0077"/>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
    <w:uiPriority w:val="99"/>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character" w:styleId="afc">
    <w:name w:val="Subtle Emphasis"/>
    <w:uiPriority w:val="99"/>
    <w:qFormat/>
    <w:rsid w:val="00AA0077"/>
    <w:rPr>
      <w:i/>
      <w:iCs/>
      <w:color w:val="808080"/>
    </w:rPr>
  </w:style>
  <w:style w:type="character" w:customStyle="1" w:styleId="710">
    <w:name w:val="Заголовок 7 Знак1"/>
    <w:basedOn w:val="a0"/>
    <w:uiPriority w:val="99"/>
    <w:semiHidden/>
    <w:rsid w:val="00AA0077"/>
    <w:rPr>
      <w:rFonts w:ascii="Cambria" w:eastAsia="Times New Roman" w:hAnsi="Cambria" w:cs="Times New Roman"/>
      <w:i/>
      <w:iCs/>
      <w:color w:val="404040"/>
    </w:rPr>
  </w:style>
  <w:style w:type="character" w:customStyle="1" w:styleId="810">
    <w:name w:val="Заголовок 8 Знак1"/>
    <w:basedOn w:val="a0"/>
    <w:uiPriority w:val="99"/>
    <w:semiHidden/>
    <w:rsid w:val="00AA0077"/>
    <w:rPr>
      <w:rFonts w:ascii="Cambria" w:eastAsia="Times New Roman" w:hAnsi="Cambria" w:cs="Times New Roman"/>
      <w:color w:val="404040"/>
    </w:rPr>
  </w:style>
  <w:style w:type="character" w:customStyle="1" w:styleId="910">
    <w:name w:val="Заголовок 9 Знак1"/>
    <w:basedOn w:val="a0"/>
    <w:uiPriority w:val="99"/>
    <w:semiHidden/>
    <w:rsid w:val="00AA0077"/>
    <w:rPr>
      <w:rFonts w:ascii="Cambria" w:eastAsia="Times New Roman" w:hAnsi="Cambria" w:cs="Times New Roman"/>
      <w:i/>
      <w:iCs/>
      <w:color w:val="404040"/>
    </w:rPr>
  </w:style>
  <w:style w:type="character" w:customStyle="1" w:styleId="afd">
    <w:name w:val="Верхний колонтитул Знак"/>
    <w:basedOn w:val="a0"/>
    <w:uiPriority w:val="99"/>
    <w:semiHidden/>
    <w:rsid w:val="00AA0077"/>
  </w:style>
  <w:style w:type="character" w:customStyle="1" w:styleId="afe">
    <w:name w:val="Нижний колонтитул Знак"/>
    <w:basedOn w:val="a0"/>
    <w:uiPriority w:val="99"/>
    <w:semiHidden/>
    <w:rsid w:val="00AA0077"/>
  </w:style>
  <w:style w:type="character" w:customStyle="1" w:styleId="aff">
    <w:name w:val="Текст сноски Знак"/>
    <w:basedOn w:val="a0"/>
    <w:uiPriority w:val="99"/>
    <w:semiHidden/>
    <w:rsid w:val="00AA0077"/>
  </w:style>
  <w:style w:type="paragraph" w:customStyle="1" w:styleId="1f">
    <w:name w:val="Текст выноски1"/>
    <w:basedOn w:val="a"/>
    <w:next w:val="af4"/>
    <w:uiPriority w:val="99"/>
    <w:semiHidden/>
    <w:unhideWhenUsed/>
    <w:rsid w:val="00AA0077"/>
    <w:pPr>
      <w:widowControl w:val="0"/>
    </w:pPr>
    <w:rPr>
      <w:rFonts w:ascii="Tahoma" w:eastAsia="Calibri" w:hAnsi="Tahoma" w:cs="Tahoma"/>
      <w:sz w:val="16"/>
      <w:szCs w:val="16"/>
      <w:lang w:eastAsia="en-US"/>
    </w:rPr>
  </w:style>
  <w:style w:type="character" w:customStyle="1" w:styleId="1f0">
    <w:name w:val="Текст выноски Знак1"/>
    <w:basedOn w:val="a0"/>
    <w:uiPriority w:val="99"/>
    <w:semiHidden/>
    <w:rsid w:val="00AA0077"/>
    <w:rPr>
      <w:rFonts w:ascii="Tahoma" w:eastAsia="Times New Roman" w:hAnsi="Tahoma" w:cs="Tahoma"/>
      <w:sz w:val="16"/>
      <w:szCs w:val="16"/>
      <w:lang w:eastAsia="ru-RU"/>
    </w:rPr>
  </w:style>
  <w:style w:type="character" w:customStyle="1" w:styleId="aff0">
    <w:name w:val="Цветовое выделение"/>
    <w:uiPriority w:val="99"/>
    <w:rsid w:val="00AA0077"/>
    <w:rPr>
      <w:b/>
      <w:bCs/>
      <w:color w:val="000080"/>
      <w:sz w:val="20"/>
      <w:szCs w:val="20"/>
    </w:rPr>
  </w:style>
  <w:style w:type="paragraph" w:customStyle="1" w:styleId="1f1">
    <w:name w:val="Текст сноски1"/>
    <w:basedOn w:val="a"/>
    <w:next w:val="a6"/>
    <w:uiPriority w:val="99"/>
    <w:semiHidden/>
    <w:unhideWhenUsed/>
    <w:rsid w:val="00AA0077"/>
    <w:pPr>
      <w:widowControl w:val="0"/>
    </w:pPr>
    <w:rPr>
      <w:rFonts w:ascii="Calibri" w:eastAsia="Calibri" w:hAnsi="Calibri"/>
      <w:sz w:val="22"/>
      <w:szCs w:val="22"/>
      <w:lang w:eastAsia="en-US"/>
    </w:rPr>
  </w:style>
  <w:style w:type="character" w:customStyle="1" w:styleId="2a">
    <w:name w:val="Текст сноски Знак2"/>
    <w:basedOn w:val="a0"/>
    <w:uiPriority w:val="99"/>
    <w:semiHidden/>
    <w:rsid w:val="00AA0077"/>
    <w:rPr>
      <w:rFonts w:ascii="Times New Roman" w:eastAsia="Times New Roman" w:hAnsi="Times New Roman" w:cs="Times New Roman"/>
      <w:sz w:val="20"/>
      <w:szCs w:val="20"/>
      <w:lang w:eastAsia="ru-RU"/>
    </w:rPr>
  </w:style>
  <w:style w:type="paragraph" w:customStyle="1" w:styleId="1f2">
    <w:name w:val="Верхний колонтитул1"/>
    <w:basedOn w:val="a"/>
    <w:next w:val="a7"/>
    <w:uiPriority w:val="99"/>
    <w:semiHidden/>
    <w:unhideWhenUsed/>
    <w:rsid w:val="00AA0077"/>
    <w:pPr>
      <w:widowControl w:val="0"/>
      <w:tabs>
        <w:tab w:val="center" w:pos="4677"/>
        <w:tab w:val="right" w:pos="9355"/>
      </w:tabs>
    </w:pPr>
    <w:rPr>
      <w:rFonts w:ascii="Calibri" w:eastAsia="Calibri" w:hAnsi="Calibri"/>
      <w:sz w:val="22"/>
      <w:szCs w:val="22"/>
      <w:lang w:eastAsia="en-US"/>
    </w:rPr>
  </w:style>
  <w:style w:type="character" w:customStyle="1" w:styleId="2b">
    <w:name w:val="Верхний колонтитул Знак2"/>
    <w:basedOn w:val="a0"/>
    <w:uiPriority w:val="99"/>
    <w:semiHidden/>
    <w:rsid w:val="00AA0077"/>
    <w:rPr>
      <w:rFonts w:ascii="Times New Roman" w:eastAsia="Times New Roman" w:hAnsi="Times New Roman" w:cs="Times New Roman"/>
      <w:sz w:val="20"/>
      <w:szCs w:val="20"/>
      <w:lang w:eastAsia="ru-RU"/>
    </w:rPr>
  </w:style>
  <w:style w:type="paragraph" w:customStyle="1" w:styleId="2c">
    <w:name w:val="Нижний колонтитул2"/>
    <w:basedOn w:val="a"/>
    <w:next w:val="a8"/>
    <w:uiPriority w:val="99"/>
    <w:semiHidden/>
    <w:unhideWhenUsed/>
    <w:rsid w:val="00AA0077"/>
    <w:pPr>
      <w:widowControl w:val="0"/>
      <w:tabs>
        <w:tab w:val="center" w:pos="4677"/>
        <w:tab w:val="right" w:pos="9355"/>
      </w:tabs>
    </w:pPr>
    <w:rPr>
      <w:rFonts w:ascii="Calibri" w:eastAsia="Calibri" w:hAnsi="Calibri"/>
      <w:sz w:val="22"/>
      <w:szCs w:val="22"/>
      <w:lang w:eastAsia="en-US"/>
    </w:rPr>
  </w:style>
  <w:style w:type="character" w:customStyle="1" w:styleId="2d">
    <w:name w:val="Нижний колонтитул Знак2"/>
    <w:basedOn w:val="a0"/>
    <w:uiPriority w:val="99"/>
    <w:semiHidden/>
    <w:rsid w:val="00AA0077"/>
    <w:rPr>
      <w:rFonts w:ascii="Times New Roman" w:eastAsia="Times New Roman" w:hAnsi="Times New Roman" w:cs="Times New Roman"/>
      <w:sz w:val="20"/>
      <w:szCs w:val="20"/>
      <w:lang w:eastAsia="ru-RU"/>
    </w:rPr>
  </w:style>
  <w:style w:type="paragraph" w:customStyle="1" w:styleId="1f3">
    <w:name w:val="Текст концевой сноски1"/>
    <w:basedOn w:val="a"/>
    <w:next w:val="aa"/>
    <w:uiPriority w:val="99"/>
    <w:semiHidden/>
    <w:unhideWhenUsed/>
    <w:rsid w:val="00AA0077"/>
    <w:pPr>
      <w:widowControl w:val="0"/>
    </w:pPr>
    <w:rPr>
      <w:rFonts w:ascii="Calibri" w:eastAsia="Calibri" w:hAnsi="Calibri"/>
      <w:sz w:val="22"/>
      <w:szCs w:val="22"/>
      <w:lang w:eastAsia="en-US"/>
    </w:rPr>
  </w:style>
  <w:style w:type="character" w:customStyle="1" w:styleId="1f4">
    <w:name w:val="Текст концевой сноски Знак1"/>
    <w:basedOn w:val="a0"/>
    <w:uiPriority w:val="99"/>
    <w:semiHidden/>
    <w:rsid w:val="00AA0077"/>
    <w:rPr>
      <w:rFonts w:ascii="Times New Roman" w:eastAsia="Times New Roman" w:hAnsi="Times New Roman" w:cs="Times New Roman"/>
      <w:sz w:val="20"/>
      <w:szCs w:val="20"/>
      <w:lang w:eastAsia="ru-RU"/>
    </w:rPr>
  </w:style>
  <w:style w:type="paragraph" w:customStyle="1" w:styleId="1f5">
    <w:name w:val="Название1"/>
    <w:basedOn w:val="a"/>
    <w:next w:val="a"/>
    <w:qFormat/>
    <w:rsid w:val="00AA0077"/>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character" w:customStyle="1" w:styleId="1f6">
    <w:name w:val="Название Знак1"/>
    <w:basedOn w:val="a0"/>
    <w:uiPriority w:val="99"/>
    <w:rsid w:val="00AA0077"/>
    <w:rPr>
      <w:rFonts w:ascii="Cambria" w:eastAsia="Times New Roman" w:hAnsi="Cambria" w:cs="Times New Roman"/>
      <w:color w:val="17365D"/>
      <w:spacing w:val="5"/>
      <w:kern w:val="28"/>
      <w:sz w:val="52"/>
      <w:szCs w:val="52"/>
      <w:lang w:eastAsia="ru-RU"/>
    </w:rPr>
  </w:style>
  <w:style w:type="paragraph" w:customStyle="1" w:styleId="1f7">
    <w:name w:val="Основной текст с отступом1"/>
    <w:basedOn w:val="a"/>
    <w:next w:val="af"/>
    <w:uiPriority w:val="99"/>
    <w:semiHidden/>
    <w:unhideWhenUsed/>
    <w:rsid w:val="00AA0077"/>
    <w:pPr>
      <w:widowControl w:val="0"/>
      <w:spacing w:after="120"/>
      <w:ind w:left="283"/>
    </w:pPr>
    <w:rPr>
      <w:rFonts w:ascii="Calibri" w:eastAsia="Calibri" w:hAnsi="Calibri"/>
      <w:sz w:val="26"/>
      <w:szCs w:val="26"/>
      <w:lang w:eastAsia="en-US"/>
    </w:rPr>
  </w:style>
  <w:style w:type="character" w:customStyle="1" w:styleId="aff1">
    <w:name w:val="Основной текст с отступом Знак"/>
    <w:basedOn w:val="a0"/>
    <w:uiPriority w:val="99"/>
    <w:semiHidden/>
    <w:rsid w:val="00AA0077"/>
    <w:rPr>
      <w:rFonts w:ascii="Times New Roman" w:eastAsia="Times New Roman" w:hAnsi="Times New Roman" w:cs="Times New Roman"/>
      <w:sz w:val="20"/>
      <w:szCs w:val="20"/>
      <w:lang w:eastAsia="ru-RU"/>
    </w:rPr>
  </w:style>
  <w:style w:type="paragraph" w:customStyle="1" w:styleId="1f8">
    <w:name w:val="Подзаголовок1"/>
    <w:basedOn w:val="a"/>
    <w:next w:val="a"/>
    <w:uiPriority w:val="99"/>
    <w:qFormat/>
    <w:rsid w:val="00AA0077"/>
    <w:pPr>
      <w:widowControl w:val="0"/>
      <w:numPr>
        <w:ilvl w:val="1"/>
      </w:numPr>
    </w:pPr>
    <w:rPr>
      <w:rFonts w:ascii="Cambria" w:eastAsia="Calibri" w:hAnsi="Cambria" w:cs="Cambria"/>
      <w:lang w:eastAsia="en-US"/>
    </w:rPr>
  </w:style>
  <w:style w:type="character" w:customStyle="1" w:styleId="1f9">
    <w:name w:val="Подзаголовок Знак1"/>
    <w:basedOn w:val="a0"/>
    <w:uiPriority w:val="99"/>
    <w:rsid w:val="00AA0077"/>
    <w:rPr>
      <w:rFonts w:ascii="Cambria" w:eastAsia="Times New Roman" w:hAnsi="Cambria" w:cs="Times New Roman"/>
      <w:i/>
      <w:iCs/>
      <w:color w:val="4F81BD"/>
      <w:spacing w:val="15"/>
      <w:sz w:val="24"/>
      <w:szCs w:val="24"/>
      <w:lang w:eastAsia="ru-RU"/>
    </w:rPr>
  </w:style>
  <w:style w:type="paragraph" w:customStyle="1" w:styleId="210">
    <w:name w:val="Основной текст 21"/>
    <w:basedOn w:val="a"/>
    <w:next w:val="22"/>
    <w:uiPriority w:val="99"/>
    <w:semiHidden/>
    <w:unhideWhenUsed/>
    <w:rsid w:val="00AA0077"/>
    <w:pPr>
      <w:widowControl w:val="0"/>
      <w:spacing w:after="120" w:line="480" w:lineRule="auto"/>
    </w:pPr>
    <w:rPr>
      <w:rFonts w:ascii="Calibri" w:eastAsia="Calibri" w:hAnsi="Calibri"/>
      <w:lang w:eastAsia="en-US"/>
    </w:rPr>
  </w:style>
  <w:style w:type="character" w:customStyle="1" w:styleId="211">
    <w:name w:val="Основной текст 2 Знак1"/>
    <w:basedOn w:val="a0"/>
    <w:uiPriority w:val="99"/>
    <w:semiHidden/>
    <w:rsid w:val="00AA0077"/>
    <w:rPr>
      <w:rFonts w:ascii="Times New Roman" w:eastAsia="Times New Roman" w:hAnsi="Times New Roman" w:cs="Times New Roman"/>
      <w:sz w:val="20"/>
      <w:szCs w:val="20"/>
      <w:lang w:eastAsia="ru-RU"/>
    </w:rPr>
  </w:style>
  <w:style w:type="paragraph" w:customStyle="1" w:styleId="311">
    <w:name w:val="Основной текст 31"/>
    <w:basedOn w:val="a"/>
    <w:next w:val="32"/>
    <w:uiPriority w:val="99"/>
    <w:semiHidden/>
    <w:unhideWhenUsed/>
    <w:rsid w:val="00AA0077"/>
    <w:pPr>
      <w:widowControl w:val="0"/>
      <w:spacing w:after="120"/>
    </w:pPr>
    <w:rPr>
      <w:rFonts w:ascii="Calibri" w:eastAsia="Calibri" w:hAnsi="Calibri"/>
      <w:sz w:val="16"/>
      <w:szCs w:val="16"/>
      <w:lang w:eastAsia="en-US"/>
    </w:rPr>
  </w:style>
  <w:style w:type="character" w:customStyle="1" w:styleId="39">
    <w:name w:val="Основной текст 3 Знак"/>
    <w:basedOn w:val="a0"/>
    <w:uiPriority w:val="99"/>
    <w:semiHidden/>
    <w:rsid w:val="00AA0077"/>
    <w:rPr>
      <w:rFonts w:ascii="Times New Roman" w:eastAsia="Times New Roman" w:hAnsi="Times New Roman" w:cs="Times New Roman"/>
      <w:sz w:val="16"/>
      <w:szCs w:val="16"/>
      <w:lang w:eastAsia="ru-RU"/>
    </w:rPr>
  </w:style>
  <w:style w:type="paragraph" w:customStyle="1" w:styleId="212">
    <w:name w:val="Основной текст с отступом 21"/>
    <w:basedOn w:val="a"/>
    <w:next w:val="24"/>
    <w:uiPriority w:val="99"/>
    <w:semiHidden/>
    <w:unhideWhenUsed/>
    <w:rsid w:val="00AA0077"/>
    <w:pPr>
      <w:widowControl w:val="0"/>
      <w:spacing w:after="120" w:line="480" w:lineRule="auto"/>
      <w:ind w:left="283"/>
    </w:pPr>
    <w:rPr>
      <w:rFonts w:ascii="Calibri" w:eastAsia="Calibri" w:hAnsi="Calibri"/>
      <w:lang w:eastAsia="en-US"/>
    </w:rPr>
  </w:style>
  <w:style w:type="character" w:customStyle="1" w:styleId="213">
    <w:name w:val="Основной текст с отступом 2 Знак1"/>
    <w:basedOn w:val="a0"/>
    <w:uiPriority w:val="99"/>
    <w:semiHidden/>
    <w:rsid w:val="00AA0077"/>
    <w:rPr>
      <w:rFonts w:ascii="Times New Roman" w:eastAsia="Times New Roman" w:hAnsi="Times New Roman" w:cs="Times New Roman"/>
      <w:sz w:val="20"/>
      <w:szCs w:val="20"/>
      <w:lang w:eastAsia="ru-RU"/>
    </w:rPr>
  </w:style>
  <w:style w:type="paragraph" w:customStyle="1" w:styleId="1fa">
    <w:name w:val="Текст1"/>
    <w:basedOn w:val="a"/>
    <w:next w:val="af2"/>
    <w:uiPriority w:val="99"/>
    <w:semiHidden/>
    <w:unhideWhenUsed/>
    <w:rsid w:val="00AA0077"/>
    <w:pPr>
      <w:widowControl w:val="0"/>
    </w:pPr>
    <w:rPr>
      <w:rFonts w:ascii="Courier New" w:eastAsia="Calibri" w:hAnsi="Courier New" w:cs="Courier New"/>
      <w:sz w:val="22"/>
      <w:szCs w:val="22"/>
      <w:lang w:eastAsia="en-US"/>
    </w:rPr>
  </w:style>
  <w:style w:type="character" w:customStyle="1" w:styleId="aff2">
    <w:name w:val="Текст Знак"/>
    <w:basedOn w:val="a0"/>
    <w:uiPriority w:val="99"/>
    <w:semiHidden/>
    <w:rsid w:val="00AA0077"/>
    <w:rPr>
      <w:rFonts w:ascii="Consolas" w:eastAsia="Times New Roman" w:hAnsi="Consolas" w:cs="Consolas"/>
      <w:sz w:val="21"/>
      <w:szCs w:val="21"/>
      <w:lang w:eastAsia="ru-RU"/>
    </w:rPr>
  </w:style>
  <w:style w:type="paragraph" w:styleId="af6">
    <w:name w:val="No Spacing"/>
    <w:link w:val="af5"/>
    <w:uiPriority w:val="99"/>
    <w:qFormat/>
    <w:rsid w:val="00AA0077"/>
    <w:pPr>
      <w:widowControl w:val="0"/>
      <w:spacing w:after="0" w:line="240" w:lineRule="auto"/>
    </w:pPr>
    <w:rPr>
      <w:rFonts w:ascii="Arial" w:hAnsi="Arial" w:cs="Arial"/>
      <w:lang w:val="en-US"/>
    </w:rPr>
  </w:style>
  <w:style w:type="character" w:customStyle="1" w:styleId="Heading1Char">
    <w:name w:val="Heading 1 Char"/>
    <w:uiPriority w:val="99"/>
    <w:locked/>
    <w:rsid w:val="00AA0077"/>
    <w:rPr>
      <w:rFonts w:ascii="Cambria" w:hAnsi="Cambria" w:cs="Cambria" w:hint="default"/>
      <w:b/>
      <w:bCs/>
      <w:kern w:val="32"/>
      <w:sz w:val="32"/>
      <w:szCs w:val="32"/>
      <w:lang w:val="ru-RU" w:eastAsia="ru-RU"/>
    </w:rPr>
  </w:style>
  <w:style w:type="character" w:customStyle="1" w:styleId="TitleChar">
    <w:name w:val="Title Char"/>
    <w:uiPriority w:val="99"/>
    <w:locked/>
    <w:rsid w:val="00AA0077"/>
    <w:rPr>
      <w:rFonts w:ascii="Cambria" w:hAnsi="Cambria" w:cs="Cambria" w:hint="default"/>
      <w:b/>
      <w:bCs/>
      <w:kern w:val="28"/>
      <w:sz w:val="32"/>
      <w:szCs w:val="32"/>
      <w:lang w:val="ru-RU" w:eastAsia="ru-RU"/>
    </w:rPr>
  </w:style>
  <w:style w:type="character" w:customStyle="1" w:styleId="SubtitleChar">
    <w:name w:val="Subtitle Char"/>
    <w:uiPriority w:val="99"/>
    <w:locked/>
    <w:rsid w:val="00AA0077"/>
    <w:rPr>
      <w:rFonts w:ascii="Cambria" w:hAnsi="Cambria" w:cs="Cambria" w:hint="default"/>
      <w:b/>
      <w:bCs/>
      <w:i/>
      <w:iCs/>
      <w:sz w:val="24"/>
      <w:szCs w:val="24"/>
      <w:lang w:val="ru-RU" w:eastAsia="ru-RU"/>
    </w:rPr>
  </w:style>
  <w:style w:type="character" w:customStyle="1" w:styleId="aff3">
    <w:name w:val="Текст_Обычный"/>
    <w:basedOn w:val="a0"/>
    <w:uiPriority w:val="99"/>
    <w:rsid w:val="00AA0077"/>
  </w:style>
  <w:style w:type="character" w:customStyle="1" w:styleId="2e">
    <w:name w:val="Обычный (веб) Знак2"/>
    <w:aliases w:val="Обычный (веб)1 Знак1,Обычный (веб) Знак1 Знак1,Обычный (веб) Знак Знак Знак1,Обычный (веб) Знак2 Знак Знак1,Обычный (веб) Знак Знак1 Знак Знак1,Обычный (веб) Знак1 Знак Знак1 Знак1,Обычный (веб) Знак Знак Знак Знак Знак1"/>
    <w:uiPriority w:val="99"/>
    <w:locked/>
    <w:rsid w:val="00AA0077"/>
    <w:rPr>
      <w:rFonts w:ascii="Arial" w:hAnsi="Arial" w:cs="Arial" w:hint="default"/>
      <w:lang w:val="en-US" w:eastAsia="en-US"/>
    </w:rPr>
  </w:style>
  <w:style w:type="character" w:customStyle="1" w:styleId="1fb">
    <w:name w:val="Гиперссылка1"/>
    <w:basedOn w:val="a0"/>
    <w:uiPriority w:val="99"/>
    <w:rsid w:val="00AA0077"/>
  </w:style>
  <w:style w:type="character" w:customStyle="1" w:styleId="apple-converted-space">
    <w:name w:val="apple-converted-space"/>
    <w:basedOn w:val="a0"/>
    <w:uiPriority w:val="99"/>
    <w:rsid w:val="00AA0077"/>
  </w:style>
  <w:style w:type="character" w:customStyle="1" w:styleId="65">
    <w:name w:val="Знак Знак6"/>
    <w:uiPriority w:val="99"/>
    <w:rsid w:val="00AA0077"/>
    <w:rPr>
      <w:rFonts w:ascii="Times New Roman" w:hAnsi="Times New Roman" w:cs="Times New Roman" w:hint="default"/>
      <w:sz w:val="32"/>
      <w:szCs w:val="32"/>
      <w:lang w:val="en-US" w:eastAsia="ru-RU"/>
    </w:rPr>
  </w:style>
  <w:style w:type="character" w:customStyle="1" w:styleId="Heading4Char1">
    <w:name w:val="Heading 4 Char1"/>
    <w:uiPriority w:val="99"/>
    <w:locked/>
    <w:rsid w:val="00AA0077"/>
    <w:rPr>
      <w:b/>
      <w:bCs/>
      <w:sz w:val="24"/>
      <w:szCs w:val="24"/>
      <w:lang w:val="ru-RU" w:eastAsia="ru-RU"/>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AA0077"/>
    <w:rPr>
      <w:lang w:val="ru-RU" w:eastAsia="ru-RU"/>
    </w:rPr>
  </w:style>
  <w:style w:type="character" w:customStyle="1" w:styleId="BodyText2Char1">
    <w:name w:val="Body Text 2 Char1"/>
    <w:uiPriority w:val="99"/>
    <w:locked/>
    <w:rsid w:val="00AA0077"/>
    <w:rPr>
      <w:sz w:val="24"/>
      <w:szCs w:val="24"/>
      <w:lang w:val="ru-RU" w:eastAsia="ru-RU"/>
    </w:rPr>
  </w:style>
  <w:style w:type="character" w:customStyle="1" w:styleId="aff4">
    <w:name w:val="Знак Знак"/>
    <w:uiPriority w:val="99"/>
    <w:rsid w:val="00AA0077"/>
    <w:rPr>
      <w:rFonts w:ascii="Times New Roman" w:hAnsi="Times New Roman" w:cs="Times New Roman" w:hint="default"/>
      <w:b/>
      <w:bCs/>
      <w:sz w:val="28"/>
      <w:szCs w:val="28"/>
      <w:lang w:val="ru-RU" w:eastAsia="ru-RU"/>
    </w:rPr>
  </w:style>
  <w:style w:type="character" w:customStyle="1" w:styleId="Heading2Char1">
    <w:name w:val="Heading 2 Char1"/>
    <w:uiPriority w:val="99"/>
    <w:locked/>
    <w:rsid w:val="00AA0077"/>
    <w:rPr>
      <w:rFonts w:ascii="Arial" w:hAnsi="Arial" w:cs="Arial" w:hint="default"/>
      <w:b/>
      <w:bCs/>
      <w:i/>
      <w:iCs/>
      <w:sz w:val="28"/>
      <w:szCs w:val="28"/>
      <w:lang w:val="ru-RU" w:eastAsia="ru-RU"/>
    </w:rPr>
  </w:style>
  <w:style w:type="character" w:customStyle="1" w:styleId="Heading3Char1">
    <w:name w:val="Heading 3 Char1"/>
    <w:uiPriority w:val="99"/>
    <w:locked/>
    <w:rsid w:val="00AA0077"/>
    <w:rPr>
      <w:b/>
      <w:bCs/>
      <w:sz w:val="28"/>
      <w:szCs w:val="28"/>
      <w:lang w:val="ru-RU" w:eastAsia="ru-RU"/>
    </w:rPr>
  </w:style>
  <w:style w:type="character" w:customStyle="1" w:styleId="112">
    <w:name w:val="Знак Знак11"/>
    <w:uiPriority w:val="99"/>
    <w:rsid w:val="00AA0077"/>
    <w:rPr>
      <w:rFonts w:ascii="Times New Roman" w:hAnsi="Times New Roman" w:cs="Times New Roman" w:hint="default"/>
      <w:sz w:val="32"/>
      <w:szCs w:val="32"/>
      <w:lang w:val="en-US" w:eastAsia="ru-RU"/>
    </w:rPr>
  </w:style>
  <w:style w:type="character" w:customStyle="1" w:styleId="83">
    <w:name w:val="Знак Знак8"/>
    <w:uiPriority w:val="99"/>
    <w:rsid w:val="00AA0077"/>
    <w:rPr>
      <w:rFonts w:ascii="Times New Roman" w:hAnsi="Times New Roman" w:cs="Times New Roman" w:hint="default"/>
      <w:b/>
      <w:bCs/>
      <w:sz w:val="24"/>
      <w:szCs w:val="24"/>
      <w:lang w:val="ru-RU" w:eastAsia="ru-RU"/>
    </w:rPr>
  </w:style>
  <w:style w:type="character" w:customStyle="1" w:styleId="101">
    <w:name w:val="Знак Знак10"/>
    <w:uiPriority w:val="99"/>
    <w:rsid w:val="00AA0077"/>
    <w:rPr>
      <w:rFonts w:ascii="Arial" w:hAnsi="Arial" w:cs="Arial" w:hint="default"/>
      <w:b/>
      <w:bCs/>
      <w:i/>
      <w:iCs/>
      <w:sz w:val="28"/>
      <w:szCs w:val="28"/>
      <w:lang w:val="ru-RU" w:eastAsia="ru-RU"/>
    </w:rPr>
  </w:style>
  <w:style w:type="character" w:customStyle="1" w:styleId="93">
    <w:name w:val="Знак Знак9"/>
    <w:uiPriority w:val="99"/>
    <w:rsid w:val="00AA0077"/>
    <w:rPr>
      <w:rFonts w:ascii="Times New Roman" w:hAnsi="Times New Roman" w:cs="Times New Roman" w:hint="default"/>
      <w:b/>
      <w:bCs/>
      <w:sz w:val="28"/>
      <w:szCs w:val="28"/>
      <w:lang w:val="ru-RU" w:eastAsia="ru-RU"/>
    </w:rPr>
  </w:style>
  <w:style w:type="character" w:customStyle="1" w:styleId="Heading1Char1">
    <w:name w:val="Heading 1 Char1"/>
    <w:uiPriority w:val="99"/>
    <w:locked/>
    <w:rsid w:val="00AA0077"/>
    <w:rPr>
      <w:rFonts w:ascii="Cambria" w:hAnsi="Cambria" w:cs="Cambria" w:hint="default"/>
      <w:b/>
      <w:bCs/>
      <w:kern w:val="32"/>
      <w:sz w:val="32"/>
      <w:szCs w:val="32"/>
    </w:rPr>
  </w:style>
  <w:style w:type="character" w:customStyle="1" w:styleId="TitleChar1">
    <w:name w:val="Title Char1"/>
    <w:uiPriority w:val="99"/>
    <w:locked/>
    <w:rsid w:val="00AA0077"/>
    <w:rPr>
      <w:rFonts w:ascii="Cambria" w:hAnsi="Cambria" w:cs="Cambria" w:hint="default"/>
      <w:b/>
      <w:bCs/>
      <w:kern w:val="28"/>
      <w:sz w:val="32"/>
      <w:szCs w:val="32"/>
    </w:rPr>
  </w:style>
  <w:style w:type="character" w:customStyle="1" w:styleId="Heading2Char2">
    <w:name w:val="Heading 2 Char2"/>
    <w:uiPriority w:val="99"/>
    <w:locked/>
    <w:rsid w:val="00AA0077"/>
    <w:rPr>
      <w:rFonts w:ascii="Times New Roman" w:hAnsi="Times New Roman" w:cs="Times New Roman" w:hint="default"/>
      <w:b/>
      <w:bCs/>
      <w:sz w:val="20"/>
      <w:szCs w:val="20"/>
    </w:rPr>
  </w:style>
  <w:style w:type="character" w:customStyle="1" w:styleId="Heading3Char2">
    <w:name w:val="Heading 3 Char2"/>
    <w:uiPriority w:val="99"/>
    <w:locked/>
    <w:rsid w:val="00AA0077"/>
    <w:rPr>
      <w:rFonts w:ascii="Times New Roman" w:hAnsi="Times New Roman" w:cs="Times New Roman" w:hint="default"/>
      <w:b/>
      <w:bCs/>
      <w:sz w:val="20"/>
      <w:szCs w:val="20"/>
    </w:rPr>
  </w:style>
  <w:style w:type="character" w:customStyle="1" w:styleId="Heading4Char2">
    <w:name w:val="Heading 4 Char2"/>
    <w:uiPriority w:val="99"/>
    <w:locked/>
    <w:rsid w:val="00AA0077"/>
    <w:rPr>
      <w:rFonts w:ascii="Times New Roman" w:hAnsi="Times New Roman" w:cs="Times New Roman" w:hint="default"/>
      <w:sz w:val="20"/>
      <w:szCs w:val="20"/>
    </w:rPr>
  </w:style>
  <w:style w:type="character" w:customStyle="1" w:styleId="1fc">
    <w:name w:val="Слабое выделение1"/>
    <w:uiPriority w:val="99"/>
    <w:rsid w:val="00AA0077"/>
    <w:rPr>
      <w:rFonts w:ascii="Times New Roman" w:hAnsi="Times New Roman" w:cs="Times New Roman" w:hint="default"/>
      <w:i/>
      <w:iCs/>
      <w:color w:val="808080"/>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AA0077"/>
    <w:rPr>
      <w:rFonts w:ascii="Times New Roman" w:hAnsi="Times New Roman" w:cs="Times New Roman" w:hint="default"/>
      <w:sz w:val="20"/>
      <w:szCs w:val="20"/>
    </w:rPr>
  </w:style>
  <w:style w:type="character" w:customStyle="1" w:styleId="BodyText2Char2">
    <w:name w:val="Body Text 2 Char2"/>
    <w:uiPriority w:val="99"/>
    <w:locked/>
    <w:rsid w:val="00AA0077"/>
    <w:rPr>
      <w:rFonts w:ascii="Times New Roman" w:hAnsi="Times New Roman" w:cs="Times New Roman" w:hint="default"/>
      <w:sz w:val="24"/>
      <w:szCs w:val="24"/>
    </w:rPr>
  </w:style>
  <w:style w:type="character" w:customStyle="1" w:styleId="aff5">
    <w:name w:val="Гипертекстовая ссылка"/>
    <w:uiPriority w:val="99"/>
    <w:rsid w:val="00AA0077"/>
    <w:rPr>
      <w:rFonts w:ascii="Times New Roman" w:hAnsi="Times New Roman" w:cs="Times New Roman" w:hint="default"/>
      <w:b/>
      <w:bCs/>
      <w:color w:val="auto"/>
    </w:rPr>
  </w:style>
  <w:style w:type="character" w:customStyle="1" w:styleId="spfo1">
    <w:name w:val="spfo1"/>
    <w:uiPriority w:val="99"/>
    <w:rsid w:val="00AA0077"/>
  </w:style>
  <w:style w:type="character" w:customStyle="1" w:styleId="FontStyle13">
    <w:name w:val="Font Style13"/>
    <w:uiPriority w:val="99"/>
    <w:rsid w:val="00AA0077"/>
    <w:rPr>
      <w:rFonts w:ascii="Times New Roman" w:hAnsi="Times New Roman" w:cs="Times New Roman" w:hint="default"/>
      <w:sz w:val="26"/>
      <w:szCs w:val="26"/>
    </w:rPr>
  </w:style>
  <w:style w:type="character" w:customStyle="1" w:styleId="FontStyle11">
    <w:name w:val="Font Style11"/>
    <w:uiPriority w:val="99"/>
    <w:rsid w:val="00AA0077"/>
    <w:rPr>
      <w:rFonts w:ascii="Times New Roman" w:hAnsi="Times New Roman" w:cs="Times New Roman" w:hint="default"/>
      <w:b/>
      <w:bCs/>
      <w:sz w:val="26"/>
      <w:szCs w:val="26"/>
    </w:rPr>
  </w:style>
  <w:style w:type="character" w:customStyle="1" w:styleId="FontStyle12">
    <w:name w:val="Font Style12"/>
    <w:uiPriority w:val="99"/>
    <w:rsid w:val="00AA0077"/>
    <w:rPr>
      <w:rFonts w:ascii="Times New Roman" w:hAnsi="Times New Roman" w:cs="Times New Roman" w:hint="default"/>
      <w:sz w:val="26"/>
      <w:szCs w:val="26"/>
    </w:rPr>
  </w:style>
  <w:style w:type="character" w:customStyle="1" w:styleId="160">
    <w:name w:val="Знак Знак16"/>
    <w:uiPriority w:val="99"/>
    <w:rsid w:val="00AA0077"/>
    <w:rPr>
      <w:b/>
      <w:bCs/>
      <w:i/>
      <w:iCs/>
      <w:sz w:val="28"/>
      <w:szCs w:val="28"/>
      <w:lang w:val="en-GB" w:eastAsia="en-US"/>
    </w:rPr>
  </w:style>
  <w:style w:type="character" w:customStyle="1" w:styleId="131">
    <w:name w:val="Знак Знак13"/>
    <w:uiPriority w:val="99"/>
    <w:rsid w:val="00AA0077"/>
    <w:rPr>
      <w:rFonts w:ascii="Arial" w:hAnsi="Arial" w:cs="Arial" w:hint="default"/>
      <w:b/>
      <w:bCs/>
      <w:i/>
      <w:iCs/>
      <w:sz w:val="24"/>
      <w:szCs w:val="24"/>
      <w:lang w:val="en-GB" w:eastAsia="en-US"/>
    </w:rPr>
  </w:style>
  <w:style w:type="character" w:customStyle="1" w:styleId="150">
    <w:name w:val="Знак Знак15"/>
    <w:uiPriority w:val="99"/>
    <w:rsid w:val="00AA0077"/>
    <w:rPr>
      <w:b/>
      <w:bCs/>
      <w:i/>
      <w:iCs/>
      <w:sz w:val="28"/>
      <w:szCs w:val="28"/>
      <w:lang w:val="en-GB" w:eastAsia="en-US"/>
    </w:rPr>
  </w:style>
  <w:style w:type="character" w:customStyle="1" w:styleId="140">
    <w:name w:val="Знак Знак14"/>
    <w:uiPriority w:val="99"/>
    <w:rsid w:val="00AA0077"/>
    <w:rPr>
      <w:b/>
      <w:bCs/>
      <w:i/>
      <w:iCs/>
      <w:sz w:val="40"/>
      <w:szCs w:val="40"/>
      <w:lang w:val="en-GB" w:eastAsia="en-US"/>
    </w:rPr>
  </w:style>
  <w:style w:type="character" w:customStyle="1" w:styleId="2Verdana">
    <w:name w:val="Основной текст (2) + Verdana"/>
    <w:aliases w:val="7,5 pt"/>
    <w:uiPriority w:val="99"/>
    <w:rsid w:val="00AA0077"/>
    <w:rPr>
      <w:rFonts w:ascii="Times New Roman" w:eastAsia="Times New Roman" w:hAnsi="Times New Roman" w:cs="Times New Roman" w:hint="default"/>
      <w:b/>
      <w:bCs/>
      <w:strike w:val="0"/>
      <w:dstrike w:val="0"/>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AA0077"/>
    <w:rPr>
      <w:sz w:val="32"/>
      <w:szCs w:val="32"/>
      <w:lang w:val="en-US" w:eastAsia="ru-RU"/>
    </w:rPr>
  </w:style>
  <w:style w:type="character" w:customStyle="1" w:styleId="3a">
    <w:name w:val="Знак Знак3"/>
    <w:uiPriority w:val="99"/>
    <w:rsid w:val="00AA0077"/>
    <w:rPr>
      <w:b/>
      <w:bCs/>
      <w:sz w:val="24"/>
      <w:szCs w:val="24"/>
      <w:lang w:val="ru-RU" w:eastAsia="ru-RU"/>
    </w:rPr>
  </w:style>
  <w:style w:type="character" w:customStyle="1" w:styleId="1fd">
    <w:name w:val="Знак Знак1"/>
    <w:uiPriority w:val="99"/>
    <w:rsid w:val="00AA0077"/>
    <w:rPr>
      <w:lang w:val="ru-RU" w:eastAsia="ru-RU"/>
    </w:rPr>
  </w:style>
  <w:style w:type="character" w:customStyle="1" w:styleId="2f">
    <w:name w:val="Знак Знак2"/>
    <w:uiPriority w:val="99"/>
    <w:rsid w:val="00AA0077"/>
    <w:rPr>
      <w:sz w:val="24"/>
      <w:szCs w:val="24"/>
      <w:lang w:val="ru-RU" w:eastAsia="ru-RU"/>
    </w:rPr>
  </w:style>
  <w:style w:type="character" w:customStyle="1" w:styleId="121">
    <w:name w:val="Знак Знак12"/>
    <w:uiPriority w:val="99"/>
    <w:rsid w:val="00AA0077"/>
    <w:rPr>
      <w:b/>
      <w:bCs/>
      <w:sz w:val="28"/>
      <w:szCs w:val="28"/>
      <w:lang w:val="ru-RU" w:eastAsia="ru-RU"/>
    </w:rPr>
  </w:style>
  <w:style w:type="character" w:customStyle="1" w:styleId="54">
    <w:name w:val="Знак Знак5"/>
    <w:uiPriority w:val="99"/>
    <w:rsid w:val="00AA0077"/>
    <w:rPr>
      <w:rFonts w:ascii="Arial" w:hAnsi="Arial" w:cs="Arial" w:hint="default"/>
      <w:b/>
      <w:bCs/>
      <w:i/>
      <w:iCs/>
      <w:sz w:val="28"/>
      <w:szCs w:val="28"/>
      <w:lang w:val="ru-RU" w:eastAsia="ru-RU"/>
    </w:rPr>
  </w:style>
  <w:style w:type="character" w:customStyle="1" w:styleId="45">
    <w:name w:val="Знак Знак4"/>
    <w:uiPriority w:val="99"/>
    <w:rsid w:val="00AA0077"/>
    <w:rPr>
      <w:b/>
      <w:bCs/>
      <w:sz w:val="28"/>
      <w:szCs w:val="28"/>
      <w:lang w:val="ru-RU" w:eastAsia="ru-RU"/>
    </w:rPr>
  </w:style>
  <w:style w:type="character" w:customStyle="1" w:styleId="1110">
    <w:name w:val="Знак Знак111"/>
    <w:uiPriority w:val="99"/>
    <w:rsid w:val="00AA0077"/>
    <w:rPr>
      <w:sz w:val="32"/>
      <w:szCs w:val="32"/>
      <w:lang w:val="en-US" w:eastAsia="ru-RU"/>
    </w:rPr>
  </w:style>
  <w:style w:type="character" w:customStyle="1" w:styleId="811">
    <w:name w:val="Знак Знак81"/>
    <w:uiPriority w:val="99"/>
    <w:rsid w:val="00AA0077"/>
    <w:rPr>
      <w:b/>
      <w:bCs/>
      <w:sz w:val="24"/>
      <w:szCs w:val="24"/>
      <w:lang w:val="ru-RU" w:eastAsia="ru-RU"/>
    </w:rPr>
  </w:style>
  <w:style w:type="character" w:customStyle="1" w:styleId="1010">
    <w:name w:val="Знак Знак101"/>
    <w:uiPriority w:val="99"/>
    <w:rsid w:val="00AA0077"/>
    <w:rPr>
      <w:rFonts w:ascii="Arial" w:hAnsi="Arial" w:cs="Arial" w:hint="default"/>
      <w:b/>
      <w:bCs/>
      <w:i/>
      <w:iCs/>
      <w:sz w:val="28"/>
      <w:szCs w:val="28"/>
      <w:lang w:val="ru-RU" w:eastAsia="ru-RU"/>
    </w:rPr>
  </w:style>
  <w:style w:type="character" w:customStyle="1" w:styleId="911">
    <w:name w:val="Знак Знак91"/>
    <w:uiPriority w:val="99"/>
    <w:rsid w:val="00AA0077"/>
    <w:rPr>
      <w:b/>
      <w:bCs/>
      <w:sz w:val="28"/>
      <w:szCs w:val="28"/>
      <w:lang w:val="ru-RU" w:eastAsia="ru-RU"/>
    </w:rPr>
  </w:style>
  <w:style w:type="character" w:customStyle="1" w:styleId="2f0">
    <w:name w:val="Слабое выделение2"/>
    <w:uiPriority w:val="99"/>
    <w:rsid w:val="00AA0077"/>
    <w:rPr>
      <w:rFonts w:ascii="Times New Roman" w:hAnsi="Times New Roman" w:cs="Times New Roman" w:hint="default"/>
      <w:i/>
      <w:iCs/>
      <w:color w:val="808080"/>
    </w:rPr>
  </w:style>
  <w:style w:type="character" w:customStyle="1" w:styleId="blk">
    <w:name w:val="blk"/>
    <w:uiPriority w:val="99"/>
    <w:rsid w:val="00AA0077"/>
    <w:rPr>
      <w:rFonts w:ascii="Times New Roman" w:hAnsi="Times New Roman" w:cs="Times New Roman" w:hint="default"/>
    </w:rPr>
  </w:style>
  <w:style w:type="character" w:customStyle="1" w:styleId="3b">
    <w:name w:val="Слабое выделение3"/>
    <w:uiPriority w:val="99"/>
    <w:rsid w:val="00AA0077"/>
    <w:rPr>
      <w:rFonts w:ascii="Times New Roman" w:hAnsi="Times New Roman" w:cs="Times New Roman" w:hint="default"/>
      <w:i/>
      <w:iCs/>
      <w:color w:val="808080"/>
    </w:rPr>
  </w:style>
  <w:style w:type="character" w:customStyle="1" w:styleId="46">
    <w:name w:val="Слабое выделение4"/>
    <w:uiPriority w:val="99"/>
    <w:rsid w:val="00AA0077"/>
    <w:rPr>
      <w:rFonts w:ascii="Times New Roman" w:hAnsi="Times New Roman" w:cs="Times New Roman" w:hint="default"/>
      <w:i/>
      <w:iCs/>
      <w:color w:val="808080"/>
    </w:rPr>
  </w:style>
  <w:style w:type="character" w:customStyle="1" w:styleId="55">
    <w:name w:val="Слабое выделение5"/>
    <w:uiPriority w:val="99"/>
    <w:rsid w:val="00AA0077"/>
    <w:rPr>
      <w:rFonts w:ascii="Times New Roman" w:hAnsi="Times New Roman" w:cs="Times New Roman" w:hint="default"/>
      <w:b/>
      <w:bCs/>
      <w:i/>
      <w:iCs/>
      <w:color w:val="808080"/>
      <w:sz w:val="28"/>
      <w:szCs w:val="28"/>
      <w:lang w:val="en-GB" w:eastAsia="en-US"/>
    </w:rPr>
  </w:style>
  <w:style w:type="character" w:customStyle="1" w:styleId="66">
    <w:name w:val="Слабое выделение6"/>
    <w:uiPriority w:val="99"/>
    <w:rsid w:val="00AA0077"/>
    <w:rPr>
      <w:rFonts w:ascii="Times New Roman" w:hAnsi="Times New Roman" w:cs="Times New Roman" w:hint="default"/>
      <w:b/>
      <w:bCs/>
      <w:i/>
      <w:iCs/>
      <w:color w:val="808080"/>
      <w:sz w:val="28"/>
      <w:szCs w:val="28"/>
      <w:lang w:val="en-GB" w:eastAsia="en-US"/>
    </w:rPr>
  </w:style>
  <w:style w:type="table" w:styleId="aff6">
    <w:name w:val="Table Grid"/>
    <w:basedOn w:val="a1"/>
    <w:rsid w:val="00AA0077"/>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0">
    <w:name w:val="Заголовок 4 Знак1"/>
    <w:basedOn w:val="a0"/>
    <w:uiPriority w:val="9"/>
    <w:semiHidden/>
    <w:rsid w:val="00AA0077"/>
    <w:rPr>
      <w:rFonts w:asciiTheme="majorHAnsi" w:eastAsiaTheme="majorEastAsia" w:hAnsiTheme="majorHAnsi" w:cstheme="majorBidi"/>
      <w:b/>
      <w:bCs/>
      <w:i/>
      <w:iCs/>
      <w:color w:val="4F81BD" w:themeColor="accent1"/>
      <w:sz w:val="24"/>
      <w:szCs w:val="24"/>
      <w:lang w:eastAsia="ru-RU"/>
    </w:rPr>
  </w:style>
  <w:style w:type="character" w:customStyle="1" w:styleId="611">
    <w:name w:val="Заголовок 6 Знак1"/>
    <w:basedOn w:val="a0"/>
    <w:uiPriority w:val="9"/>
    <w:semiHidden/>
    <w:rsid w:val="00AA0077"/>
    <w:rPr>
      <w:rFonts w:asciiTheme="majorHAnsi" w:eastAsiaTheme="majorEastAsia" w:hAnsiTheme="majorHAnsi" w:cstheme="majorBidi"/>
      <w:i/>
      <w:iCs/>
      <w:color w:val="243F60" w:themeColor="accent1" w:themeShade="7F"/>
      <w:sz w:val="24"/>
      <w:szCs w:val="24"/>
      <w:lang w:eastAsia="ru-RU"/>
    </w:rPr>
  </w:style>
  <w:style w:type="character" w:customStyle="1" w:styleId="720">
    <w:name w:val="Заголовок 7 Знак2"/>
    <w:basedOn w:val="a0"/>
    <w:uiPriority w:val="9"/>
    <w:semiHidden/>
    <w:rsid w:val="00AA0077"/>
    <w:rPr>
      <w:rFonts w:asciiTheme="majorHAnsi" w:eastAsiaTheme="majorEastAsia" w:hAnsiTheme="majorHAnsi" w:cstheme="majorBidi"/>
      <w:i/>
      <w:iCs/>
      <w:color w:val="404040" w:themeColor="text1" w:themeTint="BF"/>
      <w:sz w:val="24"/>
      <w:szCs w:val="24"/>
      <w:lang w:eastAsia="ru-RU"/>
    </w:rPr>
  </w:style>
  <w:style w:type="character" w:customStyle="1" w:styleId="820">
    <w:name w:val="Заголовок 8 Знак2"/>
    <w:basedOn w:val="a0"/>
    <w:uiPriority w:val="9"/>
    <w:semiHidden/>
    <w:rsid w:val="00AA0077"/>
    <w:rPr>
      <w:rFonts w:asciiTheme="majorHAnsi" w:eastAsiaTheme="majorEastAsia" w:hAnsiTheme="majorHAnsi" w:cstheme="majorBidi"/>
      <w:color w:val="404040" w:themeColor="text1" w:themeTint="BF"/>
      <w:sz w:val="20"/>
      <w:szCs w:val="20"/>
      <w:lang w:eastAsia="ru-RU"/>
    </w:rPr>
  </w:style>
  <w:style w:type="character" w:customStyle="1" w:styleId="920">
    <w:name w:val="Заголовок 9 Знак2"/>
    <w:basedOn w:val="a0"/>
    <w:uiPriority w:val="9"/>
    <w:semiHidden/>
    <w:rsid w:val="00AA0077"/>
    <w:rPr>
      <w:rFonts w:asciiTheme="majorHAnsi" w:eastAsiaTheme="majorEastAsia" w:hAnsiTheme="majorHAnsi" w:cstheme="majorBidi"/>
      <w:i/>
      <w:iCs/>
      <w:color w:val="404040" w:themeColor="text1" w:themeTint="BF"/>
      <w:sz w:val="20"/>
      <w:szCs w:val="20"/>
      <w:lang w:eastAsia="ru-RU"/>
    </w:rPr>
  </w:style>
  <w:style w:type="character" w:styleId="aff7">
    <w:name w:val="FollowedHyperlink"/>
    <w:basedOn w:val="a0"/>
    <w:uiPriority w:val="99"/>
    <w:semiHidden/>
    <w:unhideWhenUsed/>
    <w:rsid w:val="00AA0077"/>
    <w:rPr>
      <w:color w:val="800080" w:themeColor="followedHyperlink"/>
      <w:u w:val="single"/>
    </w:rPr>
  </w:style>
  <w:style w:type="paragraph" w:styleId="a6">
    <w:name w:val="footnote text"/>
    <w:basedOn w:val="a"/>
    <w:link w:val="13"/>
    <w:uiPriority w:val="99"/>
    <w:semiHidden/>
    <w:unhideWhenUsed/>
    <w:rsid w:val="00AA0077"/>
    <w:rPr>
      <w:rFonts w:asciiTheme="minorHAnsi" w:eastAsiaTheme="minorHAnsi" w:hAnsiTheme="minorHAnsi" w:cstheme="minorBidi"/>
      <w:sz w:val="22"/>
      <w:szCs w:val="22"/>
      <w:lang w:eastAsia="en-US"/>
    </w:rPr>
  </w:style>
  <w:style w:type="character" w:customStyle="1" w:styleId="3c">
    <w:name w:val="Текст сноски Знак3"/>
    <w:basedOn w:val="a0"/>
    <w:uiPriority w:val="99"/>
    <w:semiHidden/>
    <w:rsid w:val="00AA0077"/>
    <w:rPr>
      <w:rFonts w:ascii="Times New Roman" w:eastAsia="Times New Roman" w:hAnsi="Times New Roman" w:cs="Times New Roman"/>
      <w:sz w:val="20"/>
      <w:szCs w:val="20"/>
      <w:lang w:eastAsia="ru-RU"/>
    </w:rPr>
  </w:style>
  <w:style w:type="paragraph" w:styleId="a7">
    <w:name w:val="header"/>
    <w:basedOn w:val="a"/>
    <w:link w:val="14"/>
    <w:uiPriority w:val="99"/>
    <w:semiHidden/>
    <w:unhideWhenUsed/>
    <w:rsid w:val="00AA0077"/>
    <w:pPr>
      <w:tabs>
        <w:tab w:val="center" w:pos="4677"/>
        <w:tab w:val="right" w:pos="9355"/>
      </w:tabs>
    </w:pPr>
    <w:rPr>
      <w:rFonts w:asciiTheme="minorHAnsi" w:eastAsiaTheme="minorHAnsi" w:hAnsiTheme="minorHAnsi" w:cstheme="minorBidi"/>
      <w:sz w:val="22"/>
      <w:szCs w:val="22"/>
      <w:lang w:eastAsia="en-US"/>
    </w:rPr>
  </w:style>
  <w:style w:type="character" w:customStyle="1" w:styleId="3d">
    <w:name w:val="Верхний колонтитул Знак3"/>
    <w:basedOn w:val="a0"/>
    <w:uiPriority w:val="99"/>
    <w:semiHidden/>
    <w:rsid w:val="00AA0077"/>
    <w:rPr>
      <w:rFonts w:ascii="Times New Roman" w:eastAsia="Times New Roman" w:hAnsi="Times New Roman" w:cs="Times New Roman"/>
      <w:sz w:val="24"/>
      <w:szCs w:val="24"/>
      <w:lang w:eastAsia="ru-RU"/>
    </w:rPr>
  </w:style>
  <w:style w:type="paragraph" w:styleId="a8">
    <w:name w:val="footer"/>
    <w:basedOn w:val="a"/>
    <w:link w:val="15"/>
    <w:uiPriority w:val="99"/>
    <w:semiHidden/>
    <w:unhideWhenUsed/>
    <w:rsid w:val="00AA0077"/>
    <w:pPr>
      <w:tabs>
        <w:tab w:val="center" w:pos="4677"/>
        <w:tab w:val="right" w:pos="9355"/>
      </w:tabs>
    </w:pPr>
    <w:rPr>
      <w:rFonts w:asciiTheme="minorHAnsi" w:eastAsiaTheme="minorHAnsi" w:hAnsiTheme="minorHAnsi" w:cstheme="minorBidi"/>
      <w:sz w:val="22"/>
      <w:szCs w:val="22"/>
      <w:lang w:eastAsia="en-US"/>
    </w:rPr>
  </w:style>
  <w:style w:type="character" w:customStyle="1" w:styleId="3e">
    <w:name w:val="Нижний колонтитул Знак3"/>
    <w:basedOn w:val="a0"/>
    <w:uiPriority w:val="99"/>
    <w:semiHidden/>
    <w:rsid w:val="00AA0077"/>
    <w:rPr>
      <w:rFonts w:ascii="Times New Roman" w:eastAsia="Times New Roman" w:hAnsi="Times New Roman" w:cs="Times New Roman"/>
      <w:sz w:val="24"/>
      <w:szCs w:val="24"/>
      <w:lang w:eastAsia="ru-RU"/>
    </w:rPr>
  </w:style>
  <w:style w:type="paragraph" w:styleId="aa">
    <w:name w:val="endnote text"/>
    <w:basedOn w:val="a"/>
    <w:link w:val="a9"/>
    <w:uiPriority w:val="99"/>
    <w:semiHidden/>
    <w:unhideWhenUsed/>
    <w:rsid w:val="00AA0077"/>
    <w:rPr>
      <w:rFonts w:asciiTheme="minorHAnsi" w:eastAsiaTheme="minorHAnsi" w:hAnsiTheme="minorHAnsi" w:cstheme="minorBidi"/>
      <w:sz w:val="22"/>
      <w:szCs w:val="22"/>
      <w:lang w:eastAsia="en-US"/>
    </w:rPr>
  </w:style>
  <w:style w:type="character" w:customStyle="1" w:styleId="2f1">
    <w:name w:val="Текст концевой сноски Знак2"/>
    <w:basedOn w:val="a0"/>
    <w:uiPriority w:val="99"/>
    <w:semiHidden/>
    <w:rsid w:val="00AA0077"/>
    <w:rPr>
      <w:rFonts w:ascii="Times New Roman" w:eastAsia="Times New Roman" w:hAnsi="Times New Roman" w:cs="Times New Roman"/>
      <w:sz w:val="20"/>
      <w:szCs w:val="20"/>
      <w:lang w:eastAsia="ru-RU"/>
    </w:rPr>
  </w:style>
  <w:style w:type="paragraph" w:styleId="ac">
    <w:name w:val="Title"/>
    <w:basedOn w:val="a"/>
    <w:next w:val="a"/>
    <w:link w:val="ab"/>
    <w:qFormat/>
    <w:rsid w:val="00AA0077"/>
    <w:pPr>
      <w:pBdr>
        <w:bottom w:val="single" w:sz="8" w:space="4" w:color="4F81BD" w:themeColor="accent1"/>
      </w:pBdr>
      <w:spacing w:after="300"/>
      <w:contextualSpacing/>
    </w:pPr>
    <w:rPr>
      <w:rFonts w:ascii="Cambria" w:eastAsiaTheme="minorHAnsi" w:hAnsi="Cambria" w:cs="Cambria"/>
      <w:b/>
      <w:bCs/>
      <w:kern w:val="28"/>
      <w:sz w:val="32"/>
      <w:szCs w:val="32"/>
      <w:lang w:eastAsia="en-US"/>
    </w:rPr>
  </w:style>
  <w:style w:type="character" w:customStyle="1" w:styleId="2f2">
    <w:name w:val="Название Знак2"/>
    <w:basedOn w:val="a0"/>
    <w:uiPriority w:val="10"/>
    <w:rsid w:val="00AA0077"/>
    <w:rPr>
      <w:rFonts w:asciiTheme="majorHAnsi" w:eastAsiaTheme="majorEastAsia" w:hAnsiTheme="majorHAnsi" w:cstheme="majorBidi"/>
      <w:color w:val="17365D" w:themeColor="text2" w:themeShade="BF"/>
      <w:spacing w:val="5"/>
      <w:kern w:val="28"/>
      <w:sz w:val="52"/>
      <w:szCs w:val="52"/>
      <w:lang w:eastAsia="ru-RU"/>
    </w:rPr>
  </w:style>
  <w:style w:type="paragraph" w:styleId="ae">
    <w:name w:val="Body Text"/>
    <w:basedOn w:val="a"/>
    <w:link w:val="ad"/>
    <w:uiPriority w:val="99"/>
    <w:semiHidden/>
    <w:unhideWhenUsed/>
    <w:rsid w:val="00AA0077"/>
    <w:pPr>
      <w:spacing w:after="120"/>
    </w:pPr>
    <w:rPr>
      <w:rFonts w:asciiTheme="minorHAnsi" w:eastAsiaTheme="minorHAnsi" w:hAnsiTheme="minorHAnsi" w:cstheme="minorBidi"/>
      <w:szCs w:val="22"/>
      <w:lang w:eastAsia="en-US"/>
    </w:rPr>
  </w:style>
  <w:style w:type="character" w:customStyle="1" w:styleId="2f3">
    <w:name w:val="Основной текст Знак2"/>
    <w:basedOn w:val="a0"/>
    <w:uiPriority w:val="99"/>
    <w:semiHidden/>
    <w:rsid w:val="00AA0077"/>
    <w:rPr>
      <w:rFonts w:ascii="Times New Roman" w:eastAsia="Times New Roman" w:hAnsi="Times New Roman" w:cs="Times New Roman"/>
      <w:sz w:val="24"/>
      <w:szCs w:val="24"/>
      <w:lang w:eastAsia="ru-RU"/>
    </w:rPr>
  </w:style>
  <w:style w:type="paragraph" w:styleId="af">
    <w:name w:val="Body Text Indent"/>
    <w:basedOn w:val="a"/>
    <w:link w:val="17"/>
    <w:uiPriority w:val="99"/>
    <w:semiHidden/>
    <w:unhideWhenUsed/>
    <w:rsid w:val="00AA0077"/>
    <w:pPr>
      <w:spacing w:after="120"/>
      <w:ind w:left="283"/>
    </w:pPr>
    <w:rPr>
      <w:rFonts w:asciiTheme="minorHAnsi" w:eastAsiaTheme="minorHAnsi" w:hAnsiTheme="minorHAnsi" w:cstheme="minorBidi"/>
      <w:sz w:val="26"/>
      <w:szCs w:val="26"/>
      <w:lang w:eastAsia="en-US"/>
    </w:rPr>
  </w:style>
  <w:style w:type="character" w:customStyle="1" w:styleId="2f4">
    <w:name w:val="Основной текст с отступом Знак2"/>
    <w:basedOn w:val="a0"/>
    <w:uiPriority w:val="99"/>
    <w:semiHidden/>
    <w:rsid w:val="00AA0077"/>
    <w:rPr>
      <w:rFonts w:ascii="Times New Roman" w:eastAsia="Times New Roman" w:hAnsi="Times New Roman" w:cs="Times New Roman"/>
      <w:sz w:val="24"/>
      <w:szCs w:val="24"/>
      <w:lang w:eastAsia="ru-RU"/>
    </w:rPr>
  </w:style>
  <w:style w:type="paragraph" w:styleId="af1">
    <w:name w:val="Subtitle"/>
    <w:basedOn w:val="a"/>
    <w:next w:val="a"/>
    <w:link w:val="af0"/>
    <w:uiPriority w:val="99"/>
    <w:qFormat/>
    <w:rsid w:val="00AA0077"/>
    <w:pPr>
      <w:numPr>
        <w:ilvl w:val="1"/>
      </w:numPr>
    </w:pPr>
    <w:rPr>
      <w:rFonts w:ascii="Cambria" w:eastAsiaTheme="minorHAnsi" w:hAnsi="Cambria" w:cs="Cambria"/>
      <w:lang w:eastAsia="en-US"/>
    </w:rPr>
  </w:style>
  <w:style w:type="character" w:customStyle="1" w:styleId="2f5">
    <w:name w:val="Подзаголовок Знак2"/>
    <w:basedOn w:val="a0"/>
    <w:uiPriority w:val="11"/>
    <w:rsid w:val="00AA0077"/>
    <w:rPr>
      <w:rFonts w:asciiTheme="majorHAnsi" w:eastAsiaTheme="majorEastAsia" w:hAnsiTheme="majorHAnsi" w:cstheme="majorBidi"/>
      <w:i/>
      <w:iCs/>
      <w:color w:val="4F81BD" w:themeColor="accent1"/>
      <w:spacing w:val="15"/>
      <w:sz w:val="24"/>
      <w:szCs w:val="24"/>
      <w:lang w:eastAsia="ru-RU"/>
    </w:rPr>
  </w:style>
  <w:style w:type="paragraph" w:styleId="22">
    <w:name w:val="Body Text 2"/>
    <w:basedOn w:val="a"/>
    <w:link w:val="21"/>
    <w:uiPriority w:val="99"/>
    <w:semiHidden/>
    <w:unhideWhenUsed/>
    <w:rsid w:val="00AA0077"/>
    <w:pPr>
      <w:spacing w:after="120" w:line="480" w:lineRule="auto"/>
    </w:pPr>
    <w:rPr>
      <w:rFonts w:asciiTheme="minorHAnsi" w:eastAsiaTheme="minorHAnsi" w:hAnsiTheme="minorHAnsi" w:cstheme="minorBidi"/>
      <w:lang w:eastAsia="en-US"/>
    </w:rPr>
  </w:style>
  <w:style w:type="character" w:customStyle="1" w:styleId="220">
    <w:name w:val="Основной текст 2 Знак2"/>
    <w:basedOn w:val="a0"/>
    <w:uiPriority w:val="99"/>
    <w:semiHidden/>
    <w:rsid w:val="00AA0077"/>
    <w:rPr>
      <w:rFonts w:ascii="Times New Roman" w:eastAsia="Times New Roman" w:hAnsi="Times New Roman" w:cs="Times New Roman"/>
      <w:sz w:val="24"/>
      <w:szCs w:val="24"/>
      <w:lang w:eastAsia="ru-RU"/>
    </w:rPr>
  </w:style>
  <w:style w:type="paragraph" w:styleId="32">
    <w:name w:val="Body Text 3"/>
    <w:basedOn w:val="a"/>
    <w:link w:val="310"/>
    <w:uiPriority w:val="99"/>
    <w:semiHidden/>
    <w:unhideWhenUsed/>
    <w:rsid w:val="00AA0077"/>
    <w:pPr>
      <w:spacing w:after="120"/>
    </w:pPr>
    <w:rPr>
      <w:rFonts w:asciiTheme="minorHAnsi" w:eastAsiaTheme="minorHAnsi" w:hAnsiTheme="minorHAnsi" w:cstheme="minorBidi"/>
      <w:sz w:val="16"/>
      <w:szCs w:val="16"/>
      <w:lang w:eastAsia="en-US"/>
    </w:rPr>
  </w:style>
  <w:style w:type="character" w:customStyle="1" w:styleId="320">
    <w:name w:val="Основной текст 3 Знак2"/>
    <w:basedOn w:val="a0"/>
    <w:uiPriority w:val="99"/>
    <w:semiHidden/>
    <w:rsid w:val="00AA0077"/>
    <w:rPr>
      <w:rFonts w:ascii="Times New Roman" w:eastAsia="Times New Roman" w:hAnsi="Times New Roman" w:cs="Times New Roman"/>
      <w:sz w:val="16"/>
      <w:szCs w:val="16"/>
      <w:lang w:eastAsia="ru-RU"/>
    </w:rPr>
  </w:style>
  <w:style w:type="paragraph" w:styleId="24">
    <w:name w:val="Body Text Indent 2"/>
    <w:basedOn w:val="a"/>
    <w:link w:val="23"/>
    <w:uiPriority w:val="99"/>
    <w:semiHidden/>
    <w:unhideWhenUsed/>
    <w:rsid w:val="00AA0077"/>
    <w:pPr>
      <w:spacing w:after="120" w:line="480" w:lineRule="auto"/>
      <w:ind w:left="283"/>
    </w:pPr>
    <w:rPr>
      <w:rFonts w:asciiTheme="minorHAnsi" w:eastAsiaTheme="minorHAnsi" w:hAnsiTheme="minorHAnsi" w:cstheme="minorBidi"/>
      <w:lang w:eastAsia="en-US"/>
    </w:rPr>
  </w:style>
  <w:style w:type="character" w:customStyle="1" w:styleId="221">
    <w:name w:val="Основной текст с отступом 2 Знак2"/>
    <w:basedOn w:val="a0"/>
    <w:uiPriority w:val="99"/>
    <w:semiHidden/>
    <w:rsid w:val="00AA0077"/>
    <w:rPr>
      <w:rFonts w:ascii="Times New Roman" w:eastAsia="Times New Roman" w:hAnsi="Times New Roman" w:cs="Times New Roman"/>
      <w:sz w:val="24"/>
      <w:szCs w:val="24"/>
      <w:lang w:eastAsia="ru-RU"/>
    </w:rPr>
  </w:style>
  <w:style w:type="paragraph" w:styleId="af2">
    <w:name w:val="Plain Text"/>
    <w:basedOn w:val="a"/>
    <w:link w:val="18"/>
    <w:uiPriority w:val="99"/>
    <w:semiHidden/>
    <w:unhideWhenUsed/>
    <w:rsid w:val="00AA0077"/>
    <w:rPr>
      <w:rFonts w:ascii="Courier New" w:eastAsiaTheme="minorHAnsi" w:hAnsi="Courier New" w:cs="Courier New"/>
      <w:sz w:val="22"/>
      <w:szCs w:val="22"/>
      <w:lang w:eastAsia="en-US"/>
    </w:rPr>
  </w:style>
  <w:style w:type="character" w:customStyle="1" w:styleId="2f6">
    <w:name w:val="Текст Знак2"/>
    <w:basedOn w:val="a0"/>
    <w:uiPriority w:val="99"/>
    <w:semiHidden/>
    <w:rsid w:val="00AA0077"/>
    <w:rPr>
      <w:rFonts w:ascii="Consolas" w:eastAsia="Times New Roman" w:hAnsi="Consolas" w:cs="Consolas"/>
      <w:sz w:val="21"/>
      <w:szCs w:val="21"/>
      <w:lang w:eastAsia="ru-RU"/>
    </w:rPr>
  </w:style>
  <w:style w:type="paragraph" w:styleId="af4">
    <w:name w:val="Balloon Text"/>
    <w:basedOn w:val="a"/>
    <w:link w:val="af3"/>
    <w:uiPriority w:val="99"/>
    <w:semiHidden/>
    <w:unhideWhenUsed/>
    <w:rsid w:val="00AA0077"/>
    <w:rPr>
      <w:rFonts w:ascii="Tahoma" w:eastAsiaTheme="minorHAnsi" w:hAnsi="Tahoma" w:cs="Tahoma"/>
      <w:sz w:val="16"/>
      <w:szCs w:val="16"/>
      <w:lang w:eastAsia="en-US"/>
    </w:rPr>
  </w:style>
  <w:style w:type="character" w:customStyle="1" w:styleId="2f7">
    <w:name w:val="Текст выноски Знак2"/>
    <w:basedOn w:val="a0"/>
    <w:uiPriority w:val="99"/>
    <w:semiHidden/>
    <w:rsid w:val="00AA007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511357">
      <w:bodyDiv w:val="1"/>
      <w:marLeft w:val="0"/>
      <w:marRight w:val="0"/>
      <w:marTop w:val="0"/>
      <w:marBottom w:val="0"/>
      <w:divBdr>
        <w:top w:val="none" w:sz="0" w:space="0" w:color="auto"/>
        <w:left w:val="none" w:sz="0" w:space="0" w:color="auto"/>
        <w:bottom w:val="none" w:sz="0" w:space="0" w:color="auto"/>
        <w:right w:val="none" w:sz="0" w:space="0" w:color="auto"/>
      </w:divBdr>
    </w:div>
    <w:div w:id="1311398549">
      <w:bodyDiv w:val="1"/>
      <w:marLeft w:val="0"/>
      <w:marRight w:val="0"/>
      <w:marTop w:val="0"/>
      <w:marBottom w:val="0"/>
      <w:divBdr>
        <w:top w:val="none" w:sz="0" w:space="0" w:color="auto"/>
        <w:left w:val="none" w:sz="0" w:space="0" w:color="auto"/>
        <w:bottom w:val="none" w:sz="0" w:space="0" w:color="auto"/>
        <w:right w:val="none" w:sz="0" w:space="0" w:color="auto"/>
      </w:divBdr>
    </w:div>
    <w:div w:id="178981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FDEF56DFD21713393F259B752B63F2E616D59442A05E88E4704E95077836DEA3D71792360C1CFBf3hEF" TargetMode="External"/><Relationship Id="rId13"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3" Type="http://schemas.microsoft.com/office/2007/relationships/stylesWithEffects" Target="stylesWithEffects.xml"/><Relationship Id="rId7" Type="http://schemas.openxmlformats.org/officeDocument/2006/relationships/hyperlink" Target="consultantplus://offline/ref=2FFDEF56DFD21713393F259B752B63F2E51ED7974AA05E88E4704E95077836DEA3D71792360C1BFDf3hBF" TargetMode="External"/><Relationship Id="rId12"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ref=6FD5C3A5AF8410CB7A7CBAF12AAFDA9EF45C4D4E562269E82FFCD92B68C64AA51C74FE0B13A0F490B0DBFAF16908EE2ACE05F104A8B8A550j1C6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FD5C3A5AF8410CB7A7CBAF12AAFDA9EF45C4D4E562269E82FFCD92B68C64AA51C74FE0912A7F698E781EAF5205DE134CD1BEE06B6B8jAC6I" TargetMode="External"/><Relationship Id="rId4" Type="http://schemas.openxmlformats.org/officeDocument/2006/relationships/settings" Target="settings.xml"/><Relationship Id="rId9" Type="http://schemas.openxmlformats.org/officeDocument/2006/relationships/hyperlink" Target="consultantplus://offline/ref=2FFDEF56DFD21713393F259B752B63F2E511D19342AD5E88E4704E95077836DEA3D71792360C1BFDf3hCF" TargetMode="External"/><Relationship Id="rId14" Type="http://schemas.openxmlformats.org/officeDocument/2006/relationships/hyperlink" Target="consultantplus://offline/ref=6FD5C3A5AF8410CB7A7CBAF12AAFDA9EF45C4D4E562269E82FFCD92B68C64AA51C74FE0B13A0F197B1DBFAF16908EE2ACE05F104A8B8A550j1C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Pages>
  <Words>8756</Words>
  <Characters>49915</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dcterms:created xsi:type="dcterms:W3CDTF">2022-11-24T06:19:00Z</dcterms:created>
  <dcterms:modified xsi:type="dcterms:W3CDTF">2023-12-18T10:42:00Z</dcterms:modified>
</cp:coreProperties>
</file>