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A1B" w:rsidRDefault="00FD4A1B" w:rsidP="00FD4A1B">
      <w:pPr>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2646045</wp:posOffset>
            </wp:positionH>
            <wp:positionV relativeFrom="paragraph">
              <wp:posOffset>30480</wp:posOffset>
            </wp:positionV>
            <wp:extent cx="800100" cy="1028700"/>
            <wp:effectExtent l="19050" t="0" r="0" b="0"/>
            <wp:wrapTight wrapText="bothSides">
              <wp:wrapPolygon edited="0">
                <wp:start x="-514" y="0"/>
                <wp:lineTo x="-514" y="21200"/>
                <wp:lineTo x="21600" y="21200"/>
                <wp:lineTo x="21600" y="0"/>
                <wp:lineTo x="-514" y="0"/>
              </wp:wrapPolygon>
            </wp:wrapTight>
            <wp:docPr id="6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FD4A1B" w:rsidRDefault="00FD4A1B" w:rsidP="00FD4A1B">
      <w:pPr>
        <w:rPr>
          <w:sz w:val="28"/>
          <w:szCs w:val="28"/>
          <w:u w:val="single"/>
        </w:rPr>
      </w:pPr>
      <w:r>
        <w:rPr>
          <w:sz w:val="28"/>
          <w:szCs w:val="28"/>
          <w:u w:val="single"/>
        </w:rPr>
        <w:t>проект</w:t>
      </w:r>
    </w:p>
    <w:p w:rsidR="00FD4A1B" w:rsidRDefault="00FD4A1B" w:rsidP="00FD4A1B">
      <w:pPr>
        <w:widowControl w:val="0"/>
        <w:autoSpaceDE w:val="0"/>
        <w:autoSpaceDN w:val="0"/>
        <w:adjustRightInd w:val="0"/>
        <w:rPr>
          <w:noProof/>
        </w:rPr>
      </w:pPr>
    </w:p>
    <w:p w:rsidR="00FD4A1B" w:rsidRDefault="00FD4A1B" w:rsidP="00FD4A1B">
      <w:pPr>
        <w:widowControl w:val="0"/>
        <w:autoSpaceDE w:val="0"/>
        <w:autoSpaceDN w:val="0"/>
        <w:adjustRightInd w:val="0"/>
        <w:rPr>
          <w:b/>
          <w:sz w:val="28"/>
          <w:szCs w:val="28"/>
        </w:rPr>
      </w:pPr>
    </w:p>
    <w:p w:rsidR="00FD4A1B" w:rsidRPr="007C682B" w:rsidRDefault="00FD4A1B" w:rsidP="00FD4A1B">
      <w:pPr>
        <w:rPr>
          <w:sz w:val="28"/>
          <w:szCs w:val="28"/>
          <w:u w:val="single"/>
        </w:rPr>
      </w:pPr>
    </w:p>
    <w:p w:rsidR="00FD4A1B" w:rsidRDefault="00FD4A1B" w:rsidP="00FD4A1B"/>
    <w:p w:rsidR="00FD4A1B" w:rsidRDefault="00FD4A1B" w:rsidP="00FD4A1B">
      <w:pPr>
        <w:jc w:val="center"/>
        <w:rPr>
          <w:b/>
          <w:sz w:val="36"/>
          <w:szCs w:val="36"/>
        </w:rPr>
      </w:pPr>
      <w:r>
        <w:rPr>
          <w:b/>
          <w:sz w:val="36"/>
          <w:szCs w:val="36"/>
        </w:rPr>
        <w:t>КОМИТЕТ МЕСТНОГО САМОУПРАВЛЕНИЯ</w:t>
      </w:r>
    </w:p>
    <w:p w:rsidR="00FD4A1B" w:rsidRDefault="00FD4A1B" w:rsidP="00FD4A1B">
      <w:pPr>
        <w:tabs>
          <w:tab w:val="left" w:pos="9072"/>
        </w:tabs>
        <w:jc w:val="center"/>
        <w:rPr>
          <w:b/>
          <w:sz w:val="36"/>
          <w:szCs w:val="36"/>
        </w:rPr>
      </w:pPr>
      <w:r>
        <w:rPr>
          <w:b/>
          <w:sz w:val="36"/>
          <w:szCs w:val="36"/>
        </w:rPr>
        <w:t xml:space="preserve"> ЕЛИЗАВЕТИНСКОГО СЕЛЬСОВЕТА </w:t>
      </w:r>
    </w:p>
    <w:p w:rsidR="00FD4A1B" w:rsidRDefault="00FD4A1B" w:rsidP="00FD4A1B">
      <w:pPr>
        <w:tabs>
          <w:tab w:val="left" w:pos="9072"/>
        </w:tabs>
        <w:jc w:val="center"/>
        <w:rPr>
          <w:b/>
          <w:sz w:val="36"/>
          <w:szCs w:val="36"/>
        </w:rPr>
      </w:pPr>
      <w:r>
        <w:rPr>
          <w:b/>
          <w:sz w:val="36"/>
          <w:szCs w:val="36"/>
        </w:rPr>
        <w:t>МОКШАНСКОГО РАЙОНА ПЕНЗЕНСКОЙ ОБЛАСТИ СЕДЬМОГО СОЗЫВА</w:t>
      </w:r>
    </w:p>
    <w:p w:rsidR="00FD4A1B" w:rsidRDefault="00FD4A1B" w:rsidP="00FD4A1B">
      <w:pPr>
        <w:tabs>
          <w:tab w:val="left" w:pos="9072"/>
        </w:tabs>
        <w:jc w:val="center"/>
        <w:rPr>
          <w:b/>
          <w:sz w:val="28"/>
          <w:szCs w:val="28"/>
        </w:rPr>
      </w:pPr>
    </w:p>
    <w:p w:rsidR="00FD4A1B" w:rsidRDefault="00FD4A1B" w:rsidP="00FD4A1B">
      <w:pPr>
        <w:tabs>
          <w:tab w:val="left" w:pos="9072"/>
        </w:tabs>
        <w:jc w:val="center"/>
        <w:rPr>
          <w:b/>
          <w:sz w:val="28"/>
          <w:szCs w:val="28"/>
        </w:rPr>
      </w:pPr>
      <w:r>
        <w:rPr>
          <w:b/>
          <w:sz w:val="28"/>
          <w:szCs w:val="28"/>
        </w:rPr>
        <w:t>РЕШЕНИЕ</w:t>
      </w:r>
    </w:p>
    <w:p w:rsidR="00FD4A1B" w:rsidRDefault="00FD4A1B" w:rsidP="00FD4A1B">
      <w:pPr>
        <w:tabs>
          <w:tab w:val="left" w:pos="9072"/>
        </w:tabs>
        <w:jc w:val="center"/>
      </w:pPr>
      <w:r>
        <w:t>от ______  № _________</w:t>
      </w:r>
    </w:p>
    <w:p w:rsidR="00FD4A1B" w:rsidRDefault="00FD4A1B" w:rsidP="00FD4A1B">
      <w:pPr>
        <w:jc w:val="center"/>
      </w:pPr>
      <w:r>
        <w:t>с.Елизаветино</w:t>
      </w:r>
    </w:p>
    <w:p w:rsidR="00FD4A1B" w:rsidRDefault="00FD4A1B" w:rsidP="00FD4A1B">
      <w:pPr>
        <w:widowControl w:val="0"/>
        <w:autoSpaceDE w:val="0"/>
        <w:autoSpaceDN w:val="0"/>
        <w:adjustRightInd w:val="0"/>
        <w:rPr>
          <w:b/>
          <w:bCs/>
        </w:rPr>
      </w:pPr>
    </w:p>
    <w:p w:rsidR="00FD4A1B" w:rsidRDefault="00FD4A1B" w:rsidP="00FD4A1B">
      <w:pPr>
        <w:jc w:val="center"/>
        <w:rPr>
          <w:b/>
          <w:sz w:val="28"/>
          <w:szCs w:val="28"/>
        </w:rPr>
      </w:pPr>
      <w:r>
        <w:rPr>
          <w:b/>
          <w:sz w:val="28"/>
          <w:szCs w:val="28"/>
        </w:rPr>
        <w:t>О внесении изменений в раздел «Перечень должностей муниципальной службы в Ревизионной комиссии Елизаветинского сельсовета Мокшанского района Пензенской области» Перечня должностей муниципальной службы в муниципальном образовании Елизаветинский сельсовет Мокшанского района Пензенской области, утвержденный решением Комитета местного самоуправления Елизаветинского сельсовета Мокшанского района Пензенской области от 26.11.2020  № 102-32/7</w:t>
      </w:r>
    </w:p>
    <w:p w:rsidR="00FD4A1B" w:rsidRDefault="00FD4A1B" w:rsidP="00FD4A1B">
      <w:pPr>
        <w:jc w:val="both"/>
        <w:rPr>
          <w:sz w:val="28"/>
          <w:szCs w:val="28"/>
        </w:rPr>
      </w:pPr>
    </w:p>
    <w:p w:rsidR="00FD4A1B" w:rsidRDefault="00FD4A1B" w:rsidP="00FD4A1B">
      <w:pPr>
        <w:jc w:val="both"/>
        <w:rPr>
          <w:sz w:val="28"/>
          <w:szCs w:val="28"/>
        </w:rPr>
      </w:pPr>
      <w:r>
        <w:rPr>
          <w:sz w:val="28"/>
          <w:szCs w:val="28"/>
        </w:rPr>
        <w:t xml:space="preserve"> Руководствуясь статьей 17 Федерального закона от 06.10.2003 №131-ФЗ «Об общих принципах организации местного самоуправления в Российской Федерации», в соответствии со статьей 6 Федерального закона от 02.03.2007 №25-ФЗ «О муниципальной службе в Российской Федерации», статьей 4 Закона Пензенской области от 10.10.2007 №1390-ЗПО «О муниципальной службе в Пензенской области», Уставом Елизаветинского сельсовета Мокшанского района Пензенской области,-</w:t>
      </w:r>
    </w:p>
    <w:p w:rsidR="00FD4A1B" w:rsidRDefault="00FD4A1B" w:rsidP="00FD4A1B">
      <w:pPr>
        <w:jc w:val="both"/>
        <w:rPr>
          <w:sz w:val="28"/>
          <w:szCs w:val="28"/>
        </w:rPr>
      </w:pPr>
    </w:p>
    <w:p w:rsidR="00FD4A1B" w:rsidRDefault="00FD4A1B" w:rsidP="00FD4A1B">
      <w:pPr>
        <w:ind w:firstLine="567"/>
        <w:jc w:val="center"/>
        <w:rPr>
          <w:b/>
          <w:sz w:val="28"/>
          <w:szCs w:val="28"/>
        </w:rPr>
      </w:pPr>
      <w:r>
        <w:rPr>
          <w:b/>
          <w:sz w:val="28"/>
          <w:szCs w:val="28"/>
        </w:rPr>
        <w:t>Комитет местного самоуправления Елизаветинского сельсовета Мокшанского района Пензенской области решил:</w:t>
      </w:r>
    </w:p>
    <w:p w:rsidR="00FD4A1B" w:rsidRDefault="00FD4A1B" w:rsidP="00FD4A1B">
      <w:pPr>
        <w:ind w:firstLine="567"/>
        <w:jc w:val="center"/>
        <w:rPr>
          <w:sz w:val="28"/>
          <w:szCs w:val="28"/>
        </w:rPr>
      </w:pPr>
    </w:p>
    <w:p w:rsidR="00FD4A1B" w:rsidRDefault="00FD4A1B" w:rsidP="00FD4A1B">
      <w:pPr>
        <w:ind w:firstLine="567"/>
        <w:jc w:val="both"/>
        <w:rPr>
          <w:sz w:val="28"/>
          <w:szCs w:val="28"/>
        </w:rPr>
      </w:pPr>
      <w:r>
        <w:rPr>
          <w:sz w:val="28"/>
          <w:szCs w:val="28"/>
        </w:rPr>
        <w:t xml:space="preserve">1. Внести изменения в раздел «Перечень должностей муниципальной службы в Ревизионной комиссии Елизаветинского сельсовета Мокшанского района Пензенской области» Перечня должностей муниципальной службы в муниципальном образовании Елизаветинский сельсовет Мокшанского района Пензенской области, утвержденный решением Комитета местного самоуправления Елизаветинского сельсовета Мокшанского района Пензенской области от 26.11.2020 № 102-32/7 «Об утверждении Перечня должностей муниципальной службы в муниципальном образовании Елизаветинский сельсовет Мокшанского района Пензенской области» изменения, исключив из перечня слова: </w:t>
      </w:r>
    </w:p>
    <w:p w:rsidR="00FD4A1B" w:rsidRDefault="00FD4A1B" w:rsidP="00FD4A1B">
      <w:pPr>
        <w:ind w:firstLine="567"/>
        <w:jc w:val="both"/>
        <w:rPr>
          <w:sz w:val="28"/>
          <w:szCs w:val="28"/>
        </w:rPr>
      </w:pPr>
      <w:r>
        <w:rPr>
          <w:sz w:val="28"/>
          <w:szCs w:val="28"/>
        </w:rPr>
        <w:t>«</w:t>
      </w:r>
    </w:p>
    <w:tbl>
      <w:tblPr>
        <w:tblW w:w="5000" w:type="pct"/>
        <w:tblCellMar>
          <w:left w:w="0" w:type="dxa"/>
          <w:right w:w="0" w:type="dxa"/>
        </w:tblCellMar>
        <w:tblLook w:val="04A0"/>
      </w:tblPr>
      <w:tblGrid>
        <w:gridCol w:w="7924"/>
        <w:gridCol w:w="2639"/>
      </w:tblGrid>
      <w:tr w:rsidR="00FD4A1B" w:rsidTr="00766EF5">
        <w:tc>
          <w:tcPr>
            <w:tcW w:w="0" w:type="auto"/>
            <w:gridSpan w:val="2"/>
            <w:tcMar>
              <w:top w:w="0" w:type="dxa"/>
              <w:left w:w="108" w:type="dxa"/>
              <w:bottom w:w="0" w:type="dxa"/>
              <w:right w:w="108" w:type="dxa"/>
            </w:tcMar>
            <w:hideMark/>
          </w:tcPr>
          <w:p w:rsidR="00FD4A1B" w:rsidRDefault="00FD4A1B" w:rsidP="00766EF5">
            <w:pPr>
              <w:spacing w:before="100" w:beforeAutospacing="1" w:after="100" w:afterAutospacing="1"/>
              <w:ind w:firstLine="567"/>
              <w:jc w:val="both"/>
              <w:rPr>
                <w:sz w:val="28"/>
                <w:szCs w:val="28"/>
              </w:rPr>
            </w:pPr>
            <w:r>
              <w:rPr>
                <w:sz w:val="28"/>
                <w:szCs w:val="28"/>
              </w:rPr>
              <w:lastRenderedPageBreak/>
              <w:t>Высшая группа должностей</w:t>
            </w:r>
          </w:p>
        </w:tc>
      </w:tr>
      <w:tr w:rsidR="00FD4A1B" w:rsidTr="00766EF5">
        <w:tc>
          <w:tcPr>
            <w:tcW w:w="3751" w:type="pct"/>
            <w:tcMar>
              <w:top w:w="0" w:type="dxa"/>
              <w:left w:w="108" w:type="dxa"/>
              <w:bottom w:w="0" w:type="dxa"/>
              <w:right w:w="108" w:type="dxa"/>
            </w:tcMar>
            <w:hideMark/>
          </w:tcPr>
          <w:p w:rsidR="00FD4A1B" w:rsidRDefault="00FD4A1B" w:rsidP="00766EF5">
            <w:pPr>
              <w:spacing w:before="100" w:beforeAutospacing="1" w:after="100" w:afterAutospacing="1"/>
              <w:ind w:firstLine="567"/>
              <w:jc w:val="both"/>
              <w:rPr>
                <w:sz w:val="28"/>
                <w:szCs w:val="28"/>
              </w:rPr>
            </w:pPr>
            <w:r>
              <w:rPr>
                <w:sz w:val="28"/>
                <w:szCs w:val="28"/>
              </w:rPr>
              <w:t>Председатель</w:t>
            </w:r>
          </w:p>
        </w:tc>
        <w:tc>
          <w:tcPr>
            <w:tcW w:w="1249" w:type="pct"/>
            <w:tcMar>
              <w:top w:w="0" w:type="dxa"/>
              <w:left w:w="108" w:type="dxa"/>
              <w:bottom w:w="0" w:type="dxa"/>
              <w:right w:w="108" w:type="dxa"/>
            </w:tcMar>
            <w:hideMark/>
          </w:tcPr>
          <w:p w:rsidR="00FD4A1B" w:rsidRDefault="00FD4A1B" w:rsidP="00766EF5">
            <w:pPr>
              <w:spacing w:before="100" w:beforeAutospacing="1" w:after="100" w:afterAutospacing="1"/>
              <w:ind w:firstLine="567"/>
              <w:jc w:val="both"/>
              <w:rPr>
                <w:sz w:val="28"/>
                <w:szCs w:val="28"/>
              </w:rPr>
            </w:pPr>
            <w:r>
              <w:rPr>
                <w:sz w:val="28"/>
                <w:szCs w:val="28"/>
              </w:rPr>
              <w:t>5-1-01</w:t>
            </w:r>
          </w:p>
        </w:tc>
      </w:tr>
      <w:tr w:rsidR="00FD4A1B" w:rsidTr="00766EF5">
        <w:tc>
          <w:tcPr>
            <w:tcW w:w="0" w:type="auto"/>
            <w:gridSpan w:val="2"/>
            <w:tcMar>
              <w:top w:w="0" w:type="dxa"/>
              <w:left w:w="108" w:type="dxa"/>
              <w:bottom w:w="0" w:type="dxa"/>
              <w:right w:w="108" w:type="dxa"/>
            </w:tcMar>
            <w:hideMark/>
          </w:tcPr>
          <w:p w:rsidR="00FD4A1B" w:rsidRDefault="00FD4A1B" w:rsidP="00766EF5">
            <w:pPr>
              <w:spacing w:before="100" w:beforeAutospacing="1" w:after="100" w:afterAutospacing="1"/>
              <w:ind w:firstLine="567"/>
              <w:jc w:val="both"/>
              <w:rPr>
                <w:sz w:val="28"/>
                <w:szCs w:val="28"/>
              </w:rPr>
            </w:pPr>
            <w:r>
              <w:rPr>
                <w:sz w:val="28"/>
                <w:szCs w:val="28"/>
              </w:rPr>
              <w:t>Главная группа должностей</w:t>
            </w:r>
          </w:p>
        </w:tc>
      </w:tr>
      <w:tr w:rsidR="00FD4A1B" w:rsidTr="00766EF5">
        <w:tc>
          <w:tcPr>
            <w:tcW w:w="3751" w:type="pct"/>
            <w:tcMar>
              <w:top w:w="0" w:type="dxa"/>
              <w:left w:w="108" w:type="dxa"/>
              <w:bottom w:w="0" w:type="dxa"/>
              <w:right w:w="108" w:type="dxa"/>
            </w:tcMar>
            <w:hideMark/>
          </w:tcPr>
          <w:p w:rsidR="00FD4A1B" w:rsidRDefault="00FD4A1B" w:rsidP="00766EF5">
            <w:pPr>
              <w:spacing w:before="100" w:beforeAutospacing="1" w:after="100" w:afterAutospacing="1"/>
              <w:ind w:firstLine="567"/>
              <w:jc w:val="both"/>
              <w:rPr>
                <w:sz w:val="28"/>
                <w:szCs w:val="28"/>
              </w:rPr>
            </w:pPr>
            <w:r>
              <w:rPr>
                <w:sz w:val="28"/>
                <w:szCs w:val="28"/>
              </w:rPr>
              <w:t>Заместитель председателя</w:t>
            </w:r>
          </w:p>
        </w:tc>
        <w:tc>
          <w:tcPr>
            <w:tcW w:w="1249" w:type="pct"/>
            <w:tcMar>
              <w:top w:w="0" w:type="dxa"/>
              <w:left w:w="108" w:type="dxa"/>
              <w:bottom w:w="0" w:type="dxa"/>
              <w:right w:w="108" w:type="dxa"/>
            </w:tcMar>
            <w:hideMark/>
          </w:tcPr>
          <w:p w:rsidR="00FD4A1B" w:rsidRDefault="00FD4A1B" w:rsidP="00766EF5">
            <w:pPr>
              <w:spacing w:before="100" w:beforeAutospacing="1" w:after="100" w:afterAutospacing="1"/>
              <w:ind w:firstLine="567"/>
              <w:jc w:val="both"/>
              <w:rPr>
                <w:sz w:val="28"/>
                <w:szCs w:val="28"/>
              </w:rPr>
            </w:pPr>
            <w:r>
              <w:rPr>
                <w:sz w:val="28"/>
                <w:szCs w:val="28"/>
              </w:rPr>
              <w:t>5-2-02</w:t>
            </w:r>
          </w:p>
        </w:tc>
      </w:tr>
    </w:tbl>
    <w:p w:rsidR="00FD4A1B" w:rsidRDefault="00FD4A1B" w:rsidP="00FD4A1B">
      <w:pPr>
        <w:ind w:firstLine="567"/>
        <w:jc w:val="right"/>
        <w:rPr>
          <w:sz w:val="28"/>
          <w:szCs w:val="28"/>
          <w:lang w:eastAsia="en-US"/>
        </w:rPr>
      </w:pPr>
      <w:r>
        <w:rPr>
          <w:sz w:val="28"/>
          <w:szCs w:val="28"/>
        </w:rPr>
        <w:t>».</w:t>
      </w:r>
    </w:p>
    <w:p w:rsidR="00FD4A1B" w:rsidRDefault="00FD4A1B" w:rsidP="00FD4A1B">
      <w:pPr>
        <w:ind w:firstLine="567"/>
        <w:jc w:val="both"/>
        <w:rPr>
          <w:sz w:val="28"/>
          <w:szCs w:val="28"/>
        </w:rPr>
      </w:pPr>
      <w:r>
        <w:rPr>
          <w:sz w:val="28"/>
          <w:szCs w:val="28"/>
        </w:rPr>
        <w:t>2. Настоящее решение опубликовать в информационном бюллетене «Елизаветинские вести».</w:t>
      </w:r>
    </w:p>
    <w:p w:rsidR="00FD4A1B" w:rsidRDefault="00FD4A1B" w:rsidP="00FD4A1B">
      <w:pPr>
        <w:ind w:firstLine="567"/>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FD4A1B" w:rsidRDefault="00FD4A1B" w:rsidP="00FD4A1B">
      <w:pPr>
        <w:ind w:firstLine="567"/>
        <w:jc w:val="both"/>
        <w:rPr>
          <w:sz w:val="28"/>
          <w:szCs w:val="28"/>
        </w:rPr>
      </w:pPr>
      <w:r>
        <w:rPr>
          <w:sz w:val="28"/>
          <w:szCs w:val="28"/>
        </w:rPr>
        <w:t>4. Контроль за исполнением настоящего решения возложить на главу Елизаветинского сельсовета Мокшанского района Пензенской области.</w:t>
      </w:r>
    </w:p>
    <w:p w:rsidR="00FD4A1B" w:rsidRDefault="00FD4A1B" w:rsidP="00FD4A1B">
      <w:pPr>
        <w:widowControl w:val="0"/>
        <w:autoSpaceDE w:val="0"/>
        <w:autoSpaceDN w:val="0"/>
        <w:adjustRightInd w:val="0"/>
        <w:jc w:val="both"/>
        <w:rPr>
          <w:sz w:val="28"/>
          <w:szCs w:val="28"/>
        </w:rPr>
      </w:pPr>
    </w:p>
    <w:p w:rsidR="00FD4A1B" w:rsidRDefault="00FD4A1B" w:rsidP="00FD4A1B">
      <w:pPr>
        <w:rPr>
          <w:b/>
          <w:sz w:val="28"/>
          <w:szCs w:val="28"/>
        </w:rPr>
      </w:pPr>
      <w:r>
        <w:rPr>
          <w:b/>
          <w:sz w:val="28"/>
          <w:szCs w:val="28"/>
        </w:rPr>
        <w:t>Глава Елизаветинского сельсовета</w:t>
      </w:r>
    </w:p>
    <w:p w:rsidR="00FD4A1B" w:rsidRDefault="00FD4A1B" w:rsidP="00FD4A1B">
      <w:pPr>
        <w:widowControl w:val="0"/>
        <w:autoSpaceDE w:val="0"/>
        <w:autoSpaceDN w:val="0"/>
        <w:adjustRightInd w:val="0"/>
        <w:rPr>
          <w:b/>
          <w:bCs/>
        </w:rPr>
      </w:pPr>
      <w:r>
        <w:rPr>
          <w:b/>
          <w:sz w:val="28"/>
          <w:szCs w:val="28"/>
        </w:rPr>
        <w:t>Мокшанского района Пензенской области                                А.Н.Сиднев</w:t>
      </w:r>
    </w:p>
    <w:p w:rsidR="00ED4E04" w:rsidRDefault="00ED4E04"/>
    <w:sectPr w:rsidR="00ED4E04" w:rsidSect="00FD4A1B">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D4A1B"/>
    <w:rsid w:val="00277268"/>
    <w:rsid w:val="002903D8"/>
    <w:rsid w:val="003834BB"/>
    <w:rsid w:val="00451977"/>
    <w:rsid w:val="00473865"/>
    <w:rsid w:val="00762EBE"/>
    <w:rsid w:val="00881F3B"/>
    <w:rsid w:val="009D2920"/>
    <w:rsid w:val="00C53943"/>
    <w:rsid w:val="00D73681"/>
    <w:rsid w:val="00ED4E04"/>
    <w:rsid w:val="00FD4A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FD4A1B"/>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1987</Characters>
  <Application>Microsoft Office Word</Application>
  <DocSecurity>0</DocSecurity>
  <Lines>16</Lines>
  <Paragraphs>4</Paragraphs>
  <ScaleCrop>false</ScaleCrop>
  <Company>Org</Company>
  <LinksUpToDate>false</LinksUpToDate>
  <CharactersWithSpaces>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2022-12-20T10:46:00Z</dcterms:created>
  <dcterms:modified xsi:type="dcterms:W3CDTF">2022-12-20T10:46:00Z</dcterms:modified>
</cp:coreProperties>
</file>