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A05" w:rsidRDefault="00A77A05" w:rsidP="00A77A05">
      <w:pPr>
        <w:widowControl w:val="0"/>
        <w:autoSpaceDE w:val="0"/>
        <w:autoSpaceDN w:val="0"/>
        <w:adjustRightInd w:val="0"/>
        <w:rPr>
          <w:b/>
          <w:bCs/>
        </w:rPr>
      </w:pPr>
    </w:p>
    <w:p w:rsidR="00A77A05" w:rsidRDefault="00A77A05" w:rsidP="00A77A05">
      <w:pPr>
        <w:widowControl w:val="0"/>
        <w:autoSpaceDE w:val="0"/>
        <w:autoSpaceDN w:val="0"/>
        <w:adjustRightInd w:val="0"/>
        <w:rPr>
          <w:b/>
          <w:sz w:val="28"/>
          <w:szCs w:val="28"/>
        </w:rPr>
      </w:pPr>
      <w:r>
        <w:rPr>
          <w:b/>
          <w:noProof/>
          <w:sz w:val="28"/>
          <w:szCs w:val="28"/>
        </w:rPr>
        <w:drawing>
          <wp:anchor distT="0" distB="0" distL="114300" distR="114300" simplePos="0" relativeHeight="251659264" behindDoc="1" locked="0" layoutInCell="1" allowOverlap="1">
            <wp:simplePos x="0" y="0"/>
            <wp:positionH relativeFrom="column">
              <wp:posOffset>2626995</wp:posOffset>
            </wp:positionH>
            <wp:positionV relativeFrom="paragraph">
              <wp:posOffset>-169545</wp:posOffset>
            </wp:positionV>
            <wp:extent cx="800100" cy="1028700"/>
            <wp:effectExtent l="19050" t="0" r="0" b="0"/>
            <wp:wrapTight wrapText="bothSides">
              <wp:wrapPolygon edited="0">
                <wp:start x="-514" y="0"/>
                <wp:lineTo x="-514" y="21200"/>
                <wp:lineTo x="21600" y="21200"/>
                <wp:lineTo x="21600" y="0"/>
                <wp:lineTo x="-514" y="0"/>
              </wp:wrapPolygon>
            </wp:wrapTight>
            <wp:docPr id="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A77A05" w:rsidRDefault="00A77A05" w:rsidP="00A77A05">
      <w:pPr>
        <w:widowControl w:val="0"/>
        <w:autoSpaceDE w:val="0"/>
        <w:autoSpaceDN w:val="0"/>
        <w:adjustRightInd w:val="0"/>
        <w:rPr>
          <w:noProof/>
        </w:rPr>
      </w:pPr>
    </w:p>
    <w:p w:rsidR="00A77A05" w:rsidRDefault="00A77A05" w:rsidP="00A77A05">
      <w:pPr>
        <w:widowControl w:val="0"/>
        <w:autoSpaceDE w:val="0"/>
        <w:autoSpaceDN w:val="0"/>
        <w:adjustRightInd w:val="0"/>
        <w:rPr>
          <w:b/>
          <w:sz w:val="28"/>
          <w:szCs w:val="28"/>
        </w:rPr>
      </w:pPr>
    </w:p>
    <w:p w:rsidR="00A77A05" w:rsidRDefault="00A77A05" w:rsidP="00A77A05">
      <w:pPr>
        <w:jc w:val="center"/>
        <w:rPr>
          <w:sz w:val="28"/>
          <w:szCs w:val="28"/>
          <w:u w:val="single"/>
        </w:rPr>
      </w:pPr>
    </w:p>
    <w:p w:rsidR="00A77A05" w:rsidRDefault="00A77A05" w:rsidP="00A77A05">
      <w:pPr>
        <w:jc w:val="center"/>
        <w:rPr>
          <w:b/>
          <w:sz w:val="36"/>
          <w:szCs w:val="36"/>
        </w:rPr>
      </w:pPr>
    </w:p>
    <w:p w:rsidR="00A77A05" w:rsidRDefault="00A77A05" w:rsidP="00A77A05">
      <w:pPr>
        <w:jc w:val="center"/>
        <w:rPr>
          <w:b/>
          <w:sz w:val="36"/>
          <w:szCs w:val="36"/>
        </w:rPr>
      </w:pPr>
      <w:r>
        <w:rPr>
          <w:b/>
          <w:sz w:val="36"/>
          <w:szCs w:val="36"/>
        </w:rPr>
        <w:t>КОМИТЕТ МЕСТНОГО САМОУПРАВЛЕНИЯ</w:t>
      </w:r>
    </w:p>
    <w:p w:rsidR="00A77A05" w:rsidRDefault="00A77A05" w:rsidP="00A77A05">
      <w:pPr>
        <w:tabs>
          <w:tab w:val="left" w:pos="9072"/>
        </w:tabs>
        <w:jc w:val="center"/>
        <w:rPr>
          <w:b/>
          <w:sz w:val="36"/>
          <w:szCs w:val="36"/>
        </w:rPr>
      </w:pPr>
      <w:r>
        <w:rPr>
          <w:b/>
          <w:sz w:val="36"/>
          <w:szCs w:val="36"/>
        </w:rPr>
        <w:t xml:space="preserve"> ЕЛИЗАВЕТИНСКОГО СЕЛЬСОВЕТА </w:t>
      </w:r>
    </w:p>
    <w:p w:rsidR="00A77A05" w:rsidRDefault="00A77A05" w:rsidP="00A77A05">
      <w:pPr>
        <w:tabs>
          <w:tab w:val="left" w:pos="9072"/>
        </w:tabs>
        <w:jc w:val="center"/>
        <w:rPr>
          <w:b/>
          <w:sz w:val="36"/>
          <w:szCs w:val="36"/>
        </w:rPr>
      </w:pPr>
      <w:r>
        <w:rPr>
          <w:b/>
          <w:sz w:val="36"/>
          <w:szCs w:val="36"/>
        </w:rPr>
        <w:t>МОКШАНСКОГО РАЙОНА ПЕНЗЕНСКОЙ ОБЛАСТИ СЕДЬМОГО СОЗЫВА</w:t>
      </w:r>
    </w:p>
    <w:p w:rsidR="00A77A05" w:rsidRDefault="00A77A05" w:rsidP="00A77A05">
      <w:pPr>
        <w:tabs>
          <w:tab w:val="left" w:pos="9072"/>
        </w:tabs>
        <w:jc w:val="center"/>
        <w:rPr>
          <w:b/>
          <w:sz w:val="28"/>
          <w:szCs w:val="28"/>
        </w:rPr>
      </w:pPr>
    </w:p>
    <w:p w:rsidR="00A77A05" w:rsidRDefault="00A77A05" w:rsidP="00A77A05">
      <w:pPr>
        <w:tabs>
          <w:tab w:val="left" w:pos="9072"/>
        </w:tabs>
        <w:jc w:val="center"/>
        <w:rPr>
          <w:b/>
          <w:sz w:val="28"/>
          <w:szCs w:val="28"/>
        </w:rPr>
      </w:pPr>
      <w:r>
        <w:rPr>
          <w:b/>
          <w:sz w:val="28"/>
          <w:szCs w:val="28"/>
        </w:rPr>
        <w:t>РЕШЕНИЕ</w:t>
      </w:r>
    </w:p>
    <w:p w:rsidR="00A77A05" w:rsidRDefault="00A77A05" w:rsidP="00A77A05">
      <w:pPr>
        <w:tabs>
          <w:tab w:val="left" w:pos="9072"/>
        </w:tabs>
        <w:jc w:val="center"/>
      </w:pPr>
      <w:r>
        <w:t>от 23.09.2022  № 227-84/7</w:t>
      </w:r>
    </w:p>
    <w:p w:rsidR="00A77A05" w:rsidRDefault="00A77A05" w:rsidP="00A77A05">
      <w:pPr>
        <w:jc w:val="center"/>
      </w:pPr>
      <w:r>
        <w:t>с</w:t>
      </w:r>
      <w:proofErr w:type="gramStart"/>
      <w:r>
        <w:t>.Е</w:t>
      </w:r>
      <w:proofErr w:type="gramEnd"/>
      <w:r>
        <w:t>лизаветино</w:t>
      </w:r>
    </w:p>
    <w:p w:rsidR="00A77A05" w:rsidRDefault="00A77A05" w:rsidP="00A77A05">
      <w:pPr>
        <w:jc w:val="center"/>
      </w:pPr>
    </w:p>
    <w:p w:rsidR="00A77A05" w:rsidRPr="00E74A6A" w:rsidRDefault="00A77A05" w:rsidP="00A77A05">
      <w:pPr>
        <w:jc w:val="center"/>
        <w:rPr>
          <w:b/>
          <w:sz w:val="28"/>
          <w:szCs w:val="28"/>
        </w:rPr>
      </w:pPr>
      <w:r w:rsidRPr="00E74A6A">
        <w:rPr>
          <w:b/>
          <w:sz w:val="28"/>
          <w:szCs w:val="28"/>
        </w:rPr>
        <w:t xml:space="preserve">О внесении изменений в решение Комитета местного самоуправления Елизаветинского сельсовета </w:t>
      </w:r>
      <w:proofErr w:type="spellStart"/>
      <w:r w:rsidRPr="00E74A6A">
        <w:rPr>
          <w:b/>
          <w:sz w:val="28"/>
          <w:szCs w:val="28"/>
        </w:rPr>
        <w:t>Мокшанского</w:t>
      </w:r>
      <w:proofErr w:type="spellEnd"/>
      <w:r w:rsidRPr="00E74A6A">
        <w:rPr>
          <w:b/>
          <w:sz w:val="28"/>
          <w:szCs w:val="28"/>
        </w:rPr>
        <w:t xml:space="preserve"> района Пензенской области от 23.12.2021  № 175-66/7 «О бюджете Елизаветинского сельсовета </w:t>
      </w:r>
      <w:proofErr w:type="spellStart"/>
      <w:r w:rsidRPr="00E74A6A">
        <w:rPr>
          <w:b/>
          <w:sz w:val="28"/>
          <w:szCs w:val="28"/>
        </w:rPr>
        <w:t>Мокшанского</w:t>
      </w:r>
      <w:proofErr w:type="spellEnd"/>
      <w:r w:rsidRPr="00E74A6A">
        <w:rPr>
          <w:b/>
          <w:sz w:val="28"/>
          <w:szCs w:val="28"/>
        </w:rPr>
        <w:t xml:space="preserve"> района Пензенской области на 2022 год и на плановый период 2023 и 2024 годов»</w:t>
      </w:r>
    </w:p>
    <w:p w:rsidR="00A77A05" w:rsidRPr="00E74A6A" w:rsidRDefault="00A77A05" w:rsidP="00A77A05">
      <w:pPr>
        <w:jc w:val="center"/>
        <w:rPr>
          <w:sz w:val="28"/>
          <w:szCs w:val="28"/>
        </w:rPr>
      </w:pPr>
    </w:p>
    <w:p w:rsidR="00A77A05" w:rsidRPr="00E74A6A" w:rsidRDefault="00A77A05" w:rsidP="00A77A05">
      <w:pPr>
        <w:jc w:val="both"/>
        <w:rPr>
          <w:sz w:val="28"/>
          <w:szCs w:val="28"/>
        </w:rPr>
      </w:pPr>
      <w:r w:rsidRPr="00E74A6A">
        <w:rPr>
          <w:sz w:val="28"/>
          <w:szCs w:val="28"/>
        </w:rPr>
        <w:t xml:space="preserve"> На основании   Устава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Пензенской области,-</w:t>
      </w:r>
    </w:p>
    <w:p w:rsidR="00A77A05" w:rsidRDefault="00A77A05" w:rsidP="00A77A05">
      <w:pPr>
        <w:jc w:val="center"/>
        <w:rPr>
          <w:b/>
          <w:bCs/>
          <w:sz w:val="28"/>
          <w:szCs w:val="28"/>
        </w:rPr>
      </w:pPr>
    </w:p>
    <w:p w:rsidR="00A77A05" w:rsidRPr="00E74A6A" w:rsidRDefault="00A77A05" w:rsidP="00A77A05">
      <w:pPr>
        <w:jc w:val="center"/>
        <w:rPr>
          <w:b/>
          <w:bCs/>
          <w:sz w:val="28"/>
          <w:szCs w:val="28"/>
        </w:rPr>
      </w:pPr>
      <w:r w:rsidRPr="00E74A6A">
        <w:rPr>
          <w:b/>
          <w:bCs/>
          <w:sz w:val="28"/>
          <w:szCs w:val="28"/>
        </w:rPr>
        <w:t xml:space="preserve">Комитет местного самоуправления Елизаветинского сельсовета </w:t>
      </w:r>
      <w:proofErr w:type="spellStart"/>
      <w:r w:rsidRPr="00E74A6A">
        <w:rPr>
          <w:b/>
          <w:bCs/>
          <w:sz w:val="28"/>
          <w:szCs w:val="28"/>
        </w:rPr>
        <w:t>Мокшанского</w:t>
      </w:r>
      <w:proofErr w:type="spellEnd"/>
      <w:r w:rsidRPr="00E74A6A">
        <w:rPr>
          <w:b/>
          <w:bCs/>
          <w:sz w:val="28"/>
          <w:szCs w:val="28"/>
        </w:rPr>
        <w:t xml:space="preserve"> района Пензенской области решил:</w:t>
      </w:r>
    </w:p>
    <w:p w:rsidR="00A77A05" w:rsidRDefault="00A77A05" w:rsidP="00A77A05">
      <w:pPr>
        <w:ind w:left="360"/>
        <w:jc w:val="right"/>
        <w:rPr>
          <w:sz w:val="20"/>
          <w:szCs w:val="20"/>
        </w:rPr>
      </w:pPr>
    </w:p>
    <w:p w:rsidR="00A77A05" w:rsidRPr="00E74A6A" w:rsidRDefault="00A77A05" w:rsidP="00A77A05">
      <w:pPr>
        <w:jc w:val="both"/>
        <w:rPr>
          <w:bCs/>
          <w:sz w:val="28"/>
          <w:szCs w:val="28"/>
        </w:rPr>
      </w:pPr>
      <w:r w:rsidRPr="00E74A6A">
        <w:rPr>
          <w:bCs/>
          <w:sz w:val="28"/>
          <w:szCs w:val="28"/>
        </w:rPr>
        <w:t xml:space="preserve">   1. Внести в решение Комитета местного самоуправления Елизаветинского сельсовета </w:t>
      </w:r>
      <w:proofErr w:type="spellStart"/>
      <w:r w:rsidRPr="00E74A6A">
        <w:rPr>
          <w:bCs/>
          <w:sz w:val="28"/>
          <w:szCs w:val="28"/>
        </w:rPr>
        <w:t>Мокшанского</w:t>
      </w:r>
      <w:proofErr w:type="spellEnd"/>
      <w:r w:rsidRPr="00E74A6A">
        <w:rPr>
          <w:bCs/>
          <w:sz w:val="28"/>
          <w:szCs w:val="28"/>
        </w:rPr>
        <w:t xml:space="preserve"> района Пензенской области </w:t>
      </w:r>
      <w:r w:rsidRPr="00E74A6A">
        <w:rPr>
          <w:sz w:val="28"/>
          <w:szCs w:val="28"/>
        </w:rPr>
        <w:t xml:space="preserve">от 23.12.2021  № 175-66/7   «О бюджете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Пензенской области на 2022 год и на плановый период 2023 и 2024 годов»</w:t>
      </w:r>
      <w:r w:rsidRPr="00E74A6A">
        <w:rPr>
          <w:b/>
          <w:sz w:val="28"/>
          <w:szCs w:val="28"/>
        </w:rPr>
        <w:t xml:space="preserve"> </w:t>
      </w:r>
      <w:r w:rsidRPr="00E74A6A">
        <w:rPr>
          <w:bCs/>
          <w:sz w:val="28"/>
          <w:szCs w:val="28"/>
        </w:rPr>
        <w:t>следующие изменения:</w:t>
      </w:r>
    </w:p>
    <w:p w:rsidR="00A77A05" w:rsidRPr="00E74A6A" w:rsidRDefault="00A77A05" w:rsidP="00A77A05">
      <w:pPr>
        <w:jc w:val="both"/>
        <w:rPr>
          <w:sz w:val="28"/>
          <w:szCs w:val="28"/>
        </w:rPr>
      </w:pPr>
      <w:r w:rsidRPr="00E74A6A">
        <w:rPr>
          <w:sz w:val="28"/>
          <w:szCs w:val="28"/>
        </w:rPr>
        <w:t xml:space="preserve">   1.1. Статью 1 решения изложить в следующей редакции: </w:t>
      </w:r>
    </w:p>
    <w:p w:rsidR="00A77A05" w:rsidRPr="00E74A6A" w:rsidRDefault="00A77A05" w:rsidP="00A77A05">
      <w:pPr>
        <w:pStyle w:val="4"/>
        <w:ind w:left="180"/>
        <w:jc w:val="both"/>
        <w:rPr>
          <w:b/>
          <w:bCs/>
          <w:szCs w:val="28"/>
        </w:rPr>
      </w:pPr>
      <w:r w:rsidRPr="00E74A6A">
        <w:rPr>
          <w:b/>
          <w:bCs/>
          <w:szCs w:val="28"/>
        </w:rPr>
        <w:t xml:space="preserve">«Статья 1. Основные характеристики бюджета Елизаветинского сельсовета </w:t>
      </w:r>
      <w:proofErr w:type="spellStart"/>
      <w:r w:rsidRPr="00E74A6A">
        <w:rPr>
          <w:b/>
          <w:bCs/>
          <w:szCs w:val="28"/>
        </w:rPr>
        <w:t>Мокшанского</w:t>
      </w:r>
      <w:proofErr w:type="spellEnd"/>
      <w:r w:rsidRPr="00E74A6A">
        <w:rPr>
          <w:b/>
          <w:bCs/>
          <w:szCs w:val="28"/>
        </w:rPr>
        <w:t xml:space="preserve"> района Пензенской области на 2022 год и на плановый период 2023 и 2024 годов</w:t>
      </w:r>
    </w:p>
    <w:p w:rsidR="00A77A05" w:rsidRPr="00E74A6A" w:rsidRDefault="00A77A05" w:rsidP="00A77A05">
      <w:pPr>
        <w:jc w:val="both"/>
        <w:rPr>
          <w:sz w:val="28"/>
          <w:szCs w:val="28"/>
        </w:rPr>
      </w:pPr>
      <w:r w:rsidRPr="00E74A6A">
        <w:rPr>
          <w:sz w:val="28"/>
          <w:szCs w:val="28"/>
        </w:rPr>
        <w:t xml:space="preserve">1. Утвердить основные характеристики бюджета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Пензенской области (далее – бюджета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на 2022 год:</w:t>
      </w:r>
    </w:p>
    <w:p w:rsidR="00A77A05" w:rsidRPr="00E74A6A" w:rsidRDefault="00A77A05" w:rsidP="00A77A05">
      <w:pPr>
        <w:pStyle w:val="26"/>
        <w:tabs>
          <w:tab w:val="left" w:pos="708"/>
        </w:tabs>
        <w:ind w:left="0" w:firstLine="0"/>
        <w:rPr>
          <w:sz w:val="28"/>
          <w:szCs w:val="28"/>
        </w:rPr>
      </w:pPr>
      <w:r w:rsidRPr="00E74A6A">
        <w:rPr>
          <w:sz w:val="28"/>
          <w:szCs w:val="28"/>
        </w:rPr>
        <w:t xml:space="preserve">1) прогнозируемый общий объем доходов бюджета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в сумме   4369,991 тысяч рублей;</w:t>
      </w:r>
    </w:p>
    <w:p w:rsidR="00A77A05" w:rsidRPr="00E74A6A" w:rsidRDefault="00A77A05" w:rsidP="00A77A05">
      <w:pPr>
        <w:pStyle w:val="26"/>
        <w:tabs>
          <w:tab w:val="left" w:pos="708"/>
        </w:tabs>
        <w:ind w:left="0" w:firstLine="0"/>
        <w:rPr>
          <w:sz w:val="28"/>
          <w:szCs w:val="28"/>
        </w:rPr>
      </w:pPr>
      <w:r w:rsidRPr="00E74A6A">
        <w:rPr>
          <w:sz w:val="28"/>
          <w:szCs w:val="28"/>
        </w:rPr>
        <w:t xml:space="preserve">2) общий объем расходов бюджета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в сумме 4908,566 тысяч рублей;</w:t>
      </w:r>
    </w:p>
    <w:p w:rsidR="00A77A05" w:rsidRPr="00E74A6A" w:rsidRDefault="00A77A05" w:rsidP="00A77A05">
      <w:pPr>
        <w:pStyle w:val="26"/>
        <w:tabs>
          <w:tab w:val="left" w:pos="708"/>
        </w:tabs>
        <w:ind w:left="0" w:firstLine="0"/>
        <w:rPr>
          <w:sz w:val="28"/>
          <w:szCs w:val="28"/>
        </w:rPr>
      </w:pPr>
      <w:r w:rsidRPr="00E74A6A">
        <w:rPr>
          <w:sz w:val="28"/>
          <w:szCs w:val="28"/>
        </w:rPr>
        <w:t xml:space="preserve">3) прогнозируемый дефицит бюджета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в сумме 538,575 тысяч рублей.</w:t>
      </w:r>
    </w:p>
    <w:p w:rsidR="00A77A05" w:rsidRPr="00E74A6A" w:rsidRDefault="00A77A05" w:rsidP="00A77A05">
      <w:pPr>
        <w:pStyle w:val="26"/>
        <w:tabs>
          <w:tab w:val="left" w:pos="708"/>
        </w:tabs>
        <w:ind w:left="0" w:firstLine="0"/>
        <w:rPr>
          <w:sz w:val="28"/>
          <w:szCs w:val="28"/>
        </w:rPr>
      </w:pPr>
      <w:r w:rsidRPr="00E74A6A">
        <w:rPr>
          <w:sz w:val="28"/>
          <w:szCs w:val="28"/>
        </w:rPr>
        <w:t xml:space="preserve">4) объем расходов резервного фонда администрации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соответствует нулевому значению.</w:t>
      </w:r>
    </w:p>
    <w:p w:rsidR="00A77A05" w:rsidRPr="00E74A6A" w:rsidRDefault="00A77A05" w:rsidP="00A77A05">
      <w:pPr>
        <w:pStyle w:val="26"/>
        <w:tabs>
          <w:tab w:val="left" w:pos="708"/>
        </w:tabs>
        <w:ind w:left="0" w:firstLine="0"/>
        <w:rPr>
          <w:sz w:val="28"/>
          <w:szCs w:val="28"/>
        </w:rPr>
      </w:pPr>
      <w:r w:rsidRPr="00E74A6A">
        <w:rPr>
          <w:sz w:val="28"/>
          <w:szCs w:val="28"/>
        </w:rPr>
        <w:lastRenderedPageBreak/>
        <w:t xml:space="preserve">5) верхний предел муниципального внутреннего долга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соответствует нулевому значению.</w:t>
      </w:r>
    </w:p>
    <w:p w:rsidR="00A77A05" w:rsidRPr="00E74A6A" w:rsidRDefault="00A77A05" w:rsidP="00A77A05">
      <w:pPr>
        <w:jc w:val="both"/>
        <w:rPr>
          <w:sz w:val="28"/>
          <w:szCs w:val="28"/>
        </w:rPr>
      </w:pPr>
      <w:r w:rsidRPr="00E74A6A">
        <w:rPr>
          <w:sz w:val="28"/>
          <w:szCs w:val="28"/>
        </w:rPr>
        <w:t xml:space="preserve">2. Утвердить основные характеристики бюджета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на плановый период 2023 и 2024 годов:</w:t>
      </w:r>
    </w:p>
    <w:p w:rsidR="00A77A05" w:rsidRPr="00E74A6A" w:rsidRDefault="00A77A05" w:rsidP="00A77A05">
      <w:pPr>
        <w:pStyle w:val="26"/>
        <w:tabs>
          <w:tab w:val="left" w:pos="708"/>
        </w:tabs>
        <w:ind w:left="0" w:firstLine="0"/>
        <w:rPr>
          <w:sz w:val="28"/>
          <w:szCs w:val="28"/>
        </w:rPr>
      </w:pPr>
      <w:r w:rsidRPr="00E74A6A">
        <w:rPr>
          <w:sz w:val="28"/>
          <w:szCs w:val="28"/>
        </w:rPr>
        <w:t xml:space="preserve">1) прогнозируемый общий объем доходов бюджета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на 2023 год в сумме 2930,353 тысяч рублей, на 2024 год в сумме 2969,838  тысяч рублей;</w:t>
      </w:r>
    </w:p>
    <w:p w:rsidR="00A77A05" w:rsidRPr="00E74A6A" w:rsidRDefault="00A77A05" w:rsidP="00A77A05">
      <w:pPr>
        <w:pStyle w:val="26"/>
        <w:tabs>
          <w:tab w:val="left" w:pos="708"/>
        </w:tabs>
        <w:ind w:left="0" w:firstLine="0"/>
        <w:rPr>
          <w:sz w:val="28"/>
          <w:szCs w:val="28"/>
        </w:rPr>
      </w:pPr>
      <w:r w:rsidRPr="00E74A6A">
        <w:rPr>
          <w:sz w:val="28"/>
          <w:szCs w:val="28"/>
        </w:rPr>
        <w:t xml:space="preserve">2) общий объем расходов бюджета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на 2023 год в сумме 2930,353 тысяч рублей, в том числе условно утвержденные расходы 80,000 тысяч рублей, и на 2024 год в сумме  2969,838 тысяч рублей, в том числе условно утвержденные расходы 170,000 тысяч рублей; </w:t>
      </w:r>
    </w:p>
    <w:p w:rsidR="00A77A05" w:rsidRPr="00E74A6A" w:rsidRDefault="00A77A05" w:rsidP="00A77A05">
      <w:pPr>
        <w:pStyle w:val="26"/>
        <w:tabs>
          <w:tab w:val="left" w:pos="708"/>
        </w:tabs>
        <w:ind w:left="0" w:firstLine="0"/>
        <w:rPr>
          <w:sz w:val="28"/>
          <w:szCs w:val="28"/>
        </w:rPr>
      </w:pPr>
      <w:r w:rsidRPr="00E74A6A">
        <w:rPr>
          <w:sz w:val="28"/>
          <w:szCs w:val="28"/>
        </w:rPr>
        <w:t xml:space="preserve">3) прогнозируемый дефицит бюджета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на 2023 год и на 2024 год равняется нулевому значению.</w:t>
      </w:r>
    </w:p>
    <w:p w:rsidR="00A77A05" w:rsidRPr="00E74A6A" w:rsidRDefault="00A77A05" w:rsidP="00A77A05">
      <w:pPr>
        <w:pStyle w:val="26"/>
        <w:tabs>
          <w:tab w:val="left" w:pos="708"/>
        </w:tabs>
        <w:ind w:left="0" w:firstLine="0"/>
        <w:rPr>
          <w:sz w:val="28"/>
          <w:szCs w:val="28"/>
        </w:rPr>
      </w:pPr>
      <w:r w:rsidRPr="00E74A6A">
        <w:rPr>
          <w:sz w:val="28"/>
          <w:szCs w:val="28"/>
        </w:rPr>
        <w:t xml:space="preserve">4) объем расходов резервного фонда администрации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на 2023 год и на 2024 год соответствует нулевому значению.</w:t>
      </w:r>
    </w:p>
    <w:p w:rsidR="00A77A05" w:rsidRPr="00E74A6A" w:rsidRDefault="00A77A05" w:rsidP="00A77A05">
      <w:pPr>
        <w:pStyle w:val="26"/>
        <w:tabs>
          <w:tab w:val="left" w:pos="708"/>
        </w:tabs>
        <w:ind w:left="0" w:firstLine="0"/>
        <w:rPr>
          <w:sz w:val="28"/>
          <w:szCs w:val="28"/>
        </w:rPr>
      </w:pPr>
      <w:r w:rsidRPr="00E74A6A">
        <w:rPr>
          <w:sz w:val="28"/>
          <w:szCs w:val="28"/>
        </w:rPr>
        <w:t xml:space="preserve">5) верхний предел муниципального внутреннего долга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на 2023 год и на 2024 год соответствует нулевому значению.</w:t>
      </w:r>
    </w:p>
    <w:p w:rsidR="00A77A05" w:rsidRPr="00E74A6A" w:rsidRDefault="00A77A05" w:rsidP="00A77A05">
      <w:pPr>
        <w:autoSpaceDE w:val="0"/>
        <w:autoSpaceDN w:val="0"/>
        <w:adjustRightInd w:val="0"/>
        <w:jc w:val="both"/>
        <w:rPr>
          <w:sz w:val="28"/>
          <w:szCs w:val="28"/>
        </w:rPr>
      </w:pPr>
      <w:r w:rsidRPr="00E74A6A">
        <w:rPr>
          <w:sz w:val="28"/>
          <w:szCs w:val="28"/>
        </w:rPr>
        <w:t>3. В настоящем решении применены следующие сокращения:</w:t>
      </w:r>
    </w:p>
    <w:p w:rsidR="00A77A05" w:rsidRPr="00E74A6A" w:rsidRDefault="00A77A05" w:rsidP="00A77A05">
      <w:pPr>
        <w:autoSpaceDE w:val="0"/>
        <w:autoSpaceDN w:val="0"/>
        <w:adjustRightInd w:val="0"/>
        <w:jc w:val="both"/>
        <w:rPr>
          <w:sz w:val="28"/>
          <w:szCs w:val="28"/>
        </w:rPr>
      </w:pPr>
      <w:r w:rsidRPr="00E74A6A">
        <w:rPr>
          <w:sz w:val="28"/>
          <w:szCs w:val="28"/>
        </w:rPr>
        <w:t>ГРБС – главный распорядитель бюджетных средств,</w:t>
      </w:r>
    </w:p>
    <w:p w:rsidR="00A77A05" w:rsidRPr="00E74A6A" w:rsidRDefault="00A77A05" w:rsidP="00A77A05">
      <w:pPr>
        <w:autoSpaceDE w:val="0"/>
        <w:autoSpaceDN w:val="0"/>
        <w:adjustRightInd w:val="0"/>
        <w:jc w:val="both"/>
        <w:rPr>
          <w:sz w:val="28"/>
          <w:szCs w:val="28"/>
        </w:rPr>
      </w:pPr>
      <w:proofErr w:type="spellStart"/>
      <w:r w:rsidRPr="00E74A6A">
        <w:rPr>
          <w:sz w:val="28"/>
          <w:szCs w:val="28"/>
        </w:rPr>
        <w:t>Рз</w:t>
      </w:r>
      <w:proofErr w:type="spellEnd"/>
      <w:r w:rsidRPr="00E74A6A">
        <w:rPr>
          <w:sz w:val="28"/>
          <w:szCs w:val="28"/>
        </w:rPr>
        <w:t xml:space="preserve"> – раздел бюджетной классификации,</w:t>
      </w:r>
    </w:p>
    <w:p w:rsidR="00A77A05" w:rsidRPr="00E74A6A" w:rsidRDefault="00A77A05" w:rsidP="00A77A05">
      <w:pPr>
        <w:autoSpaceDE w:val="0"/>
        <w:autoSpaceDN w:val="0"/>
        <w:adjustRightInd w:val="0"/>
        <w:jc w:val="both"/>
        <w:rPr>
          <w:sz w:val="28"/>
          <w:szCs w:val="28"/>
        </w:rPr>
      </w:pPr>
      <w:proofErr w:type="gramStart"/>
      <w:r w:rsidRPr="00E74A6A">
        <w:rPr>
          <w:sz w:val="28"/>
          <w:szCs w:val="28"/>
        </w:rPr>
        <w:t>ПР</w:t>
      </w:r>
      <w:proofErr w:type="gramEnd"/>
      <w:r w:rsidRPr="00E74A6A">
        <w:rPr>
          <w:sz w:val="28"/>
          <w:szCs w:val="28"/>
        </w:rPr>
        <w:t xml:space="preserve"> - подраздел бюджетной классификации,</w:t>
      </w:r>
    </w:p>
    <w:p w:rsidR="00A77A05" w:rsidRPr="00E74A6A" w:rsidRDefault="00A77A05" w:rsidP="00A77A05">
      <w:pPr>
        <w:autoSpaceDE w:val="0"/>
        <w:autoSpaceDN w:val="0"/>
        <w:adjustRightInd w:val="0"/>
        <w:jc w:val="both"/>
        <w:rPr>
          <w:sz w:val="28"/>
          <w:szCs w:val="28"/>
        </w:rPr>
      </w:pPr>
      <w:r w:rsidRPr="00E74A6A">
        <w:rPr>
          <w:sz w:val="28"/>
          <w:szCs w:val="28"/>
        </w:rPr>
        <w:t>ЦСР – целевая статья расходов бюджетной классификации,</w:t>
      </w:r>
    </w:p>
    <w:p w:rsidR="00A77A05" w:rsidRPr="00E74A6A" w:rsidRDefault="00A77A05" w:rsidP="00A77A05">
      <w:pPr>
        <w:autoSpaceDE w:val="0"/>
        <w:autoSpaceDN w:val="0"/>
        <w:adjustRightInd w:val="0"/>
        <w:jc w:val="both"/>
        <w:rPr>
          <w:sz w:val="28"/>
          <w:szCs w:val="28"/>
        </w:rPr>
      </w:pPr>
      <w:r w:rsidRPr="00E74A6A">
        <w:rPr>
          <w:sz w:val="28"/>
          <w:szCs w:val="28"/>
        </w:rPr>
        <w:t>МП - программное (</w:t>
      </w:r>
      <w:proofErr w:type="spellStart"/>
      <w:r w:rsidRPr="00E74A6A">
        <w:rPr>
          <w:sz w:val="28"/>
          <w:szCs w:val="28"/>
        </w:rPr>
        <w:t>непрограммное</w:t>
      </w:r>
      <w:proofErr w:type="spellEnd"/>
      <w:r w:rsidRPr="00E74A6A">
        <w:rPr>
          <w:sz w:val="28"/>
          <w:szCs w:val="28"/>
        </w:rPr>
        <w:t>) направление расходов,</w:t>
      </w:r>
    </w:p>
    <w:p w:rsidR="00A77A05" w:rsidRPr="00E74A6A" w:rsidRDefault="00A77A05" w:rsidP="00A77A05">
      <w:pPr>
        <w:autoSpaceDE w:val="0"/>
        <w:autoSpaceDN w:val="0"/>
        <w:adjustRightInd w:val="0"/>
        <w:jc w:val="both"/>
        <w:rPr>
          <w:sz w:val="28"/>
          <w:szCs w:val="28"/>
        </w:rPr>
      </w:pPr>
      <w:r w:rsidRPr="00E74A6A">
        <w:rPr>
          <w:sz w:val="28"/>
          <w:szCs w:val="28"/>
        </w:rPr>
        <w:t>ПП – подпрограмма,</w:t>
      </w:r>
    </w:p>
    <w:p w:rsidR="00A77A05" w:rsidRPr="00E74A6A" w:rsidRDefault="00A77A05" w:rsidP="00A77A05">
      <w:pPr>
        <w:autoSpaceDE w:val="0"/>
        <w:autoSpaceDN w:val="0"/>
        <w:adjustRightInd w:val="0"/>
        <w:jc w:val="both"/>
        <w:rPr>
          <w:sz w:val="28"/>
          <w:szCs w:val="28"/>
        </w:rPr>
      </w:pPr>
      <w:r w:rsidRPr="00E74A6A">
        <w:rPr>
          <w:sz w:val="28"/>
          <w:szCs w:val="28"/>
        </w:rPr>
        <w:t>ОМ - основное мероприятие,</w:t>
      </w:r>
    </w:p>
    <w:p w:rsidR="00A77A05" w:rsidRPr="00E74A6A" w:rsidRDefault="00A77A05" w:rsidP="00A77A05">
      <w:pPr>
        <w:autoSpaceDE w:val="0"/>
        <w:autoSpaceDN w:val="0"/>
        <w:adjustRightInd w:val="0"/>
        <w:jc w:val="both"/>
        <w:rPr>
          <w:sz w:val="28"/>
          <w:szCs w:val="28"/>
        </w:rPr>
      </w:pPr>
      <w:r w:rsidRPr="00E74A6A">
        <w:rPr>
          <w:sz w:val="28"/>
          <w:szCs w:val="28"/>
        </w:rPr>
        <w:t>НР - направление расходов,</w:t>
      </w:r>
    </w:p>
    <w:p w:rsidR="00A77A05" w:rsidRPr="00E74A6A" w:rsidRDefault="00A77A05" w:rsidP="00A77A05">
      <w:pPr>
        <w:autoSpaceDE w:val="0"/>
        <w:autoSpaceDN w:val="0"/>
        <w:adjustRightInd w:val="0"/>
        <w:jc w:val="both"/>
        <w:rPr>
          <w:sz w:val="28"/>
          <w:szCs w:val="28"/>
        </w:rPr>
      </w:pPr>
      <w:r w:rsidRPr="00E74A6A">
        <w:rPr>
          <w:sz w:val="28"/>
          <w:szCs w:val="28"/>
        </w:rPr>
        <w:t>ВР – вид расходов бюджетной классификации.</w:t>
      </w:r>
    </w:p>
    <w:p w:rsidR="00A77A05" w:rsidRPr="00E74A6A" w:rsidRDefault="00A77A05" w:rsidP="00A77A05">
      <w:pPr>
        <w:jc w:val="both"/>
        <w:rPr>
          <w:sz w:val="28"/>
          <w:szCs w:val="28"/>
        </w:rPr>
      </w:pPr>
      <w:r w:rsidRPr="00E74A6A">
        <w:rPr>
          <w:bCs/>
          <w:sz w:val="28"/>
          <w:szCs w:val="28"/>
        </w:rPr>
        <w:t>1.2.</w:t>
      </w:r>
      <w:r w:rsidRPr="00E74A6A">
        <w:rPr>
          <w:b/>
          <w:bCs/>
          <w:sz w:val="28"/>
          <w:szCs w:val="28"/>
        </w:rPr>
        <w:t xml:space="preserve"> </w:t>
      </w:r>
      <w:r w:rsidRPr="00E74A6A">
        <w:rPr>
          <w:bCs/>
          <w:sz w:val="28"/>
          <w:szCs w:val="28"/>
        </w:rPr>
        <w:t>П</w:t>
      </w:r>
      <w:r w:rsidRPr="00E74A6A">
        <w:rPr>
          <w:sz w:val="28"/>
          <w:szCs w:val="28"/>
        </w:rPr>
        <w:t xml:space="preserve">риложения  1,3,4,5 к решению Комитета местного самоуправления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Пензенской области от 23.12.2021  № 175-66/7   «О бюджете Елизаветинского сельсовета </w:t>
      </w:r>
      <w:proofErr w:type="spellStart"/>
      <w:r w:rsidRPr="00E74A6A">
        <w:rPr>
          <w:sz w:val="28"/>
          <w:szCs w:val="28"/>
        </w:rPr>
        <w:t>Мокшанского</w:t>
      </w:r>
      <w:proofErr w:type="spellEnd"/>
      <w:r w:rsidRPr="00E74A6A">
        <w:rPr>
          <w:sz w:val="28"/>
          <w:szCs w:val="28"/>
        </w:rPr>
        <w:t xml:space="preserve"> района Пензенской области на 2022 год и на плановый период 2023 и 2024 годов» изложить в новой редакции (прилагаются).</w:t>
      </w:r>
    </w:p>
    <w:p w:rsidR="00A77A05" w:rsidRPr="00E74A6A" w:rsidRDefault="00A77A05" w:rsidP="00A77A05">
      <w:pPr>
        <w:jc w:val="both"/>
        <w:rPr>
          <w:bCs/>
          <w:sz w:val="28"/>
          <w:szCs w:val="28"/>
        </w:rPr>
      </w:pPr>
      <w:r w:rsidRPr="00E74A6A">
        <w:rPr>
          <w:bCs/>
          <w:sz w:val="28"/>
          <w:szCs w:val="28"/>
        </w:rPr>
        <w:t>2. Опубликовать настоящее решение в информационном бюллетене  «Елизаветинские вести».</w:t>
      </w:r>
    </w:p>
    <w:p w:rsidR="00A77A05" w:rsidRPr="00E74A6A" w:rsidRDefault="00A77A05" w:rsidP="00A77A05">
      <w:pPr>
        <w:jc w:val="both"/>
        <w:rPr>
          <w:bCs/>
          <w:sz w:val="28"/>
          <w:szCs w:val="28"/>
        </w:rPr>
      </w:pPr>
      <w:r w:rsidRPr="00E74A6A">
        <w:rPr>
          <w:bCs/>
          <w:sz w:val="28"/>
          <w:szCs w:val="28"/>
        </w:rPr>
        <w:t>3. Настоящее решение вступает в силу на следующий день после дня его официального опубликования.</w:t>
      </w:r>
    </w:p>
    <w:p w:rsidR="00A77A05" w:rsidRDefault="00A77A05" w:rsidP="00A77A05">
      <w:pPr>
        <w:jc w:val="both"/>
      </w:pPr>
    </w:p>
    <w:p w:rsidR="00A77A05" w:rsidRDefault="00A77A05" w:rsidP="00A77A05">
      <w:pPr>
        <w:rPr>
          <w:bCs/>
        </w:rPr>
      </w:pPr>
    </w:p>
    <w:p w:rsidR="00A77A05" w:rsidRDefault="00A77A05" w:rsidP="00A77A05">
      <w:pPr>
        <w:rPr>
          <w:b/>
          <w:sz w:val="28"/>
          <w:szCs w:val="28"/>
        </w:rPr>
      </w:pPr>
      <w:r>
        <w:rPr>
          <w:b/>
          <w:sz w:val="28"/>
          <w:szCs w:val="28"/>
        </w:rPr>
        <w:t>Глава Елизаветинского сельсовета</w:t>
      </w:r>
    </w:p>
    <w:p w:rsidR="00A77A05" w:rsidRPr="00B625B2" w:rsidRDefault="00A77A05" w:rsidP="00A77A05">
      <w:pPr>
        <w:widowControl w:val="0"/>
        <w:autoSpaceDE w:val="0"/>
        <w:autoSpaceDN w:val="0"/>
        <w:adjustRightInd w:val="0"/>
        <w:rPr>
          <w:b/>
          <w:sz w:val="28"/>
          <w:szCs w:val="28"/>
        </w:rPr>
      </w:pPr>
      <w:proofErr w:type="spellStart"/>
      <w:r>
        <w:rPr>
          <w:b/>
          <w:sz w:val="28"/>
          <w:szCs w:val="28"/>
        </w:rPr>
        <w:t>Мокшанского</w:t>
      </w:r>
      <w:proofErr w:type="spellEnd"/>
      <w:r>
        <w:rPr>
          <w:b/>
          <w:sz w:val="28"/>
          <w:szCs w:val="28"/>
        </w:rPr>
        <w:t xml:space="preserve"> района Пензенской области                                           А.Н.Сиднев</w:t>
      </w:r>
    </w:p>
    <w:p w:rsidR="00A77A05" w:rsidRDefault="00A77A05" w:rsidP="00A77A05">
      <w:pPr>
        <w:rPr>
          <w:sz w:val="28"/>
          <w:szCs w:val="28"/>
          <w:u w:val="single"/>
        </w:rPr>
      </w:pPr>
    </w:p>
    <w:p w:rsidR="00A77A05" w:rsidRDefault="00A77A05" w:rsidP="00A77A05">
      <w:pPr>
        <w:rPr>
          <w:bCs/>
        </w:rPr>
      </w:pPr>
    </w:p>
    <w:p w:rsidR="00A77A05" w:rsidRDefault="00A77A05" w:rsidP="00A77A05">
      <w:pPr>
        <w:tabs>
          <w:tab w:val="left" w:pos="5760"/>
        </w:tabs>
        <w:rPr>
          <w:bCs/>
        </w:rPr>
      </w:pPr>
      <w:r>
        <w:rPr>
          <w:bCs/>
        </w:rPr>
        <w:tab/>
      </w:r>
    </w:p>
    <w:p w:rsidR="00A77A05" w:rsidRDefault="00A77A05" w:rsidP="00A77A05">
      <w:pPr>
        <w:rPr>
          <w:b/>
          <w:bCs/>
        </w:rPr>
      </w:pPr>
    </w:p>
    <w:p w:rsidR="00A77A05" w:rsidRDefault="00A77A05" w:rsidP="00A77A05">
      <w:pPr>
        <w:rPr>
          <w:b/>
          <w:bCs/>
        </w:rPr>
      </w:pPr>
    </w:p>
    <w:p w:rsidR="00A77A05" w:rsidRDefault="00A77A05" w:rsidP="00A77A05">
      <w:pPr>
        <w:rPr>
          <w:b/>
          <w:bCs/>
        </w:rPr>
      </w:pPr>
    </w:p>
    <w:p w:rsidR="00A77A05" w:rsidRDefault="00A77A05" w:rsidP="00A77A05">
      <w:pPr>
        <w:rPr>
          <w:b/>
          <w:bCs/>
        </w:rPr>
      </w:pPr>
    </w:p>
    <w:p w:rsidR="00A77A05" w:rsidRDefault="00A77A05" w:rsidP="00A77A05">
      <w:pPr>
        <w:rPr>
          <w:b/>
          <w:bCs/>
        </w:rPr>
      </w:pPr>
    </w:p>
    <w:p w:rsidR="00A77A05" w:rsidRPr="00E74A6A" w:rsidRDefault="00A77A05" w:rsidP="00A77A05">
      <w:pPr>
        <w:ind w:left="360"/>
        <w:jc w:val="right"/>
      </w:pPr>
      <w:r w:rsidRPr="00E74A6A">
        <w:lastRenderedPageBreak/>
        <w:t>Приложение 1</w:t>
      </w:r>
    </w:p>
    <w:p w:rsidR="00A77A05" w:rsidRPr="00E74A6A" w:rsidRDefault="00A77A05" w:rsidP="00A77A05">
      <w:pPr>
        <w:ind w:left="360"/>
        <w:jc w:val="right"/>
      </w:pPr>
      <w:r w:rsidRPr="00E74A6A">
        <w:t>УТВЕРЖДЕНО</w:t>
      </w:r>
    </w:p>
    <w:p w:rsidR="00A77A05" w:rsidRPr="00E74A6A" w:rsidRDefault="00A77A05" w:rsidP="00A77A05">
      <w:pPr>
        <w:ind w:left="360"/>
        <w:jc w:val="right"/>
      </w:pPr>
      <w:r w:rsidRPr="00E74A6A">
        <w:t>решением Комитета местного самоуправления</w:t>
      </w:r>
    </w:p>
    <w:p w:rsidR="00A77A05" w:rsidRPr="00E74A6A" w:rsidRDefault="00A77A05" w:rsidP="00A77A05">
      <w:pPr>
        <w:ind w:left="360"/>
        <w:jc w:val="right"/>
      </w:pPr>
      <w:r w:rsidRPr="00E74A6A">
        <w:t>Елизаветинского</w:t>
      </w:r>
      <w:r w:rsidRPr="00E74A6A">
        <w:rPr>
          <w:b/>
          <w:bCs/>
        </w:rPr>
        <w:t xml:space="preserve"> </w:t>
      </w:r>
      <w:r w:rsidRPr="00E74A6A">
        <w:t xml:space="preserve">сельсовета </w:t>
      </w:r>
      <w:proofErr w:type="spellStart"/>
      <w:r w:rsidRPr="00E74A6A">
        <w:t>Мокшанского</w:t>
      </w:r>
      <w:proofErr w:type="spellEnd"/>
      <w:r w:rsidRPr="00E74A6A">
        <w:t xml:space="preserve"> района</w:t>
      </w:r>
    </w:p>
    <w:p w:rsidR="00A77A05" w:rsidRPr="00E74A6A" w:rsidRDefault="00A77A05" w:rsidP="00A77A05">
      <w:pPr>
        <w:tabs>
          <w:tab w:val="left" w:pos="2440"/>
        </w:tabs>
        <w:ind w:left="360"/>
        <w:jc w:val="right"/>
        <w:rPr>
          <w:color w:val="FF0000"/>
        </w:rPr>
      </w:pPr>
      <w:r w:rsidRPr="00E74A6A">
        <w:t>Пензенской области  от 23.09.2022 № 227-84/7</w:t>
      </w:r>
    </w:p>
    <w:p w:rsidR="00A77A05" w:rsidRDefault="00A77A05" w:rsidP="00A77A05">
      <w:pPr>
        <w:jc w:val="right"/>
        <w:rPr>
          <w:sz w:val="20"/>
          <w:szCs w:val="20"/>
        </w:rPr>
      </w:pPr>
    </w:p>
    <w:p w:rsidR="00A77A05" w:rsidRDefault="00A77A05" w:rsidP="00A77A05">
      <w:pPr>
        <w:ind w:left="360"/>
        <w:jc w:val="center"/>
        <w:rPr>
          <w:b/>
          <w:bCs/>
        </w:rPr>
      </w:pPr>
      <w:r>
        <w:rPr>
          <w:b/>
          <w:bCs/>
        </w:rPr>
        <w:t xml:space="preserve">Источники финансирования дефицита бюджета Елизаветинского сельсовета </w:t>
      </w:r>
      <w:proofErr w:type="spellStart"/>
      <w:r>
        <w:rPr>
          <w:b/>
          <w:bCs/>
        </w:rPr>
        <w:t>Мокшанского</w:t>
      </w:r>
      <w:proofErr w:type="spellEnd"/>
      <w:r>
        <w:rPr>
          <w:b/>
          <w:bCs/>
        </w:rPr>
        <w:t xml:space="preserve"> района на 2022 год и на плановый период 2023 и 2024 годов</w:t>
      </w:r>
    </w:p>
    <w:p w:rsidR="00A77A05" w:rsidRDefault="00A77A05" w:rsidP="00A77A05">
      <w:pPr>
        <w:jc w:val="center"/>
        <w:rPr>
          <w:b/>
          <w:bCs/>
          <w:sz w:val="28"/>
          <w:szCs w:val="28"/>
        </w:rPr>
      </w:pPr>
    </w:p>
    <w:tbl>
      <w:tblPr>
        <w:tblW w:w="98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41"/>
        <w:gridCol w:w="2835"/>
        <w:gridCol w:w="1369"/>
        <w:gridCol w:w="1369"/>
        <w:gridCol w:w="1369"/>
      </w:tblGrid>
      <w:tr w:rsidR="00A77A05" w:rsidRPr="00BB6948" w:rsidTr="007633A0">
        <w:trPr>
          <w:trHeight w:val="20"/>
        </w:trPr>
        <w:tc>
          <w:tcPr>
            <w:tcW w:w="2941" w:type="dxa"/>
            <w:vAlign w:val="center"/>
          </w:tcPr>
          <w:p w:rsidR="00A77A05" w:rsidRPr="00BB6948" w:rsidRDefault="00A77A05" w:rsidP="007633A0">
            <w:pPr>
              <w:jc w:val="center"/>
            </w:pPr>
            <w:r w:rsidRPr="00BB6948">
              <w:rPr>
                <w:sz w:val="22"/>
                <w:szCs w:val="22"/>
              </w:rPr>
              <w:t>Наименование показателя</w:t>
            </w:r>
          </w:p>
        </w:tc>
        <w:tc>
          <w:tcPr>
            <w:tcW w:w="2835" w:type="dxa"/>
            <w:vAlign w:val="center"/>
          </w:tcPr>
          <w:p w:rsidR="00A77A05" w:rsidRPr="00BB6948" w:rsidRDefault="00A77A05" w:rsidP="007633A0">
            <w:pPr>
              <w:jc w:val="center"/>
            </w:pPr>
            <w:r w:rsidRPr="00BB6948">
              <w:rPr>
                <w:sz w:val="22"/>
                <w:szCs w:val="22"/>
              </w:rPr>
              <w:t xml:space="preserve">Код источника финансирования по бюджетной классификации </w:t>
            </w:r>
          </w:p>
        </w:tc>
        <w:tc>
          <w:tcPr>
            <w:tcW w:w="1369" w:type="dxa"/>
            <w:vAlign w:val="center"/>
          </w:tcPr>
          <w:p w:rsidR="00A77A05" w:rsidRPr="00BB6948" w:rsidRDefault="00A77A05" w:rsidP="007633A0">
            <w:pPr>
              <w:jc w:val="center"/>
            </w:pPr>
            <w:r w:rsidRPr="00BB6948">
              <w:rPr>
                <w:sz w:val="22"/>
                <w:szCs w:val="22"/>
              </w:rPr>
              <w:t>Утверждено на 2022 год, тыс</w:t>
            </w:r>
            <w:proofErr w:type="gramStart"/>
            <w:r w:rsidRPr="00BB6948">
              <w:rPr>
                <w:sz w:val="22"/>
                <w:szCs w:val="22"/>
              </w:rPr>
              <w:t>.р</w:t>
            </w:r>
            <w:proofErr w:type="gramEnd"/>
            <w:r w:rsidRPr="00BB6948">
              <w:rPr>
                <w:sz w:val="22"/>
                <w:szCs w:val="22"/>
              </w:rPr>
              <w:t>уб.</w:t>
            </w:r>
          </w:p>
        </w:tc>
        <w:tc>
          <w:tcPr>
            <w:tcW w:w="1369" w:type="dxa"/>
            <w:vAlign w:val="center"/>
          </w:tcPr>
          <w:p w:rsidR="00A77A05" w:rsidRPr="00BB6948" w:rsidRDefault="00A77A05" w:rsidP="007633A0">
            <w:pPr>
              <w:jc w:val="center"/>
            </w:pPr>
            <w:r w:rsidRPr="00BB6948">
              <w:rPr>
                <w:sz w:val="22"/>
                <w:szCs w:val="22"/>
              </w:rPr>
              <w:t>Утверждено на 2023 год, тыс</w:t>
            </w:r>
            <w:proofErr w:type="gramStart"/>
            <w:r w:rsidRPr="00BB6948">
              <w:rPr>
                <w:sz w:val="22"/>
                <w:szCs w:val="22"/>
              </w:rPr>
              <w:t>.р</w:t>
            </w:r>
            <w:proofErr w:type="gramEnd"/>
            <w:r w:rsidRPr="00BB6948">
              <w:rPr>
                <w:sz w:val="22"/>
                <w:szCs w:val="22"/>
              </w:rPr>
              <w:t>уб.</w:t>
            </w:r>
          </w:p>
        </w:tc>
        <w:tc>
          <w:tcPr>
            <w:tcW w:w="1369" w:type="dxa"/>
            <w:vAlign w:val="center"/>
          </w:tcPr>
          <w:p w:rsidR="00A77A05" w:rsidRPr="00BB6948" w:rsidRDefault="00A77A05" w:rsidP="007633A0">
            <w:pPr>
              <w:jc w:val="center"/>
            </w:pPr>
            <w:r w:rsidRPr="00BB6948">
              <w:rPr>
                <w:sz w:val="22"/>
                <w:szCs w:val="22"/>
              </w:rPr>
              <w:t>Утверждено на 2024 год, тыс</w:t>
            </w:r>
            <w:proofErr w:type="gramStart"/>
            <w:r w:rsidRPr="00BB6948">
              <w:rPr>
                <w:sz w:val="22"/>
                <w:szCs w:val="22"/>
              </w:rPr>
              <w:t>.р</w:t>
            </w:r>
            <w:proofErr w:type="gramEnd"/>
            <w:r w:rsidRPr="00BB6948">
              <w:rPr>
                <w:sz w:val="22"/>
                <w:szCs w:val="22"/>
              </w:rPr>
              <w:t>уб.</w:t>
            </w:r>
          </w:p>
        </w:tc>
      </w:tr>
      <w:tr w:rsidR="00A77A05" w:rsidRPr="00BB6948" w:rsidTr="007633A0">
        <w:trPr>
          <w:trHeight w:val="20"/>
        </w:trPr>
        <w:tc>
          <w:tcPr>
            <w:tcW w:w="2941" w:type="dxa"/>
            <w:vAlign w:val="bottom"/>
          </w:tcPr>
          <w:p w:rsidR="00A77A05" w:rsidRPr="00BB6948" w:rsidRDefault="00A77A05" w:rsidP="007633A0">
            <w:r w:rsidRPr="00BB6948">
              <w:rPr>
                <w:sz w:val="22"/>
                <w:szCs w:val="22"/>
              </w:rPr>
              <w:t>Источники финансирования дефицита бюджетов - всего</w:t>
            </w:r>
          </w:p>
        </w:tc>
        <w:tc>
          <w:tcPr>
            <w:tcW w:w="2835" w:type="dxa"/>
            <w:noWrap/>
            <w:vAlign w:val="bottom"/>
          </w:tcPr>
          <w:p w:rsidR="00A77A05" w:rsidRPr="00BB6948" w:rsidRDefault="00A77A05" w:rsidP="007633A0">
            <w:pPr>
              <w:jc w:val="center"/>
            </w:pPr>
            <w:proofErr w:type="spellStart"/>
            <w:r w:rsidRPr="00BB6948">
              <w:rPr>
                <w:sz w:val="22"/>
                <w:szCs w:val="22"/>
              </w:rPr>
              <w:t>х</w:t>
            </w:r>
            <w:proofErr w:type="spellEnd"/>
          </w:p>
        </w:tc>
        <w:tc>
          <w:tcPr>
            <w:tcW w:w="1369" w:type="dxa"/>
            <w:noWrap/>
            <w:vAlign w:val="bottom"/>
          </w:tcPr>
          <w:p w:rsidR="00A77A05" w:rsidRPr="00BB6948" w:rsidRDefault="00A77A05" w:rsidP="007633A0">
            <w:pPr>
              <w:jc w:val="right"/>
            </w:pPr>
            <w:r>
              <w:rPr>
                <w:sz w:val="22"/>
                <w:szCs w:val="22"/>
              </w:rPr>
              <w:t>538,575</w:t>
            </w:r>
          </w:p>
        </w:tc>
        <w:tc>
          <w:tcPr>
            <w:tcW w:w="1369" w:type="dxa"/>
          </w:tcPr>
          <w:p w:rsidR="00A77A05" w:rsidRPr="00BB6948" w:rsidRDefault="00A77A05" w:rsidP="007633A0">
            <w:pPr>
              <w:jc w:val="right"/>
            </w:pPr>
          </w:p>
          <w:p w:rsidR="00A77A05" w:rsidRPr="00BB6948" w:rsidRDefault="00A77A05" w:rsidP="007633A0">
            <w:pPr>
              <w:jc w:val="right"/>
            </w:pPr>
            <w:r w:rsidRPr="00BB6948">
              <w:rPr>
                <w:sz w:val="22"/>
                <w:szCs w:val="22"/>
              </w:rPr>
              <w:t>0,000</w:t>
            </w:r>
          </w:p>
        </w:tc>
        <w:tc>
          <w:tcPr>
            <w:tcW w:w="1369" w:type="dxa"/>
          </w:tcPr>
          <w:p w:rsidR="00A77A05" w:rsidRPr="00BB6948" w:rsidRDefault="00A77A05" w:rsidP="007633A0">
            <w:pPr>
              <w:jc w:val="right"/>
            </w:pPr>
          </w:p>
          <w:p w:rsidR="00A77A05" w:rsidRPr="00BB6948" w:rsidRDefault="00A77A05" w:rsidP="007633A0">
            <w:pPr>
              <w:jc w:val="right"/>
            </w:pPr>
            <w:r w:rsidRPr="00BB6948">
              <w:rPr>
                <w:sz w:val="22"/>
                <w:szCs w:val="22"/>
              </w:rPr>
              <w:t>0,000</w:t>
            </w:r>
          </w:p>
        </w:tc>
      </w:tr>
      <w:tr w:rsidR="00A77A05" w:rsidRPr="00BB6948" w:rsidTr="007633A0">
        <w:trPr>
          <w:trHeight w:val="20"/>
        </w:trPr>
        <w:tc>
          <w:tcPr>
            <w:tcW w:w="2941" w:type="dxa"/>
            <w:vAlign w:val="bottom"/>
          </w:tcPr>
          <w:p w:rsidR="00A77A05" w:rsidRPr="00BB6948" w:rsidRDefault="00A77A05" w:rsidP="007633A0">
            <w:r w:rsidRPr="00BB6948">
              <w:rPr>
                <w:sz w:val="22"/>
                <w:szCs w:val="22"/>
              </w:rPr>
              <w:t xml:space="preserve">     в том числе:</w:t>
            </w:r>
          </w:p>
        </w:tc>
        <w:tc>
          <w:tcPr>
            <w:tcW w:w="2835" w:type="dxa"/>
            <w:noWrap/>
            <w:vAlign w:val="bottom"/>
          </w:tcPr>
          <w:p w:rsidR="00A77A05" w:rsidRPr="00BB6948" w:rsidRDefault="00A77A05" w:rsidP="007633A0">
            <w:pPr>
              <w:jc w:val="center"/>
            </w:pPr>
            <w:r w:rsidRPr="00BB6948">
              <w:rPr>
                <w:sz w:val="22"/>
                <w:szCs w:val="22"/>
              </w:rPr>
              <w:t> </w:t>
            </w:r>
          </w:p>
        </w:tc>
        <w:tc>
          <w:tcPr>
            <w:tcW w:w="1369" w:type="dxa"/>
            <w:noWrap/>
            <w:vAlign w:val="bottom"/>
          </w:tcPr>
          <w:p w:rsidR="00A77A05" w:rsidRPr="00BB6948" w:rsidRDefault="00A77A05" w:rsidP="007633A0">
            <w:pPr>
              <w:jc w:val="center"/>
            </w:pPr>
          </w:p>
        </w:tc>
        <w:tc>
          <w:tcPr>
            <w:tcW w:w="1369" w:type="dxa"/>
          </w:tcPr>
          <w:p w:rsidR="00A77A05" w:rsidRPr="00BB6948" w:rsidRDefault="00A77A05" w:rsidP="007633A0">
            <w:pPr>
              <w:jc w:val="center"/>
            </w:pPr>
          </w:p>
        </w:tc>
        <w:tc>
          <w:tcPr>
            <w:tcW w:w="1369" w:type="dxa"/>
          </w:tcPr>
          <w:p w:rsidR="00A77A05" w:rsidRPr="00BB6948" w:rsidRDefault="00A77A05" w:rsidP="007633A0">
            <w:pPr>
              <w:jc w:val="center"/>
            </w:pPr>
          </w:p>
        </w:tc>
      </w:tr>
      <w:tr w:rsidR="00A77A05" w:rsidRPr="00BB6948" w:rsidTr="007633A0">
        <w:trPr>
          <w:trHeight w:val="20"/>
        </w:trPr>
        <w:tc>
          <w:tcPr>
            <w:tcW w:w="2941" w:type="dxa"/>
            <w:vAlign w:val="bottom"/>
          </w:tcPr>
          <w:p w:rsidR="00A77A05" w:rsidRPr="00BB6948" w:rsidRDefault="00A77A05" w:rsidP="007633A0">
            <w:pPr>
              <w:ind w:firstLineChars="100" w:firstLine="220"/>
            </w:pPr>
            <w:r w:rsidRPr="00BB6948">
              <w:rPr>
                <w:sz w:val="22"/>
                <w:szCs w:val="22"/>
              </w:rPr>
              <w:t>источники внутреннего финансирования</w:t>
            </w:r>
          </w:p>
        </w:tc>
        <w:tc>
          <w:tcPr>
            <w:tcW w:w="2835" w:type="dxa"/>
            <w:noWrap/>
            <w:vAlign w:val="bottom"/>
          </w:tcPr>
          <w:p w:rsidR="00A77A05" w:rsidRPr="00BB6948" w:rsidRDefault="00A77A05" w:rsidP="007633A0">
            <w:pPr>
              <w:jc w:val="center"/>
            </w:pPr>
            <w:proofErr w:type="spellStart"/>
            <w:r w:rsidRPr="00BB6948">
              <w:rPr>
                <w:sz w:val="22"/>
                <w:szCs w:val="22"/>
              </w:rPr>
              <w:t>х</w:t>
            </w:r>
            <w:proofErr w:type="spellEnd"/>
          </w:p>
        </w:tc>
        <w:tc>
          <w:tcPr>
            <w:tcW w:w="1369" w:type="dxa"/>
            <w:noWrap/>
            <w:vAlign w:val="bottom"/>
          </w:tcPr>
          <w:p w:rsidR="00A77A05" w:rsidRPr="00BB6948" w:rsidRDefault="00A77A05" w:rsidP="007633A0">
            <w:pPr>
              <w:jc w:val="right"/>
            </w:pPr>
            <w:r>
              <w:rPr>
                <w:sz w:val="22"/>
                <w:szCs w:val="22"/>
              </w:rPr>
              <w:t>538,575</w:t>
            </w:r>
          </w:p>
        </w:tc>
        <w:tc>
          <w:tcPr>
            <w:tcW w:w="1369" w:type="dxa"/>
          </w:tcPr>
          <w:p w:rsidR="00A77A05" w:rsidRPr="00BB6948" w:rsidRDefault="00A77A05" w:rsidP="007633A0">
            <w:pPr>
              <w:jc w:val="right"/>
            </w:pPr>
          </w:p>
          <w:p w:rsidR="00A77A05" w:rsidRPr="00BB6948" w:rsidRDefault="00A77A05" w:rsidP="007633A0">
            <w:pPr>
              <w:jc w:val="right"/>
            </w:pPr>
            <w:r w:rsidRPr="00BB6948">
              <w:rPr>
                <w:sz w:val="22"/>
                <w:szCs w:val="22"/>
              </w:rPr>
              <w:t>0,000</w:t>
            </w:r>
          </w:p>
        </w:tc>
        <w:tc>
          <w:tcPr>
            <w:tcW w:w="1369" w:type="dxa"/>
          </w:tcPr>
          <w:p w:rsidR="00A77A05" w:rsidRPr="00BB6948" w:rsidRDefault="00A77A05" w:rsidP="007633A0">
            <w:pPr>
              <w:jc w:val="right"/>
            </w:pPr>
          </w:p>
          <w:p w:rsidR="00A77A05" w:rsidRPr="00BB6948" w:rsidRDefault="00A77A05" w:rsidP="007633A0">
            <w:pPr>
              <w:jc w:val="right"/>
            </w:pPr>
            <w:r w:rsidRPr="00BB6948">
              <w:rPr>
                <w:sz w:val="22"/>
                <w:szCs w:val="22"/>
              </w:rPr>
              <w:t>0,000</w:t>
            </w:r>
          </w:p>
        </w:tc>
      </w:tr>
      <w:tr w:rsidR="00A77A05" w:rsidRPr="00BB6948" w:rsidTr="007633A0">
        <w:trPr>
          <w:trHeight w:val="20"/>
        </w:trPr>
        <w:tc>
          <w:tcPr>
            <w:tcW w:w="2941" w:type="dxa"/>
            <w:vAlign w:val="bottom"/>
          </w:tcPr>
          <w:p w:rsidR="00A77A05" w:rsidRPr="00BB6948" w:rsidRDefault="00A77A05" w:rsidP="007633A0">
            <w:pPr>
              <w:ind w:firstLineChars="200" w:firstLine="440"/>
            </w:pPr>
            <w:r w:rsidRPr="00BB6948">
              <w:rPr>
                <w:sz w:val="22"/>
                <w:szCs w:val="22"/>
              </w:rPr>
              <w:t>из них:</w:t>
            </w:r>
          </w:p>
        </w:tc>
        <w:tc>
          <w:tcPr>
            <w:tcW w:w="2835" w:type="dxa"/>
            <w:noWrap/>
            <w:vAlign w:val="bottom"/>
          </w:tcPr>
          <w:p w:rsidR="00A77A05" w:rsidRPr="00BB6948" w:rsidRDefault="00A77A05" w:rsidP="007633A0">
            <w:pPr>
              <w:jc w:val="center"/>
            </w:pPr>
            <w:r w:rsidRPr="00BB6948">
              <w:rPr>
                <w:sz w:val="22"/>
                <w:szCs w:val="22"/>
              </w:rPr>
              <w:t> </w:t>
            </w:r>
          </w:p>
        </w:tc>
        <w:tc>
          <w:tcPr>
            <w:tcW w:w="1369" w:type="dxa"/>
            <w:noWrap/>
            <w:vAlign w:val="bottom"/>
          </w:tcPr>
          <w:p w:rsidR="00A77A05" w:rsidRPr="00BB6948" w:rsidRDefault="00A77A05" w:rsidP="007633A0">
            <w:pPr>
              <w:jc w:val="center"/>
            </w:pPr>
          </w:p>
        </w:tc>
        <w:tc>
          <w:tcPr>
            <w:tcW w:w="1369" w:type="dxa"/>
          </w:tcPr>
          <w:p w:rsidR="00A77A05" w:rsidRPr="00BB6948" w:rsidRDefault="00A77A05" w:rsidP="007633A0">
            <w:pPr>
              <w:jc w:val="center"/>
            </w:pPr>
          </w:p>
        </w:tc>
        <w:tc>
          <w:tcPr>
            <w:tcW w:w="1369" w:type="dxa"/>
          </w:tcPr>
          <w:p w:rsidR="00A77A05" w:rsidRPr="00BB6948" w:rsidRDefault="00A77A05" w:rsidP="007633A0">
            <w:pPr>
              <w:jc w:val="center"/>
            </w:pPr>
          </w:p>
        </w:tc>
      </w:tr>
      <w:tr w:rsidR="00A77A05" w:rsidRPr="00BB6948" w:rsidTr="007633A0">
        <w:trPr>
          <w:trHeight w:val="20"/>
        </w:trPr>
        <w:tc>
          <w:tcPr>
            <w:tcW w:w="2941" w:type="dxa"/>
            <w:vAlign w:val="bottom"/>
          </w:tcPr>
          <w:p w:rsidR="00A77A05" w:rsidRPr="00BB6948" w:rsidRDefault="00A77A05" w:rsidP="007633A0">
            <w:pPr>
              <w:ind w:firstLineChars="200" w:firstLine="440"/>
            </w:pPr>
            <w:r w:rsidRPr="00BB6948">
              <w:rPr>
                <w:sz w:val="22"/>
                <w:szCs w:val="22"/>
              </w:rPr>
              <w:t xml:space="preserve"> Изменение остатков средств на счетах по учету средств бюджетов</w:t>
            </w:r>
          </w:p>
        </w:tc>
        <w:tc>
          <w:tcPr>
            <w:tcW w:w="2835" w:type="dxa"/>
            <w:noWrap/>
            <w:vAlign w:val="bottom"/>
          </w:tcPr>
          <w:p w:rsidR="00A77A05" w:rsidRPr="00BB6948" w:rsidRDefault="00A77A05" w:rsidP="007633A0">
            <w:pPr>
              <w:jc w:val="center"/>
            </w:pPr>
            <w:r w:rsidRPr="00BB6948">
              <w:rPr>
                <w:sz w:val="22"/>
                <w:szCs w:val="22"/>
              </w:rPr>
              <w:t xml:space="preserve"> 000 0105000000 0000 000</w:t>
            </w:r>
          </w:p>
        </w:tc>
        <w:tc>
          <w:tcPr>
            <w:tcW w:w="1369" w:type="dxa"/>
            <w:noWrap/>
            <w:vAlign w:val="bottom"/>
          </w:tcPr>
          <w:p w:rsidR="00A77A05" w:rsidRPr="00BB6948" w:rsidRDefault="00A77A05" w:rsidP="007633A0">
            <w:pPr>
              <w:jc w:val="right"/>
            </w:pPr>
            <w:r>
              <w:rPr>
                <w:sz w:val="22"/>
                <w:szCs w:val="22"/>
              </w:rPr>
              <w:t>538,575</w:t>
            </w:r>
          </w:p>
        </w:tc>
        <w:tc>
          <w:tcPr>
            <w:tcW w:w="1369" w:type="dxa"/>
          </w:tcPr>
          <w:p w:rsidR="00A77A05" w:rsidRPr="00BB6948" w:rsidRDefault="00A77A05" w:rsidP="007633A0">
            <w:pPr>
              <w:jc w:val="right"/>
            </w:pPr>
          </w:p>
          <w:p w:rsidR="00A77A05" w:rsidRPr="00BB6948" w:rsidRDefault="00A77A05" w:rsidP="007633A0">
            <w:pPr>
              <w:jc w:val="right"/>
            </w:pPr>
            <w:r w:rsidRPr="00BB6948">
              <w:rPr>
                <w:sz w:val="22"/>
                <w:szCs w:val="22"/>
              </w:rPr>
              <w:t>0,000</w:t>
            </w:r>
          </w:p>
        </w:tc>
        <w:tc>
          <w:tcPr>
            <w:tcW w:w="1369" w:type="dxa"/>
          </w:tcPr>
          <w:p w:rsidR="00A77A05" w:rsidRPr="00BB6948" w:rsidRDefault="00A77A05" w:rsidP="007633A0">
            <w:pPr>
              <w:jc w:val="right"/>
            </w:pPr>
          </w:p>
          <w:p w:rsidR="00A77A05" w:rsidRPr="00BB6948" w:rsidRDefault="00A77A05" w:rsidP="007633A0">
            <w:pPr>
              <w:jc w:val="right"/>
            </w:pPr>
            <w:r w:rsidRPr="00BB6948">
              <w:rPr>
                <w:sz w:val="22"/>
                <w:szCs w:val="22"/>
              </w:rPr>
              <w:t>0,000</w:t>
            </w:r>
          </w:p>
        </w:tc>
      </w:tr>
      <w:tr w:rsidR="00A77A05" w:rsidRPr="00BB6948" w:rsidTr="007633A0">
        <w:trPr>
          <w:trHeight w:val="20"/>
        </w:trPr>
        <w:tc>
          <w:tcPr>
            <w:tcW w:w="2941" w:type="dxa"/>
            <w:vAlign w:val="bottom"/>
          </w:tcPr>
          <w:p w:rsidR="00A77A05" w:rsidRPr="00BB6948" w:rsidRDefault="00A77A05" w:rsidP="007633A0">
            <w:pPr>
              <w:ind w:firstLineChars="200" w:firstLine="440"/>
            </w:pPr>
            <w:r w:rsidRPr="00BB6948">
              <w:rPr>
                <w:sz w:val="22"/>
                <w:szCs w:val="22"/>
              </w:rPr>
              <w:t xml:space="preserve"> Увеличение остатков средств бюджетов</w:t>
            </w:r>
          </w:p>
        </w:tc>
        <w:tc>
          <w:tcPr>
            <w:tcW w:w="2835" w:type="dxa"/>
            <w:noWrap/>
            <w:vAlign w:val="bottom"/>
          </w:tcPr>
          <w:p w:rsidR="00A77A05" w:rsidRPr="00BB6948" w:rsidRDefault="00A77A05" w:rsidP="007633A0">
            <w:pPr>
              <w:jc w:val="center"/>
            </w:pPr>
            <w:r w:rsidRPr="00BB6948">
              <w:rPr>
                <w:sz w:val="22"/>
                <w:szCs w:val="22"/>
              </w:rPr>
              <w:t xml:space="preserve"> 000 0105000000 0000 500</w:t>
            </w:r>
          </w:p>
        </w:tc>
        <w:tc>
          <w:tcPr>
            <w:tcW w:w="1369" w:type="dxa"/>
            <w:noWrap/>
            <w:vAlign w:val="bottom"/>
          </w:tcPr>
          <w:p w:rsidR="00A77A05" w:rsidRPr="00887F9D" w:rsidRDefault="00A77A05" w:rsidP="007633A0">
            <w:pPr>
              <w:jc w:val="right"/>
            </w:pPr>
            <w:r w:rsidRPr="00887F9D">
              <w:rPr>
                <w:sz w:val="22"/>
                <w:szCs w:val="22"/>
              </w:rPr>
              <w:t>-</w:t>
            </w:r>
            <w:r>
              <w:rPr>
                <w:sz w:val="22"/>
                <w:szCs w:val="22"/>
              </w:rPr>
              <w:t>4369,991</w:t>
            </w:r>
          </w:p>
        </w:tc>
        <w:tc>
          <w:tcPr>
            <w:tcW w:w="1369" w:type="dxa"/>
          </w:tcPr>
          <w:p w:rsidR="00A77A05" w:rsidRPr="00887F9D" w:rsidRDefault="00A77A05" w:rsidP="007633A0">
            <w:pPr>
              <w:jc w:val="right"/>
            </w:pPr>
          </w:p>
          <w:p w:rsidR="00A77A05" w:rsidRPr="00887F9D" w:rsidRDefault="00A77A05" w:rsidP="007633A0">
            <w:pPr>
              <w:jc w:val="right"/>
            </w:pPr>
            <w:r w:rsidRPr="00887F9D">
              <w:rPr>
                <w:sz w:val="22"/>
                <w:szCs w:val="22"/>
              </w:rPr>
              <w:t>-2930,353</w:t>
            </w:r>
          </w:p>
        </w:tc>
        <w:tc>
          <w:tcPr>
            <w:tcW w:w="1369" w:type="dxa"/>
          </w:tcPr>
          <w:p w:rsidR="00A77A05" w:rsidRPr="00887F9D" w:rsidRDefault="00A77A05" w:rsidP="007633A0">
            <w:pPr>
              <w:jc w:val="right"/>
            </w:pPr>
          </w:p>
          <w:p w:rsidR="00A77A05" w:rsidRPr="00887F9D" w:rsidRDefault="00A77A05" w:rsidP="007633A0">
            <w:pPr>
              <w:jc w:val="right"/>
            </w:pPr>
            <w:r w:rsidRPr="00887F9D">
              <w:rPr>
                <w:sz w:val="22"/>
                <w:szCs w:val="22"/>
              </w:rPr>
              <w:t>-2969,838</w:t>
            </w:r>
          </w:p>
        </w:tc>
      </w:tr>
      <w:tr w:rsidR="00A77A05" w:rsidRPr="00BB6948" w:rsidTr="007633A0">
        <w:trPr>
          <w:trHeight w:val="20"/>
        </w:trPr>
        <w:tc>
          <w:tcPr>
            <w:tcW w:w="2941" w:type="dxa"/>
            <w:vAlign w:val="bottom"/>
          </w:tcPr>
          <w:p w:rsidR="00A77A05" w:rsidRPr="00BB6948" w:rsidRDefault="00A77A05" w:rsidP="007633A0">
            <w:pPr>
              <w:ind w:firstLineChars="200" w:firstLine="440"/>
            </w:pPr>
            <w:r w:rsidRPr="00BB6948">
              <w:rPr>
                <w:sz w:val="22"/>
                <w:szCs w:val="22"/>
              </w:rPr>
              <w:t xml:space="preserve"> Увеличение прочих остатков средств бюджетов</w:t>
            </w:r>
          </w:p>
        </w:tc>
        <w:tc>
          <w:tcPr>
            <w:tcW w:w="2835" w:type="dxa"/>
            <w:noWrap/>
            <w:vAlign w:val="bottom"/>
          </w:tcPr>
          <w:p w:rsidR="00A77A05" w:rsidRPr="00BB6948" w:rsidRDefault="00A77A05" w:rsidP="007633A0">
            <w:pPr>
              <w:jc w:val="center"/>
            </w:pPr>
            <w:r w:rsidRPr="00BB6948">
              <w:rPr>
                <w:sz w:val="22"/>
                <w:szCs w:val="22"/>
              </w:rPr>
              <w:t xml:space="preserve"> 000 0105020000 0000 500</w:t>
            </w:r>
          </w:p>
        </w:tc>
        <w:tc>
          <w:tcPr>
            <w:tcW w:w="1369" w:type="dxa"/>
            <w:noWrap/>
            <w:vAlign w:val="bottom"/>
          </w:tcPr>
          <w:p w:rsidR="00A77A05" w:rsidRPr="00887F9D" w:rsidRDefault="00A77A05" w:rsidP="007633A0">
            <w:pPr>
              <w:jc w:val="right"/>
            </w:pPr>
            <w:r w:rsidRPr="00887F9D">
              <w:rPr>
                <w:sz w:val="22"/>
                <w:szCs w:val="22"/>
              </w:rPr>
              <w:t>-</w:t>
            </w:r>
            <w:r>
              <w:rPr>
                <w:sz w:val="22"/>
                <w:szCs w:val="22"/>
              </w:rPr>
              <w:t>4369,991</w:t>
            </w:r>
          </w:p>
        </w:tc>
        <w:tc>
          <w:tcPr>
            <w:tcW w:w="1369" w:type="dxa"/>
          </w:tcPr>
          <w:p w:rsidR="00A77A05" w:rsidRPr="00887F9D" w:rsidRDefault="00A77A05" w:rsidP="007633A0">
            <w:pPr>
              <w:jc w:val="right"/>
            </w:pPr>
          </w:p>
          <w:p w:rsidR="00A77A05" w:rsidRPr="00887F9D" w:rsidRDefault="00A77A05" w:rsidP="007633A0">
            <w:pPr>
              <w:jc w:val="right"/>
            </w:pPr>
            <w:r w:rsidRPr="00887F9D">
              <w:rPr>
                <w:sz w:val="22"/>
                <w:szCs w:val="22"/>
              </w:rPr>
              <w:t>-2930,353</w:t>
            </w:r>
          </w:p>
        </w:tc>
        <w:tc>
          <w:tcPr>
            <w:tcW w:w="1369" w:type="dxa"/>
          </w:tcPr>
          <w:p w:rsidR="00A77A05" w:rsidRPr="00887F9D" w:rsidRDefault="00A77A05" w:rsidP="007633A0">
            <w:pPr>
              <w:jc w:val="right"/>
            </w:pPr>
          </w:p>
          <w:p w:rsidR="00A77A05" w:rsidRPr="00887F9D" w:rsidRDefault="00A77A05" w:rsidP="007633A0">
            <w:pPr>
              <w:jc w:val="right"/>
            </w:pPr>
            <w:r w:rsidRPr="00887F9D">
              <w:rPr>
                <w:sz w:val="22"/>
                <w:szCs w:val="22"/>
              </w:rPr>
              <w:t>-2969,838</w:t>
            </w:r>
          </w:p>
        </w:tc>
      </w:tr>
      <w:tr w:rsidR="00A77A05" w:rsidRPr="00BB6948" w:rsidTr="007633A0">
        <w:trPr>
          <w:trHeight w:val="20"/>
        </w:trPr>
        <w:tc>
          <w:tcPr>
            <w:tcW w:w="2941" w:type="dxa"/>
            <w:vAlign w:val="bottom"/>
          </w:tcPr>
          <w:p w:rsidR="00A77A05" w:rsidRPr="00BB6948" w:rsidRDefault="00A77A05" w:rsidP="007633A0">
            <w:pPr>
              <w:ind w:firstLineChars="200" w:firstLine="440"/>
            </w:pPr>
            <w:r w:rsidRPr="00BB6948">
              <w:rPr>
                <w:sz w:val="22"/>
                <w:szCs w:val="22"/>
              </w:rPr>
              <w:t xml:space="preserve"> Увеличение прочих остатков денежных средств бюджетов</w:t>
            </w:r>
          </w:p>
        </w:tc>
        <w:tc>
          <w:tcPr>
            <w:tcW w:w="2835" w:type="dxa"/>
            <w:noWrap/>
            <w:vAlign w:val="bottom"/>
          </w:tcPr>
          <w:p w:rsidR="00A77A05" w:rsidRPr="00BB6948" w:rsidRDefault="00A77A05" w:rsidP="007633A0">
            <w:pPr>
              <w:jc w:val="center"/>
            </w:pPr>
            <w:r w:rsidRPr="00BB6948">
              <w:rPr>
                <w:sz w:val="22"/>
                <w:szCs w:val="22"/>
              </w:rPr>
              <w:t xml:space="preserve"> 000 0105020100 0000 510</w:t>
            </w:r>
          </w:p>
        </w:tc>
        <w:tc>
          <w:tcPr>
            <w:tcW w:w="1369" w:type="dxa"/>
            <w:noWrap/>
            <w:vAlign w:val="bottom"/>
          </w:tcPr>
          <w:p w:rsidR="00A77A05" w:rsidRPr="00887F9D" w:rsidRDefault="00A77A05" w:rsidP="007633A0">
            <w:pPr>
              <w:jc w:val="right"/>
            </w:pPr>
            <w:r>
              <w:rPr>
                <w:sz w:val="22"/>
                <w:szCs w:val="22"/>
              </w:rPr>
              <w:t>-4369,991</w:t>
            </w:r>
          </w:p>
        </w:tc>
        <w:tc>
          <w:tcPr>
            <w:tcW w:w="1369" w:type="dxa"/>
          </w:tcPr>
          <w:p w:rsidR="00A77A05" w:rsidRPr="00887F9D" w:rsidRDefault="00A77A05" w:rsidP="007633A0">
            <w:pPr>
              <w:jc w:val="right"/>
            </w:pPr>
          </w:p>
          <w:p w:rsidR="00A77A05" w:rsidRDefault="00A77A05" w:rsidP="007633A0">
            <w:pPr>
              <w:jc w:val="right"/>
            </w:pPr>
          </w:p>
          <w:p w:rsidR="00A77A05" w:rsidRPr="00887F9D" w:rsidRDefault="00A77A05" w:rsidP="007633A0">
            <w:pPr>
              <w:jc w:val="right"/>
            </w:pPr>
            <w:r w:rsidRPr="00887F9D">
              <w:rPr>
                <w:sz w:val="22"/>
                <w:szCs w:val="22"/>
              </w:rPr>
              <w:t>-2930,353</w:t>
            </w:r>
          </w:p>
        </w:tc>
        <w:tc>
          <w:tcPr>
            <w:tcW w:w="1369" w:type="dxa"/>
          </w:tcPr>
          <w:p w:rsidR="00A77A05" w:rsidRPr="00887F9D" w:rsidRDefault="00A77A05" w:rsidP="007633A0">
            <w:pPr>
              <w:jc w:val="right"/>
            </w:pPr>
          </w:p>
          <w:p w:rsidR="00A77A05" w:rsidRDefault="00A77A05" w:rsidP="007633A0">
            <w:pPr>
              <w:jc w:val="right"/>
            </w:pPr>
          </w:p>
          <w:p w:rsidR="00A77A05" w:rsidRPr="00887F9D" w:rsidRDefault="00A77A05" w:rsidP="007633A0">
            <w:pPr>
              <w:jc w:val="right"/>
            </w:pPr>
            <w:r w:rsidRPr="00887F9D">
              <w:rPr>
                <w:sz w:val="22"/>
                <w:szCs w:val="22"/>
              </w:rPr>
              <w:t>-2969,838</w:t>
            </w:r>
          </w:p>
        </w:tc>
      </w:tr>
      <w:tr w:rsidR="00A77A05" w:rsidRPr="00BB6948" w:rsidTr="007633A0">
        <w:trPr>
          <w:trHeight w:val="20"/>
        </w:trPr>
        <w:tc>
          <w:tcPr>
            <w:tcW w:w="2941" w:type="dxa"/>
            <w:vAlign w:val="bottom"/>
          </w:tcPr>
          <w:p w:rsidR="00A77A05" w:rsidRPr="00BB6948" w:rsidRDefault="00A77A05" w:rsidP="007633A0">
            <w:pPr>
              <w:ind w:firstLineChars="200" w:firstLine="440"/>
            </w:pPr>
            <w:r w:rsidRPr="00BB6948">
              <w:rPr>
                <w:sz w:val="22"/>
                <w:szCs w:val="22"/>
              </w:rPr>
              <w:t xml:space="preserve"> Увеличение прочих остатков денежных средств бюджетов поселений</w:t>
            </w:r>
          </w:p>
        </w:tc>
        <w:tc>
          <w:tcPr>
            <w:tcW w:w="2835" w:type="dxa"/>
            <w:noWrap/>
            <w:vAlign w:val="bottom"/>
          </w:tcPr>
          <w:p w:rsidR="00A77A05" w:rsidRPr="00BB6948" w:rsidRDefault="00A77A05" w:rsidP="007633A0">
            <w:pPr>
              <w:jc w:val="center"/>
            </w:pPr>
            <w:r w:rsidRPr="00BB6948">
              <w:rPr>
                <w:sz w:val="22"/>
                <w:szCs w:val="22"/>
              </w:rPr>
              <w:t xml:space="preserve"> 901 0105020110 0000 510</w:t>
            </w:r>
          </w:p>
        </w:tc>
        <w:tc>
          <w:tcPr>
            <w:tcW w:w="1369" w:type="dxa"/>
            <w:noWrap/>
            <w:vAlign w:val="bottom"/>
          </w:tcPr>
          <w:p w:rsidR="00A77A05" w:rsidRPr="00887F9D" w:rsidRDefault="00A77A05" w:rsidP="007633A0">
            <w:pPr>
              <w:jc w:val="right"/>
            </w:pPr>
            <w:r>
              <w:rPr>
                <w:sz w:val="22"/>
                <w:szCs w:val="22"/>
              </w:rPr>
              <w:t>-4369,991</w:t>
            </w:r>
          </w:p>
        </w:tc>
        <w:tc>
          <w:tcPr>
            <w:tcW w:w="1369" w:type="dxa"/>
          </w:tcPr>
          <w:p w:rsidR="00A77A05" w:rsidRPr="00887F9D" w:rsidRDefault="00A77A05" w:rsidP="007633A0">
            <w:pPr>
              <w:jc w:val="right"/>
            </w:pPr>
          </w:p>
          <w:p w:rsidR="00A77A05" w:rsidRPr="00887F9D" w:rsidRDefault="00A77A05" w:rsidP="007633A0">
            <w:pPr>
              <w:jc w:val="right"/>
            </w:pPr>
          </w:p>
          <w:p w:rsidR="00A77A05" w:rsidRPr="00887F9D" w:rsidRDefault="00A77A05" w:rsidP="007633A0">
            <w:pPr>
              <w:jc w:val="right"/>
            </w:pPr>
            <w:r w:rsidRPr="00887F9D">
              <w:rPr>
                <w:sz w:val="22"/>
                <w:szCs w:val="22"/>
              </w:rPr>
              <w:t>-2930,353</w:t>
            </w:r>
          </w:p>
        </w:tc>
        <w:tc>
          <w:tcPr>
            <w:tcW w:w="1369" w:type="dxa"/>
          </w:tcPr>
          <w:p w:rsidR="00A77A05" w:rsidRPr="00887F9D" w:rsidRDefault="00A77A05" w:rsidP="007633A0">
            <w:pPr>
              <w:jc w:val="right"/>
            </w:pPr>
          </w:p>
          <w:p w:rsidR="00A77A05" w:rsidRPr="00887F9D" w:rsidRDefault="00A77A05" w:rsidP="007633A0">
            <w:pPr>
              <w:jc w:val="right"/>
            </w:pPr>
          </w:p>
          <w:p w:rsidR="00A77A05" w:rsidRPr="00887F9D" w:rsidRDefault="00A77A05" w:rsidP="007633A0">
            <w:pPr>
              <w:jc w:val="right"/>
            </w:pPr>
            <w:r w:rsidRPr="00887F9D">
              <w:rPr>
                <w:sz w:val="22"/>
                <w:szCs w:val="22"/>
              </w:rPr>
              <w:t>-2969,838</w:t>
            </w:r>
          </w:p>
        </w:tc>
      </w:tr>
      <w:tr w:rsidR="00A77A05" w:rsidRPr="00BB6948" w:rsidTr="007633A0">
        <w:trPr>
          <w:trHeight w:val="20"/>
        </w:trPr>
        <w:tc>
          <w:tcPr>
            <w:tcW w:w="2941" w:type="dxa"/>
            <w:vAlign w:val="bottom"/>
          </w:tcPr>
          <w:p w:rsidR="00A77A05" w:rsidRPr="00BB6948" w:rsidRDefault="00A77A05" w:rsidP="007633A0">
            <w:pPr>
              <w:ind w:firstLineChars="200" w:firstLine="440"/>
            </w:pPr>
            <w:r w:rsidRPr="00BB6948">
              <w:rPr>
                <w:sz w:val="22"/>
                <w:szCs w:val="22"/>
              </w:rPr>
              <w:t xml:space="preserve"> Уменьшение остатков средств бюджетов</w:t>
            </w:r>
          </w:p>
        </w:tc>
        <w:tc>
          <w:tcPr>
            <w:tcW w:w="2835" w:type="dxa"/>
            <w:noWrap/>
            <w:vAlign w:val="bottom"/>
          </w:tcPr>
          <w:p w:rsidR="00A77A05" w:rsidRPr="00BB6948" w:rsidRDefault="00A77A05" w:rsidP="007633A0">
            <w:pPr>
              <w:jc w:val="center"/>
            </w:pPr>
            <w:r w:rsidRPr="00BB6948">
              <w:rPr>
                <w:sz w:val="22"/>
                <w:szCs w:val="22"/>
              </w:rPr>
              <w:t xml:space="preserve"> 000 0105000000 0000 600</w:t>
            </w:r>
          </w:p>
        </w:tc>
        <w:tc>
          <w:tcPr>
            <w:tcW w:w="1369" w:type="dxa"/>
            <w:noWrap/>
            <w:vAlign w:val="bottom"/>
          </w:tcPr>
          <w:p w:rsidR="00A77A05" w:rsidRPr="00887F9D" w:rsidRDefault="00A77A05" w:rsidP="007633A0">
            <w:pPr>
              <w:jc w:val="right"/>
            </w:pPr>
            <w:r>
              <w:rPr>
                <w:sz w:val="22"/>
                <w:szCs w:val="22"/>
              </w:rPr>
              <w:t>4908,566</w:t>
            </w:r>
          </w:p>
        </w:tc>
        <w:tc>
          <w:tcPr>
            <w:tcW w:w="1369" w:type="dxa"/>
          </w:tcPr>
          <w:p w:rsidR="00A77A05" w:rsidRPr="00887F9D" w:rsidRDefault="00A77A05" w:rsidP="007633A0">
            <w:pPr>
              <w:jc w:val="right"/>
            </w:pPr>
          </w:p>
          <w:p w:rsidR="00A77A05" w:rsidRPr="00887F9D" w:rsidRDefault="00A77A05" w:rsidP="007633A0">
            <w:pPr>
              <w:widowControl w:val="0"/>
              <w:jc w:val="right"/>
            </w:pPr>
            <w:r w:rsidRPr="00887F9D">
              <w:rPr>
                <w:sz w:val="22"/>
                <w:szCs w:val="22"/>
              </w:rPr>
              <w:t>2930,353</w:t>
            </w:r>
          </w:p>
        </w:tc>
        <w:tc>
          <w:tcPr>
            <w:tcW w:w="1369" w:type="dxa"/>
          </w:tcPr>
          <w:p w:rsidR="00A77A05" w:rsidRPr="00887F9D" w:rsidRDefault="00A77A05" w:rsidP="007633A0">
            <w:pPr>
              <w:jc w:val="right"/>
            </w:pPr>
          </w:p>
          <w:p w:rsidR="00A77A05" w:rsidRPr="00887F9D" w:rsidRDefault="00A77A05" w:rsidP="007633A0">
            <w:pPr>
              <w:jc w:val="right"/>
            </w:pPr>
            <w:r w:rsidRPr="00887F9D">
              <w:rPr>
                <w:sz w:val="22"/>
                <w:szCs w:val="22"/>
              </w:rPr>
              <w:t>2969,838</w:t>
            </w:r>
          </w:p>
        </w:tc>
      </w:tr>
      <w:tr w:rsidR="00A77A05" w:rsidRPr="00BB6948" w:rsidTr="007633A0">
        <w:trPr>
          <w:trHeight w:val="20"/>
        </w:trPr>
        <w:tc>
          <w:tcPr>
            <w:tcW w:w="2941" w:type="dxa"/>
            <w:vAlign w:val="bottom"/>
          </w:tcPr>
          <w:p w:rsidR="00A77A05" w:rsidRPr="00BB6948" w:rsidRDefault="00A77A05" w:rsidP="007633A0">
            <w:pPr>
              <w:ind w:firstLineChars="200" w:firstLine="440"/>
            </w:pPr>
            <w:r w:rsidRPr="00BB6948">
              <w:rPr>
                <w:sz w:val="22"/>
                <w:szCs w:val="22"/>
              </w:rPr>
              <w:t xml:space="preserve"> Уменьшение прочих остатков средств бюджетов</w:t>
            </w:r>
          </w:p>
        </w:tc>
        <w:tc>
          <w:tcPr>
            <w:tcW w:w="2835" w:type="dxa"/>
            <w:noWrap/>
            <w:vAlign w:val="bottom"/>
          </w:tcPr>
          <w:p w:rsidR="00A77A05" w:rsidRPr="00BB6948" w:rsidRDefault="00A77A05" w:rsidP="007633A0">
            <w:pPr>
              <w:jc w:val="center"/>
            </w:pPr>
            <w:r w:rsidRPr="00BB6948">
              <w:rPr>
                <w:sz w:val="22"/>
                <w:szCs w:val="22"/>
              </w:rPr>
              <w:t xml:space="preserve"> 000 0105020000 0000 600</w:t>
            </w:r>
          </w:p>
        </w:tc>
        <w:tc>
          <w:tcPr>
            <w:tcW w:w="1369" w:type="dxa"/>
            <w:noWrap/>
            <w:vAlign w:val="bottom"/>
          </w:tcPr>
          <w:p w:rsidR="00A77A05" w:rsidRPr="00887F9D" w:rsidRDefault="00A77A05" w:rsidP="007633A0">
            <w:pPr>
              <w:jc w:val="right"/>
            </w:pPr>
            <w:r>
              <w:rPr>
                <w:sz w:val="22"/>
                <w:szCs w:val="22"/>
              </w:rPr>
              <w:t>4908,566</w:t>
            </w:r>
          </w:p>
        </w:tc>
        <w:tc>
          <w:tcPr>
            <w:tcW w:w="1369" w:type="dxa"/>
          </w:tcPr>
          <w:p w:rsidR="00A77A05" w:rsidRPr="00887F9D" w:rsidRDefault="00A77A05" w:rsidP="007633A0">
            <w:pPr>
              <w:jc w:val="right"/>
            </w:pPr>
          </w:p>
          <w:p w:rsidR="00A77A05" w:rsidRPr="00887F9D" w:rsidRDefault="00A77A05" w:rsidP="007633A0">
            <w:pPr>
              <w:widowControl w:val="0"/>
              <w:jc w:val="right"/>
            </w:pPr>
            <w:r w:rsidRPr="00887F9D">
              <w:rPr>
                <w:sz w:val="22"/>
                <w:szCs w:val="22"/>
              </w:rPr>
              <w:t>2930,353</w:t>
            </w:r>
          </w:p>
        </w:tc>
        <w:tc>
          <w:tcPr>
            <w:tcW w:w="1369" w:type="dxa"/>
          </w:tcPr>
          <w:p w:rsidR="00A77A05" w:rsidRPr="00887F9D" w:rsidRDefault="00A77A05" w:rsidP="007633A0">
            <w:pPr>
              <w:jc w:val="right"/>
            </w:pPr>
          </w:p>
          <w:p w:rsidR="00A77A05" w:rsidRPr="00887F9D" w:rsidRDefault="00A77A05" w:rsidP="007633A0">
            <w:pPr>
              <w:jc w:val="right"/>
            </w:pPr>
            <w:r w:rsidRPr="00887F9D">
              <w:rPr>
                <w:sz w:val="22"/>
                <w:szCs w:val="22"/>
              </w:rPr>
              <w:t>2969,838</w:t>
            </w:r>
          </w:p>
        </w:tc>
      </w:tr>
      <w:tr w:rsidR="00A77A05" w:rsidRPr="00BB6948" w:rsidTr="007633A0">
        <w:trPr>
          <w:trHeight w:val="20"/>
        </w:trPr>
        <w:tc>
          <w:tcPr>
            <w:tcW w:w="2941" w:type="dxa"/>
            <w:vAlign w:val="bottom"/>
          </w:tcPr>
          <w:p w:rsidR="00A77A05" w:rsidRPr="00BB6948" w:rsidRDefault="00A77A05" w:rsidP="007633A0">
            <w:pPr>
              <w:ind w:firstLineChars="200" w:firstLine="440"/>
            </w:pPr>
            <w:r w:rsidRPr="00BB6948">
              <w:rPr>
                <w:sz w:val="22"/>
                <w:szCs w:val="22"/>
              </w:rPr>
              <w:t xml:space="preserve"> Уменьшение прочих остатков денежных средств бюджетов</w:t>
            </w:r>
          </w:p>
        </w:tc>
        <w:tc>
          <w:tcPr>
            <w:tcW w:w="2835" w:type="dxa"/>
            <w:noWrap/>
            <w:vAlign w:val="bottom"/>
          </w:tcPr>
          <w:p w:rsidR="00A77A05" w:rsidRPr="00BB6948" w:rsidRDefault="00A77A05" w:rsidP="007633A0">
            <w:pPr>
              <w:jc w:val="center"/>
            </w:pPr>
            <w:r w:rsidRPr="00BB6948">
              <w:rPr>
                <w:sz w:val="22"/>
                <w:szCs w:val="22"/>
              </w:rPr>
              <w:t xml:space="preserve"> 000 0105020100 0000 610</w:t>
            </w:r>
          </w:p>
        </w:tc>
        <w:tc>
          <w:tcPr>
            <w:tcW w:w="1369" w:type="dxa"/>
            <w:noWrap/>
            <w:vAlign w:val="bottom"/>
          </w:tcPr>
          <w:p w:rsidR="00A77A05" w:rsidRPr="00887F9D" w:rsidRDefault="00A77A05" w:rsidP="007633A0">
            <w:pPr>
              <w:jc w:val="right"/>
            </w:pPr>
            <w:r>
              <w:rPr>
                <w:sz w:val="22"/>
                <w:szCs w:val="22"/>
              </w:rPr>
              <w:t>4908,566</w:t>
            </w:r>
          </w:p>
        </w:tc>
        <w:tc>
          <w:tcPr>
            <w:tcW w:w="1369" w:type="dxa"/>
          </w:tcPr>
          <w:p w:rsidR="00A77A05" w:rsidRPr="00887F9D" w:rsidRDefault="00A77A05" w:rsidP="007633A0">
            <w:pPr>
              <w:jc w:val="right"/>
            </w:pPr>
          </w:p>
          <w:p w:rsidR="00A77A05" w:rsidRPr="00887F9D" w:rsidRDefault="00A77A05" w:rsidP="007633A0">
            <w:pPr>
              <w:widowControl w:val="0"/>
              <w:jc w:val="right"/>
            </w:pPr>
            <w:r w:rsidRPr="00887F9D">
              <w:rPr>
                <w:sz w:val="22"/>
                <w:szCs w:val="22"/>
              </w:rPr>
              <w:t>2930,353</w:t>
            </w:r>
          </w:p>
        </w:tc>
        <w:tc>
          <w:tcPr>
            <w:tcW w:w="1369" w:type="dxa"/>
          </w:tcPr>
          <w:p w:rsidR="00A77A05" w:rsidRPr="00887F9D" w:rsidRDefault="00A77A05" w:rsidP="007633A0">
            <w:pPr>
              <w:jc w:val="right"/>
            </w:pPr>
          </w:p>
          <w:p w:rsidR="00A77A05" w:rsidRPr="00887F9D" w:rsidRDefault="00A77A05" w:rsidP="007633A0">
            <w:pPr>
              <w:jc w:val="right"/>
            </w:pPr>
            <w:r w:rsidRPr="00887F9D">
              <w:rPr>
                <w:sz w:val="22"/>
                <w:szCs w:val="22"/>
              </w:rPr>
              <w:t>2969,838</w:t>
            </w:r>
          </w:p>
        </w:tc>
      </w:tr>
      <w:tr w:rsidR="00A77A05" w:rsidRPr="00BB6948" w:rsidTr="007633A0">
        <w:trPr>
          <w:trHeight w:val="20"/>
        </w:trPr>
        <w:tc>
          <w:tcPr>
            <w:tcW w:w="2941" w:type="dxa"/>
            <w:vAlign w:val="bottom"/>
          </w:tcPr>
          <w:p w:rsidR="00A77A05" w:rsidRPr="00BB6948" w:rsidRDefault="00A77A05" w:rsidP="007633A0">
            <w:pPr>
              <w:ind w:firstLineChars="200" w:firstLine="440"/>
            </w:pPr>
            <w:r w:rsidRPr="00BB6948">
              <w:rPr>
                <w:sz w:val="22"/>
                <w:szCs w:val="22"/>
              </w:rPr>
              <w:t xml:space="preserve"> Уменьшение прочих остатков денежных средств бюджетов поселений</w:t>
            </w:r>
          </w:p>
        </w:tc>
        <w:tc>
          <w:tcPr>
            <w:tcW w:w="2835" w:type="dxa"/>
            <w:noWrap/>
            <w:vAlign w:val="bottom"/>
          </w:tcPr>
          <w:p w:rsidR="00A77A05" w:rsidRPr="00BB6948" w:rsidRDefault="00A77A05" w:rsidP="007633A0">
            <w:pPr>
              <w:jc w:val="center"/>
            </w:pPr>
            <w:r w:rsidRPr="00BB6948">
              <w:rPr>
                <w:sz w:val="22"/>
                <w:szCs w:val="22"/>
              </w:rPr>
              <w:t xml:space="preserve"> 901 0105020110 0000 610</w:t>
            </w:r>
          </w:p>
        </w:tc>
        <w:tc>
          <w:tcPr>
            <w:tcW w:w="1369" w:type="dxa"/>
            <w:noWrap/>
            <w:vAlign w:val="bottom"/>
          </w:tcPr>
          <w:p w:rsidR="00A77A05" w:rsidRPr="00887F9D" w:rsidRDefault="00A77A05" w:rsidP="007633A0">
            <w:pPr>
              <w:jc w:val="right"/>
            </w:pPr>
            <w:r>
              <w:rPr>
                <w:sz w:val="22"/>
                <w:szCs w:val="22"/>
              </w:rPr>
              <w:t>4908,566</w:t>
            </w:r>
          </w:p>
        </w:tc>
        <w:tc>
          <w:tcPr>
            <w:tcW w:w="1369" w:type="dxa"/>
          </w:tcPr>
          <w:p w:rsidR="00A77A05" w:rsidRPr="00887F9D" w:rsidRDefault="00A77A05" w:rsidP="007633A0">
            <w:pPr>
              <w:jc w:val="right"/>
            </w:pPr>
          </w:p>
          <w:p w:rsidR="00A77A05" w:rsidRPr="00887F9D" w:rsidRDefault="00A77A05" w:rsidP="007633A0">
            <w:pPr>
              <w:jc w:val="right"/>
            </w:pPr>
          </w:p>
          <w:p w:rsidR="00A77A05" w:rsidRPr="00887F9D" w:rsidRDefault="00A77A05" w:rsidP="007633A0">
            <w:pPr>
              <w:widowControl w:val="0"/>
              <w:jc w:val="right"/>
            </w:pPr>
            <w:r w:rsidRPr="00887F9D">
              <w:rPr>
                <w:sz w:val="22"/>
                <w:szCs w:val="22"/>
              </w:rPr>
              <w:t>2930,353</w:t>
            </w:r>
          </w:p>
        </w:tc>
        <w:tc>
          <w:tcPr>
            <w:tcW w:w="1369" w:type="dxa"/>
          </w:tcPr>
          <w:p w:rsidR="00A77A05" w:rsidRPr="00887F9D" w:rsidRDefault="00A77A05" w:rsidP="007633A0">
            <w:pPr>
              <w:jc w:val="right"/>
            </w:pPr>
          </w:p>
          <w:p w:rsidR="00A77A05" w:rsidRPr="00887F9D" w:rsidRDefault="00A77A05" w:rsidP="007633A0">
            <w:pPr>
              <w:jc w:val="right"/>
            </w:pPr>
          </w:p>
          <w:p w:rsidR="00A77A05" w:rsidRPr="00887F9D" w:rsidRDefault="00A77A05" w:rsidP="007633A0">
            <w:pPr>
              <w:jc w:val="right"/>
            </w:pPr>
            <w:r w:rsidRPr="00887F9D">
              <w:rPr>
                <w:sz w:val="22"/>
                <w:szCs w:val="22"/>
              </w:rPr>
              <w:t>2969,838</w:t>
            </w:r>
          </w:p>
        </w:tc>
      </w:tr>
    </w:tbl>
    <w:p w:rsidR="00A77A05" w:rsidRDefault="00A77A05" w:rsidP="00A77A05"/>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Pr="00E74A6A" w:rsidRDefault="00A77A05" w:rsidP="00A77A05">
      <w:pPr>
        <w:jc w:val="right"/>
      </w:pPr>
    </w:p>
    <w:p w:rsidR="00A77A05" w:rsidRPr="00E74A6A" w:rsidRDefault="00A77A05" w:rsidP="00A77A05">
      <w:pPr>
        <w:jc w:val="right"/>
      </w:pPr>
      <w:r w:rsidRPr="00E74A6A">
        <w:t>Приложение 3</w:t>
      </w:r>
    </w:p>
    <w:p w:rsidR="00A77A05" w:rsidRPr="00E74A6A" w:rsidRDefault="00A77A05" w:rsidP="00A77A05">
      <w:pPr>
        <w:jc w:val="right"/>
      </w:pPr>
      <w:r w:rsidRPr="00E74A6A">
        <w:t>УТВЕРЖДЕНО</w:t>
      </w:r>
    </w:p>
    <w:p w:rsidR="00A77A05" w:rsidRPr="00E74A6A" w:rsidRDefault="00A77A05" w:rsidP="00A77A05">
      <w:pPr>
        <w:jc w:val="right"/>
      </w:pPr>
      <w:r w:rsidRPr="00E74A6A">
        <w:t xml:space="preserve"> решением Комитета местного самоуправления</w:t>
      </w:r>
    </w:p>
    <w:p w:rsidR="00A77A05" w:rsidRPr="00E74A6A" w:rsidRDefault="00A77A05" w:rsidP="00A77A05">
      <w:pPr>
        <w:jc w:val="right"/>
      </w:pPr>
      <w:r w:rsidRPr="00E74A6A">
        <w:t>Елизаветинского</w:t>
      </w:r>
      <w:r w:rsidRPr="00E74A6A">
        <w:rPr>
          <w:b/>
          <w:bCs/>
        </w:rPr>
        <w:t xml:space="preserve"> </w:t>
      </w:r>
      <w:r w:rsidRPr="00E74A6A">
        <w:t xml:space="preserve">сельсовета </w:t>
      </w:r>
      <w:proofErr w:type="spellStart"/>
      <w:r w:rsidRPr="00E74A6A">
        <w:t>Мокшанского</w:t>
      </w:r>
      <w:proofErr w:type="spellEnd"/>
      <w:r w:rsidRPr="00E74A6A">
        <w:t xml:space="preserve"> района</w:t>
      </w:r>
    </w:p>
    <w:p w:rsidR="00A77A05" w:rsidRPr="00E74A6A" w:rsidRDefault="00A77A05" w:rsidP="00A77A05">
      <w:pPr>
        <w:tabs>
          <w:tab w:val="left" w:pos="2440"/>
        </w:tabs>
        <w:jc w:val="right"/>
      </w:pPr>
      <w:r w:rsidRPr="00E74A6A">
        <w:t>Пензенской области от 23.09.2022 № 227-84/7</w:t>
      </w:r>
    </w:p>
    <w:p w:rsidR="00A77A05" w:rsidRPr="00E74A6A" w:rsidRDefault="00A77A05" w:rsidP="00A77A05">
      <w:pPr>
        <w:ind w:left="-108"/>
        <w:jc w:val="right"/>
      </w:pPr>
    </w:p>
    <w:p w:rsidR="00A77A05" w:rsidRDefault="00A77A05" w:rsidP="00A77A05">
      <w:pPr>
        <w:jc w:val="center"/>
      </w:pPr>
    </w:p>
    <w:p w:rsidR="00A77A05" w:rsidRDefault="00A77A05" w:rsidP="00A77A05">
      <w:pPr>
        <w:ind w:left="-108"/>
        <w:jc w:val="center"/>
        <w:rPr>
          <w:b/>
          <w:bCs/>
        </w:rPr>
      </w:pPr>
      <w:r>
        <w:rPr>
          <w:b/>
          <w:bCs/>
        </w:rPr>
        <w:t xml:space="preserve">Объем межбюджетных трансфертов, получаемых из других бюджетов бюджетной системы Российской Федерации </w:t>
      </w:r>
    </w:p>
    <w:p w:rsidR="00A77A05" w:rsidRDefault="00A77A05" w:rsidP="00A77A05">
      <w:pPr>
        <w:tabs>
          <w:tab w:val="left" w:pos="2440"/>
        </w:tabs>
        <w:jc w:val="center"/>
        <w:rPr>
          <w:b/>
          <w:bCs/>
        </w:rPr>
      </w:pPr>
      <w:r>
        <w:rPr>
          <w:color w:val="000000"/>
        </w:rPr>
        <w:t xml:space="preserve">                                                                                                                               (тыс. рублей)</w:t>
      </w:r>
    </w:p>
    <w:tbl>
      <w:tblPr>
        <w:tblW w:w="10221" w:type="dxa"/>
        <w:jc w:val="center"/>
        <w:tblLayout w:type="fixed"/>
        <w:tblCellMar>
          <w:left w:w="30" w:type="dxa"/>
          <w:right w:w="30" w:type="dxa"/>
        </w:tblCellMar>
        <w:tblLook w:val="00A0"/>
      </w:tblPr>
      <w:tblGrid>
        <w:gridCol w:w="3844"/>
        <w:gridCol w:w="2552"/>
        <w:gridCol w:w="1275"/>
        <w:gridCol w:w="1275"/>
        <w:gridCol w:w="1275"/>
      </w:tblGrid>
      <w:tr w:rsidR="00A77A05" w:rsidTr="007633A0">
        <w:trPr>
          <w:trHeight w:val="184"/>
          <w:jc w:val="center"/>
        </w:trPr>
        <w:tc>
          <w:tcPr>
            <w:tcW w:w="3844" w:type="dxa"/>
            <w:vMerge w:val="restart"/>
            <w:tcBorders>
              <w:top w:val="single" w:sz="2" w:space="0" w:color="000000"/>
              <w:left w:val="single" w:sz="2" w:space="0" w:color="000000"/>
              <w:bottom w:val="single" w:sz="6" w:space="0" w:color="auto"/>
              <w:right w:val="single" w:sz="2" w:space="0" w:color="000000"/>
            </w:tcBorders>
          </w:tcPr>
          <w:p w:rsidR="00A77A05" w:rsidRPr="00601292" w:rsidRDefault="00A77A05" w:rsidP="007633A0">
            <w:pPr>
              <w:widowControl w:val="0"/>
              <w:autoSpaceDE w:val="0"/>
              <w:autoSpaceDN w:val="0"/>
              <w:adjustRightInd w:val="0"/>
              <w:jc w:val="center"/>
              <w:rPr>
                <w:b/>
                <w:bCs/>
                <w:color w:val="000000"/>
              </w:rPr>
            </w:pPr>
            <w:r w:rsidRPr="00601292">
              <w:rPr>
                <w:b/>
                <w:bCs/>
                <w:color w:val="000000"/>
                <w:sz w:val="22"/>
                <w:szCs w:val="22"/>
              </w:rPr>
              <w:t>Виды  доходов</w:t>
            </w:r>
          </w:p>
        </w:tc>
        <w:tc>
          <w:tcPr>
            <w:tcW w:w="2552" w:type="dxa"/>
            <w:vMerge w:val="restart"/>
            <w:tcBorders>
              <w:top w:val="single" w:sz="2" w:space="0" w:color="000000"/>
              <w:left w:val="single" w:sz="2" w:space="0" w:color="000000"/>
              <w:bottom w:val="single" w:sz="6" w:space="0" w:color="auto"/>
              <w:right w:val="single" w:sz="2" w:space="0" w:color="000000"/>
            </w:tcBorders>
          </w:tcPr>
          <w:p w:rsidR="00A77A05" w:rsidRPr="00601292" w:rsidRDefault="00A77A05" w:rsidP="007633A0">
            <w:pPr>
              <w:autoSpaceDE w:val="0"/>
              <w:autoSpaceDN w:val="0"/>
              <w:adjustRightInd w:val="0"/>
              <w:jc w:val="center"/>
              <w:rPr>
                <w:b/>
                <w:bCs/>
                <w:color w:val="000000"/>
              </w:rPr>
            </w:pPr>
            <w:r w:rsidRPr="00601292">
              <w:rPr>
                <w:b/>
                <w:bCs/>
                <w:color w:val="000000"/>
                <w:sz w:val="22"/>
                <w:szCs w:val="22"/>
              </w:rPr>
              <w:t>Код</w:t>
            </w:r>
          </w:p>
          <w:p w:rsidR="00A77A05" w:rsidRPr="00601292" w:rsidRDefault="00A77A05" w:rsidP="007633A0">
            <w:pPr>
              <w:widowControl w:val="0"/>
              <w:autoSpaceDE w:val="0"/>
              <w:autoSpaceDN w:val="0"/>
              <w:adjustRightInd w:val="0"/>
              <w:jc w:val="center"/>
              <w:rPr>
                <w:b/>
                <w:bCs/>
                <w:color w:val="000000"/>
              </w:rPr>
            </w:pPr>
          </w:p>
        </w:tc>
        <w:tc>
          <w:tcPr>
            <w:tcW w:w="1275" w:type="dxa"/>
            <w:tcBorders>
              <w:top w:val="single" w:sz="2" w:space="0" w:color="000000"/>
              <w:left w:val="single" w:sz="2" w:space="0" w:color="000000"/>
              <w:bottom w:val="single" w:sz="6" w:space="0" w:color="auto"/>
              <w:right w:val="single" w:sz="2" w:space="0" w:color="000000"/>
            </w:tcBorders>
          </w:tcPr>
          <w:p w:rsidR="00A77A05" w:rsidRPr="00601292" w:rsidRDefault="00A77A05" w:rsidP="007633A0">
            <w:pPr>
              <w:widowControl w:val="0"/>
              <w:autoSpaceDE w:val="0"/>
              <w:autoSpaceDN w:val="0"/>
              <w:adjustRightInd w:val="0"/>
              <w:jc w:val="center"/>
              <w:rPr>
                <w:b/>
                <w:bCs/>
                <w:color w:val="000000"/>
              </w:rPr>
            </w:pPr>
            <w:r w:rsidRPr="00601292">
              <w:rPr>
                <w:b/>
                <w:bCs/>
                <w:color w:val="000000"/>
                <w:sz w:val="22"/>
                <w:szCs w:val="22"/>
              </w:rPr>
              <w:t xml:space="preserve">Сумма </w:t>
            </w:r>
            <w:proofErr w:type="gramStart"/>
            <w:r w:rsidRPr="00601292">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tcPr>
          <w:p w:rsidR="00A77A05" w:rsidRPr="00601292" w:rsidRDefault="00A77A05" w:rsidP="007633A0">
            <w:pPr>
              <w:widowControl w:val="0"/>
              <w:autoSpaceDE w:val="0"/>
              <w:autoSpaceDN w:val="0"/>
              <w:adjustRightInd w:val="0"/>
              <w:jc w:val="center"/>
              <w:rPr>
                <w:b/>
                <w:bCs/>
                <w:color w:val="000000"/>
              </w:rPr>
            </w:pPr>
            <w:r w:rsidRPr="00601292">
              <w:rPr>
                <w:b/>
                <w:bCs/>
                <w:color w:val="000000"/>
                <w:sz w:val="22"/>
                <w:szCs w:val="22"/>
              </w:rPr>
              <w:t xml:space="preserve">Сумма </w:t>
            </w:r>
            <w:proofErr w:type="gramStart"/>
            <w:r w:rsidRPr="00601292">
              <w:rPr>
                <w:b/>
                <w:bCs/>
                <w:color w:val="000000"/>
                <w:sz w:val="22"/>
                <w:szCs w:val="22"/>
              </w:rPr>
              <w:t>на</w:t>
            </w:r>
            <w:proofErr w:type="gramEnd"/>
          </w:p>
        </w:tc>
        <w:tc>
          <w:tcPr>
            <w:tcW w:w="1275" w:type="dxa"/>
            <w:tcBorders>
              <w:top w:val="single" w:sz="2" w:space="0" w:color="000000"/>
              <w:left w:val="single" w:sz="2" w:space="0" w:color="000000"/>
              <w:bottom w:val="single" w:sz="6" w:space="0" w:color="auto"/>
              <w:right w:val="single" w:sz="2" w:space="0" w:color="000000"/>
            </w:tcBorders>
          </w:tcPr>
          <w:p w:rsidR="00A77A05" w:rsidRPr="00601292" w:rsidRDefault="00A77A05" w:rsidP="007633A0">
            <w:pPr>
              <w:widowControl w:val="0"/>
              <w:autoSpaceDE w:val="0"/>
              <w:autoSpaceDN w:val="0"/>
              <w:adjustRightInd w:val="0"/>
              <w:jc w:val="center"/>
              <w:rPr>
                <w:b/>
                <w:bCs/>
                <w:color w:val="000000"/>
              </w:rPr>
            </w:pPr>
            <w:r w:rsidRPr="00601292">
              <w:rPr>
                <w:b/>
                <w:bCs/>
                <w:color w:val="000000"/>
                <w:sz w:val="22"/>
                <w:szCs w:val="22"/>
              </w:rPr>
              <w:t xml:space="preserve">Сумма </w:t>
            </w:r>
            <w:proofErr w:type="gramStart"/>
            <w:r w:rsidRPr="00601292">
              <w:rPr>
                <w:b/>
                <w:bCs/>
                <w:color w:val="000000"/>
                <w:sz w:val="22"/>
                <w:szCs w:val="22"/>
              </w:rPr>
              <w:t>на</w:t>
            </w:r>
            <w:proofErr w:type="gramEnd"/>
          </w:p>
        </w:tc>
      </w:tr>
      <w:tr w:rsidR="00A77A05" w:rsidTr="007633A0">
        <w:trPr>
          <w:trHeight w:val="448"/>
          <w:jc w:val="center"/>
        </w:trPr>
        <w:tc>
          <w:tcPr>
            <w:tcW w:w="3844" w:type="dxa"/>
            <w:vMerge/>
            <w:tcBorders>
              <w:top w:val="single" w:sz="2" w:space="0" w:color="000000"/>
              <w:left w:val="single" w:sz="2" w:space="0" w:color="000000"/>
              <w:bottom w:val="single" w:sz="6" w:space="0" w:color="auto"/>
              <w:right w:val="single" w:sz="2" w:space="0" w:color="000000"/>
            </w:tcBorders>
            <w:vAlign w:val="center"/>
          </w:tcPr>
          <w:p w:rsidR="00A77A05" w:rsidRPr="00601292" w:rsidRDefault="00A77A05" w:rsidP="007633A0">
            <w:pPr>
              <w:rPr>
                <w:b/>
                <w:bCs/>
                <w:color w:val="000000"/>
              </w:rPr>
            </w:pPr>
          </w:p>
        </w:tc>
        <w:tc>
          <w:tcPr>
            <w:tcW w:w="2552" w:type="dxa"/>
            <w:vMerge/>
            <w:tcBorders>
              <w:top w:val="single" w:sz="2" w:space="0" w:color="000000"/>
              <w:left w:val="single" w:sz="2" w:space="0" w:color="000000"/>
              <w:bottom w:val="single" w:sz="6" w:space="0" w:color="auto"/>
              <w:right w:val="single" w:sz="2" w:space="0" w:color="000000"/>
            </w:tcBorders>
            <w:vAlign w:val="center"/>
          </w:tcPr>
          <w:p w:rsidR="00A77A05" w:rsidRPr="00601292" w:rsidRDefault="00A77A05" w:rsidP="007633A0">
            <w:pPr>
              <w:rPr>
                <w:b/>
                <w:bCs/>
                <w:color w:val="000000"/>
              </w:rPr>
            </w:pPr>
          </w:p>
        </w:tc>
        <w:tc>
          <w:tcPr>
            <w:tcW w:w="1275" w:type="dxa"/>
            <w:tcBorders>
              <w:top w:val="single" w:sz="6" w:space="0" w:color="auto"/>
              <w:left w:val="single" w:sz="6" w:space="0" w:color="auto"/>
              <w:bottom w:val="single" w:sz="4"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sidRPr="00601292">
              <w:rPr>
                <w:b/>
                <w:bCs/>
                <w:color w:val="000000"/>
                <w:sz w:val="22"/>
                <w:szCs w:val="22"/>
              </w:rPr>
              <w:t>202</w:t>
            </w:r>
            <w:r>
              <w:rPr>
                <w:b/>
                <w:bCs/>
                <w:color w:val="000000"/>
                <w:sz w:val="22"/>
                <w:szCs w:val="22"/>
              </w:rPr>
              <w:t>2</w:t>
            </w:r>
            <w:r w:rsidRPr="00601292">
              <w:rPr>
                <w:b/>
                <w:bCs/>
                <w:color w:val="000000"/>
                <w:sz w:val="22"/>
                <w:szCs w:val="22"/>
              </w:rPr>
              <w:t xml:space="preserve"> год</w:t>
            </w:r>
          </w:p>
        </w:tc>
        <w:tc>
          <w:tcPr>
            <w:tcW w:w="1275" w:type="dxa"/>
            <w:tcBorders>
              <w:top w:val="single" w:sz="6" w:space="0" w:color="auto"/>
              <w:left w:val="single" w:sz="6" w:space="0" w:color="auto"/>
              <w:bottom w:val="single" w:sz="4"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sidRPr="00601292">
              <w:rPr>
                <w:b/>
                <w:bCs/>
                <w:color w:val="000000"/>
                <w:sz w:val="22"/>
                <w:szCs w:val="22"/>
              </w:rPr>
              <w:t>202</w:t>
            </w:r>
            <w:r>
              <w:rPr>
                <w:b/>
                <w:bCs/>
                <w:color w:val="000000"/>
                <w:sz w:val="22"/>
                <w:szCs w:val="22"/>
              </w:rPr>
              <w:t>3</w:t>
            </w:r>
            <w:r w:rsidRPr="00601292">
              <w:rPr>
                <w:b/>
                <w:bCs/>
                <w:color w:val="000000"/>
                <w:sz w:val="22"/>
                <w:szCs w:val="22"/>
              </w:rPr>
              <w:t xml:space="preserve"> год</w:t>
            </w:r>
          </w:p>
        </w:tc>
        <w:tc>
          <w:tcPr>
            <w:tcW w:w="1275" w:type="dxa"/>
            <w:tcBorders>
              <w:top w:val="single" w:sz="6" w:space="0" w:color="auto"/>
              <w:left w:val="single" w:sz="6" w:space="0" w:color="auto"/>
              <w:bottom w:val="single" w:sz="4"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sidRPr="00601292">
              <w:rPr>
                <w:b/>
                <w:bCs/>
                <w:color w:val="000000"/>
                <w:sz w:val="22"/>
                <w:szCs w:val="22"/>
              </w:rPr>
              <w:t>202</w:t>
            </w:r>
            <w:r>
              <w:rPr>
                <w:b/>
                <w:bCs/>
                <w:color w:val="000000"/>
                <w:sz w:val="22"/>
                <w:szCs w:val="22"/>
              </w:rPr>
              <w:t>4</w:t>
            </w:r>
            <w:r w:rsidRPr="00601292">
              <w:rPr>
                <w:b/>
                <w:bCs/>
                <w:color w:val="000000"/>
                <w:sz w:val="22"/>
                <w:szCs w:val="22"/>
              </w:rPr>
              <w:t xml:space="preserve"> год</w:t>
            </w:r>
          </w:p>
        </w:tc>
      </w:tr>
      <w:tr w:rsidR="00A77A05" w:rsidTr="007633A0">
        <w:trPr>
          <w:trHeight w:val="448"/>
          <w:jc w:val="center"/>
        </w:trPr>
        <w:tc>
          <w:tcPr>
            <w:tcW w:w="3844" w:type="dxa"/>
            <w:tcBorders>
              <w:top w:val="single" w:sz="2" w:space="0" w:color="000000"/>
              <w:left w:val="single" w:sz="2" w:space="0" w:color="000000"/>
              <w:bottom w:val="single" w:sz="6" w:space="0" w:color="auto"/>
              <w:right w:val="single" w:sz="2" w:space="0" w:color="000000"/>
            </w:tcBorders>
          </w:tcPr>
          <w:p w:rsidR="00A77A05" w:rsidRPr="00601292" w:rsidRDefault="00A77A05" w:rsidP="007633A0">
            <w:pPr>
              <w:widowControl w:val="0"/>
              <w:rPr>
                <w:b/>
                <w:bCs/>
                <w:color w:val="000000"/>
              </w:rPr>
            </w:pPr>
            <w:r w:rsidRPr="00601292">
              <w:rPr>
                <w:b/>
                <w:bCs/>
                <w:color w:val="000000"/>
                <w:sz w:val="22"/>
                <w:szCs w:val="22"/>
              </w:rPr>
              <w:t>Безвозмездные поступления</w:t>
            </w:r>
          </w:p>
        </w:tc>
        <w:tc>
          <w:tcPr>
            <w:tcW w:w="2552" w:type="dxa"/>
            <w:tcBorders>
              <w:top w:val="single" w:sz="2" w:space="0" w:color="000000"/>
              <w:left w:val="single" w:sz="2" w:space="0" w:color="000000"/>
              <w:bottom w:val="single" w:sz="6" w:space="0" w:color="auto"/>
              <w:right w:val="single" w:sz="2" w:space="0" w:color="000000"/>
            </w:tcBorders>
          </w:tcPr>
          <w:p w:rsidR="00A77A05" w:rsidRPr="00601292" w:rsidRDefault="00A77A05" w:rsidP="007633A0">
            <w:pPr>
              <w:widowControl w:val="0"/>
              <w:autoSpaceDE w:val="0"/>
              <w:autoSpaceDN w:val="0"/>
              <w:adjustRightInd w:val="0"/>
              <w:jc w:val="center"/>
              <w:rPr>
                <w:b/>
                <w:bCs/>
                <w:color w:val="000000"/>
              </w:rPr>
            </w:pPr>
            <w:r w:rsidRPr="00601292">
              <w:rPr>
                <w:b/>
                <w:bCs/>
                <w:color w:val="000000"/>
                <w:sz w:val="22"/>
                <w:szCs w:val="22"/>
              </w:rPr>
              <w:t>2 00 00000 00 0000 000</w:t>
            </w:r>
          </w:p>
        </w:tc>
        <w:tc>
          <w:tcPr>
            <w:tcW w:w="1275" w:type="dxa"/>
            <w:tcBorders>
              <w:top w:val="single" w:sz="4" w:space="0" w:color="auto"/>
              <w:left w:val="single" w:sz="6" w:space="0" w:color="auto"/>
              <w:bottom w:val="single" w:sz="4"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Pr>
                <w:b/>
                <w:bCs/>
                <w:color w:val="000000"/>
                <w:sz w:val="22"/>
                <w:szCs w:val="22"/>
              </w:rPr>
              <w:t>3258,991</w:t>
            </w:r>
          </w:p>
        </w:tc>
        <w:tc>
          <w:tcPr>
            <w:tcW w:w="1275" w:type="dxa"/>
            <w:tcBorders>
              <w:top w:val="single" w:sz="4" w:space="0" w:color="auto"/>
              <w:left w:val="single" w:sz="6" w:space="0" w:color="auto"/>
              <w:bottom w:val="single" w:sz="4"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Pr>
                <w:b/>
                <w:bCs/>
                <w:color w:val="000000"/>
                <w:sz w:val="22"/>
                <w:szCs w:val="22"/>
              </w:rPr>
              <w:t>1802,353</w:t>
            </w:r>
          </w:p>
        </w:tc>
        <w:tc>
          <w:tcPr>
            <w:tcW w:w="1275" w:type="dxa"/>
            <w:tcBorders>
              <w:top w:val="single" w:sz="4" w:space="0" w:color="auto"/>
              <w:left w:val="single" w:sz="6" w:space="0" w:color="auto"/>
              <w:bottom w:val="single" w:sz="4"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Pr>
                <w:b/>
                <w:bCs/>
                <w:color w:val="000000"/>
                <w:sz w:val="22"/>
                <w:szCs w:val="22"/>
              </w:rPr>
              <w:t>1828,838</w:t>
            </w:r>
          </w:p>
        </w:tc>
      </w:tr>
      <w:tr w:rsidR="00A77A05" w:rsidTr="007633A0">
        <w:trPr>
          <w:trHeight w:val="448"/>
          <w:jc w:val="center"/>
        </w:trPr>
        <w:tc>
          <w:tcPr>
            <w:tcW w:w="3844" w:type="dxa"/>
            <w:tcBorders>
              <w:top w:val="single" w:sz="2" w:space="0" w:color="000000"/>
              <w:left w:val="single" w:sz="2" w:space="0" w:color="000000"/>
              <w:bottom w:val="single" w:sz="6" w:space="0" w:color="auto"/>
              <w:right w:val="single" w:sz="2" w:space="0" w:color="000000"/>
            </w:tcBorders>
          </w:tcPr>
          <w:p w:rsidR="00A77A05" w:rsidRPr="00601292" w:rsidRDefault="00A77A05" w:rsidP="007633A0">
            <w:pPr>
              <w:widowControl w:val="0"/>
              <w:rPr>
                <w:b/>
                <w:bCs/>
                <w:color w:val="000000"/>
              </w:rPr>
            </w:pPr>
            <w:r w:rsidRPr="00601292">
              <w:rPr>
                <w:b/>
                <w:bCs/>
                <w:color w:val="000000"/>
                <w:sz w:val="22"/>
                <w:szCs w:val="22"/>
              </w:rPr>
              <w:t>Безвозмездные поступления от других бюджетов бюджетной системы Российской Федерации</w:t>
            </w:r>
          </w:p>
        </w:tc>
        <w:tc>
          <w:tcPr>
            <w:tcW w:w="2552" w:type="dxa"/>
            <w:tcBorders>
              <w:top w:val="single" w:sz="2" w:space="0" w:color="000000"/>
              <w:left w:val="single" w:sz="2" w:space="0" w:color="000000"/>
              <w:bottom w:val="single" w:sz="6" w:space="0" w:color="auto"/>
              <w:right w:val="single" w:sz="2" w:space="0" w:color="000000"/>
            </w:tcBorders>
          </w:tcPr>
          <w:p w:rsidR="00A77A05" w:rsidRPr="00601292" w:rsidRDefault="00A77A05" w:rsidP="007633A0">
            <w:pPr>
              <w:widowControl w:val="0"/>
              <w:autoSpaceDE w:val="0"/>
              <w:autoSpaceDN w:val="0"/>
              <w:adjustRightInd w:val="0"/>
              <w:jc w:val="center"/>
              <w:rPr>
                <w:b/>
                <w:bCs/>
                <w:color w:val="000000"/>
              </w:rPr>
            </w:pPr>
            <w:r w:rsidRPr="00601292">
              <w:rPr>
                <w:b/>
                <w:bCs/>
                <w:color w:val="000000"/>
                <w:sz w:val="22"/>
                <w:szCs w:val="22"/>
              </w:rPr>
              <w:t>2 02 00000 00 0000 000</w:t>
            </w:r>
          </w:p>
        </w:tc>
        <w:tc>
          <w:tcPr>
            <w:tcW w:w="1275" w:type="dxa"/>
            <w:tcBorders>
              <w:top w:val="single" w:sz="4" w:space="0" w:color="auto"/>
              <w:left w:val="single" w:sz="6" w:space="0" w:color="auto"/>
              <w:bottom w:val="single" w:sz="4"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Pr>
                <w:b/>
                <w:bCs/>
                <w:color w:val="000000"/>
                <w:sz w:val="22"/>
                <w:szCs w:val="22"/>
              </w:rPr>
              <w:t>3258,991</w:t>
            </w:r>
          </w:p>
        </w:tc>
        <w:tc>
          <w:tcPr>
            <w:tcW w:w="1275" w:type="dxa"/>
            <w:tcBorders>
              <w:top w:val="single" w:sz="4" w:space="0" w:color="auto"/>
              <w:left w:val="single" w:sz="6" w:space="0" w:color="auto"/>
              <w:bottom w:val="single" w:sz="4"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Pr>
                <w:b/>
                <w:bCs/>
                <w:color w:val="000000"/>
                <w:sz w:val="22"/>
                <w:szCs w:val="22"/>
              </w:rPr>
              <w:t>1802,353</w:t>
            </w:r>
          </w:p>
        </w:tc>
        <w:tc>
          <w:tcPr>
            <w:tcW w:w="1275" w:type="dxa"/>
            <w:tcBorders>
              <w:top w:val="single" w:sz="4" w:space="0" w:color="auto"/>
              <w:left w:val="single" w:sz="6" w:space="0" w:color="auto"/>
              <w:bottom w:val="single" w:sz="4"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Pr>
                <w:b/>
                <w:bCs/>
                <w:color w:val="000000"/>
                <w:sz w:val="22"/>
                <w:szCs w:val="22"/>
              </w:rPr>
              <w:t>1828,838</w:t>
            </w:r>
          </w:p>
        </w:tc>
      </w:tr>
      <w:tr w:rsidR="00A77A05" w:rsidTr="007633A0">
        <w:trPr>
          <w:trHeight w:val="606"/>
          <w:jc w:val="center"/>
        </w:trPr>
        <w:tc>
          <w:tcPr>
            <w:tcW w:w="3844"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rPr>
                <w:color w:val="000000"/>
              </w:rPr>
            </w:pPr>
            <w:r w:rsidRPr="00601292">
              <w:rPr>
                <w:b/>
                <w:bCs/>
                <w:sz w:val="22"/>
                <w:szCs w:val="22"/>
              </w:rPr>
              <w:t>Дотации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A77A05" w:rsidRPr="00601292" w:rsidRDefault="00A77A05" w:rsidP="007633A0">
            <w:pPr>
              <w:widowControl w:val="0"/>
              <w:autoSpaceDE w:val="0"/>
              <w:autoSpaceDN w:val="0"/>
              <w:adjustRightInd w:val="0"/>
              <w:jc w:val="center"/>
              <w:rPr>
                <w:b/>
                <w:bCs/>
                <w:color w:val="000000"/>
              </w:rPr>
            </w:pPr>
            <w:r w:rsidRPr="00601292">
              <w:rPr>
                <w:b/>
                <w:bCs/>
                <w:sz w:val="22"/>
                <w:szCs w:val="22"/>
              </w:rPr>
              <w:t>2 02 10000 00 0000 150</w:t>
            </w:r>
          </w:p>
        </w:tc>
        <w:tc>
          <w:tcPr>
            <w:tcW w:w="1275" w:type="dxa"/>
            <w:tcBorders>
              <w:top w:val="single" w:sz="4" w:space="0" w:color="auto"/>
              <w:left w:val="single" w:sz="4" w:space="0" w:color="auto"/>
              <w:bottom w:val="single" w:sz="4" w:space="0" w:color="auto"/>
              <w:right w:val="single" w:sz="4" w:space="0" w:color="auto"/>
            </w:tcBorders>
          </w:tcPr>
          <w:p w:rsidR="00A77A05" w:rsidRPr="00601292" w:rsidRDefault="00A77A05" w:rsidP="007633A0">
            <w:pPr>
              <w:widowControl w:val="0"/>
              <w:autoSpaceDE w:val="0"/>
              <w:autoSpaceDN w:val="0"/>
              <w:adjustRightInd w:val="0"/>
              <w:jc w:val="center"/>
              <w:rPr>
                <w:b/>
                <w:bCs/>
                <w:color w:val="000000"/>
              </w:rPr>
            </w:pPr>
            <w:r>
              <w:rPr>
                <w:b/>
                <w:bCs/>
                <w:color w:val="000000"/>
                <w:sz w:val="22"/>
                <w:szCs w:val="22"/>
              </w:rPr>
              <w:t>1645,293</w:t>
            </w:r>
          </w:p>
        </w:tc>
        <w:tc>
          <w:tcPr>
            <w:tcW w:w="1275" w:type="dxa"/>
            <w:tcBorders>
              <w:top w:val="single" w:sz="4" w:space="0" w:color="auto"/>
              <w:left w:val="single" w:sz="4" w:space="0" w:color="auto"/>
              <w:bottom w:val="single" w:sz="4" w:space="0" w:color="auto"/>
              <w:right w:val="single" w:sz="4" w:space="0" w:color="auto"/>
            </w:tcBorders>
          </w:tcPr>
          <w:p w:rsidR="00A77A05" w:rsidRPr="00601292" w:rsidRDefault="00A77A05" w:rsidP="007633A0">
            <w:pPr>
              <w:widowControl w:val="0"/>
              <w:autoSpaceDE w:val="0"/>
              <w:autoSpaceDN w:val="0"/>
              <w:adjustRightInd w:val="0"/>
              <w:jc w:val="center"/>
              <w:rPr>
                <w:b/>
                <w:bCs/>
                <w:color w:val="000000"/>
              </w:rPr>
            </w:pPr>
            <w:r>
              <w:rPr>
                <w:b/>
                <w:bCs/>
                <w:color w:val="000000"/>
                <w:sz w:val="22"/>
                <w:szCs w:val="22"/>
              </w:rPr>
              <w:t>1675,853</w:t>
            </w:r>
          </w:p>
        </w:tc>
        <w:tc>
          <w:tcPr>
            <w:tcW w:w="1275" w:type="dxa"/>
            <w:tcBorders>
              <w:top w:val="single" w:sz="4" w:space="0" w:color="auto"/>
              <w:left w:val="single" w:sz="4" w:space="0" w:color="auto"/>
              <w:bottom w:val="single" w:sz="4" w:space="0" w:color="auto"/>
              <w:right w:val="single" w:sz="4" w:space="0" w:color="auto"/>
            </w:tcBorders>
          </w:tcPr>
          <w:p w:rsidR="00A77A05" w:rsidRPr="00601292" w:rsidRDefault="00A77A05" w:rsidP="007633A0">
            <w:pPr>
              <w:widowControl w:val="0"/>
              <w:autoSpaceDE w:val="0"/>
              <w:autoSpaceDN w:val="0"/>
              <w:adjustRightInd w:val="0"/>
              <w:jc w:val="center"/>
              <w:rPr>
                <w:b/>
                <w:bCs/>
                <w:color w:val="000000"/>
              </w:rPr>
            </w:pPr>
            <w:r>
              <w:rPr>
                <w:b/>
                <w:bCs/>
                <w:color w:val="000000"/>
                <w:sz w:val="22"/>
                <w:szCs w:val="22"/>
              </w:rPr>
              <w:t>1699,038</w:t>
            </w:r>
          </w:p>
        </w:tc>
      </w:tr>
      <w:tr w:rsidR="00A77A05" w:rsidTr="007633A0">
        <w:trPr>
          <w:trHeight w:val="448"/>
          <w:jc w:val="center"/>
        </w:trPr>
        <w:tc>
          <w:tcPr>
            <w:tcW w:w="3844"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rPr>
                <w:color w:val="000000"/>
              </w:rPr>
            </w:pPr>
            <w:r w:rsidRPr="00601292">
              <w:rPr>
                <w:color w:val="000000"/>
                <w:sz w:val="22"/>
                <w:szCs w:val="22"/>
              </w:rPr>
              <w:t>Дотации бюджетам сельских поселений на выравнивание бюджетной обеспеченности из бюджета субъекта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A77A05" w:rsidRPr="00601292" w:rsidRDefault="00A77A05" w:rsidP="007633A0">
            <w:pPr>
              <w:widowControl w:val="0"/>
              <w:autoSpaceDE w:val="0"/>
              <w:autoSpaceDN w:val="0"/>
              <w:adjustRightInd w:val="0"/>
              <w:jc w:val="center"/>
              <w:rPr>
                <w:color w:val="000000"/>
              </w:rPr>
            </w:pPr>
            <w:r w:rsidRPr="00601292">
              <w:rPr>
                <w:color w:val="000000"/>
                <w:sz w:val="22"/>
                <w:szCs w:val="22"/>
              </w:rPr>
              <w:t>2 02 15001 10 0000 150</w:t>
            </w:r>
          </w:p>
        </w:tc>
        <w:tc>
          <w:tcPr>
            <w:tcW w:w="1275" w:type="dxa"/>
            <w:tcBorders>
              <w:top w:val="single" w:sz="4" w:space="0" w:color="auto"/>
              <w:left w:val="single" w:sz="4" w:space="0" w:color="auto"/>
              <w:bottom w:val="single" w:sz="6" w:space="0" w:color="auto"/>
              <w:right w:val="single" w:sz="4" w:space="0" w:color="auto"/>
            </w:tcBorders>
          </w:tcPr>
          <w:p w:rsidR="00A77A05" w:rsidRPr="00601292" w:rsidRDefault="00A77A05" w:rsidP="007633A0">
            <w:pPr>
              <w:widowControl w:val="0"/>
              <w:autoSpaceDE w:val="0"/>
              <w:autoSpaceDN w:val="0"/>
              <w:adjustRightInd w:val="0"/>
              <w:jc w:val="center"/>
              <w:rPr>
                <w:color w:val="000000"/>
              </w:rPr>
            </w:pPr>
            <w:r>
              <w:rPr>
                <w:color w:val="000000"/>
                <w:sz w:val="22"/>
                <w:szCs w:val="22"/>
              </w:rPr>
              <w:t>161,400</w:t>
            </w:r>
          </w:p>
        </w:tc>
        <w:tc>
          <w:tcPr>
            <w:tcW w:w="1275" w:type="dxa"/>
            <w:tcBorders>
              <w:top w:val="single" w:sz="4" w:space="0" w:color="auto"/>
              <w:left w:val="single" w:sz="4" w:space="0" w:color="auto"/>
              <w:bottom w:val="single" w:sz="6" w:space="0" w:color="auto"/>
              <w:right w:val="single" w:sz="4" w:space="0" w:color="auto"/>
            </w:tcBorders>
          </w:tcPr>
          <w:p w:rsidR="00A77A05" w:rsidRPr="00601292" w:rsidRDefault="00A77A05" w:rsidP="007633A0">
            <w:pPr>
              <w:widowControl w:val="0"/>
              <w:autoSpaceDE w:val="0"/>
              <w:autoSpaceDN w:val="0"/>
              <w:adjustRightInd w:val="0"/>
              <w:jc w:val="center"/>
              <w:rPr>
                <w:color w:val="000000"/>
              </w:rPr>
            </w:pPr>
            <w:r>
              <w:rPr>
                <w:color w:val="000000"/>
                <w:sz w:val="22"/>
                <w:szCs w:val="22"/>
              </w:rPr>
              <w:t>161,100</w:t>
            </w:r>
          </w:p>
        </w:tc>
        <w:tc>
          <w:tcPr>
            <w:tcW w:w="1275" w:type="dxa"/>
            <w:tcBorders>
              <w:top w:val="single" w:sz="4" w:space="0" w:color="auto"/>
              <w:left w:val="single" w:sz="4" w:space="0" w:color="auto"/>
              <w:bottom w:val="single" w:sz="6" w:space="0" w:color="auto"/>
              <w:right w:val="single" w:sz="4" w:space="0" w:color="auto"/>
            </w:tcBorders>
          </w:tcPr>
          <w:p w:rsidR="00A77A05" w:rsidRPr="00601292" w:rsidRDefault="00A77A05" w:rsidP="007633A0">
            <w:pPr>
              <w:widowControl w:val="0"/>
              <w:autoSpaceDE w:val="0"/>
              <w:autoSpaceDN w:val="0"/>
              <w:adjustRightInd w:val="0"/>
              <w:jc w:val="center"/>
              <w:rPr>
                <w:color w:val="000000"/>
              </w:rPr>
            </w:pPr>
            <w:r>
              <w:rPr>
                <w:color w:val="000000"/>
                <w:sz w:val="22"/>
                <w:szCs w:val="22"/>
              </w:rPr>
              <w:t>160,200</w:t>
            </w:r>
          </w:p>
        </w:tc>
      </w:tr>
      <w:tr w:rsidR="00A77A05" w:rsidTr="007633A0">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rPr>
                <w:b/>
                <w:bCs/>
              </w:rPr>
            </w:pPr>
            <w:r w:rsidRPr="00601292">
              <w:rPr>
                <w:color w:val="000000"/>
                <w:sz w:val="22"/>
                <w:szCs w:val="22"/>
              </w:rPr>
              <w:t>Дотации бюджетам сельских поселений на выравнивание бюджетной обеспеченности из бюджетов муниципальных районов</w:t>
            </w:r>
          </w:p>
        </w:tc>
        <w:tc>
          <w:tcPr>
            <w:tcW w:w="2552" w:type="dxa"/>
            <w:tcBorders>
              <w:top w:val="single" w:sz="6" w:space="0" w:color="auto"/>
              <w:left w:val="single" w:sz="6" w:space="0" w:color="auto"/>
              <w:bottom w:val="single" w:sz="6" w:space="0" w:color="auto"/>
              <w:right w:val="single" w:sz="4" w:space="0" w:color="auto"/>
            </w:tcBorders>
          </w:tcPr>
          <w:p w:rsidR="00A77A05" w:rsidRPr="00601292" w:rsidRDefault="00A77A05" w:rsidP="007633A0">
            <w:pPr>
              <w:widowControl w:val="0"/>
              <w:autoSpaceDE w:val="0"/>
              <w:autoSpaceDN w:val="0"/>
              <w:adjustRightInd w:val="0"/>
              <w:jc w:val="center"/>
              <w:rPr>
                <w:b/>
                <w:bCs/>
              </w:rPr>
            </w:pPr>
            <w:r w:rsidRPr="00601292">
              <w:rPr>
                <w:color w:val="000000"/>
                <w:sz w:val="22"/>
                <w:szCs w:val="22"/>
              </w:rPr>
              <w:t>2 02 16001 10 0000 150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jc w:val="center"/>
              <w:rPr>
                <w:color w:val="000000"/>
              </w:rPr>
            </w:pPr>
            <w:r>
              <w:rPr>
                <w:color w:val="000000"/>
                <w:sz w:val="22"/>
                <w:szCs w:val="22"/>
              </w:rPr>
              <w:t>1483,893</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jc w:val="center"/>
              <w:rPr>
                <w:color w:val="000000"/>
              </w:rPr>
            </w:pPr>
            <w:r>
              <w:rPr>
                <w:color w:val="000000"/>
                <w:sz w:val="22"/>
                <w:szCs w:val="22"/>
              </w:rPr>
              <w:t>1514,753</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jc w:val="center"/>
              <w:rPr>
                <w:color w:val="000000"/>
              </w:rPr>
            </w:pPr>
            <w:r>
              <w:rPr>
                <w:color w:val="000000"/>
                <w:sz w:val="22"/>
                <w:szCs w:val="22"/>
              </w:rPr>
              <w:t>1538,838</w:t>
            </w:r>
          </w:p>
        </w:tc>
      </w:tr>
      <w:tr w:rsidR="00A77A05" w:rsidRPr="00667F2D" w:rsidTr="007633A0">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A77A05" w:rsidRPr="00667F2D" w:rsidRDefault="00A77A05" w:rsidP="007633A0">
            <w:pPr>
              <w:widowControl w:val="0"/>
              <w:autoSpaceDE w:val="0"/>
              <w:autoSpaceDN w:val="0"/>
              <w:adjustRightInd w:val="0"/>
              <w:rPr>
                <w:b/>
                <w:color w:val="000000"/>
              </w:rPr>
            </w:pPr>
            <w:r w:rsidRPr="00667F2D">
              <w:rPr>
                <w:b/>
                <w:color w:val="000000"/>
                <w:sz w:val="22"/>
                <w:szCs w:val="22"/>
              </w:rPr>
              <w:t xml:space="preserve">Прочие субсидии бюджетам сельских поселений на капитальный ремонт и ремонт сетей и сооружений водоснабжения в населенных пунктах Пензенской области (за исключением субсидий на </w:t>
            </w:r>
            <w:proofErr w:type="spellStart"/>
            <w:r w:rsidRPr="00667F2D">
              <w:rPr>
                <w:b/>
                <w:color w:val="000000"/>
                <w:sz w:val="22"/>
                <w:szCs w:val="22"/>
              </w:rPr>
              <w:t>софинансирование</w:t>
            </w:r>
            <w:proofErr w:type="spellEnd"/>
            <w:r w:rsidRPr="00667F2D">
              <w:rPr>
                <w:b/>
                <w:color w:val="000000"/>
                <w:sz w:val="22"/>
                <w:szCs w:val="22"/>
              </w:rPr>
              <w:t xml:space="preserve"> объектов капитального строительства)</w:t>
            </w:r>
          </w:p>
        </w:tc>
        <w:tc>
          <w:tcPr>
            <w:tcW w:w="2552" w:type="dxa"/>
            <w:tcBorders>
              <w:top w:val="single" w:sz="6" w:space="0" w:color="auto"/>
              <w:left w:val="single" w:sz="6" w:space="0" w:color="auto"/>
              <w:bottom w:val="single" w:sz="6" w:space="0" w:color="auto"/>
              <w:right w:val="single" w:sz="4" w:space="0" w:color="auto"/>
            </w:tcBorders>
          </w:tcPr>
          <w:p w:rsidR="00A77A05" w:rsidRPr="00667F2D" w:rsidRDefault="00A77A05" w:rsidP="007633A0">
            <w:pPr>
              <w:widowControl w:val="0"/>
              <w:autoSpaceDE w:val="0"/>
              <w:autoSpaceDN w:val="0"/>
              <w:adjustRightInd w:val="0"/>
              <w:jc w:val="center"/>
              <w:rPr>
                <w:b/>
                <w:color w:val="000000"/>
              </w:rPr>
            </w:pPr>
            <w:r w:rsidRPr="00667F2D">
              <w:rPr>
                <w:b/>
                <w:color w:val="000000"/>
                <w:sz w:val="22"/>
                <w:szCs w:val="22"/>
              </w:rPr>
              <w:t>2 02 29999 10 9275 150</w:t>
            </w:r>
          </w:p>
        </w:tc>
        <w:tc>
          <w:tcPr>
            <w:tcW w:w="1275" w:type="dxa"/>
            <w:tcBorders>
              <w:top w:val="single" w:sz="6" w:space="0" w:color="auto"/>
              <w:left w:val="single" w:sz="6" w:space="0" w:color="auto"/>
              <w:bottom w:val="single" w:sz="6" w:space="0" w:color="auto"/>
              <w:right w:val="single" w:sz="6" w:space="0" w:color="auto"/>
            </w:tcBorders>
          </w:tcPr>
          <w:p w:rsidR="00A77A05" w:rsidRPr="00667F2D" w:rsidRDefault="00A77A05" w:rsidP="007633A0">
            <w:pPr>
              <w:widowControl w:val="0"/>
              <w:autoSpaceDE w:val="0"/>
              <w:autoSpaceDN w:val="0"/>
              <w:adjustRightInd w:val="0"/>
              <w:jc w:val="center"/>
              <w:rPr>
                <w:b/>
                <w:color w:val="000000"/>
              </w:rPr>
            </w:pPr>
            <w:r w:rsidRPr="00667F2D">
              <w:rPr>
                <w:b/>
                <w:color w:val="000000"/>
                <w:sz w:val="22"/>
                <w:szCs w:val="22"/>
              </w:rPr>
              <w:t>1116,398</w:t>
            </w:r>
          </w:p>
        </w:tc>
        <w:tc>
          <w:tcPr>
            <w:tcW w:w="1275" w:type="dxa"/>
            <w:tcBorders>
              <w:top w:val="single" w:sz="6" w:space="0" w:color="auto"/>
              <w:left w:val="single" w:sz="6" w:space="0" w:color="auto"/>
              <w:bottom w:val="single" w:sz="6" w:space="0" w:color="auto"/>
              <w:right w:val="single" w:sz="6" w:space="0" w:color="auto"/>
            </w:tcBorders>
          </w:tcPr>
          <w:p w:rsidR="00A77A05" w:rsidRPr="00667F2D" w:rsidRDefault="00A77A05" w:rsidP="007633A0">
            <w:pPr>
              <w:widowControl w:val="0"/>
              <w:autoSpaceDE w:val="0"/>
              <w:autoSpaceDN w:val="0"/>
              <w:adjustRightInd w:val="0"/>
              <w:jc w:val="center"/>
              <w:rPr>
                <w:color w:val="000000"/>
              </w:rPr>
            </w:pPr>
          </w:p>
        </w:tc>
        <w:tc>
          <w:tcPr>
            <w:tcW w:w="1275" w:type="dxa"/>
            <w:tcBorders>
              <w:top w:val="single" w:sz="6" w:space="0" w:color="auto"/>
              <w:left w:val="single" w:sz="6" w:space="0" w:color="auto"/>
              <w:bottom w:val="single" w:sz="6" w:space="0" w:color="auto"/>
              <w:right w:val="single" w:sz="6" w:space="0" w:color="auto"/>
            </w:tcBorders>
          </w:tcPr>
          <w:p w:rsidR="00A77A05" w:rsidRPr="00667F2D" w:rsidRDefault="00A77A05" w:rsidP="007633A0">
            <w:pPr>
              <w:widowControl w:val="0"/>
              <w:autoSpaceDE w:val="0"/>
              <w:autoSpaceDN w:val="0"/>
              <w:adjustRightInd w:val="0"/>
              <w:jc w:val="center"/>
              <w:rPr>
                <w:color w:val="000000"/>
              </w:rPr>
            </w:pPr>
          </w:p>
        </w:tc>
      </w:tr>
      <w:tr w:rsidR="00A77A05" w:rsidTr="007633A0">
        <w:trPr>
          <w:trHeight w:val="603"/>
          <w:jc w:val="center"/>
        </w:trPr>
        <w:tc>
          <w:tcPr>
            <w:tcW w:w="3844"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rPr>
                <w:b/>
                <w:bCs/>
                <w:color w:val="000000"/>
              </w:rPr>
            </w:pPr>
            <w:r w:rsidRPr="00601292">
              <w:rPr>
                <w:b/>
                <w:bCs/>
                <w:sz w:val="22"/>
                <w:szCs w:val="22"/>
              </w:rPr>
              <w:t>Субвенции бюджетам бюджетной системы Российской Федерации</w:t>
            </w:r>
          </w:p>
        </w:tc>
        <w:tc>
          <w:tcPr>
            <w:tcW w:w="2552" w:type="dxa"/>
            <w:tcBorders>
              <w:top w:val="single" w:sz="6" w:space="0" w:color="auto"/>
              <w:left w:val="single" w:sz="6" w:space="0" w:color="auto"/>
              <w:bottom w:val="single" w:sz="6" w:space="0" w:color="auto"/>
              <w:right w:val="single" w:sz="4" w:space="0" w:color="auto"/>
            </w:tcBorders>
          </w:tcPr>
          <w:p w:rsidR="00A77A05" w:rsidRPr="00601292" w:rsidRDefault="00A77A05" w:rsidP="007633A0">
            <w:pPr>
              <w:widowControl w:val="0"/>
              <w:autoSpaceDE w:val="0"/>
              <w:autoSpaceDN w:val="0"/>
              <w:adjustRightInd w:val="0"/>
              <w:jc w:val="center"/>
              <w:rPr>
                <w:b/>
                <w:bCs/>
                <w:color w:val="000000"/>
              </w:rPr>
            </w:pPr>
            <w:r w:rsidRPr="00601292">
              <w:rPr>
                <w:b/>
                <w:bCs/>
                <w:sz w:val="22"/>
                <w:szCs w:val="22"/>
              </w:rPr>
              <w:t>2 02 30000 000000 150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Pr>
                <w:b/>
                <w:bCs/>
                <w:color w:val="000000"/>
                <w:sz w:val="22"/>
                <w:szCs w:val="22"/>
              </w:rPr>
              <w:t>99,500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Pr>
                <w:b/>
                <w:bCs/>
                <w:color w:val="000000"/>
                <w:sz w:val="22"/>
                <w:szCs w:val="22"/>
              </w:rPr>
              <w:t>97</w:t>
            </w:r>
            <w:r w:rsidRPr="00601292">
              <w:rPr>
                <w:b/>
                <w:bCs/>
                <w:color w:val="000000"/>
                <w:sz w:val="22"/>
                <w:szCs w:val="22"/>
              </w:rPr>
              <w:t>,100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Pr>
                <w:b/>
                <w:bCs/>
                <w:color w:val="000000"/>
                <w:sz w:val="22"/>
                <w:szCs w:val="22"/>
              </w:rPr>
              <w:t>100,400</w:t>
            </w:r>
          </w:p>
        </w:tc>
      </w:tr>
      <w:tr w:rsidR="00A77A05" w:rsidTr="007633A0">
        <w:trPr>
          <w:trHeight w:val="582"/>
          <w:jc w:val="center"/>
        </w:trPr>
        <w:tc>
          <w:tcPr>
            <w:tcW w:w="3844"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rPr>
                <w:b/>
                <w:bCs/>
              </w:rPr>
            </w:pPr>
            <w:r w:rsidRPr="00601292">
              <w:rPr>
                <w:b/>
                <w:bCs/>
                <w:sz w:val="22"/>
                <w:szCs w:val="22"/>
              </w:rPr>
              <w:t>Субвенции бюджетам сельских поселений</w:t>
            </w:r>
          </w:p>
        </w:tc>
        <w:tc>
          <w:tcPr>
            <w:tcW w:w="2552" w:type="dxa"/>
            <w:tcBorders>
              <w:top w:val="single" w:sz="6" w:space="0" w:color="auto"/>
              <w:left w:val="single" w:sz="6" w:space="0" w:color="auto"/>
              <w:bottom w:val="single" w:sz="6" w:space="0" w:color="auto"/>
              <w:right w:val="single" w:sz="4" w:space="0" w:color="auto"/>
            </w:tcBorders>
          </w:tcPr>
          <w:p w:rsidR="00A77A05" w:rsidRPr="00601292" w:rsidRDefault="00A77A05" w:rsidP="007633A0">
            <w:pPr>
              <w:widowControl w:val="0"/>
              <w:autoSpaceDE w:val="0"/>
              <w:autoSpaceDN w:val="0"/>
              <w:adjustRightInd w:val="0"/>
              <w:jc w:val="center"/>
              <w:rPr>
                <w:b/>
                <w:bCs/>
                <w:color w:val="000000"/>
              </w:rPr>
            </w:pPr>
            <w:r w:rsidRPr="00601292">
              <w:rPr>
                <w:b/>
                <w:bCs/>
                <w:sz w:val="22"/>
                <w:szCs w:val="22"/>
              </w:rPr>
              <w:t>2 02 30000 10 0000 150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sidRPr="00601292">
              <w:rPr>
                <w:b/>
                <w:bCs/>
                <w:color w:val="000000"/>
                <w:sz w:val="22"/>
                <w:szCs w:val="22"/>
              </w:rPr>
              <w:t>9</w:t>
            </w:r>
            <w:r>
              <w:rPr>
                <w:b/>
                <w:bCs/>
                <w:color w:val="000000"/>
                <w:sz w:val="22"/>
                <w:szCs w:val="22"/>
              </w:rPr>
              <w:t>9,5</w:t>
            </w:r>
            <w:r w:rsidRPr="00601292">
              <w:rPr>
                <w:b/>
                <w:bCs/>
                <w:color w:val="000000"/>
                <w:sz w:val="22"/>
                <w:szCs w:val="22"/>
              </w:rPr>
              <w:t>00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sidRPr="00601292">
              <w:rPr>
                <w:b/>
                <w:bCs/>
                <w:color w:val="000000"/>
                <w:sz w:val="22"/>
                <w:szCs w:val="22"/>
              </w:rPr>
              <w:t>9</w:t>
            </w:r>
            <w:r>
              <w:rPr>
                <w:b/>
                <w:bCs/>
                <w:color w:val="000000"/>
                <w:sz w:val="22"/>
                <w:szCs w:val="22"/>
              </w:rPr>
              <w:t>7</w:t>
            </w:r>
            <w:r w:rsidRPr="00601292">
              <w:rPr>
                <w:b/>
                <w:bCs/>
                <w:color w:val="000000"/>
                <w:sz w:val="22"/>
                <w:szCs w:val="22"/>
              </w:rPr>
              <w:t>,100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jc w:val="center"/>
              <w:rPr>
                <w:b/>
                <w:bCs/>
                <w:color w:val="000000"/>
              </w:rPr>
            </w:pPr>
            <w:r>
              <w:rPr>
                <w:b/>
                <w:bCs/>
                <w:color w:val="000000"/>
                <w:sz w:val="22"/>
                <w:szCs w:val="22"/>
              </w:rPr>
              <w:t>100,400</w:t>
            </w:r>
          </w:p>
        </w:tc>
      </w:tr>
      <w:tr w:rsidR="00A77A05" w:rsidTr="007633A0">
        <w:trPr>
          <w:trHeight w:val="744"/>
          <w:jc w:val="center"/>
        </w:trPr>
        <w:tc>
          <w:tcPr>
            <w:tcW w:w="3844"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rPr>
                <w:color w:val="000000"/>
              </w:rPr>
            </w:pPr>
            <w:r w:rsidRPr="00601292">
              <w:rPr>
                <w:sz w:val="22"/>
                <w:szCs w:val="22"/>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2" w:type="dxa"/>
            <w:tcBorders>
              <w:top w:val="single" w:sz="6" w:space="0" w:color="auto"/>
              <w:left w:val="single" w:sz="6" w:space="0" w:color="auto"/>
              <w:bottom w:val="single" w:sz="6" w:space="0" w:color="auto"/>
              <w:right w:val="single" w:sz="4" w:space="0" w:color="auto"/>
            </w:tcBorders>
          </w:tcPr>
          <w:p w:rsidR="00A77A05" w:rsidRPr="00601292" w:rsidRDefault="00A77A05" w:rsidP="007633A0">
            <w:pPr>
              <w:widowControl w:val="0"/>
              <w:autoSpaceDE w:val="0"/>
              <w:autoSpaceDN w:val="0"/>
              <w:adjustRightInd w:val="0"/>
              <w:jc w:val="center"/>
              <w:rPr>
                <w:color w:val="000000"/>
              </w:rPr>
            </w:pPr>
            <w:r>
              <w:rPr>
                <w:color w:val="000000"/>
                <w:sz w:val="22"/>
                <w:szCs w:val="22"/>
              </w:rPr>
              <w:t>2 02 35118 10 0000</w:t>
            </w:r>
            <w:r w:rsidRPr="00601292">
              <w:rPr>
                <w:color w:val="000000"/>
                <w:sz w:val="22"/>
                <w:szCs w:val="22"/>
              </w:rPr>
              <w:t xml:space="preserve"> 150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jc w:val="center"/>
              <w:rPr>
                <w:color w:val="000000"/>
              </w:rPr>
            </w:pPr>
            <w:r>
              <w:rPr>
                <w:color w:val="000000"/>
                <w:sz w:val="22"/>
                <w:szCs w:val="22"/>
              </w:rPr>
              <w:t>99,500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jc w:val="center"/>
              <w:rPr>
                <w:color w:val="000000"/>
              </w:rPr>
            </w:pPr>
            <w:r>
              <w:rPr>
                <w:color w:val="000000"/>
                <w:sz w:val="22"/>
                <w:szCs w:val="22"/>
              </w:rPr>
              <w:t>97,100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autoSpaceDE w:val="0"/>
              <w:autoSpaceDN w:val="0"/>
              <w:adjustRightInd w:val="0"/>
              <w:jc w:val="center"/>
              <w:rPr>
                <w:color w:val="000000"/>
              </w:rPr>
            </w:pPr>
            <w:r>
              <w:rPr>
                <w:color w:val="000000"/>
                <w:sz w:val="22"/>
                <w:szCs w:val="22"/>
              </w:rPr>
              <w:t>100,400</w:t>
            </w:r>
          </w:p>
        </w:tc>
      </w:tr>
      <w:tr w:rsidR="00A77A05" w:rsidTr="007633A0">
        <w:trPr>
          <w:trHeight w:val="308"/>
          <w:jc w:val="center"/>
        </w:trPr>
        <w:tc>
          <w:tcPr>
            <w:tcW w:w="3844" w:type="dxa"/>
            <w:tcBorders>
              <w:top w:val="single" w:sz="6" w:space="0" w:color="auto"/>
              <w:left w:val="single" w:sz="6" w:space="0" w:color="auto"/>
              <w:bottom w:val="single" w:sz="6" w:space="0" w:color="auto"/>
              <w:right w:val="single" w:sz="6" w:space="0" w:color="auto"/>
            </w:tcBorders>
          </w:tcPr>
          <w:p w:rsidR="00A77A05" w:rsidRDefault="00A77A05" w:rsidP="007633A0">
            <w:pPr>
              <w:widowControl w:val="0"/>
              <w:rPr>
                <w:b/>
                <w:bCs/>
              </w:rPr>
            </w:pPr>
            <w:r w:rsidRPr="00601292">
              <w:rPr>
                <w:b/>
                <w:bCs/>
                <w:sz w:val="22"/>
                <w:szCs w:val="22"/>
              </w:rPr>
              <w:t>Иные межбюджетные трансферты</w:t>
            </w:r>
          </w:p>
          <w:p w:rsidR="00A77A05" w:rsidRPr="00601292" w:rsidRDefault="00A77A05" w:rsidP="007633A0">
            <w:pPr>
              <w:widowControl w:val="0"/>
              <w:rPr>
                <w:b/>
                <w:bCs/>
                <w:color w:val="000000"/>
              </w:rPr>
            </w:pPr>
          </w:p>
        </w:tc>
        <w:tc>
          <w:tcPr>
            <w:tcW w:w="2552" w:type="dxa"/>
            <w:tcBorders>
              <w:top w:val="single" w:sz="6" w:space="0" w:color="auto"/>
              <w:left w:val="single" w:sz="6" w:space="0" w:color="auto"/>
              <w:bottom w:val="single" w:sz="6" w:space="0" w:color="auto"/>
              <w:right w:val="single" w:sz="4" w:space="0" w:color="auto"/>
            </w:tcBorders>
          </w:tcPr>
          <w:p w:rsidR="00A77A05" w:rsidRPr="00601292" w:rsidRDefault="00A77A05" w:rsidP="007633A0">
            <w:pPr>
              <w:widowControl w:val="0"/>
              <w:jc w:val="center"/>
              <w:rPr>
                <w:b/>
                <w:bCs/>
                <w:color w:val="000000"/>
              </w:rPr>
            </w:pPr>
            <w:r w:rsidRPr="00601292">
              <w:rPr>
                <w:b/>
                <w:bCs/>
                <w:sz w:val="22"/>
                <w:szCs w:val="22"/>
              </w:rPr>
              <w:t>2 02 40000 00 0000 150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jc w:val="center"/>
              <w:rPr>
                <w:b/>
                <w:bCs/>
              </w:rPr>
            </w:pPr>
            <w:r>
              <w:rPr>
                <w:b/>
                <w:bCs/>
                <w:sz w:val="22"/>
                <w:szCs w:val="22"/>
              </w:rPr>
              <w:t>329,400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jc w:val="center"/>
              <w:rPr>
                <w:b/>
                <w:bCs/>
              </w:rPr>
            </w:pPr>
            <w:r>
              <w:rPr>
                <w:b/>
                <w:bCs/>
                <w:sz w:val="22"/>
                <w:szCs w:val="22"/>
              </w:rPr>
              <w:t>29,4</w:t>
            </w:r>
            <w:r w:rsidRPr="00601292">
              <w:rPr>
                <w:b/>
                <w:bCs/>
                <w:sz w:val="22"/>
                <w:szCs w:val="22"/>
              </w:rPr>
              <w:t>00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jc w:val="center"/>
              <w:rPr>
                <w:b/>
                <w:bCs/>
              </w:rPr>
            </w:pPr>
            <w:r>
              <w:rPr>
                <w:b/>
                <w:bCs/>
                <w:sz w:val="22"/>
                <w:szCs w:val="22"/>
              </w:rPr>
              <w:t>29,4</w:t>
            </w:r>
            <w:r w:rsidRPr="00601292">
              <w:rPr>
                <w:b/>
                <w:bCs/>
                <w:sz w:val="22"/>
                <w:szCs w:val="22"/>
              </w:rPr>
              <w:t>00</w:t>
            </w:r>
          </w:p>
        </w:tc>
      </w:tr>
      <w:tr w:rsidR="00A77A05" w:rsidTr="007633A0">
        <w:trPr>
          <w:trHeight w:val="308"/>
          <w:jc w:val="center"/>
        </w:trPr>
        <w:tc>
          <w:tcPr>
            <w:tcW w:w="3844" w:type="dxa"/>
            <w:tcBorders>
              <w:top w:val="single" w:sz="6" w:space="0" w:color="auto"/>
              <w:left w:val="single" w:sz="6" w:space="0" w:color="auto"/>
              <w:bottom w:val="single" w:sz="6" w:space="0" w:color="auto"/>
              <w:right w:val="single" w:sz="6" w:space="0" w:color="auto"/>
            </w:tcBorders>
          </w:tcPr>
          <w:p w:rsidR="00A77A05" w:rsidRDefault="00A77A05" w:rsidP="007633A0">
            <w:pPr>
              <w:widowControl w:val="0"/>
              <w:autoSpaceDE w:val="0"/>
              <w:autoSpaceDN w:val="0"/>
              <w:adjustRightInd w:val="0"/>
              <w:rPr>
                <w:b/>
                <w:color w:val="000000"/>
              </w:rPr>
            </w:pPr>
            <w:r w:rsidRPr="00253731">
              <w:rPr>
                <w:b/>
                <w:color w:val="000000"/>
              </w:rPr>
              <w:t xml:space="preserve">Межбюджетные </w:t>
            </w:r>
            <w:proofErr w:type="gramStart"/>
            <w:r w:rsidRPr="00253731">
              <w:rPr>
                <w:b/>
                <w:color w:val="000000"/>
              </w:rPr>
              <w:t>трансферты</w:t>
            </w:r>
            <w:proofErr w:type="gramEnd"/>
            <w:r w:rsidRPr="00253731">
              <w:rPr>
                <w:b/>
                <w:color w:val="000000"/>
              </w:rPr>
              <w:t xml:space="preserve"> передаваемые бюджетам сельских поселений на осуществление переданных полномочий по решению вопросов местного значения в области осуществления градостроительной деятельности в границах сельских поселений</w:t>
            </w:r>
          </w:p>
          <w:p w:rsidR="00A77A05" w:rsidRDefault="00A77A05" w:rsidP="007633A0">
            <w:pPr>
              <w:widowControl w:val="0"/>
              <w:autoSpaceDE w:val="0"/>
              <w:autoSpaceDN w:val="0"/>
              <w:adjustRightInd w:val="0"/>
              <w:rPr>
                <w:b/>
                <w:color w:val="000000"/>
              </w:rPr>
            </w:pPr>
          </w:p>
          <w:p w:rsidR="00A77A05" w:rsidRPr="00253731" w:rsidRDefault="00A77A05" w:rsidP="007633A0">
            <w:pPr>
              <w:widowControl w:val="0"/>
              <w:autoSpaceDE w:val="0"/>
              <w:autoSpaceDN w:val="0"/>
              <w:adjustRightInd w:val="0"/>
              <w:rPr>
                <w:b/>
                <w:color w:val="000000"/>
              </w:rPr>
            </w:pPr>
          </w:p>
        </w:tc>
        <w:tc>
          <w:tcPr>
            <w:tcW w:w="2552" w:type="dxa"/>
            <w:tcBorders>
              <w:top w:val="single" w:sz="6" w:space="0" w:color="auto"/>
              <w:left w:val="single" w:sz="6" w:space="0" w:color="auto"/>
              <w:bottom w:val="single" w:sz="6" w:space="0" w:color="auto"/>
              <w:right w:val="single" w:sz="4" w:space="0" w:color="auto"/>
            </w:tcBorders>
          </w:tcPr>
          <w:p w:rsidR="00A77A05" w:rsidRPr="00253731" w:rsidRDefault="00A77A05" w:rsidP="007633A0">
            <w:pPr>
              <w:widowControl w:val="0"/>
              <w:autoSpaceDE w:val="0"/>
              <w:autoSpaceDN w:val="0"/>
              <w:adjustRightInd w:val="0"/>
              <w:jc w:val="center"/>
              <w:rPr>
                <w:b/>
                <w:color w:val="000000"/>
              </w:rPr>
            </w:pPr>
            <w:r w:rsidRPr="00253731">
              <w:rPr>
                <w:b/>
                <w:color w:val="000000"/>
                <w:sz w:val="22"/>
                <w:szCs w:val="22"/>
              </w:rPr>
              <w:lastRenderedPageBreak/>
              <w:t>2 02 40014 10 9406 150</w:t>
            </w:r>
          </w:p>
        </w:tc>
        <w:tc>
          <w:tcPr>
            <w:tcW w:w="1275" w:type="dxa"/>
            <w:tcBorders>
              <w:top w:val="single" w:sz="6" w:space="0" w:color="auto"/>
              <w:left w:val="single" w:sz="6" w:space="0" w:color="auto"/>
              <w:bottom w:val="single" w:sz="6" w:space="0" w:color="auto"/>
              <w:right w:val="single" w:sz="6" w:space="0" w:color="auto"/>
            </w:tcBorders>
          </w:tcPr>
          <w:p w:rsidR="00A77A05" w:rsidRPr="00253731" w:rsidRDefault="00A77A05" w:rsidP="007633A0">
            <w:pPr>
              <w:widowControl w:val="0"/>
              <w:autoSpaceDE w:val="0"/>
              <w:autoSpaceDN w:val="0"/>
              <w:adjustRightInd w:val="0"/>
              <w:jc w:val="center"/>
              <w:rPr>
                <w:b/>
                <w:color w:val="000000"/>
              </w:rPr>
            </w:pPr>
            <w:r w:rsidRPr="00253731">
              <w:rPr>
                <w:b/>
                <w:color w:val="000000"/>
                <w:sz w:val="22"/>
                <w:szCs w:val="22"/>
              </w:rPr>
              <w:t>200,000</w:t>
            </w:r>
          </w:p>
        </w:tc>
        <w:tc>
          <w:tcPr>
            <w:tcW w:w="1275" w:type="dxa"/>
            <w:tcBorders>
              <w:top w:val="single" w:sz="6" w:space="0" w:color="auto"/>
              <w:left w:val="single" w:sz="6" w:space="0" w:color="auto"/>
              <w:bottom w:val="single" w:sz="6" w:space="0" w:color="auto"/>
              <w:right w:val="single" w:sz="6" w:space="0" w:color="auto"/>
            </w:tcBorders>
          </w:tcPr>
          <w:p w:rsidR="00A77A05" w:rsidRDefault="00A77A05" w:rsidP="007633A0">
            <w:pPr>
              <w:widowControl w:val="0"/>
              <w:jc w:val="center"/>
              <w:rPr>
                <w:b/>
                <w:bCs/>
              </w:rPr>
            </w:pPr>
          </w:p>
        </w:tc>
        <w:tc>
          <w:tcPr>
            <w:tcW w:w="1275" w:type="dxa"/>
            <w:tcBorders>
              <w:top w:val="single" w:sz="6" w:space="0" w:color="auto"/>
              <w:left w:val="single" w:sz="6" w:space="0" w:color="auto"/>
              <w:bottom w:val="single" w:sz="6" w:space="0" w:color="auto"/>
              <w:right w:val="single" w:sz="6" w:space="0" w:color="auto"/>
            </w:tcBorders>
          </w:tcPr>
          <w:p w:rsidR="00A77A05" w:rsidRDefault="00A77A05" w:rsidP="007633A0">
            <w:pPr>
              <w:widowControl w:val="0"/>
              <w:jc w:val="center"/>
              <w:rPr>
                <w:b/>
                <w:bCs/>
              </w:rPr>
            </w:pPr>
          </w:p>
        </w:tc>
      </w:tr>
      <w:tr w:rsidR="00A77A05" w:rsidTr="007633A0">
        <w:trPr>
          <w:trHeight w:val="556"/>
          <w:jc w:val="center"/>
        </w:trPr>
        <w:tc>
          <w:tcPr>
            <w:tcW w:w="3844" w:type="dxa"/>
            <w:tcBorders>
              <w:top w:val="single" w:sz="6" w:space="0" w:color="auto"/>
              <w:left w:val="single" w:sz="6" w:space="0" w:color="auto"/>
              <w:bottom w:val="single" w:sz="6" w:space="0" w:color="auto"/>
              <w:right w:val="single" w:sz="6" w:space="0" w:color="auto"/>
            </w:tcBorders>
          </w:tcPr>
          <w:p w:rsidR="00A77A05" w:rsidRDefault="00A77A05" w:rsidP="007633A0">
            <w:pPr>
              <w:widowControl w:val="0"/>
              <w:rPr>
                <w:b/>
                <w:bCs/>
              </w:rPr>
            </w:pPr>
            <w:r w:rsidRPr="00601292">
              <w:rPr>
                <w:b/>
                <w:bCs/>
                <w:sz w:val="22"/>
                <w:szCs w:val="22"/>
              </w:rPr>
              <w:lastRenderedPageBreak/>
              <w:t>Прочие межбюджетные трансферты, передаваемые бюджетам сельских поселений</w:t>
            </w:r>
          </w:p>
          <w:p w:rsidR="00A77A05" w:rsidRPr="00601292" w:rsidRDefault="00A77A05" w:rsidP="007633A0">
            <w:pPr>
              <w:widowControl w:val="0"/>
              <w:rPr>
                <w:color w:val="000000"/>
              </w:rPr>
            </w:pPr>
          </w:p>
        </w:tc>
        <w:tc>
          <w:tcPr>
            <w:tcW w:w="2552" w:type="dxa"/>
            <w:tcBorders>
              <w:top w:val="single" w:sz="6" w:space="0" w:color="auto"/>
              <w:left w:val="single" w:sz="6" w:space="0" w:color="auto"/>
              <w:bottom w:val="single" w:sz="6" w:space="0" w:color="auto"/>
              <w:right w:val="single" w:sz="4" w:space="0" w:color="auto"/>
            </w:tcBorders>
          </w:tcPr>
          <w:p w:rsidR="00A77A05" w:rsidRPr="00601292" w:rsidRDefault="00A77A05" w:rsidP="007633A0">
            <w:pPr>
              <w:widowControl w:val="0"/>
              <w:jc w:val="center"/>
              <w:rPr>
                <w:b/>
                <w:bCs/>
                <w:color w:val="000000"/>
              </w:rPr>
            </w:pPr>
            <w:r w:rsidRPr="00601292">
              <w:rPr>
                <w:b/>
                <w:bCs/>
                <w:sz w:val="22"/>
                <w:szCs w:val="22"/>
              </w:rPr>
              <w:t>2 02 49999 10 0000 150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jc w:val="center"/>
              <w:rPr>
                <w:b/>
                <w:bCs/>
              </w:rPr>
            </w:pPr>
            <w:r>
              <w:rPr>
                <w:b/>
                <w:bCs/>
                <w:sz w:val="22"/>
                <w:szCs w:val="22"/>
              </w:rPr>
              <w:t>197,800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jc w:val="center"/>
              <w:rPr>
                <w:b/>
                <w:bCs/>
              </w:rPr>
            </w:pPr>
            <w:r>
              <w:rPr>
                <w:b/>
                <w:bCs/>
                <w:sz w:val="22"/>
                <w:szCs w:val="22"/>
              </w:rPr>
              <w:t>29,400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jc w:val="center"/>
              <w:rPr>
                <w:b/>
                <w:bCs/>
              </w:rPr>
            </w:pPr>
            <w:r>
              <w:rPr>
                <w:b/>
                <w:bCs/>
                <w:sz w:val="22"/>
                <w:szCs w:val="22"/>
              </w:rPr>
              <w:t>29,400</w:t>
            </w:r>
          </w:p>
        </w:tc>
      </w:tr>
      <w:tr w:rsidR="00A77A05" w:rsidTr="007633A0">
        <w:trPr>
          <w:trHeight w:val="415"/>
          <w:jc w:val="center"/>
        </w:trPr>
        <w:tc>
          <w:tcPr>
            <w:tcW w:w="3844"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rPr>
                <w:color w:val="000000"/>
              </w:rPr>
            </w:pPr>
            <w:r w:rsidRPr="00601292">
              <w:rPr>
                <w:sz w:val="22"/>
                <w:szCs w:val="22"/>
              </w:rPr>
              <w:t xml:space="preserve">Прочие межбюджетные трансферты бюджетам сельских поселений в целях оказания поселениям </w:t>
            </w:r>
            <w:proofErr w:type="spellStart"/>
            <w:r w:rsidRPr="00601292">
              <w:rPr>
                <w:sz w:val="22"/>
                <w:szCs w:val="22"/>
              </w:rPr>
              <w:t>Мокшанского</w:t>
            </w:r>
            <w:proofErr w:type="spellEnd"/>
            <w:r w:rsidRPr="00601292">
              <w:rPr>
                <w:sz w:val="22"/>
                <w:szCs w:val="22"/>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601292">
              <w:rPr>
                <w:sz w:val="22"/>
                <w:szCs w:val="22"/>
              </w:rPr>
              <w:t>Мокшанского</w:t>
            </w:r>
            <w:proofErr w:type="spellEnd"/>
            <w:r w:rsidRPr="00601292">
              <w:rPr>
                <w:sz w:val="22"/>
                <w:szCs w:val="22"/>
              </w:rPr>
              <w:t xml:space="preserve"> района Пензенской области в связи с повышением минимального </w:t>
            </w:r>
            <w:proofErr w:type="gramStart"/>
            <w:r w:rsidRPr="00601292">
              <w:rPr>
                <w:sz w:val="22"/>
                <w:szCs w:val="22"/>
              </w:rPr>
              <w:t>размера оплаты труда</w:t>
            </w:r>
            <w:proofErr w:type="gramEnd"/>
          </w:p>
        </w:tc>
        <w:tc>
          <w:tcPr>
            <w:tcW w:w="2552" w:type="dxa"/>
            <w:tcBorders>
              <w:top w:val="single" w:sz="6" w:space="0" w:color="auto"/>
              <w:left w:val="single" w:sz="6" w:space="0" w:color="auto"/>
              <w:bottom w:val="single" w:sz="6" w:space="0" w:color="auto"/>
              <w:right w:val="single" w:sz="4" w:space="0" w:color="auto"/>
            </w:tcBorders>
          </w:tcPr>
          <w:p w:rsidR="00A77A05" w:rsidRPr="00601292" w:rsidRDefault="00A77A05" w:rsidP="007633A0">
            <w:pPr>
              <w:jc w:val="center"/>
            </w:pPr>
            <w:r w:rsidRPr="00601292">
              <w:rPr>
                <w:sz w:val="22"/>
                <w:szCs w:val="22"/>
              </w:rPr>
              <w:t>2 02 49999 10 9247 150</w:t>
            </w:r>
          </w:p>
          <w:p w:rsidR="00A77A05" w:rsidRPr="00601292" w:rsidRDefault="00A77A05" w:rsidP="007633A0">
            <w:pPr>
              <w:widowControl w:val="0"/>
              <w:jc w:val="center"/>
              <w:rPr>
                <w:color w:val="000000"/>
              </w:rPr>
            </w:pP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jc w:val="center"/>
            </w:pPr>
            <w:r>
              <w:rPr>
                <w:sz w:val="22"/>
                <w:szCs w:val="22"/>
              </w:rPr>
              <w:t>37,900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jc w:val="center"/>
            </w:pPr>
            <w:r>
              <w:rPr>
                <w:sz w:val="22"/>
                <w:szCs w:val="22"/>
              </w:rPr>
              <w:t>29,400</w:t>
            </w:r>
          </w:p>
        </w:tc>
        <w:tc>
          <w:tcPr>
            <w:tcW w:w="1275" w:type="dxa"/>
            <w:tcBorders>
              <w:top w:val="single" w:sz="6" w:space="0" w:color="auto"/>
              <w:left w:val="single" w:sz="6" w:space="0" w:color="auto"/>
              <w:bottom w:val="single" w:sz="6" w:space="0" w:color="auto"/>
              <w:right w:val="single" w:sz="6" w:space="0" w:color="auto"/>
            </w:tcBorders>
          </w:tcPr>
          <w:p w:rsidR="00A77A05" w:rsidRPr="00601292" w:rsidRDefault="00A77A05" w:rsidP="007633A0">
            <w:pPr>
              <w:widowControl w:val="0"/>
              <w:jc w:val="center"/>
            </w:pPr>
            <w:r>
              <w:rPr>
                <w:sz w:val="22"/>
                <w:szCs w:val="22"/>
              </w:rPr>
              <w:t>29,400</w:t>
            </w:r>
          </w:p>
        </w:tc>
      </w:tr>
      <w:tr w:rsidR="00A77A05" w:rsidRPr="001C5069" w:rsidTr="007633A0">
        <w:trPr>
          <w:trHeight w:val="415"/>
          <w:jc w:val="center"/>
        </w:trPr>
        <w:tc>
          <w:tcPr>
            <w:tcW w:w="3844" w:type="dxa"/>
            <w:tcBorders>
              <w:top w:val="single" w:sz="6" w:space="0" w:color="auto"/>
              <w:left w:val="single" w:sz="6" w:space="0" w:color="auto"/>
              <w:bottom w:val="single" w:sz="6" w:space="0" w:color="auto"/>
              <w:right w:val="single" w:sz="6" w:space="0" w:color="auto"/>
            </w:tcBorders>
          </w:tcPr>
          <w:p w:rsidR="00A77A05" w:rsidRPr="001C5069" w:rsidRDefault="00A77A05" w:rsidP="007633A0">
            <w:pPr>
              <w:widowControl w:val="0"/>
              <w:rPr>
                <w:b/>
              </w:rPr>
            </w:pPr>
            <w:r w:rsidRPr="001C5069">
              <w:rPr>
                <w:sz w:val="22"/>
                <w:szCs w:val="22"/>
              </w:rPr>
              <w:t>Прочие межбюджетные трансферты бюджетам сельских поселений на поддержку мер по обеспечению сбалансированности  бюджетов</w:t>
            </w:r>
          </w:p>
        </w:tc>
        <w:tc>
          <w:tcPr>
            <w:tcW w:w="2552" w:type="dxa"/>
            <w:tcBorders>
              <w:top w:val="single" w:sz="6" w:space="0" w:color="auto"/>
              <w:left w:val="single" w:sz="6" w:space="0" w:color="auto"/>
              <w:bottom w:val="single" w:sz="6" w:space="0" w:color="auto"/>
              <w:right w:val="single" w:sz="4" w:space="0" w:color="auto"/>
            </w:tcBorders>
          </w:tcPr>
          <w:p w:rsidR="00A77A05" w:rsidRPr="001C5069" w:rsidRDefault="00A77A05" w:rsidP="007633A0">
            <w:pPr>
              <w:jc w:val="center"/>
            </w:pPr>
            <w:r w:rsidRPr="001C5069">
              <w:rPr>
                <w:sz w:val="22"/>
                <w:szCs w:val="22"/>
              </w:rPr>
              <w:t>2 02 49999 10 9403 150</w:t>
            </w:r>
          </w:p>
        </w:tc>
        <w:tc>
          <w:tcPr>
            <w:tcW w:w="1275" w:type="dxa"/>
            <w:tcBorders>
              <w:top w:val="single" w:sz="6" w:space="0" w:color="auto"/>
              <w:left w:val="single" w:sz="6" w:space="0" w:color="auto"/>
              <w:bottom w:val="single" w:sz="6" w:space="0" w:color="auto"/>
              <w:right w:val="single" w:sz="6" w:space="0" w:color="auto"/>
            </w:tcBorders>
          </w:tcPr>
          <w:p w:rsidR="00A77A05" w:rsidRPr="001C5069" w:rsidRDefault="00A77A05" w:rsidP="007633A0">
            <w:pPr>
              <w:widowControl w:val="0"/>
              <w:jc w:val="center"/>
            </w:pPr>
            <w:r>
              <w:rPr>
                <w:sz w:val="22"/>
                <w:szCs w:val="22"/>
              </w:rPr>
              <w:t>159,900</w:t>
            </w:r>
          </w:p>
        </w:tc>
        <w:tc>
          <w:tcPr>
            <w:tcW w:w="1275" w:type="dxa"/>
            <w:tcBorders>
              <w:top w:val="single" w:sz="6" w:space="0" w:color="auto"/>
              <w:left w:val="single" w:sz="6" w:space="0" w:color="auto"/>
              <w:bottom w:val="single" w:sz="6" w:space="0" w:color="auto"/>
              <w:right w:val="single" w:sz="6" w:space="0" w:color="auto"/>
            </w:tcBorders>
          </w:tcPr>
          <w:p w:rsidR="00A77A05" w:rsidRPr="001C5069" w:rsidRDefault="00A77A05" w:rsidP="007633A0">
            <w:pPr>
              <w:widowControl w:val="0"/>
              <w:jc w:val="center"/>
            </w:pPr>
          </w:p>
        </w:tc>
        <w:tc>
          <w:tcPr>
            <w:tcW w:w="1275" w:type="dxa"/>
            <w:tcBorders>
              <w:top w:val="single" w:sz="6" w:space="0" w:color="auto"/>
              <w:left w:val="single" w:sz="6" w:space="0" w:color="auto"/>
              <w:bottom w:val="single" w:sz="6" w:space="0" w:color="auto"/>
              <w:right w:val="single" w:sz="6" w:space="0" w:color="auto"/>
            </w:tcBorders>
          </w:tcPr>
          <w:p w:rsidR="00A77A05" w:rsidRPr="001C5069" w:rsidRDefault="00A77A05" w:rsidP="007633A0">
            <w:pPr>
              <w:widowControl w:val="0"/>
              <w:jc w:val="center"/>
            </w:pPr>
          </w:p>
        </w:tc>
      </w:tr>
    </w:tbl>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Pr="00E74A6A" w:rsidRDefault="00A77A05" w:rsidP="00A77A05">
      <w:pPr>
        <w:ind w:left="360"/>
        <w:jc w:val="right"/>
      </w:pPr>
      <w:r w:rsidRPr="00E74A6A">
        <w:t>Приложение 4</w:t>
      </w:r>
    </w:p>
    <w:p w:rsidR="00A77A05" w:rsidRPr="00E74A6A" w:rsidRDefault="00A77A05" w:rsidP="00A77A05">
      <w:pPr>
        <w:ind w:left="360"/>
        <w:jc w:val="right"/>
      </w:pPr>
      <w:r w:rsidRPr="00E74A6A">
        <w:t>УТВЕРЖДЕНО</w:t>
      </w:r>
    </w:p>
    <w:p w:rsidR="00A77A05" w:rsidRPr="00E74A6A" w:rsidRDefault="00A77A05" w:rsidP="00A77A05">
      <w:pPr>
        <w:ind w:left="360"/>
        <w:jc w:val="right"/>
      </w:pPr>
      <w:r w:rsidRPr="00E74A6A">
        <w:t>решением Комитета местного самоуправления</w:t>
      </w:r>
    </w:p>
    <w:p w:rsidR="00A77A05" w:rsidRPr="00E74A6A" w:rsidRDefault="00A77A05" w:rsidP="00A77A05">
      <w:pPr>
        <w:ind w:left="360"/>
        <w:jc w:val="right"/>
      </w:pPr>
      <w:r w:rsidRPr="00E74A6A">
        <w:t>Елизаветинского</w:t>
      </w:r>
      <w:r w:rsidRPr="00E74A6A">
        <w:rPr>
          <w:b/>
          <w:bCs/>
        </w:rPr>
        <w:t xml:space="preserve"> </w:t>
      </w:r>
      <w:r w:rsidRPr="00E74A6A">
        <w:t xml:space="preserve">сельсовета </w:t>
      </w:r>
      <w:proofErr w:type="spellStart"/>
      <w:r w:rsidRPr="00E74A6A">
        <w:t>Мокшанского</w:t>
      </w:r>
      <w:proofErr w:type="spellEnd"/>
      <w:r w:rsidRPr="00E74A6A">
        <w:t xml:space="preserve"> района</w:t>
      </w:r>
    </w:p>
    <w:p w:rsidR="00A77A05" w:rsidRPr="00E74A6A" w:rsidRDefault="00A77A05" w:rsidP="00A77A05">
      <w:pPr>
        <w:tabs>
          <w:tab w:val="left" w:pos="2440"/>
        </w:tabs>
        <w:ind w:left="360"/>
        <w:jc w:val="right"/>
        <w:rPr>
          <w:color w:val="FF0000"/>
        </w:rPr>
      </w:pPr>
      <w:r w:rsidRPr="00E74A6A">
        <w:t>Пензенской области  от 23.09.2022 № 227-84/7</w:t>
      </w:r>
    </w:p>
    <w:p w:rsidR="00A77A05" w:rsidRPr="001C5069" w:rsidRDefault="00A77A05" w:rsidP="00A77A05">
      <w:pPr>
        <w:jc w:val="right"/>
        <w:rPr>
          <w:sz w:val="20"/>
          <w:szCs w:val="20"/>
        </w:rPr>
      </w:pPr>
    </w:p>
    <w:p w:rsidR="00A77A05" w:rsidRPr="001C5069" w:rsidRDefault="00A77A05" w:rsidP="00A77A05">
      <w:pPr>
        <w:jc w:val="right"/>
        <w:rPr>
          <w:sz w:val="20"/>
          <w:szCs w:val="20"/>
        </w:rPr>
      </w:pPr>
    </w:p>
    <w:p w:rsidR="00A77A05" w:rsidRPr="001C5069" w:rsidRDefault="00A77A05" w:rsidP="00A77A05">
      <w:pPr>
        <w:widowControl w:val="0"/>
        <w:tabs>
          <w:tab w:val="left" w:pos="708"/>
        </w:tabs>
        <w:spacing w:after="120"/>
        <w:jc w:val="center"/>
        <w:rPr>
          <w:b/>
          <w:bCs/>
        </w:rPr>
      </w:pPr>
      <w:r w:rsidRPr="001C5069">
        <w:rPr>
          <w:b/>
          <w:bCs/>
        </w:rPr>
        <w:t xml:space="preserve">Распределение бюджетных ассигнований бюджета Елизаветинского сельсовета </w:t>
      </w:r>
      <w:proofErr w:type="spellStart"/>
      <w:r w:rsidRPr="001C5069">
        <w:rPr>
          <w:b/>
          <w:bCs/>
        </w:rPr>
        <w:t>Мокшанского</w:t>
      </w:r>
      <w:proofErr w:type="spellEnd"/>
      <w:r w:rsidRPr="001C5069">
        <w:rPr>
          <w:b/>
          <w:bCs/>
        </w:rPr>
        <w:t xml:space="preserve"> района по разделам, подразделам, целевым статьям (муниципальным программам и </w:t>
      </w:r>
      <w:proofErr w:type="spellStart"/>
      <w:r w:rsidRPr="001C5069">
        <w:rPr>
          <w:b/>
          <w:bCs/>
        </w:rPr>
        <w:t>непрограммным</w:t>
      </w:r>
      <w:proofErr w:type="spellEnd"/>
      <w:r w:rsidRPr="001C5069">
        <w:rPr>
          <w:b/>
          <w:bCs/>
        </w:rPr>
        <w:t xml:space="preserve"> направлениям деятельности), группам и подгруппам </w:t>
      </w:r>
      <w:proofErr w:type="gramStart"/>
      <w:r w:rsidRPr="001C5069">
        <w:rPr>
          <w:b/>
          <w:bCs/>
        </w:rPr>
        <w:t>видов расходов классификации расходов бюджетов</w:t>
      </w:r>
      <w:proofErr w:type="gramEnd"/>
      <w:r w:rsidRPr="001C5069">
        <w:rPr>
          <w:b/>
          <w:bCs/>
        </w:rPr>
        <w:t xml:space="preserve"> на 2022 год, на плановый период 2023 и 2024 годов</w:t>
      </w:r>
    </w:p>
    <w:p w:rsidR="00A77A05" w:rsidRPr="001C5069" w:rsidRDefault="00A77A05" w:rsidP="00A77A05">
      <w:pPr>
        <w:widowControl w:val="0"/>
        <w:tabs>
          <w:tab w:val="left" w:pos="708"/>
        </w:tabs>
        <w:spacing w:after="120"/>
        <w:rPr>
          <w:b/>
          <w:bCs/>
          <w:sz w:val="20"/>
          <w:szCs w:val="20"/>
        </w:rPr>
      </w:pPr>
    </w:p>
    <w:tbl>
      <w:tblPr>
        <w:tblW w:w="11344" w:type="dxa"/>
        <w:tblInd w:w="-601" w:type="dxa"/>
        <w:tblLayout w:type="fixed"/>
        <w:tblLook w:val="00A0"/>
      </w:tblPr>
      <w:tblGrid>
        <w:gridCol w:w="425"/>
        <w:gridCol w:w="3545"/>
        <w:gridCol w:w="425"/>
        <w:gridCol w:w="440"/>
        <w:gridCol w:w="465"/>
        <w:gridCol w:w="446"/>
        <w:gridCol w:w="474"/>
        <w:gridCol w:w="716"/>
        <w:gridCol w:w="801"/>
        <w:gridCol w:w="1195"/>
        <w:gridCol w:w="1275"/>
        <w:gridCol w:w="1137"/>
      </w:tblGrid>
      <w:tr w:rsidR="00A77A05" w:rsidRPr="001C5069" w:rsidTr="007633A0">
        <w:trPr>
          <w:trHeight w:val="255"/>
        </w:trPr>
        <w:tc>
          <w:tcPr>
            <w:tcW w:w="425" w:type="dxa"/>
            <w:vMerge w:val="restart"/>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widowControl w:val="0"/>
              <w:jc w:val="center"/>
              <w:rPr>
                <w:b/>
                <w:bCs/>
                <w:sz w:val="16"/>
                <w:szCs w:val="16"/>
              </w:rPr>
            </w:pPr>
            <w:r w:rsidRPr="001C5069">
              <w:rPr>
                <w:sz w:val="22"/>
                <w:szCs w:val="22"/>
              </w:rPr>
              <w:t xml:space="preserve"> </w:t>
            </w:r>
            <w:r w:rsidRPr="001C5069">
              <w:rPr>
                <w:b/>
                <w:bCs/>
                <w:sz w:val="16"/>
                <w:szCs w:val="16"/>
              </w:rPr>
              <w:t xml:space="preserve">№ </w:t>
            </w:r>
            <w:proofErr w:type="spellStart"/>
            <w:proofErr w:type="gramStart"/>
            <w:r w:rsidRPr="001C5069">
              <w:rPr>
                <w:b/>
                <w:bCs/>
                <w:sz w:val="16"/>
                <w:szCs w:val="16"/>
              </w:rPr>
              <w:t>п</w:t>
            </w:r>
            <w:proofErr w:type="spellEnd"/>
            <w:proofErr w:type="gramEnd"/>
            <w:r w:rsidRPr="001C5069">
              <w:rPr>
                <w:b/>
                <w:bCs/>
                <w:sz w:val="16"/>
                <w:szCs w:val="16"/>
              </w:rPr>
              <w:t>/</w:t>
            </w:r>
            <w:proofErr w:type="spellStart"/>
            <w:r w:rsidRPr="001C5069">
              <w:rPr>
                <w:b/>
                <w:bCs/>
                <w:sz w:val="16"/>
                <w:szCs w:val="16"/>
              </w:rPr>
              <w:t>п</w:t>
            </w:r>
            <w:proofErr w:type="spellEnd"/>
          </w:p>
        </w:tc>
        <w:tc>
          <w:tcPr>
            <w:tcW w:w="3545" w:type="dxa"/>
            <w:vMerge w:val="restart"/>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widowControl w:val="0"/>
              <w:jc w:val="center"/>
              <w:rPr>
                <w:b/>
                <w:bCs/>
                <w:sz w:val="16"/>
                <w:szCs w:val="16"/>
              </w:rPr>
            </w:pPr>
            <w:r w:rsidRPr="001C5069">
              <w:rPr>
                <w:b/>
                <w:bCs/>
                <w:sz w:val="16"/>
                <w:szCs w:val="16"/>
              </w:rPr>
              <w:t>Наименование показателя</w:t>
            </w:r>
          </w:p>
        </w:tc>
        <w:tc>
          <w:tcPr>
            <w:tcW w:w="3767" w:type="dxa"/>
            <w:gridSpan w:val="7"/>
            <w:tcBorders>
              <w:top w:val="single" w:sz="4" w:space="0" w:color="auto"/>
              <w:left w:val="nil"/>
              <w:bottom w:val="single" w:sz="4" w:space="0" w:color="auto"/>
              <w:right w:val="nil"/>
            </w:tcBorders>
            <w:vAlign w:val="center"/>
          </w:tcPr>
          <w:p w:rsidR="00A77A05" w:rsidRPr="001C5069" w:rsidRDefault="00A77A05" w:rsidP="007633A0">
            <w:pPr>
              <w:widowControl w:val="0"/>
              <w:jc w:val="center"/>
              <w:rPr>
                <w:b/>
                <w:bCs/>
                <w:sz w:val="16"/>
                <w:szCs w:val="16"/>
              </w:rPr>
            </w:pPr>
            <w:r w:rsidRPr="001C5069">
              <w:rPr>
                <w:b/>
                <w:bCs/>
                <w:sz w:val="16"/>
                <w:szCs w:val="16"/>
              </w:rPr>
              <w:t>Код бюджетной классификации расходов</w:t>
            </w:r>
          </w:p>
        </w:tc>
        <w:tc>
          <w:tcPr>
            <w:tcW w:w="1195" w:type="dxa"/>
            <w:vMerge w:val="restart"/>
            <w:tcBorders>
              <w:top w:val="single" w:sz="4" w:space="0" w:color="auto"/>
              <w:left w:val="single" w:sz="4" w:space="0" w:color="auto"/>
              <w:bottom w:val="single" w:sz="4" w:space="0" w:color="000000"/>
              <w:right w:val="single" w:sz="4" w:space="0" w:color="auto"/>
            </w:tcBorders>
          </w:tcPr>
          <w:p w:rsidR="00A77A05" w:rsidRPr="001C5069" w:rsidRDefault="00A77A05" w:rsidP="007633A0">
            <w:pPr>
              <w:widowControl w:val="0"/>
              <w:jc w:val="center"/>
              <w:rPr>
                <w:sz w:val="16"/>
                <w:szCs w:val="16"/>
              </w:rPr>
            </w:pPr>
            <w:r w:rsidRPr="001C5069">
              <w:rPr>
                <w:sz w:val="16"/>
                <w:szCs w:val="16"/>
              </w:rPr>
              <w:t>Утверждено на 2022 год, тыс</w:t>
            </w:r>
            <w:proofErr w:type="gramStart"/>
            <w:r w:rsidRPr="001C5069">
              <w:rPr>
                <w:sz w:val="16"/>
                <w:szCs w:val="16"/>
              </w:rPr>
              <w:t>.р</w:t>
            </w:r>
            <w:proofErr w:type="gramEnd"/>
            <w:r w:rsidRPr="001C5069">
              <w:rPr>
                <w:sz w:val="16"/>
                <w:szCs w:val="16"/>
              </w:rPr>
              <w:t>уб.</w:t>
            </w:r>
          </w:p>
        </w:tc>
        <w:tc>
          <w:tcPr>
            <w:tcW w:w="1275" w:type="dxa"/>
            <w:vMerge w:val="restart"/>
            <w:tcBorders>
              <w:top w:val="single" w:sz="4" w:space="0" w:color="auto"/>
              <w:left w:val="single" w:sz="4" w:space="0" w:color="auto"/>
              <w:bottom w:val="single" w:sz="4" w:space="0" w:color="000000"/>
              <w:right w:val="single" w:sz="4" w:space="0" w:color="auto"/>
            </w:tcBorders>
          </w:tcPr>
          <w:p w:rsidR="00A77A05" w:rsidRPr="001C5069" w:rsidRDefault="00A77A05" w:rsidP="007633A0">
            <w:pPr>
              <w:widowControl w:val="0"/>
              <w:jc w:val="center"/>
              <w:rPr>
                <w:sz w:val="16"/>
                <w:szCs w:val="16"/>
              </w:rPr>
            </w:pPr>
            <w:r w:rsidRPr="001C5069">
              <w:rPr>
                <w:sz w:val="16"/>
                <w:szCs w:val="16"/>
              </w:rPr>
              <w:t>Утверждено на 2023 год, тыс. руб.</w:t>
            </w:r>
          </w:p>
        </w:tc>
        <w:tc>
          <w:tcPr>
            <w:tcW w:w="1137" w:type="dxa"/>
            <w:vMerge w:val="restart"/>
            <w:tcBorders>
              <w:top w:val="single" w:sz="4" w:space="0" w:color="auto"/>
              <w:left w:val="single" w:sz="4" w:space="0" w:color="auto"/>
              <w:bottom w:val="single" w:sz="4" w:space="0" w:color="000000"/>
              <w:right w:val="single" w:sz="4" w:space="0" w:color="auto"/>
            </w:tcBorders>
          </w:tcPr>
          <w:p w:rsidR="00A77A05" w:rsidRPr="001C5069" w:rsidRDefault="00A77A05" w:rsidP="007633A0">
            <w:pPr>
              <w:widowControl w:val="0"/>
              <w:jc w:val="center"/>
              <w:rPr>
                <w:sz w:val="16"/>
                <w:szCs w:val="16"/>
              </w:rPr>
            </w:pPr>
            <w:r w:rsidRPr="001C5069">
              <w:rPr>
                <w:sz w:val="16"/>
                <w:szCs w:val="16"/>
              </w:rPr>
              <w:t>Утверждено на 2024 год, тыс. руб.</w:t>
            </w:r>
          </w:p>
        </w:tc>
      </w:tr>
      <w:tr w:rsidR="00A77A05" w:rsidRPr="001C5069" w:rsidTr="007633A0">
        <w:trPr>
          <w:trHeight w:val="255"/>
        </w:trPr>
        <w:tc>
          <w:tcPr>
            <w:tcW w:w="425"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b/>
                <w:bCs/>
                <w:sz w:val="16"/>
                <w:szCs w:val="16"/>
              </w:rPr>
            </w:pPr>
          </w:p>
        </w:tc>
        <w:tc>
          <w:tcPr>
            <w:tcW w:w="3545"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b/>
                <w:bCs/>
                <w:sz w:val="16"/>
                <w:szCs w:val="16"/>
              </w:rPr>
            </w:pPr>
          </w:p>
        </w:tc>
        <w:tc>
          <w:tcPr>
            <w:tcW w:w="425" w:type="dxa"/>
            <w:vMerge w:val="restart"/>
            <w:tcBorders>
              <w:top w:val="single" w:sz="4" w:space="0" w:color="auto"/>
              <w:left w:val="single" w:sz="4" w:space="0" w:color="auto"/>
              <w:bottom w:val="single" w:sz="4" w:space="0" w:color="000000"/>
              <w:right w:val="single" w:sz="4" w:space="0" w:color="auto"/>
            </w:tcBorders>
          </w:tcPr>
          <w:p w:rsidR="00A77A05" w:rsidRPr="001C5069" w:rsidRDefault="00A77A05" w:rsidP="007633A0">
            <w:pPr>
              <w:widowControl w:val="0"/>
              <w:jc w:val="center"/>
              <w:rPr>
                <w:b/>
                <w:bCs/>
                <w:sz w:val="16"/>
                <w:szCs w:val="16"/>
              </w:rPr>
            </w:pPr>
            <w:proofErr w:type="spellStart"/>
            <w:r w:rsidRPr="001C5069">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tcPr>
          <w:p w:rsidR="00A77A05" w:rsidRPr="001C5069" w:rsidRDefault="00A77A05" w:rsidP="007633A0">
            <w:pPr>
              <w:widowControl w:val="0"/>
              <w:jc w:val="center"/>
              <w:rPr>
                <w:b/>
                <w:bCs/>
                <w:sz w:val="16"/>
                <w:szCs w:val="16"/>
              </w:rPr>
            </w:pPr>
            <w:proofErr w:type="gramStart"/>
            <w:r w:rsidRPr="001C5069">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tcPr>
          <w:p w:rsidR="00A77A05" w:rsidRPr="001C5069" w:rsidRDefault="00A77A05" w:rsidP="007633A0">
            <w:pPr>
              <w:widowControl w:val="0"/>
              <w:jc w:val="center"/>
              <w:rPr>
                <w:b/>
                <w:bCs/>
                <w:sz w:val="16"/>
                <w:szCs w:val="16"/>
              </w:rPr>
            </w:pPr>
            <w:r w:rsidRPr="001C5069">
              <w:rPr>
                <w:b/>
                <w:bCs/>
                <w:sz w:val="16"/>
                <w:szCs w:val="16"/>
              </w:rPr>
              <w:t>ЦСР</w:t>
            </w:r>
          </w:p>
        </w:tc>
        <w:tc>
          <w:tcPr>
            <w:tcW w:w="801" w:type="dxa"/>
            <w:vMerge w:val="restart"/>
            <w:tcBorders>
              <w:top w:val="nil"/>
              <w:left w:val="nil"/>
              <w:bottom w:val="single" w:sz="4" w:space="0" w:color="auto"/>
              <w:right w:val="single" w:sz="4" w:space="0" w:color="auto"/>
            </w:tcBorders>
            <w:shd w:val="clear" w:color="auto" w:fill="FFFFFF"/>
          </w:tcPr>
          <w:p w:rsidR="00A77A05" w:rsidRPr="001C5069" w:rsidRDefault="00A77A05" w:rsidP="007633A0">
            <w:pPr>
              <w:widowControl w:val="0"/>
              <w:rPr>
                <w:b/>
                <w:bCs/>
                <w:sz w:val="16"/>
                <w:szCs w:val="16"/>
              </w:rPr>
            </w:pPr>
            <w:r w:rsidRPr="001C5069">
              <w:rPr>
                <w:b/>
                <w:bCs/>
                <w:sz w:val="16"/>
                <w:szCs w:val="16"/>
              </w:rPr>
              <w:t xml:space="preserve">    ВР (группа, подгруппа, элемент)</w:t>
            </w:r>
          </w:p>
        </w:tc>
        <w:tc>
          <w:tcPr>
            <w:tcW w:w="1195"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sz w:val="16"/>
                <w:szCs w:val="16"/>
              </w:rPr>
            </w:pPr>
          </w:p>
        </w:tc>
      </w:tr>
      <w:tr w:rsidR="00A77A05" w:rsidRPr="001C5069" w:rsidTr="007633A0">
        <w:trPr>
          <w:trHeight w:val="675"/>
        </w:trPr>
        <w:tc>
          <w:tcPr>
            <w:tcW w:w="425"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b/>
                <w:bCs/>
                <w:sz w:val="16"/>
                <w:szCs w:val="16"/>
              </w:rPr>
            </w:pPr>
          </w:p>
        </w:tc>
        <w:tc>
          <w:tcPr>
            <w:tcW w:w="3545"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b/>
                <w:bCs/>
                <w:sz w:val="16"/>
                <w:szCs w:val="16"/>
              </w:rPr>
            </w:pPr>
          </w:p>
        </w:tc>
        <w:tc>
          <w:tcPr>
            <w:tcW w:w="425"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b/>
                <w:bCs/>
                <w:sz w:val="16"/>
                <w:szCs w:val="16"/>
              </w:rPr>
            </w:pPr>
          </w:p>
        </w:tc>
        <w:tc>
          <w:tcPr>
            <w:tcW w:w="465" w:type="dxa"/>
            <w:tcBorders>
              <w:top w:val="nil"/>
              <w:left w:val="nil"/>
              <w:bottom w:val="single" w:sz="4" w:space="0" w:color="auto"/>
              <w:right w:val="single" w:sz="4" w:space="0" w:color="auto"/>
            </w:tcBorders>
            <w:shd w:val="clear" w:color="auto" w:fill="FFFFFF"/>
          </w:tcPr>
          <w:p w:rsidR="00A77A05" w:rsidRPr="001C5069" w:rsidRDefault="00A77A05" w:rsidP="007633A0">
            <w:pPr>
              <w:widowControl w:val="0"/>
              <w:jc w:val="center"/>
              <w:rPr>
                <w:b/>
                <w:bCs/>
                <w:sz w:val="16"/>
                <w:szCs w:val="16"/>
              </w:rPr>
            </w:pPr>
            <w:r w:rsidRPr="001C5069">
              <w:rPr>
                <w:b/>
                <w:bCs/>
                <w:sz w:val="16"/>
                <w:szCs w:val="16"/>
              </w:rPr>
              <w:t>МП</w:t>
            </w:r>
          </w:p>
        </w:tc>
        <w:tc>
          <w:tcPr>
            <w:tcW w:w="446" w:type="dxa"/>
            <w:tcBorders>
              <w:top w:val="nil"/>
              <w:left w:val="nil"/>
              <w:bottom w:val="single" w:sz="4" w:space="0" w:color="auto"/>
              <w:right w:val="single" w:sz="4" w:space="0" w:color="auto"/>
            </w:tcBorders>
            <w:shd w:val="clear" w:color="auto" w:fill="FFFFFF"/>
          </w:tcPr>
          <w:p w:rsidR="00A77A05" w:rsidRPr="001C5069" w:rsidRDefault="00A77A05" w:rsidP="007633A0">
            <w:pPr>
              <w:widowControl w:val="0"/>
              <w:jc w:val="center"/>
              <w:rPr>
                <w:b/>
                <w:bCs/>
                <w:sz w:val="16"/>
                <w:szCs w:val="16"/>
              </w:rPr>
            </w:pPr>
            <w:r w:rsidRPr="001C5069">
              <w:rPr>
                <w:b/>
                <w:bCs/>
                <w:sz w:val="16"/>
                <w:szCs w:val="16"/>
              </w:rPr>
              <w:t>ПП</w:t>
            </w:r>
          </w:p>
        </w:tc>
        <w:tc>
          <w:tcPr>
            <w:tcW w:w="474" w:type="dxa"/>
            <w:tcBorders>
              <w:top w:val="nil"/>
              <w:left w:val="nil"/>
              <w:bottom w:val="single" w:sz="4" w:space="0" w:color="auto"/>
              <w:right w:val="single" w:sz="4" w:space="0" w:color="auto"/>
            </w:tcBorders>
            <w:shd w:val="clear" w:color="auto" w:fill="FFFFFF"/>
          </w:tcPr>
          <w:p w:rsidR="00A77A05" w:rsidRPr="001C5069" w:rsidRDefault="00A77A05" w:rsidP="007633A0">
            <w:pPr>
              <w:widowControl w:val="0"/>
              <w:jc w:val="center"/>
              <w:rPr>
                <w:b/>
                <w:bCs/>
                <w:sz w:val="16"/>
                <w:szCs w:val="16"/>
              </w:rPr>
            </w:pPr>
            <w:r w:rsidRPr="001C5069">
              <w:rPr>
                <w:b/>
                <w:bCs/>
                <w:sz w:val="16"/>
                <w:szCs w:val="16"/>
              </w:rPr>
              <w:t>ОМ</w:t>
            </w:r>
          </w:p>
        </w:tc>
        <w:tc>
          <w:tcPr>
            <w:tcW w:w="716" w:type="dxa"/>
            <w:tcBorders>
              <w:top w:val="nil"/>
              <w:left w:val="nil"/>
              <w:bottom w:val="single" w:sz="4" w:space="0" w:color="auto"/>
              <w:right w:val="single" w:sz="4" w:space="0" w:color="auto"/>
            </w:tcBorders>
            <w:shd w:val="clear" w:color="auto" w:fill="FFFFFF"/>
          </w:tcPr>
          <w:p w:rsidR="00A77A05" w:rsidRPr="001C5069" w:rsidRDefault="00A77A05" w:rsidP="007633A0">
            <w:pPr>
              <w:widowControl w:val="0"/>
              <w:jc w:val="center"/>
              <w:rPr>
                <w:b/>
                <w:bCs/>
                <w:sz w:val="16"/>
                <w:szCs w:val="16"/>
              </w:rPr>
            </w:pPr>
            <w:r w:rsidRPr="001C5069">
              <w:rPr>
                <w:b/>
                <w:bCs/>
                <w:sz w:val="16"/>
                <w:szCs w:val="16"/>
              </w:rPr>
              <w:t>НР</w:t>
            </w:r>
          </w:p>
        </w:tc>
        <w:tc>
          <w:tcPr>
            <w:tcW w:w="801" w:type="dxa"/>
            <w:vMerge/>
            <w:tcBorders>
              <w:top w:val="nil"/>
              <w:left w:val="nil"/>
              <w:bottom w:val="single" w:sz="4" w:space="0" w:color="auto"/>
              <w:right w:val="single" w:sz="4" w:space="0" w:color="auto"/>
            </w:tcBorders>
            <w:vAlign w:val="center"/>
          </w:tcPr>
          <w:p w:rsidR="00A77A05" w:rsidRPr="001C5069" w:rsidRDefault="00A77A05" w:rsidP="007633A0">
            <w:pPr>
              <w:rPr>
                <w:b/>
                <w:bCs/>
                <w:sz w:val="16"/>
                <w:szCs w:val="16"/>
              </w:rPr>
            </w:pPr>
          </w:p>
        </w:tc>
        <w:tc>
          <w:tcPr>
            <w:tcW w:w="1195"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sz w:val="16"/>
                <w:szCs w:val="16"/>
              </w:rPr>
            </w:pPr>
          </w:p>
        </w:tc>
        <w:tc>
          <w:tcPr>
            <w:tcW w:w="1275"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sz w:val="16"/>
                <w:szCs w:val="16"/>
              </w:rPr>
            </w:pPr>
          </w:p>
        </w:tc>
        <w:tc>
          <w:tcPr>
            <w:tcW w:w="1137"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sz w:val="16"/>
                <w:szCs w:val="16"/>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vAlign w:val="bottom"/>
          </w:tcPr>
          <w:p w:rsidR="00A77A05" w:rsidRPr="001C5069" w:rsidRDefault="00A77A05" w:rsidP="007633A0">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vAlign w:val="bottom"/>
          </w:tcPr>
          <w:p w:rsidR="00A77A05" w:rsidRPr="001C5069" w:rsidRDefault="00A77A05" w:rsidP="007633A0">
            <w:pPr>
              <w:widowControl w:val="0"/>
              <w:rPr>
                <w:b/>
                <w:bCs/>
                <w:sz w:val="18"/>
                <w:szCs w:val="18"/>
              </w:rPr>
            </w:pPr>
            <w:r w:rsidRPr="001C5069">
              <w:rPr>
                <w:b/>
                <w:bCs/>
                <w:sz w:val="18"/>
                <w:szCs w:val="18"/>
              </w:rPr>
              <w:t>ВСЕГО:</w:t>
            </w:r>
          </w:p>
        </w:tc>
        <w:tc>
          <w:tcPr>
            <w:tcW w:w="425" w:type="dxa"/>
            <w:tcBorders>
              <w:top w:val="nil"/>
              <w:left w:val="nil"/>
              <w:bottom w:val="single" w:sz="4" w:space="0" w:color="auto"/>
              <w:right w:val="single" w:sz="4" w:space="0" w:color="auto"/>
            </w:tcBorders>
            <w:noWrap/>
            <w:vAlign w:val="bottom"/>
          </w:tcPr>
          <w:p w:rsidR="00A77A05" w:rsidRPr="001C5069" w:rsidRDefault="00A77A05" w:rsidP="007633A0">
            <w:pPr>
              <w:widowControl w:val="0"/>
              <w:jc w:val="center"/>
              <w:rPr>
                <w:b/>
                <w:bCs/>
                <w:sz w:val="18"/>
                <w:szCs w:val="18"/>
              </w:rPr>
            </w:pPr>
            <w:r w:rsidRPr="001C5069">
              <w:rPr>
                <w:b/>
                <w:bCs/>
                <w:sz w:val="18"/>
                <w:szCs w:val="18"/>
              </w:rPr>
              <w:t> </w:t>
            </w:r>
          </w:p>
        </w:tc>
        <w:tc>
          <w:tcPr>
            <w:tcW w:w="440" w:type="dxa"/>
            <w:tcBorders>
              <w:top w:val="nil"/>
              <w:left w:val="nil"/>
              <w:bottom w:val="single" w:sz="4" w:space="0" w:color="auto"/>
              <w:right w:val="single" w:sz="4" w:space="0" w:color="auto"/>
            </w:tcBorders>
            <w:noWrap/>
            <w:vAlign w:val="bottom"/>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vAlign w:val="bottom"/>
          </w:tcPr>
          <w:p w:rsidR="00A77A05" w:rsidRPr="001C5069" w:rsidRDefault="00A77A05" w:rsidP="007633A0">
            <w:pPr>
              <w:widowControl w:val="0"/>
              <w:jc w:val="center"/>
              <w:rPr>
                <w:b/>
                <w:bCs/>
                <w:sz w:val="18"/>
                <w:szCs w:val="18"/>
              </w:rPr>
            </w:pPr>
            <w:r w:rsidRPr="001C5069">
              <w:rPr>
                <w:b/>
                <w:bCs/>
                <w:sz w:val="18"/>
                <w:szCs w:val="18"/>
              </w:rPr>
              <w:t> </w:t>
            </w:r>
          </w:p>
        </w:tc>
        <w:tc>
          <w:tcPr>
            <w:tcW w:w="1195" w:type="dxa"/>
            <w:tcBorders>
              <w:top w:val="nil"/>
              <w:left w:val="nil"/>
              <w:bottom w:val="single" w:sz="4" w:space="0" w:color="auto"/>
              <w:right w:val="single" w:sz="4" w:space="0" w:color="auto"/>
            </w:tcBorders>
            <w:noWrap/>
            <w:vAlign w:val="bottom"/>
          </w:tcPr>
          <w:p w:rsidR="00A77A05" w:rsidRPr="001C5069" w:rsidRDefault="00A77A05" w:rsidP="007633A0">
            <w:pPr>
              <w:widowControl w:val="0"/>
              <w:jc w:val="right"/>
              <w:rPr>
                <w:b/>
                <w:bCs/>
                <w:sz w:val="18"/>
                <w:szCs w:val="18"/>
              </w:rPr>
            </w:pPr>
            <w:r>
              <w:rPr>
                <w:b/>
                <w:bCs/>
                <w:sz w:val="18"/>
                <w:szCs w:val="18"/>
              </w:rPr>
              <w:t>4908,566</w:t>
            </w:r>
          </w:p>
        </w:tc>
        <w:tc>
          <w:tcPr>
            <w:tcW w:w="1275" w:type="dxa"/>
            <w:tcBorders>
              <w:top w:val="nil"/>
              <w:left w:val="nil"/>
              <w:bottom w:val="single" w:sz="4" w:space="0" w:color="auto"/>
              <w:right w:val="single" w:sz="4" w:space="0" w:color="auto"/>
            </w:tcBorders>
            <w:vAlign w:val="bottom"/>
          </w:tcPr>
          <w:p w:rsidR="00A77A05" w:rsidRPr="001C5069" w:rsidRDefault="00A77A05" w:rsidP="007633A0">
            <w:pPr>
              <w:widowControl w:val="0"/>
              <w:jc w:val="right"/>
              <w:rPr>
                <w:b/>
                <w:bCs/>
                <w:sz w:val="18"/>
                <w:szCs w:val="18"/>
              </w:rPr>
            </w:pPr>
            <w:r w:rsidRPr="001C5069">
              <w:rPr>
                <w:b/>
                <w:bCs/>
                <w:sz w:val="18"/>
                <w:szCs w:val="18"/>
              </w:rPr>
              <w:t>2850,353</w:t>
            </w:r>
          </w:p>
        </w:tc>
        <w:tc>
          <w:tcPr>
            <w:tcW w:w="1137" w:type="dxa"/>
            <w:tcBorders>
              <w:top w:val="nil"/>
              <w:left w:val="nil"/>
              <w:bottom w:val="single" w:sz="4" w:space="0" w:color="auto"/>
              <w:right w:val="single" w:sz="4" w:space="0" w:color="auto"/>
            </w:tcBorders>
            <w:vAlign w:val="bottom"/>
          </w:tcPr>
          <w:p w:rsidR="00A77A05" w:rsidRPr="001C5069" w:rsidRDefault="00A77A05" w:rsidP="007633A0">
            <w:pPr>
              <w:widowControl w:val="0"/>
              <w:jc w:val="right"/>
              <w:rPr>
                <w:b/>
                <w:bCs/>
                <w:sz w:val="18"/>
                <w:szCs w:val="18"/>
              </w:rPr>
            </w:pPr>
            <w:r w:rsidRPr="001C5069">
              <w:rPr>
                <w:b/>
                <w:bCs/>
                <w:sz w:val="18"/>
                <w:szCs w:val="18"/>
              </w:rPr>
              <w:t>2799,838</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ОБЩЕГОСУДАРСТВЕННЫЕ ВОПРОСЫ</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Pr>
                <w:b/>
                <w:bCs/>
                <w:sz w:val="18"/>
                <w:szCs w:val="18"/>
              </w:rPr>
              <w:t>1952,587</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2031,112</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1998,690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jc w:val="right"/>
            </w:pPr>
            <w:r>
              <w:rPr>
                <w:sz w:val="18"/>
                <w:szCs w:val="18"/>
              </w:rPr>
              <w:t>1950,987</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2031,112</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1998,690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jc w:val="right"/>
            </w:pPr>
            <w:r>
              <w:rPr>
                <w:sz w:val="18"/>
                <w:szCs w:val="18"/>
              </w:rPr>
              <w:t>1950,987</w:t>
            </w:r>
          </w:p>
        </w:tc>
        <w:tc>
          <w:tcPr>
            <w:tcW w:w="1275" w:type="dxa"/>
            <w:tcBorders>
              <w:top w:val="nil"/>
              <w:left w:val="nil"/>
              <w:bottom w:val="single" w:sz="4" w:space="0" w:color="auto"/>
              <w:right w:val="single" w:sz="4" w:space="0" w:color="auto"/>
            </w:tcBorders>
          </w:tcPr>
          <w:p w:rsidR="00A77A05" w:rsidRPr="001C5069" w:rsidRDefault="00A77A05" w:rsidP="007633A0">
            <w:pPr>
              <w:jc w:val="right"/>
            </w:pPr>
            <w:r w:rsidRPr="001C5069">
              <w:rPr>
                <w:bCs/>
                <w:sz w:val="18"/>
                <w:szCs w:val="18"/>
              </w:rPr>
              <w:t>2031,112</w:t>
            </w:r>
          </w:p>
        </w:tc>
        <w:tc>
          <w:tcPr>
            <w:tcW w:w="1137" w:type="dxa"/>
            <w:tcBorders>
              <w:top w:val="nil"/>
              <w:left w:val="nil"/>
              <w:bottom w:val="single" w:sz="4" w:space="0" w:color="auto"/>
              <w:right w:val="single" w:sz="4" w:space="0" w:color="auto"/>
            </w:tcBorders>
          </w:tcPr>
          <w:p w:rsidR="00A77A05" w:rsidRPr="001C5069" w:rsidRDefault="00A77A05" w:rsidP="007633A0">
            <w:pPr>
              <w:jc w:val="right"/>
            </w:pPr>
            <w:r w:rsidRPr="001C5069">
              <w:rPr>
                <w:bCs/>
                <w:sz w:val="18"/>
                <w:szCs w:val="18"/>
              </w:rPr>
              <w:t>1998,690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Подпрограмма "Развитие муниципальной службы в Елизаветинском сельсовете"</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jc w:val="right"/>
            </w:pPr>
            <w:r>
              <w:rPr>
                <w:sz w:val="18"/>
                <w:szCs w:val="18"/>
              </w:rPr>
              <w:t>1950,987</w:t>
            </w:r>
          </w:p>
        </w:tc>
        <w:tc>
          <w:tcPr>
            <w:tcW w:w="1275" w:type="dxa"/>
            <w:tcBorders>
              <w:top w:val="nil"/>
              <w:left w:val="nil"/>
              <w:bottom w:val="single" w:sz="4" w:space="0" w:color="auto"/>
              <w:right w:val="single" w:sz="4" w:space="0" w:color="auto"/>
            </w:tcBorders>
          </w:tcPr>
          <w:p w:rsidR="00A77A05" w:rsidRPr="001C5069" w:rsidRDefault="00A77A05" w:rsidP="007633A0">
            <w:pPr>
              <w:jc w:val="right"/>
            </w:pPr>
            <w:r w:rsidRPr="001C5069">
              <w:rPr>
                <w:bCs/>
                <w:sz w:val="18"/>
                <w:szCs w:val="18"/>
              </w:rPr>
              <w:t>2031,112</w:t>
            </w:r>
          </w:p>
        </w:tc>
        <w:tc>
          <w:tcPr>
            <w:tcW w:w="1137" w:type="dxa"/>
            <w:tcBorders>
              <w:top w:val="nil"/>
              <w:left w:val="nil"/>
              <w:bottom w:val="single" w:sz="4" w:space="0" w:color="auto"/>
              <w:right w:val="single" w:sz="4" w:space="0" w:color="auto"/>
            </w:tcBorders>
          </w:tcPr>
          <w:p w:rsidR="00A77A05" w:rsidRPr="001C5069" w:rsidRDefault="00A77A05" w:rsidP="007633A0">
            <w:pPr>
              <w:jc w:val="right"/>
            </w:pPr>
            <w:r w:rsidRPr="001C5069">
              <w:rPr>
                <w:bCs/>
                <w:sz w:val="18"/>
                <w:szCs w:val="18"/>
              </w:rPr>
              <w:t>1998,690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Основное мероприятие "Обеспечение деятельности администрации Елизаветинского сельсовета"</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1950,987</w:t>
            </w:r>
          </w:p>
        </w:tc>
        <w:tc>
          <w:tcPr>
            <w:tcW w:w="1275" w:type="dxa"/>
            <w:tcBorders>
              <w:top w:val="nil"/>
              <w:left w:val="nil"/>
              <w:bottom w:val="single" w:sz="4" w:space="0" w:color="auto"/>
              <w:right w:val="single" w:sz="4" w:space="0" w:color="auto"/>
            </w:tcBorders>
          </w:tcPr>
          <w:p w:rsidR="00A77A05" w:rsidRPr="001C5069" w:rsidRDefault="00A77A05" w:rsidP="007633A0">
            <w:pPr>
              <w:jc w:val="right"/>
            </w:pPr>
            <w:r w:rsidRPr="001C5069">
              <w:rPr>
                <w:bCs/>
                <w:sz w:val="18"/>
                <w:szCs w:val="18"/>
              </w:rPr>
              <w:t>2031,112</w:t>
            </w:r>
          </w:p>
        </w:tc>
        <w:tc>
          <w:tcPr>
            <w:tcW w:w="1137" w:type="dxa"/>
            <w:tcBorders>
              <w:top w:val="nil"/>
              <w:left w:val="nil"/>
              <w:bottom w:val="single" w:sz="4" w:space="0" w:color="auto"/>
              <w:right w:val="single" w:sz="4" w:space="0" w:color="auto"/>
            </w:tcBorders>
          </w:tcPr>
          <w:p w:rsidR="00A77A05" w:rsidRPr="001C5069" w:rsidRDefault="00A77A05" w:rsidP="007633A0">
            <w:pPr>
              <w:jc w:val="right"/>
            </w:pPr>
            <w:r w:rsidRPr="001C5069">
              <w:rPr>
                <w:bCs/>
                <w:sz w:val="18"/>
                <w:szCs w:val="18"/>
              </w:rPr>
              <w:t>1998,690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по оплате труда работников органов местного самоуправления</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02100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863,984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872,607</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907,589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02100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863,984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872,607</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907,589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02100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863,984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872,607</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907,589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по оплате труда главы местной администрации</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02110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7</w:t>
            </w:r>
            <w:r w:rsidRPr="001C5069">
              <w:rPr>
                <w:sz w:val="18"/>
                <w:szCs w:val="18"/>
              </w:rPr>
              <w:t>81,282</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789,105</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820,701</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02110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7</w:t>
            </w:r>
            <w:r w:rsidRPr="001C5069">
              <w:rPr>
                <w:sz w:val="18"/>
                <w:szCs w:val="18"/>
              </w:rPr>
              <w:t>81,282</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789,105</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820,701</w:t>
            </w: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государственных (муниципальных) органов</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02110</w:t>
            </w: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120</w:t>
            </w: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7</w:t>
            </w:r>
            <w:r w:rsidRPr="001C5069">
              <w:rPr>
                <w:sz w:val="18"/>
                <w:szCs w:val="18"/>
              </w:rPr>
              <w:t>81,282</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789,105</w:t>
            </w: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820,701</w:t>
            </w: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обеспечение функций органов местного самоуправления</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02200</w:t>
            </w: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207,921</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286,000</w:t>
            </w: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187,000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02200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161,031</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286,000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187,000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Иные закупки товаров, работ и услуг для обеспечения государственных </w:t>
            </w:r>
            <w:r w:rsidRPr="001C5069">
              <w:rPr>
                <w:sz w:val="18"/>
                <w:szCs w:val="18"/>
              </w:rPr>
              <w:lastRenderedPageBreak/>
              <w:t>(муниципальных)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lastRenderedPageBreak/>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02200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161,031</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286,000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187,000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lastRenderedPageBreak/>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бюджетные ассигнования</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02200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46,890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54,000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54,000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Уплата налогов, сборов и иных платежей</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02200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850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46,890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54,000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54,000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highlight w:val="yellow"/>
              </w:rPr>
            </w:pPr>
            <w:r w:rsidRPr="001C5069">
              <w:rPr>
                <w:sz w:val="18"/>
                <w:szCs w:val="18"/>
              </w:rPr>
              <w:t xml:space="preserve">Расходы на повышение заработной платы работникам муниципальных учреждений поселений </w:t>
            </w:r>
            <w:proofErr w:type="spellStart"/>
            <w:r w:rsidRPr="001C5069">
              <w:rPr>
                <w:sz w:val="18"/>
                <w:szCs w:val="18"/>
              </w:rPr>
              <w:t>Мокшанского</w:t>
            </w:r>
            <w:proofErr w:type="spellEnd"/>
            <w:r w:rsidRPr="001C5069">
              <w:rPr>
                <w:sz w:val="18"/>
                <w:szCs w:val="18"/>
              </w:rPr>
              <w:t xml:space="preserve"> района Пензенской области в связи с повышением минимального </w:t>
            </w:r>
            <w:proofErr w:type="gramStart"/>
            <w:r w:rsidRPr="001C5069">
              <w:rPr>
                <w:sz w:val="18"/>
                <w:szCs w:val="18"/>
              </w:rPr>
              <w:t>размера оплаты труда</w:t>
            </w:r>
            <w:proofErr w:type="gramEnd"/>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95240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37,900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29,400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29,400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95240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37,900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29,400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29,400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95240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37,900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29,400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29,400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Default="00A77A05" w:rsidP="007633A0">
            <w:pPr>
              <w:widowControl w:val="0"/>
              <w:rPr>
                <w:sz w:val="18"/>
                <w:szCs w:val="18"/>
              </w:rPr>
            </w:pPr>
            <w:r>
              <w:rPr>
                <w:sz w:val="18"/>
                <w:szCs w:val="18"/>
              </w:rPr>
              <w:t xml:space="preserve">Иные межбюджетные трансферты </w:t>
            </w:r>
            <w:r>
              <w:rPr>
                <w:rStyle w:val="FontStyle33"/>
                <w:sz w:val="18"/>
                <w:szCs w:val="18"/>
              </w:rPr>
              <w:t xml:space="preserve">на поддержку мер по обеспечению сбалансированности бюджета поселения </w:t>
            </w:r>
            <w:r>
              <w:rPr>
                <w:sz w:val="18"/>
                <w:szCs w:val="18"/>
              </w:rPr>
              <w:t xml:space="preserve"> </w:t>
            </w:r>
            <w:proofErr w:type="spellStart"/>
            <w:r>
              <w:rPr>
                <w:sz w:val="18"/>
                <w:szCs w:val="18"/>
              </w:rPr>
              <w:t>Мокшанского</w:t>
            </w:r>
            <w:proofErr w:type="spellEnd"/>
            <w:r>
              <w:rPr>
                <w:sz w:val="18"/>
                <w:szCs w:val="18"/>
              </w:rPr>
              <w:t xml:space="preserve"> района Пензенской области на поощрение работников муниципальных органов</w:t>
            </w:r>
          </w:p>
        </w:tc>
        <w:tc>
          <w:tcPr>
            <w:tcW w:w="425" w:type="dxa"/>
            <w:tcBorders>
              <w:top w:val="nil"/>
              <w:left w:val="nil"/>
              <w:bottom w:val="single" w:sz="4" w:space="0" w:color="auto"/>
              <w:right w:val="single" w:sz="4" w:space="0" w:color="auto"/>
            </w:tcBorders>
            <w:noWrap/>
          </w:tcPr>
          <w:p w:rsidR="00A77A05" w:rsidRPr="00774834" w:rsidRDefault="00A77A05" w:rsidP="007633A0">
            <w:pPr>
              <w:widowControl w:val="0"/>
              <w:jc w:val="center"/>
              <w:rPr>
                <w:sz w:val="18"/>
                <w:szCs w:val="18"/>
              </w:rPr>
            </w:pPr>
            <w:r w:rsidRPr="00774834">
              <w:rPr>
                <w:sz w:val="18"/>
                <w:szCs w:val="18"/>
              </w:rPr>
              <w:t>01</w:t>
            </w:r>
          </w:p>
        </w:tc>
        <w:tc>
          <w:tcPr>
            <w:tcW w:w="440" w:type="dxa"/>
            <w:tcBorders>
              <w:top w:val="nil"/>
              <w:left w:val="nil"/>
              <w:bottom w:val="single" w:sz="4" w:space="0" w:color="auto"/>
              <w:right w:val="single" w:sz="4" w:space="0" w:color="auto"/>
            </w:tcBorders>
            <w:noWrap/>
          </w:tcPr>
          <w:p w:rsidR="00A77A05" w:rsidRPr="00774834" w:rsidRDefault="00A77A05" w:rsidP="007633A0">
            <w:pPr>
              <w:widowControl w:val="0"/>
              <w:jc w:val="center"/>
              <w:rPr>
                <w:sz w:val="18"/>
                <w:szCs w:val="18"/>
              </w:rPr>
            </w:pPr>
            <w:r w:rsidRPr="00774834">
              <w:rPr>
                <w:sz w:val="18"/>
                <w:szCs w:val="18"/>
              </w:rPr>
              <w:t>04</w:t>
            </w:r>
          </w:p>
        </w:tc>
        <w:tc>
          <w:tcPr>
            <w:tcW w:w="465" w:type="dxa"/>
            <w:tcBorders>
              <w:top w:val="nil"/>
              <w:left w:val="nil"/>
              <w:bottom w:val="single" w:sz="4" w:space="0" w:color="auto"/>
              <w:right w:val="single" w:sz="4" w:space="0" w:color="auto"/>
            </w:tcBorders>
            <w:noWrap/>
          </w:tcPr>
          <w:p w:rsidR="00A77A05" w:rsidRPr="00774834" w:rsidRDefault="00A77A05" w:rsidP="007633A0">
            <w:pPr>
              <w:widowControl w:val="0"/>
              <w:jc w:val="center"/>
              <w:rPr>
                <w:sz w:val="18"/>
                <w:szCs w:val="18"/>
              </w:rPr>
            </w:pPr>
            <w:r w:rsidRPr="00774834">
              <w:rPr>
                <w:sz w:val="18"/>
                <w:szCs w:val="18"/>
              </w:rPr>
              <w:t>01</w:t>
            </w:r>
          </w:p>
        </w:tc>
        <w:tc>
          <w:tcPr>
            <w:tcW w:w="446" w:type="dxa"/>
            <w:tcBorders>
              <w:top w:val="nil"/>
              <w:left w:val="nil"/>
              <w:bottom w:val="single" w:sz="4" w:space="0" w:color="auto"/>
              <w:right w:val="single" w:sz="4" w:space="0" w:color="auto"/>
            </w:tcBorders>
            <w:noWrap/>
          </w:tcPr>
          <w:p w:rsidR="00A77A05" w:rsidRPr="00774834" w:rsidRDefault="00A77A05" w:rsidP="007633A0">
            <w:pPr>
              <w:widowControl w:val="0"/>
              <w:jc w:val="center"/>
              <w:rPr>
                <w:sz w:val="18"/>
                <w:szCs w:val="18"/>
              </w:rPr>
            </w:pPr>
            <w:r w:rsidRPr="00774834">
              <w:rPr>
                <w:sz w:val="18"/>
                <w:szCs w:val="18"/>
              </w:rPr>
              <w:t>3</w:t>
            </w:r>
          </w:p>
        </w:tc>
        <w:tc>
          <w:tcPr>
            <w:tcW w:w="474" w:type="dxa"/>
            <w:tcBorders>
              <w:top w:val="nil"/>
              <w:left w:val="nil"/>
              <w:bottom w:val="single" w:sz="4" w:space="0" w:color="auto"/>
              <w:right w:val="single" w:sz="4" w:space="0" w:color="auto"/>
            </w:tcBorders>
            <w:noWrap/>
          </w:tcPr>
          <w:p w:rsidR="00A77A05" w:rsidRPr="00774834" w:rsidRDefault="00A77A05" w:rsidP="007633A0">
            <w:pPr>
              <w:widowControl w:val="0"/>
              <w:jc w:val="center"/>
              <w:rPr>
                <w:sz w:val="18"/>
                <w:szCs w:val="18"/>
              </w:rPr>
            </w:pPr>
            <w:r w:rsidRPr="00774834">
              <w:rPr>
                <w:sz w:val="18"/>
                <w:szCs w:val="18"/>
              </w:rPr>
              <w:t>01</w:t>
            </w:r>
          </w:p>
        </w:tc>
        <w:tc>
          <w:tcPr>
            <w:tcW w:w="716" w:type="dxa"/>
            <w:tcBorders>
              <w:top w:val="nil"/>
              <w:left w:val="nil"/>
              <w:bottom w:val="single" w:sz="4" w:space="0" w:color="auto"/>
              <w:right w:val="single" w:sz="4" w:space="0" w:color="auto"/>
            </w:tcBorders>
            <w:noWrap/>
          </w:tcPr>
          <w:p w:rsidR="00A77A05" w:rsidRPr="00774834" w:rsidRDefault="00A77A05" w:rsidP="007633A0">
            <w:pPr>
              <w:widowControl w:val="0"/>
              <w:jc w:val="center"/>
              <w:rPr>
                <w:sz w:val="18"/>
                <w:szCs w:val="18"/>
              </w:rPr>
            </w:pPr>
            <w:r w:rsidRPr="00774834">
              <w:rPr>
                <w:sz w:val="18"/>
                <w:szCs w:val="18"/>
              </w:rPr>
              <w:t>9523П</w:t>
            </w:r>
          </w:p>
        </w:tc>
        <w:tc>
          <w:tcPr>
            <w:tcW w:w="801" w:type="dxa"/>
            <w:tcBorders>
              <w:top w:val="nil"/>
              <w:left w:val="nil"/>
              <w:bottom w:val="single" w:sz="4" w:space="0" w:color="auto"/>
              <w:right w:val="single" w:sz="4" w:space="0" w:color="auto"/>
            </w:tcBorders>
            <w:noWrap/>
          </w:tcPr>
          <w:p w:rsidR="00A77A05" w:rsidRPr="00774834" w:rsidRDefault="00A77A05" w:rsidP="007633A0">
            <w:pPr>
              <w:widowControl w:val="0"/>
              <w:jc w:val="center"/>
              <w:rPr>
                <w:sz w:val="18"/>
                <w:szCs w:val="18"/>
              </w:rPr>
            </w:pPr>
          </w:p>
        </w:tc>
        <w:tc>
          <w:tcPr>
            <w:tcW w:w="1195" w:type="dxa"/>
            <w:tcBorders>
              <w:top w:val="nil"/>
              <w:left w:val="nil"/>
              <w:bottom w:val="single" w:sz="4" w:space="0" w:color="auto"/>
              <w:right w:val="single" w:sz="4" w:space="0" w:color="auto"/>
            </w:tcBorders>
            <w:noWrap/>
          </w:tcPr>
          <w:p w:rsidR="00A77A05" w:rsidRDefault="00A77A05" w:rsidP="007633A0">
            <w:pPr>
              <w:widowControl w:val="0"/>
              <w:jc w:val="right"/>
              <w:rPr>
                <w:sz w:val="18"/>
                <w:szCs w:val="18"/>
              </w:rPr>
            </w:pPr>
            <w:r>
              <w:rPr>
                <w:sz w:val="18"/>
                <w:szCs w:val="18"/>
              </w:rPr>
              <w:t>59,900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Default="00A77A05" w:rsidP="007633A0">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9523П</w:t>
            </w:r>
          </w:p>
        </w:tc>
        <w:tc>
          <w:tcPr>
            <w:tcW w:w="801"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100</w:t>
            </w:r>
          </w:p>
        </w:tc>
        <w:tc>
          <w:tcPr>
            <w:tcW w:w="1195" w:type="dxa"/>
            <w:tcBorders>
              <w:top w:val="nil"/>
              <w:left w:val="nil"/>
              <w:bottom w:val="single" w:sz="4" w:space="0" w:color="auto"/>
              <w:right w:val="single" w:sz="4" w:space="0" w:color="auto"/>
            </w:tcBorders>
            <w:noWrap/>
          </w:tcPr>
          <w:p w:rsidR="00A77A05" w:rsidRDefault="00A77A05" w:rsidP="007633A0">
            <w:pPr>
              <w:widowControl w:val="0"/>
              <w:jc w:val="right"/>
              <w:rPr>
                <w:sz w:val="18"/>
                <w:szCs w:val="18"/>
              </w:rPr>
            </w:pPr>
            <w:r>
              <w:rPr>
                <w:sz w:val="18"/>
                <w:szCs w:val="18"/>
              </w:rPr>
              <w:t>59,900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Default="00A77A05" w:rsidP="007633A0">
            <w:pPr>
              <w:widowControl w:val="0"/>
              <w:rPr>
                <w:sz w:val="18"/>
                <w:szCs w:val="18"/>
              </w:rPr>
            </w:pPr>
            <w:r>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9523П</w:t>
            </w:r>
          </w:p>
        </w:tc>
        <w:tc>
          <w:tcPr>
            <w:tcW w:w="801"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120</w:t>
            </w:r>
          </w:p>
        </w:tc>
        <w:tc>
          <w:tcPr>
            <w:tcW w:w="1195" w:type="dxa"/>
            <w:tcBorders>
              <w:top w:val="nil"/>
              <w:left w:val="nil"/>
              <w:bottom w:val="single" w:sz="4" w:space="0" w:color="auto"/>
              <w:right w:val="single" w:sz="4" w:space="0" w:color="auto"/>
            </w:tcBorders>
            <w:noWrap/>
          </w:tcPr>
          <w:p w:rsidR="00A77A05" w:rsidRDefault="00A77A05" w:rsidP="007633A0">
            <w:pPr>
              <w:widowControl w:val="0"/>
              <w:jc w:val="right"/>
              <w:rPr>
                <w:sz w:val="18"/>
                <w:szCs w:val="18"/>
              </w:rPr>
            </w:pPr>
            <w:r>
              <w:rPr>
                <w:sz w:val="18"/>
                <w:szCs w:val="18"/>
              </w:rPr>
              <w:t>59,900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06</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1,</w:t>
            </w:r>
            <w:r>
              <w:rPr>
                <w:b/>
                <w:bCs/>
                <w:sz w:val="18"/>
                <w:szCs w:val="18"/>
              </w:rPr>
              <w:t>6</w:t>
            </w:r>
            <w:r w:rsidRPr="001C5069">
              <w:rPr>
                <w:b/>
                <w:bCs/>
                <w:sz w:val="18"/>
                <w:szCs w:val="18"/>
              </w:rPr>
              <w:t>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proofErr w:type="spellStart"/>
            <w:r w:rsidRPr="001C5069">
              <w:rPr>
                <w:sz w:val="18"/>
                <w:szCs w:val="18"/>
              </w:rPr>
              <w:t>Непрограммные</w:t>
            </w:r>
            <w:proofErr w:type="spellEnd"/>
            <w:r w:rsidRPr="001C5069">
              <w:rPr>
                <w:sz w:val="18"/>
                <w:szCs w:val="18"/>
              </w:rPr>
              <w:t xml:space="preserve">  мероприятия</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w:t>
            </w:r>
            <w:r w:rsidRPr="001C5069">
              <w:rPr>
                <w:sz w:val="18"/>
                <w:szCs w:val="18"/>
              </w:rPr>
              <w:t>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96910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1,000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Межбюджетные трансферты</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96910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1,000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межбюджетные трансферты</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96910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540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1,000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530196" w:rsidRDefault="00A77A05" w:rsidP="007633A0">
            <w:pPr>
              <w:rPr>
                <w:sz w:val="18"/>
                <w:szCs w:val="18"/>
              </w:rPr>
            </w:pPr>
            <w:r w:rsidRPr="00530196">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01</w:t>
            </w:r>
          </w:p>
        </w:tc>
        <w:tc>
          <w:tcPr>
            <w:tcW w:w="440"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06</w:t>
            </w:r>
          </w:p>
        </w:tc>
        <w:tc>
          <w:tcPr>
            <w:tcW w:w="465"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88</w:t>
            </w:r>
          </w:p>
        </w:tc>
        <w:tc>
          <w:tcPr>
            <w:tcW w:w="446"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w:t>
            </w:r>
          </w:p>
        </w:tc>
        <w:tc>
          <w:tcPr>
            <w:tcW w:w="474"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00</w:t>
            </w:r>
          </w:p>
        </w:tc>
        <w:tc>
          <w:tcPr>
            <w:tcW w:w="716"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96930</w:t>
            </w:r>
          </w:p>
        </w:tc>
        <w:tc>
          <w:tcPr>
            <w:tcW w:w="801"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p>
        </w:tc>
        <w:tc>
          <w:tcPr>
            <w:tcW w:w="1195" w:type="dxa"/>
            <w:tcBorders>
              <w:top w:val="nil"/>
              <w:left w:val="nil"/>
              <w:bottom w:val="single" w:sz="4" w:space="0" w:color="auto"/>
              <w:right w:val="single" w:sz="4" w:space="0" w:color="auto"/>
            </w:tcBorders>
            <w:noWrap/>
          </w:tcPr>
          <w:p w:rsidR="00A77A05" w:rsidRPr="002D1F5A" w:rsidRDefault="00A77A05" w:rsidP="007633A0">
            <w:pPr>
              <w:jc w:val="right"/>
              <w:rPr>
                <w:sz w:val="18"/>
                <w:szCs w:val="18"/>
              </w:rPr>
            </w:pPr>
            <w:r>
              <w:rPr>
                <w:sz w:val="18"/>
                <w:szCs w:val="18"/>
              </w:rPr>
              <w:t>0,600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530196" w:rsidRDefault="00A77A05" w:rsidP="007633A0">
            <w:pPr>
              <w:rPr>
                <w:sz w:val="18"/>
                <w:szCs w:val="18"/>
              </w:rPr>
            </w:pPr>
            <w:r w:rsidRPr="00530196">
              <w:rPr>
                <w:sz w:val="18"/>
                <w:szCs w:val="18"/>
              </w:rPr>
              <w:t>Межбюджетные трансферты</w:t>
            </w:r>
          </w:p>
        </w:tc>
        <w:tc>
          <w:tcPr>
            <w:tcW w:w="425"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01</w:t>
            </w:r>
          </w:p>
        </w:tc>
        <w:tc>
          <w:tcPr>
            <w:tcW w:w="440"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06</w:t>
            </w:r>
          </w:p>
        </w:tc>
        <w:tc>
          <w:tcPr>
            <w:tcW w:w="465"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88</w:t>
            </w:r>
          </w:p>
        </w:tc>
        <w:tc>
          <w:tcPr>
            <w:tcW w:w="446"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w:t>
            </w:r>
          </w:p>
        </w:tc>
        <w:tc>
          <w:tcPr>
            <w:tcW w:w="474"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00</w:t>
            </w:r>
          </w:p>
        </w:tc>
        <w:tc>
          <w:tcPr>
            <w:tcW w:w="716"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96930</w:t>
            </w:r>
          </w:p>
        </w:tc>
        <w:tc>
          <w:tcPr>
            <w:tcW w:w="801"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500</w:t>
            </w:r>
          </w:p>
        </w:tc>
        <w:tc>
          <w:tcPr>
            <w:tcW w:w="1195" w:type="dxa"/>
            <w:tcBorders>
              <w:top w:val="nil"/>
              <w:left w:val="nil"/>
              <w:bottom w:val="single" w:sz="4" w:space="0" w:color="auto"/>
              <w:right w:val="single" w:sz="4" w:space="0" w:color="auto"/>
            </w:tcBorders>
            <w:noWrap/>
          </w:tcPr>
          <w:p w:rsidR="00A77A05" w:rsidRPr="002D1F5A" w:rsidRDefault="00A77A05" w:rsidP="007633A0">
            <w:pPr>
              <w:jc w:val="right"/>
              <w:rPr>
                <w:sz w:val="18"/>
                <w:szCs w:val="18"/>
              </w:rPr>
            </w:pPr>
            <w:r>
              <w:rPr>
                <w:sz w:val="18"/>
                <w:szCs w:val="18"/>
              </w:rPr>
              <w:t>0,600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5B5BAC" w:rsidRDefault="00A77A05" w:rsidP="007633A0">
            <w:pPr>
              <w:rPr>
                <w:sz w:val="20"/>
                <w:szCs w:val="20"/>
              </w:rPr>
            </w:pPr>
            <w:r w:rsidRPr="005B5BAC">
              <w:rPr>
                <w:sz w:val="20"/>
                <w:szCs w:val="20"/>
              </w:rPr>
              <w:t>Иные межбюджетные трансферты</w:t>
            </w:r>
          </w:p>
        </w:tc>
        <w:tc>
          <w:tcPr>
            <w:tcW w:w="425" w:type="dxa"/>
            <w:tcBorders>
              <w:top w:val="nil"/>
              <w:left w:val="nil"/>
              <w:bottom w:val="single" w:sz="4" w:space="0" w:color="auto"/>
              <w:right w:val="single" w:sz="4" w:space="0" w:color="auto"/>
            </w:tcBorders>
            <w:noWrap/>
          </w:tcPr>
          <w:p w:rsidR="00A77A05" w:rsidRPr="002D1F5A" w:rsidRDefault="00A77A05" w:rsidP="007633A0">
            <w:pPr>
              <w:jc w:val="center"/>
              <w:rPr>
                <w:sz w:val="18"/>
                <w:szCs w:val="18"/>
              </w:rPr>
            </w:pPr>
            <w:r w:rsidRPr="002D1F5A">
              <w:rPr>
                <w:sz w:val="18"/>
                <w:szCs w:val="18"/>
              </w:rPr>
              <w:t>01</w:t>
            </w:r>
          </w:p>
        </w:tc>
        <w:tc>
          <w:tcPr>
            <w:tcW w:w="440" w:type="dxa"/>
            <w:tcBorders>
              <w:top w:val="nil"/>
              <w:left w:val="nil"/>
              <w:bottom w:val="single" w:sz="4" w:space="0" w:color="auto"/>
              <w:right w:val="single" w:sz="4" w:space="0" w:color="auto"/>
            </w:tcBorders>
            <w:noWrap/>
          </w:tcPr>
          <w:p w:rsidR="00A77A05" w:rsidRPr="002D1F5A" w:rsidRDefault="00A77A05" w:rsidP="007633A0">
            <w:pPr>
              <w:jc w:val="center"/>
              <w:rPr>
                <w:sz w:val="18"/>
                <w:szCs w:val="18"/>
              </w:rPr>
            </w:pPr>
            <w:r w:rsidRPr="002D1F5A">
              <w:rPr>
                <w:sz w:val="18"/>
                <w:szCs w:val="18"/>
              </w:rPr>
              <w:t>06</w:t>
            </w:r>
          </w:p>
        </w:tc>
        <w:tc>
          <w:tcPr>
            <w:tcW w:w="465" w:type="dxa"/>
            <w:tcBorders>
              <w:top w:val="nil"/>
              <w:left w:val="nil"/>
              <w:bottom w:val="single" w:sz="4" w:space="0" w:color="auto"/>
              <w:right w:val="single" w:sz="4" w:space="0" w:color="auto"/>
            </w:tcBorders>
            <w:noWrap/>
          </w:tcPr>
          <w:p w:rsidR="00A77A05" w:rsidRPr="002D1F5A" w:rsidRDefault="00A77A05" w:rsidP="007633A0">
            <w:pPr>
              <w:jc w:val="center"/>
              <w:rPr>
                <w:sz w:val="18"/>
                <w:szCs w:val="18"/>
              </w:rPr>
            </w:pPr>
            <w:r w:rsidRPr="002D1F5A">
              <w:rPr>
                <w:sz w:val="18"/>
                <w:szCs w:val="18"/>
              </w:rPr>
              <w:t>88</w:t>
            </w:r>
          </w:p>
        </w:tc>
        <w:tc>
          <w:tcPr>
            <w:tcW w:w="446" w:type="dxa"/>
            <w:tcBorders>
              <w:top w:val="nil"/>
              <w:left w:val="nil"/>
              <w:bottom w:val="single" w:sz="4" w:space="0" w:color="auto"/>
              <w:right w:val="single" w:sz="4" w:space="0" w:color="auto"/>
            </w:tcBorders>
            <w:noWrap/>
          </w:tcPr>
          <w:p w:rsidR="00A77A05" w:rsidRPr="002D1F5A" w:rsidRDefault="00A77A05" w:rsidP="007633A0">
            <w:pPr>
              <w:jc w:val="center"/>
              <w:rPr>
                <w:sz w:val="18"/>
                <w:szCs w:val="18"/>
              </w:rPr>
            </w:pPr>
            <w:r w:rsidRPr="002D1F5A">
              <w:rPr>
                <w:sz w:val="18"/>
                <w:szCs w:val="18"/>
              </w:rPr>
              <w:t>0</w:t>
            </w:r>
          </w:p>
        </w:tc>
        <w:tc>
          <w:tcPr>
            <w:tcW w:w="474" w:type="dxa"/>
            <w:tcBorders>
              <w:top w:val="nil"/>
              <w:left w:val="nil"/>
              <w:bottom w:val="single" w:sz="4" w:space="0" w:color="auto"/>
              <w:right w:val="single" w:sz="4" w:space="0" w:color="auto"/>
            </w:tcBorders>
            <w:noWrap/>
          </w:tcPr>
          <w:p w:rsidR="00A77A05" w:rsidRPr="002D1F5A" w:rsidRDefault="00A77A05" w:rsidP="007633A0">
            <w:pPr>
              <w:jc w:val="center"/>
              <w:rPr>
                <w:sz w:val="18"/>
                <w:szCs w:val="18"/>
              </w:rPr>
            </w:pPr>
            <w:r w:rsidRPr="002D1F5A">
              <w:rPr>
                <w:sz w:val="18"/>
                <w:szCs w:val="18"/>
              </w:rPr>
              <w:t>00</w:t>
            </w:r>
          </w:p>
        </w:tc>
        <w:tc>
          <w:tcPr>
            <w:tcW w:w="716" w:type="dxa"/>
            <w:tcBorders>
              <w:top w:val="nil"/>
              <w:left w:val="nil"/>
              <w:bottom w:val="single" w:sz="4" w:space="0" w:color="auto"/>
              <w:right w:val="single" w:sz="4" w:space="0" w:color="auto"/>
            </w:tcBorders>
            <w:noWrap/>
          </w:tcPr>
          <w:p w:rsidR="00A77A05" w:rsidRPr="002D1F5A" w:rsidRDefault="00A77A05" w:rsidP="007633A0">
            <w:pPr>
              <w:jc w:val="center"/>
              <w:rPr>
                <w:sz w:val="18"/>
                <w:szCs w:val="18"/>
              </w:rPr>
            </w:pPr>
            <w:r w:rsidRPr="002D1F5A">
              <w:rPr>
                <w:sz w:val="18"/>
                <w:szCs w:val="18"/>
              </w:rPr>
              <w:t>969</w:t>
            </w:r>
            <w:r>
              <w:rPr>
                <w:sz w:val="18"/>
                <w:szCs w:val="18"/>
              </w:rPr>
              <w:t>3</w:t>
            </w:r>
            <w:r w:rsidRPr="002D1F5A">
              <w:rPr>
                <w:sz w:val="18"/>
                <w:szCs w:val="18"/>
              </w:rPr>
              <w:t>0</w:t>
            </w:r>
          </w:p>
        </w:tc>
        <w:tc>
          <w:tcPr>
            <w:tcW w:w="801" w:type="dxa"/>
            <w:tcBorders>
              <w:top w:val="nil"/>
              <w:left w:val="nil"/>
              <w:bottom w:val="single" w:sz="4" w:space="0" w:color="auto"/>
              <w:right w:val="single" w:sz="4" w:space="0" w:color="auto"/>
            </w:tcBorders>
            <w:noWrap/>
          </w:tcPr>
          <w:p w:rsidR="00A77A05" w:rsidRPr="002D1F5A" w:rsidRDefault="00A77A05" w:rsidP="007633A0">
            <w:pPr>
              <w:jc w:val="center"/>
              <w:rPr>
                <w:sz w:val="18"/>
                <w:szCs w:val="18"/>
              </w:rPr>
            </w:pPr>
            <w:r>
              <w:rPr>
                <w:sz w:val="18"/>
                <w:szCs w:val="18"/>
              </w:rPr>
              <w:t>540</w:t>
            </w:r>
          </w:p>
        </w:tc>
        <w:tc>
          <w:tcPr>
            <w:tcW w:w="1195" w:type="dxa"/>
            <w:tcBorders>
              <w:top w:val="nil"/>
              <w:left w:val="nil"/>
              <w:bottom w:val="single" w:sz="4" w:space="0" w:color="auto"/>
              <w:right w:val="single" w:sz="4" w:space="0" w:color="auto"/>
            </w:tcBorders>
            <w:noWrap/>
          </w:tcPr>
          <w:p w:rsidR="00A77A05" w:rsidRPr="002D1F5A" w:rsidRDefault="00A77A05" w:rsidP="007633A0">
            <w:pPr>
              <w:jc w:val="right"/>
              <w:rPr>
                <w:sz w:val="18"/>
                <w:szCs w:val="18"/>
              </w:rPr>
            </w:pPr>
            <w:r>
              <w:rPr>
                <w:sz w:val="18"/>
                <w:szCs w:val="18"/>
              </w:rPr>
              <w:t>0,600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НАЦИОНАЛЬНАЯ ОБОРОНА</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Pr>
                <w:b/>
                <w:bCs/>
                <w:sz w:val="18"/>
                <w:szCs w:val="18"/>
              </w:rPr>
              <w:t>99,500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97,100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100,400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Мобилизационная и вневойсковая подготовка</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Pr>
                <w:b/>
                <w:bCs/>
                <w:sz w:val="18"/>
                <w:szCs w:val="18"/>
              </w:rPr>
              <w:t>99,500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97,100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100,400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Расходы администрации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за счет субвенций на исполнение переданных полномочий</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99,500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97,100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100,400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51180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99,500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97,100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100,400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51180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97,8</w:t>
            </w:r>
            <w:r w:rsidRPr="001C5069">
              <w:rPr>
                <w:sz w:val="18"/>
                <w:szCs w:val="18"/>
              </w:rPr>
              <w:t>24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92,324</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92,324</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51180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97,8</w:t>
            </w:r>
            <w:r w:rsidRPr="001C5069">
              <w:rPr>
                <w:sz w:val="18"/>
                <w:szCs w:val="18"/>
              </w:rPr>
              <w:t>24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92,324</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92,324</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51180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1,676</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4,776</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8,076</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Иные закупки товаров, работ и услуг для обеспечения государственных </w:t>
            </w:r>
            <w:r w:rsidRPr="001C5069">
              <w:rPr>
                <w:sz w:val="18"/>
                <w:szCs w:val="18"/>
              </w:rPr>
              <w:lastRenderedPageBreak/>
              <w:t>(муниципальных)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lastRenderedPageBreak/>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51180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1,676</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4,776</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8,076</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b/>
                <w:bCs/>
                <w:color w:val="000000"/>
                <w:sz w:val="20"/>
                <w:szCs w:val="20"/>
              </w:rPr>
              <w:t>НАЦИОНАЛЬНАЯ БЕЗОПАСНОСТЬ И ПРАВООХРАНИТЕЛЬНАЯ ДЕЯТЕЛЬНОСТЬ</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r w:rsidRPr="001C5069">
              <w:rPr>
                <w:b/>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3,000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sz w:val="18"/>
                <w:szCs w:val="18"/>
              </w:rPr>
            </w:pPr>
            <w:r w:rsidRPr="001C5069">
              <w:rPr>
                <w:b/>
                <w:sz w:val="18"/>
                <w:szCs w:val="18"/>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r w:rsidRPr="001C5069">
              <w:rPr>
                <w:b/>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r w:rsidRPr="001C5069">
              <w:rPr>
                <w:b/>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3,000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bCs/>
                <w:sz w:val="18"/>
                <w:szCs w:val="18"/>
              </w:rPr>
              <w:t>Основное мероприятие  «Обеспечение первичных мер пожарной безопасности»</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обеспечение деятельности (оказание услуг) пожарной охраны</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05010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autoSpaceDE w:val="0"/>
              <w:autoSpaceDN w:val="0"/>
              <w:adjustRightInd w:val="0"/>
              <w:rPr>
                <w:color w:val="000000"/>
                <w:sz w:val="18"/>
                <w:szCs w:val="18"/>
              </w:rPr>
            </w:pPr>
            <w:r w:rsidRPr="001C5069">
              <w:rPr>
                <w:color w:val="000000"/>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05010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autoSpaceDE w:val="0"/>
              <w:autoSpaceDN w:val="0"/>
              <w:adjustRightInd w:val="0"/>
              <w:rPr>
                <w:color w:val="000000"/>
                <w:sz w:val="18"/>
                <w:szCs w:val="18"/>
              </w:rPr>
            </w:pPr>
            <w:r w:rsidRPr="001C5069">
              <w:rPr>
                <w:color w:val="000000"/>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05010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НАЦИОНАЛЬНАЯ ЭКОНОМИКА</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553,000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327,000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339,000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xml:space="preserve">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Дорожное хозяйство (дорожные фонды)</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09</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353,000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327,000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339,000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353,000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327,000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339,000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rPr>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A77A05" w:rsidRPr="001C5069" w:rsidRDefault="00A77A05" w:rsidP="007633A0">
            <w:pPr>
              <w:widowControl w:val="0"/>
              <w:rPr>
                <w:sz w:val="18"/>
                <w:szCs w:val="18"/>
              </w:rPr>
            </w:pP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353,000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327,000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339,000</w:t>
            </w: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Основное мероприятие "Содержание и ремонт объектов дорожного  </w:t>
            </w:r>
            <w:proofErr w:type="gramStart"/>
            <w:r w:rsidRPr="001C5069">
              <w:rPr>
                <w:sz w:val="18"/>
                <w:szCs w:val="18"/>
              </w:rPr>
              <w:t>хозяйства</w:t>
            </w:r>
            <w:proofErr w:type="gramEnd"/>
            <w:r w:rsidRPr="001C5069">
              <w:rPr>
                <w:sz w:val="18"/>
                <w:szCs w:val="18"/>
              </w:rPr>
              <w:t xml:space="preserve"> и благоустройство территории Елизаветинского сельсовета </w:t>
            </w:r>
            <w:proofErr w:type="spellStart"/>
            <w:r w:rsidRPr="001C5069">
              <w:rPr>
                <w:sz w:val="18"/>
                <w:szCs w:val="18"/>
              </w:rPr>
              <w:t>Мокшанского</w:t>
            </w:r>
            <w:proofErr w:type="spellEnd"/>
            <w:r w:rsidRPr="001C5069">
              <w:rPr>
                <w:sz w:val="18"/>
                <w:szCs w:val="18"/>
              </w:rPr>
              <w:t xml:space="preserve"> района"</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353,000</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327,000</w:t>
            </w: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339,000</w:t>
            </w: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Ремонт и содержание </w:t>
            </w:r>
            <w:proofErr w:type="spellStart"/>
            <w:r w:rsidRPr="001C5069">
              <w:rPr>
                <w:sz w:val="18"/>
                <w:szCs w:val="18"/>
              </w:rPr>
              <w:t>внутрипоселенческих</w:t>
            </w:r>
            <w:proofErr w:type="spellEnd"/>
            <w:r w:rsidRPr="001C5069">
              <w:rPr>
                <w:sz w:val="18"/>
                <w:szCs w:val="18"/>
              </w:rPr>
              <w:t xml:space="preserve"> дорог</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46210</w:t>
            </w: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42,000</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46210</w:t>
            </w: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42,000</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46210</w:t>
            </w: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42,000</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Мероприятия по содержанию и ремонту </w:t>
            </w:r>
            <w:proofErr w:type="spellStart"/>
            <w:r w:rsidRPr="001C5069">
              <w:rPr>
                <w:sz w:val="18"/>
                <w:szCs w:val="18"/>
              </w:rPr>
              <w:t>внутрипоселенческих</w:t>
            </w:r>
            <w:proofErr w:type="spellEnd"/>
            <w:r w:rsidRPr="001C5069">
              <w:rPr>
                <w:sz w:val="18"/>
                <w:szCs w:val="18"/>
              </w:rPr>
              <w:t xml:space="preserve"> дорог за счет средств дорожного фонда</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46310</w:t>
            </w: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311,000</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327,000</w:t>
            </w: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339,000</w:t>
            </w: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46310</w:t>
            </w: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311,000</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327,000</w:t>
            </w: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339,000</w:t>
            </w: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46310</w:t>
            </w: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311,000</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327,000</w:t>
            </w: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339,000</w:t>
            </w: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b/>
                <w:sz w:val="18"/>
                <w:szCs w:val="18"/>
              </w:rPr>
            </w:pPr>
            <w:r w:rsidRPr="001C5069">
              <w:rPr>
                <w:b/>
                <w:bCs/>
                <w:color w:val="000000"/>
                <w:sz w:val="18"/>
                <w:szCs w:val="18"/>
              </w:rPr>
              <w:t>Другие вопросы в области национальной экономики</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r w:rsidRPr="001C5069">
              <w:rPr>
                <w:b/>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r w:rsidRPr="001C5069">
              <w:rPr>
                <w:b/>
                <w:sz w:val="18"/>
                <w:szCs w:val="18"/>
              </w:rPr>
              <w:t>12</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200,000</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
                <w:bCs/>
                <w:sz w:val="18"/>
                <w:szCs w:val="18"/>
              </w:rPr>
            </w:pP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
                <w:bCs/>
                <w:sz w:val="18"/>
                <w:szCs w:val="18"/>
              </w:rPr>
            </w:pP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proofErr w:type="spellStart"/>
            <w:r w:rsidRPr="001C5069">
              <w:rPr>
                <w:sz w:val="18"/>
                <w:szCs w:val="18"/>
              </w:rPr>
              <w:t>Непрограммные</w:t>
            </w:r>
            <w:proofErr w:type="spellEnd"/>
            <w:r w:rsidRPr="001C5069">
              <w:rPr>
                <w:sz w:val="18"/>
                <w:szCs w:val="18"/>
              </w:rPr>
              <w:t xml:space="preserve">  мероприятия</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200,000</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95340</w:t>
            </w: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200,000</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95340</w:t>
            </w: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200,000</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95340</w:t>
            </w:r>
          </w:p>
        </w:tc>
        <w:tc>
          <w:tcPr>
            <w:tcW w:w="801"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19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200,000</w:t>
            </w:r>
          </w:p>
        </w:tc>
        <w:tc>
          <w:tcPr>
            <w:tcW w:w="1275"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13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lastRenderedPageBreak/>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ЖИЛИЩНО-КОММУНАЛЬНОЕ ХОЗЯЙСТВО</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
                <w:sz w:val="18"/>
                <w:szCs w:val="18"/>
              </w:rPr>
            </w:pPr>
            <w:r>
              <w:rPr>
                <w:b/>
                <w:sz w:val="18"/>
                <w:szCs w:val="18"/>
              </w:rPr>
              <w:t>1705,953</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129,680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96,287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Коммунальное хозяйство</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1195" w:type="dxa"/>
            <w:tcBorders>
              <w:top w:val="nil"/>
              <w:left w:val="nil"/>
              <w:bottom w:val="single" w:sz="4" w:space="0" w:color="auto"/>
              <w:right w:val="single" w:sz="4" w:space="0" w:color="auto"/>
            </w:tcBorders>
            <w:noWrap/>
          </w:tcPr>
          <w:p w:rsidR="00A77A05" w:rsidRDefault="00A77A05" w:rsidP="007633A0">
            <w:pPr>
              <w:widowControl w:val="0"/>
              <w:jc w:val="right"/>
              <w:rPr>
                <w:b/>
                <w:sz w:val="18"/>
                <w:szCs w:val="18"/>
              </w:rPr>
            </w:pPr>
            <w:r>
              <w:rPr>
                <w:b/>
                <w:sz w:val="18"/>
                <w:szCs w:val="18"/>
              </w:rPr>
              <w:t>1639,883</w:t>
            </w:r>
          </w:p>
          <w:p w:rsidR="00A77A05" w:rsidRPr="001C5069" w:rsidRDefault="00A77A05" w:rsidP="007633A0">
            <w:pPr>
              <w:widowControl w:val="0"/>
              <w:jc w:val="center"/>
              <w:rPr>
                <w:b/>
                <w:sz w:val="18"/>
                <w:szCs w:val="18"/>
              </w:rPr>
            </w:pP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60,000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Cs/>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1639,883</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60,000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Cs/>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1639,883</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60,000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Cs/>
                <w:sz w:val="18"/>
                <w:szCs w:val="18"/>
              </w:rPr>
            </w:pPr>
            <w:r w:rsidRPr="001C5069">
              <w:rPr>
                <w:sz w:val="18"/>
                <w:szCs w:val="18"/>
              </w:rPr>
              <w:t>Основное мероприятие "Содержание и ремонт системы водоснабжения»</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1639,883</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60,000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капитальный ремонт и ремонт сетей и сооружений водоснабжения (за счет средств местного бюджета)</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rPr>
              <w:t>М</w:t>
            </w:r>
            <w:r w:rsidRPr="001C5069">
              <w:rPr>
                <w:bCs/>
                <w:sz w:val="18"/>
                <w:szCs w:val="18"/>
                <w:lang w:val="en-US"/>
              </w:rPr>
              <w:t>1350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21,259</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60,000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rPr>
              <w:t>М</w:t>
            </w:r>
            <w:r w:rsidRPr="001C5069">
              <w:rPr>
                <w:bCs/>
                <w:sz w:val="18"/>
                <w:szCs w:val="18"/>
                <w:lang w:val="en-US"/>
              </w:rPr>
              <w:t>1350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200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21,259</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60,000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rPr>
              <w:t>М</w:t>
            </w:r>
            <w:r w:rsidRPr="001C5069">
              <w:rPr>
                <w:bCs/>
                <w:sz w:val="18"/>
                <w:szCs w:val="18"/>
                <w:lang w:val="en-US"/>
              </w:rPr>
              <w:t>1350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240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21,259</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60,000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bCs/>
                <w:sz w:val="18"/>
                <w:szCs w:val="18"/>
              </w:rPr>
              <w:t>Капитальный ремонт сетей и сооружений водоснабжения</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lang w:val="en-US"/>
              </w:rPr>
              <w:t>S1350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p>
        </w:tc>
        <w:tc>
          <w:tcPr>
            <w:tcW w:w="1195" w:type="dxa"/>
            <w:tcBorders>
              <w:top w:val="nil"/>
              <w:left w:val="nil"/>
              <w:bottom w:val="single" w:sz="4" w:space="0" w:color="auto"/>
              <w:right w:val="single" w:sz="4" w:space="0" w:color="auto"/>
            </w:tcBorders>
            <w:noWrap/>
          </w:tcPr>
          <w:p w:rsidR="00A77A05" w:rsidRPr="007454A7" w:rsidRDefault="00A77A05" w:rsidP="007633A0">
            <w:pPr>
              <w:widowControl w:val="0"/>
              <w:jc w:val="right"/>
              <w:rPr>
                <w:sz w:val="18"/>
                <w:szCs w:val="18"/>
              </w:rPr>
            </w:pPr>
            <w:r>
              <w:rPr>
                <w:sz w:val="18"/>
                <w:szCs w:val="18"/>
              </w:rPr>
              <w:t>1618,624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lang w:val="en-US"/>
              </w:rPr>
              <w:t>S1350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lang w:val="en-US"/>
              </w:rPr>
              <w:t>200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1618,624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lang w:val="en-US"/>
              </w:rPr>
              <w:t>S1350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lang w:val="en-US"/>
              </w:rPr>
              <w:t>240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1618,624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Благоустройство</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
                <w:sz w:val="18"/>
                <w:szCs w:val="18"/>
              </w:rPr>
            </w:pPr>
            <w:r w:rsidRPr="001C5069">
              <w:rPr>
                <w:b/>
                <w:sz w:val="18"/>
                <w:szCs w:val="18"/>
              </w:rPr>
              <w:t>66,070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69,680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46,287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66,070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69,680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46,287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66,070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69,680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46,287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Основное мероприятие "Содержание и ремонт объектов дорожного  </w:t>
            </w:r>
            <w:proofErr w:type="gramStart"/>
            <w:r w:rsidRPr="001C5069">
              <w:rPr>
                <w:sz w:val="18"/>
                <w:szCs w:val="18"/>
              </w:rPr>
              <w:t>хозяйства</w:t>
            </w:r>
            <w:proofErr w:type="gramEnd"/>
            <w:r w:rsidRPr="001C5069">
              <w:rPr>
                <w:sz w:val="18"/>
                <w:szCs w:val="18"/>
              </w:rPr>
              <w:t xml:space="preserve">  и благоустройство территории Елизаветинского сельсовета </w:t>
            </w:r>
            <w:proofErr w:type="spellStart"/>
            <w:r w:rsidRPr="001C5069">
              <w:rPr>
                <w:sz w:val="18"/>
                <w:szCs w:val="18"/>
              </w:rPr>
              <w:t>Мокшанского</w:t>
            </w:r>
            <w:proofErr w:type="spellEnd"/>
            <w:r w:rsidRPr="001C5069">
              <w:rPr>
                <w:sz w:val="18"/>
                <w:szCs w:val="18"/>
              </w:rPr>
              <w:t xml:space="preserve"> района"</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66,070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69,680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46,287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Развитие систем уличного освещения</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61160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66,070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39,680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61160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66,070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39,680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61160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66,070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39,680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Ремонт памятника погибшим землякам с</w:t>
            </w:r>
            <w:proofErr w:type="gramStart"/>
            <w:r w:rsidRPr="001C5069">
              <w:rPr>
                <w:sz w:val="18"/>
                <w:szCs w:val="18"/>
              </w:rPr>
              <w:t>.Е</w:t>
            </w:r>
            <w:proofErr w:type="gramEnd"/>
            <w:r w:rsidRPr="001C5069">
              <w:rPr>
                <w:sz w:val="18"/>
                <w:szCs w:val="18"/>
              </w:rPr>
              <w:t>лизаветино</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61180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61180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61180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КУЛЬТУРА, КИНЕМАТОГРАФИЯ</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
                <w:sz w:val="18"/>
                <w:szCs w:val="18"/>
              </w:rPr>
            </w:pPr>
            <w:r w:rsidRPr="001C5069">
              <w:rPr>
                <w:b/>
                <w:sz w:val="18"/>
                <w:szCs w:val="18"/>
              </w:rPr>
              <w:t>577,294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242,229</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Культура</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
                <w:sz w:val="18"/>
                <w:szCs w:val="18"/>
              </w:rPr>
            </w:pPr>
            <w:r w:rsidRPr="001C5069">
              <w:rPr>
                <w:b/>
                <w:sz w:val="18"/>
                <w:szCs w:val="18"/>
              </w:rPr>
              <w:t>577,294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242,229</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577,294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Подпрограмма "Развитие культуры в Елизаветинском сельсовете"</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577,294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Основное мероприятие "Повышение качества и доступности услуг в сфере культуры и досуга"</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577,294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rPr>
                <w:sz w:val="18"/>
                <w:szCs w:val="18"/>
              </w:rPr>
            </w:pPr>
            <w:r w:rsidRPr="001C5069">
              <w:rPr>
                <w:sz w:val="18"/>
                <w:szCs w:val="18"/>
              </w:rPr>
              <w:t xml:space="preserve">Обеспечение реализации мероприятий и создание условий для их реализации в сфере культуры </w:t>
            </w:r>
          </w:p>
          <w:p w:rsidR="00A77A05" w:rsidRPr="001C5069" w:rsidRDefault="00A77A05" w:rsidP="007633A0">
            <w:pPr>
              <w:widowControl w:val="0"/>
              <w:rPr>
                <w:sz w:val="18"/>
                <w:szCs w:val="18"/>
              </w:rPr>
            </w:pP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lastRenderedPageBreak/>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23300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332,694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lastRenderedPageBreak/>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23300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332,694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23300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332,694</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rPr>
                <w:sz w:val="18"/>
                <w:szCs w:val="18"/>
              </w:rPr>
            </w:pPr>
            <w:r w:rsidRPr="001C5069">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A05" w:rsidRPr="001C5069" w:rsidRDefault="00A77A05" w:rsidP="007633A0">
            <w:pPr>
              <w:widowControl w:val="0"/>
              <w:rPr>
                <w:sz w:val="18"/>
                <w:szCs w:val="18"/>
              </w:rPr>
            </w:pP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96950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244,600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межбюджетные трансферты</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96950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540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244,600</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СОЦИАЛЬНАЯ ПОЛИТИКА</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10</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20,232</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20,232</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20,232</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Пенсионное обеспечение</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10</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20,232</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20,232</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20,232</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proofErr w:type="spellStart"/>
            <w:r w:rsidRPr="001C5069">
              <w:rPr>
                <w:sz w:val="18"/>
                <w:szCs w:val="18"/>
              </w:rPr>
              <w:t>Непрограммные</w:t>
            </w:r>
            <w:proofErr w:type="spellEnd"/>
            <w:r w:rsidRPr="001C5069">
              <w:rPr>
                <w:sz w:val="18"/>
                <w:szCs w:val="18"/>
              </w:rPr>
              <w:t xml:space="preserve"> мероприятия</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20,232</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Доплаты к пенсиям за выслугу лет муниципальным служащим</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11320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20,232</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Социальное обеспечение и иные выплаты населению</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11320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300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20,232</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545"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Публичные нормативные социальные выплаты населению</w:t>
            </w:r>
          </w:p>
        </w:tc>
        <w:tc>
          <w:tcPr>
            <w:tcW w:w="42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11320</w:t>
            </w:r>
          </w:p>
        </w:tc>
        <w:tc>
          <w:tcPr>
            <w:tcW w:w="801"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310</w:t>
            </w:r>
          </w:p>
        </w:tc>
        <w:tc>
          <w:tcPr>
            <w:tcW w:w="1195"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20,232</w:t>
            </w:r>
          </w:p>
        </w:tc>
        <w:tc>
          <w:tcPr>
            <w:tcW w:w="1275"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c>
          <w:tcPr>
            <w:tcW w:w="113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r>
    </w:tbl>
    <w:p w:rsidR="00A77A05" w:rsidRPr="001C5069" w:rsidRDefault="00A77A05" w:rsidP="00A77A05">
      <w:pPr>
        <w:sectPr w:rsidR="00A77A05" w:rsidRPr="001C5069">
          <w:pgSz w:w="11906" w:h="16838"/>
          <w:pgMar w:top="851" w:right="851" w:bottom="0" w:left="851" w:header="709" w:footer="709" w:gutter="284"/>
          <w:cols w:space="720"/>
        </w:sectPr>
      </w:pPr>
    </w:p>
    <w:p w:rsidR="00A77A05" w:rsidRPr="00E74A6A" w:rsidRDefault="00A77A05" w:rsidP="00A77A05">
      <w:pPr>
        <w:jc w:val="right"/>
      </w:pPr>
      <w:r w:rsidRPr="00E74A6A">
        <w:lastRenderedPageBreak/>
        <w:t>Приложение 5</w:t>
      </w:r>
    </w:p>
    <w:p w:rsidR="00A77A05" w:rsidRPr="00E74A6A" w:rsidRDefault="00A77A05" w:rsidP="00A77A05">
      <w:pPr>
        <w:jc w:val="right"/>
      </w:pPr>
      <w:r w:rsidRPr="00E74A6A">
        <w:t xml:space="preserve">УТВЕРЖДЕНО </w:t>
      </w:r>
    </w:p>
    <w:p w:rsidR="00A77A05" w:rsidRPr="00E74A6A" w:rsidRDefault="00A77A05" w:rsidP="00A77A05">
      <w:pPr>
        <w:jc w:val="right"/>
      </w:pPr>
      <w:r w:rsidRPr="00E74A6A">
        <w:t>решением Комитета местного самоуправления</w:t>
      </w:r>
    </w:p>
    <w:p w:rsidR="00A77A05" w:rsidRPr="00E74A6A" w:rsidRDefault="00A77A05" w:rsidP="00A77A05">
      <w:pPr>
        <w:jc w:val="right"/>
      </w:pPr>
      <w:r w:rsidRPr="00E74A6A">
        <w:t xml:space="preserve">Елизаветинского сельсовета </w:t>
      </w:r>
      <w:proofErr w:type="spellStart"/>
      <w:r w:rsidRPr="00E74A6A">
        <w:t>Мокшанского</w:t>
      </w:r>
      <w:proofErr w:type="spellEnd"/>
      <w:r w:rsidRPr="00E74A6A">
        <w:t xml:space="preserve"> района </w:t>
      </w:r>
    </w:p>
    <w:p w:rsidR="00A77A05" w:rsidRPr="00E74A6A" w:rsidRDefault="00A77A05" w:rsidP="00A77A05">
      <w:pPr>
        <w:jc w:val="right"/>
      </w:pPr>
      <w:r w:rsidRPr="00E74A6A">
        <w:t>Пензенской области</w:t>
      </w:r>
      <w:r>
        <w:t xml:space="preserve"> </w:t>
      </w:r>
      <w:r w:rsidRPr="00E74A6A">
        <w:t>от 23.09.2022  № 227-84/7</w:t>
      </w:r>
    </w:p>
    <w:p w:rsidR="00A77A05" w:rsidRPr="001C5069" w:rsidRDefault="00A77A05" w:rsidP="00A77A05">
      <w:pPr>
        <w:autoSpaceDE w:val="0"/>
        <w:autoSpaceDN w:val="0"/>
        <w:adjustRightInd w:val="0"/>
        <w:jc w:val="right"/>
      </w:pPr>
    </w:p>
    <w:p w:rsidR="00A77A05" w:rsidRPr="001C5069" w:rsidRDefault="00A77A05" w:rsidP="00A77A05">
      <w:pPr>
        <w:tabs>
          <w:tab w:val="left" w:pos="2440"/>
        </w:tabs>
        <w:ind w:left="360"/>
        <w:jc w:val="center"/>
        <w:rPr>
          <w:b/>
          <w:bCs/>
        </w:rPr>
      </w:pPr>
      <w:r w:rsidRPr="001C5069">
        <w:rPr>
          <w:b/>
          <w:bCs/>
        </w:rPr>
        <w:t xml:space="preserve">Ведомственная структура расходов бюджета Елизаветинского сельсовета </w:t>
      </w:r>
    </w:p>
    <w:p w:rsidR="00A77A05" w:rsidRPr="001C5069" w:rsidRDefault="00A77A05" w:rsidP="00A77A05">
      <w:pPr>
        <w:widowControl w:val="0"/>
        <w:tabs>
          <w:tab w:val="left" w:pos="708"/>
        </w:tabs>
        <w:spacing w:after="120"/>
        <w:jc w:val="center"/>
        <w:rPr>
          <w:b/>
          <w:bCs/>
        </w:rPr>
      </w:pPr>
      <w:proofErr w:type="spellStart"/>
      <w:r w:rsidRPr="001C5069">
        <w:rPr>
          <w:b/>
          <w:bCs/>
        </w:rPr>
        <w:t>Мокшанского</w:t>
      </w:r>
      <w:proofErr w:type="spellEnd"/>
      <w:r w:rsidRPr="001C5069">
        <w:rPr>
          <w:b/>
          <w:bCs/>
        </w:rPr>
        <w:t xml:space="preserve"> района на 2022 год и на плановый период 2023 и 2024 годов</w:t>
      </w:r>
    </w:p>
    <w:tbl>
      <w:tblPr>
        <w:tblW w:w="11302" w:type="dxa"/>
        <w:tblInd w:w="-601" w:type="dxa"/>
        <w:tblLayout w:type="fixed"/>
        <w:tblLook w:val="00A0"/>
      </w:tblPr>
      <w:tblGrid>
        <w:gridCol w:w="425"/>
        <w:gridCol w:w="3299"/>
        <w:gridCol w:w="540"/>
        <w:gridCol w:w="540"/>
        <w:gridCol w:w="440"/>
        <w:gridCol w:w="465"/>
        <w:gridCol w:w="446"/>
        <w:gridCol w:w="474"/>
        <w:gridCol w:w="716"/>
        <w:gridCol w:w="699"/>
        <w:gridCol w:w="1092"/>
        <w:gridCol w:w="1087"/>
        <w:gridCol w:w="1079"/>
      </w:tblGrid>
      <w:tr w:rsidR="00A77A05" w:rsidRPr="001C5069" w:rsidTr="007633A0">
        <w:trPr>
          <w:trHeight w:val="255"/>
        </w:trPr>
        <w:tc>
          <w:tcPr>
            <w:tcW w:w="425" w:type="dxa"/>
            <w:vMerge w:val="restart"/>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widowControl w:val="0"/>
              <w:jc w:val="center"/>
              <w:rPr>
                <w:b/>
                <w:bCs/>
                <w:sz w:val="16"/>
                <w:szCs w:val="16"/>
              </w:rPr>
            </w:pPr>
            <w:r w:rsidRPr="001C5069">
              <w:rPr>
                <w:b/>
                <w:bCs/>
                <w:sz w:val="16"/>
                <w:szCs w:val="16"/>
              </w:rPr>
              <w:t xml:space="preserve">№ </w:t>
            </w:r>
            <w:proofErr w:type="spellStart"/>
            <w:proofErr w:type="gramStart"/>
            <w:r w:rsidRPr="001C5069">
              <w:rPr>
                <w:b/>
                <w:bCs/>
                <w:sz w:val="16"/>
                <w:szCs w:val="16"/>
              </w:rPr>
              <w:t>п</w:t>
            </w:r>
            <w:proofErr w:type="spellEnd"/>
            <w:proofErr w:type="gramEnd"/>
            <w:r w:rsidRPr="001C5069">
              <w:rPr>
                <w:b/>
                <w:bCs/>
                <w:sz w:val="16"/>
                <w:szCs w:val="16"/>
              </w:rPr>
              <w:t>/</w:t>
            </w:r>
            <w:proofErr w:type="spellStart"/>
            <w:r w:rsidRPr="001C5069">
              <w:rPr>
                <w:b/>
                <w:bCs/>
                <w:sz w:val="16"/>
                <w:szCs w:val="16"/>
              </w:rPr>
              <w:t>п</w:t>
            </w:r>
            <w:proofErr w:type="spellEnd"/>
          </w:p>
        </w:tc>
        <w:tc>
          <w:tcPr>
            <w:tcW w:w="3299" w:type="dxa"/>
            <w:vMerge w:val="restart"/>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widowControl w:val="0"/>
              <w:jc w:val="center"/>
              <w:rPr>
                <w:b/>
                <w:bCs/>
                <w:sz w:val="16"/>
                <w:szCs w:val="16"/>
              </w:rPr>
            </w:pPr>
            <w:r w:rsidRPr="001C5069">
              <w:rPr>
                <w:b/>
                <w:bCs/>
                <w:sz w:val="16"/>
                <w:szCs w:val="16"/>
              </w:rPr>
              <w:t>Наименование показателя</w:t>
            </w:r>
          </w:p>
        </w:tc>
        <w:tc>
          <w:tcPr>
            <w:tcW w:w="4320" w:type="dxa"/>
            <w:gridSpan w:val="8"/>
            <w:tcBorders>
              <w:top w:val="single" w:sz="4" w:space="0" w:color="auto"/>
              <w:left w:val="nil"/>
              <w:bottom w:val="single" w:sz="4" w:space="0" w:color="auto"/>
              <w:right w:val="nil"/>
            </w:tcBorders>
            <w:vAlign w:val="center"/>
          </w:tcPr>
          <w:p w:rsidR="00A77A05" w:rsidRPr="001C5069" w:rsidRDefault="00A77A05" w:rsidP="007633A0">
            <w:pPr>
              <w:widowControl w:val="0"/>
              <w:jc w:val="center"/>
              <w:rPr>
                <w:b/>
                <w:bCs/>
                <w:sz w:val="16"/>
                <w:szCs w:val="16"/>
              </w:rPr>
            </w:pPr>
            <w:r w:rsidRPr="001C5069">
              <w:rPr>
                <w:b/>
                <w:bCs/>
                <w:sz w:val="16"/>
                <w:szCs w:val="16"/>
              </w:rPr>
              <w:t>Код бюджетной классификации расходов</w:t>
            </w:r>
          </w:p>
        </w:tc>
        <w:tc>
          <w:tcPr>
            <w:tcW w:w="1092" w:type="dxa"/>
            <w:vMerge w:val="restart"/>
            <w:tcBorders>
              <w:top w:val="single" w:sz="4" w:space="0" w:color="auto"/>
              <w:left w:val="single" w:sz="4" w:space="0" w:color="auto"/>
              <w:bottom w:val="single" w:sz="4" w:space="0" w:color="000000"/>
              <w:right w:val="single" w:sz="4" w:space="0" w:color="auto"/>
            </w:tcBorders>
          </w:tcPr>
          <w:p w:rsidR="00A77A05" w:rsidRPr="001C5069" w:rsidRDefault="00A77A05" w:rsidP="007633A0">
            <w:pPr>
              <w:widowControl w:val="0"/>
              <w:jc w:val="center"/>
              <w:rPr>
                <w:sz w:val="16"/>
                <w:szCs w:val="16"/>
              </w:rPr>
            </w:pPr>
            <w:r w:rsidRPr="001C5069">
              <w:rPr>
                <w:sz w:val="16"/>
                <w:szCs w:val="16"/>
              </w:rPr>
              <w:t>Утверждено на 2022 год, тыс</w:t>
            </w:r>
            <w:proofErr w:type="gramStart"/>
            <w:r w:rsidRPr="001C5069">
              <w:rPr>
                <w:sz w:val="16"/>
                <w:szCs w:val="16"/>
              </w:rPr>
              <w:t>.р</w:t>
            </w:r>
            <w:proofErr w:type="gramEnd"/>
            <w:r w:rsidRPr="001C5069">
              <w:rPr>
                <w:sz w:val="16"/>
                <w:szCs w:val="16"/>
              </w:rPr>
              <w:t>уб.</w:t>
            </w:r>
          </w:p>
        </w:tc>
        <w:tc>
          <w:tcPr>
            <w:tcW w:w="1087" w:type="dxa"/>
            <w:vMerge w:val="restart"/>
            <w:tcBorders>
              <w:top w:val="single" w:sz="4" w:space="0" w:color="auto"/>
              <w:left w:val="single" w:sz="4" w:space="0" w:color="auto"/>
              <w:bottom w:val="single" w:sz="4" w:space="0" w:color="000000"/>
              <w:right w:val="single" w:sz="4" w:space="0" w:color="auto"/>
            </w:tcBorders>
          </w:tcPr>
          <w:p w:rsidR="00A77A05" w:rsidRPr="001C5069" w:rsidRDefault="00A77A05" w:rsidP="007633A0">
            <w:pPr>
              <w:widowControl w:val="0"/>
              <w:jc w:val="center"/>
              <w:rPr>
                <w:sz w:val="16"/>
                <w:szCs w:val="16"/>
              </w:rPr>
            </w:pPr>
            <w:r w:rsidRPr="001C5069">
              <w:rPr>
                <w:sz w:val="16"/>
                <w:szCs w:val="16"/>
              </w:rPr>
              <w:t>Утверждено на 2023 год, тыс. руб.</w:t>
            </w:r>
          </w:p>
        </w:tc>
        <w:tc>
          <w:tcPr>
            <w:tcW w:w="1079" w:type="dxa"/>
            <w:vMerge w:val="restart"/>
            <w:tcBorders>
              <w:top w:val="single" w:sz="4" w:space="0" w:color="auto"/>
              <w:left w:val="single" w:sz="4" w:space="0" w:color="auto"/>
              <w:bottom w:val="single" w:sz="4" w:space="0" w:color="000000"/>
              <w:right w:val="single" w:sz="4" w:space="0" w:color="auto"/>
            </w:tcBorders>
          </w:tcPr>
          <w:p w:rsidR="00A77A05" w:rsidRPr="001C5069" w:rsidRDefault="00A77A05" w:rsidP="007633A0">
            <w:pPr>
              <w:widowControl w:val="0"/>
              <w:jc w:val="center"/>
              <w:rPr>
                <w:sz w:val="16"/>
                <w:szCs w:val="16"/>
              </w:rPr>
            </w:pPr>
            <w:r w:rsidRPr="001C5069">
              <w:rPr>
                <w:sz w:val="16"/>
                <w:szCs w:val="16"/>
              </w:rPr>
              <w:t>Утверждено на 2024 год, тыс. руб.</w:t>
            </w:r>
          </w:p>
        </w:tc>
      </w:tr>
      <w:tr w:rsidR="00A77A05" w:rsidRPr="001C5069" w:rsidTr="007633A0">
        <w:trPr>
          <w:trHeight w:val="255"/>
        </w:trPr>
        <w:tc>
          <w:tcPr>
            <w:tcW w:w="425"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b/>
                <w:bCs/>
                <w:sz w:val="16"/>
                <w:szCs w:val="16"/>
              </w:rPr>
            </w:pPr>
          </w:p>
        </w:tc>
        <w:tc>
          <w:tcPr>
            <w:tcW w:w="3299"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b/>
                <w:bCs/>
                <w:sz w:val="16"/>
                <w:szCs w:val="16"/>
              </w:rPr>
            </w:pPr>
          </w:p>
        </w:tc>
        <w:tc>
          <w:tcPr>
            <w:tcW w:w="540" w:type="dxa"/>
            <w:vMerge w:val="restart"/>
            <w:tcBorders>
              <w:top w:val="single" w:sz="4" w:space="0" w:color="auto"/>
              <w:left w:val="single" w:sz="4" w:space="0" w:color="auto"/>
              <w:bottom w:val="single" w:sz="4" w:space="0" w:color="000000"/>
              <w:right w:val="single" w:sz="4" w:space="0" w:color="auto"/>
            </w:tcBorders>
          </w:tcPr>
          <w:p w:rsidR="00A77A05" w:rsidRPr="001C5069" w:rsidRDefault="00A77A05" w:rsidP="007633A0">
            <w:pPr>
              <w:widowControl w:val="0"/>
              <w:jc w:val="right"/>
              <w:rPr>
                <w:b/>
                <w:bCs/>
                <w:sz w:val="16"/>
                <w:szCs w:val="16"/>
              </w:rPr>
            </w:pPr>
            <w:r w:rsidRPr="001C5069">
              <w:rPr>
                <w:b/>
                <w:bCs/>
                <w:sz w:val="16"/>
                <w:szCs w:val="16"/>
              </w:rPr>
              <w:t xml:space="preserve">Вед </w:t>
            </w:r>
          </w:p>
        </w:tc>
        <w:tc>
          <w:tcPr>
            <w:tcW w:w="540" w:type="dxa"/>
            <w:vMerge w:val="restart"/>
            <w:tcBorders>
              <w:top w:val="single" w:sz="4" w:space="0" w:color="auto"/>
              <w:left w:val="single" w:sz="4" w:space="0" w:color="auto"/>
              <w:bottom w:val="single" w:sz="4" w:space="0" w:color="000000"/>
              <w:right w:val="single" w:sz="4" w:space="0" w:color="auto"/>
            </w:tcBorders>
          </w:tcPr>
          <w:p w:rsidR="00A77A05" w:rsidRPr="001C5069" w:rsidRDefault="00A77A05" w:rsidP="007633A0">
            <w:pPr>
              <w:widowControl w:val="0"/>
              <w:jc w:val="right"/>
              <w:rPr>
                <w:b/>
                <w:bCs/>
                <w:sz w:val="16"/>
                <w:szCs w:val="16"/>
              </w:rPr>
            </w:pPr>
            <w:proofErr w:type="spellStart"/>
            <w:r w:rsidRPr="001C5069">
              <w:rPr>
                <w:b/>
                <w:bCs/>
                <w:sz w:val="16"/>
                <w:szCs w:val="16"/>
              </w:rPr>
              <w:t>Рз</w:t>
            </w:r>
            <w:proofErr w:type="spellEnd"/>
          </w:p>
        </w:tc>
        <w:tc>
          <w:tcPr>
            <w:tcW w:w="440" w:type="dxa"/>
            <w:vMerge w:val="restart"/>
            <w:tcBorders>
              <w:top w:val="single" w:sz="4" w:space="0" w:color="auto"/>
              <w:left w:val="single" w:sz="4" w:space="0" w:color="auto"/>
              <w:bottom w:val="single" w:sz="4" w:space="0" w:color="000000"/>
              <w:right w:val="single" w:sz="4" w:space="0" w:color="auto"/>
            </w:tcBorders>
          </w:tcPr>
          <w:p w:rsidR="00A77A05" w:rsidRPr="001C5069" w:rsidRDefault="00A77A05" w:rsidP="007633A0">
            <w:pPr>
              <w:widowControl w:val="0"/>
              <w:jc w:val="center"/>
              <w:rPr>
                <w:b/>
                <w:bCs/>
                <w:sz w:val="16"/>
                <w:szCs w:val="16"/>
              </w:rPr>
            </w:pPr>
            <w:proofErr w:type="gramStart"/>
            <w:r w:rsidRPr="001C5069">
              <w:rPr>
                <w:b/>
                <w:bCs/>
                <w:sz w:val="16"/>
                <w:szCs w:val="16"/>
              </w:rPr>
              <w:t>ПР</w:t>
            </w:r>
            <w:proofErr w:type="gramEnd"/>
          </w:p>
        </w:tc>
        <w:tc>
          <w:tcPr>
            <w:tcW w:w="2101" w:type="dxa"/>
            <w:gridSpan w:val="4"/>
            <w:tcBorders>
              <w:top w:val="single" w:sz="4" w:space="0" w:color="auto"/>
              <w:left w:val="single" w:sz="4" w:space="0" w:color="auto"/>
              <w:bottom w:val="single" w:sz="4" w:space="0" w:color="auto"/>
              <w:right w:val="single" w:sz="4" w:space="0" w:color="000000"/>
            </w:tcBorders>
            <w:shd w:val="clear" w:color="auto" w:fill="FFFFFF"/>
          </w:tcPr>
          <w:p w:rsidR="00A77A05" w:rsidRPr="001C5069" w:rsidRDefault="00A77A05" w:rsidP="007633A0">
            <w:pPr>
              <w:widowControl w:val="0"/>
              <w:jc w:val="center"/>
              <w:rPr>
                <w:b/>
                <w:bCs/>
                <w:sz w:val="16"/>
                <w:szCs w:val="16"/>
              </w:rPr>
            </w:pPr>
            <w:r w:rsidRPr="001C5069">
              <w:rPr>
                <w:b/>
                <w:bCs/>
                <w:sz w:val="16"/>
                <w:szCs w:val="16"/>
              </w:rPr>
              <w:t>ЦСР</w:t>
            </w:r>
          </w:p>
        </w:tc>
        <w:tc>
          <w:tcPr>
            <w:tcW w:w="699" w:type="dxa"/>
            <w:vMerge w:val="restart"/>
            <w:tcBorders>
              <w:top w:val="nil"/>
              <w:left w:val="nil"/>
              <w:bottom w:val="single" w:sz="4" w:space="0" w:color="auto"/>
              <w:right w:val="single" w:sz="4" w:space="0" w:color="auto"/>
            </w:tcBorders>
            <w:shd w:val="clear" w:color="auto" w:fill="FFFFFF"/>
          </w:tcPr>
          <w:p w:rsidR="00A77A05" w:rsidRPr="001C5069" w:rsidRDefault="00A77A05" w:rsidP="007633A0">
            <w:pPr>
              <w:widowControl w:val="0"/>
              <w:rPr>
                <w:b/>
                <w:bCs/>
                <w:sz w:val="16"/>
                <w:szCs w:val="16"/>
              </w:rPr>
            </w:pPr>
            <w:r w:rsidRPr="001C5069">
              <w:rPr>
                <w:b/>
                <w:bCs/>
                <w:sz w:val="16"/>
                <w:szCs w:val="16"/>
              </w:rPr>
              <w:t xml:space="preserve">    ВР (группа, подгруппа, элемент)</w:t>
            </w:r>
          </w:p>
        </w:tc>
        <w:tc>
          <w:tcPr>
            <w:tcW w:w="1092"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sz w:val="16"/>
                <w:szCs w:val="16"/>
              </w:rPr>
            </w:pPr>
          </w:p>
        </w:tc>
      </w:tr>
      <w:tr w:rsidR="00A77A05" w:rsidRPr="001C5069" w:rsidTr="007633A0">
        <w:trPr>
          <w:trHeight w:val="675"/>
        </w:trPr>
        <w:tc>
          <w:tcPr>
            <w:tcW w:w="425"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b/>
                <w:bCs/>
                <w:sz w:val="16"/>
                <w:szCs w:val="16"/>
              </w:rPr>
            </w:pPr>
          </w:p>
        </w:tc>
        <w:tc>
          <w:tcPr>
            <w:tcW w:w="3299"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b/>
                <w:bCs/>
                <w:sz w:val="16"/>
                <w:szCs w:val="16"/>
              </w:rPr>
            </w:pPr>
          </w:p>
        </w:tc>
        <w:tc>
          <w:tcPr>
            <w:tcW w:w="540"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b/>
                <w:bCs/>
                <w:sz w:val="16"/>
                <w:szCs w:val="16"/>
              </w:rPr>
            </w:pPr>
          </w:p>
        </w:tc>
        <w:tc>
          <w:tcPr>
            <w:tcW w:w="440"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b/>
                <w:bCs/>
                <w:sz w:val="16"/>
                <w:szCs w:val="16"/>
              </w:rPr>
            </w:pPr>
          </w:p>
        </w:tc>
        <w:tc>
          <w:tcPr>
            <w:tcW w:w="465" w:type="dxa"/>
            <w:tcBorders>
              <w:top w:val="nil"/>
              <w:left w:val="nil"/>
              <w:bottom w:val="single" w:sz="4" w:space="0" w:color="auto"/>
              <w:right w:val="single" w:sz="4" w:space="0" w:color="auto"/>
            </w:tcBorders>
            <w:shd w:val="clear" w:color="auto" w:fill="FFFFFF"/>
          </w:tcPr>
          <w:p w:rsidR="00A77A05" w:rsidRPr="001C5069" w:rsidRDefault="00A77A05" w:rsidP="007633A0">
            <w:pPr>
              <w:widowControl w:val="0"/>
              <w:jc w:val="center"/>
              <w:rPr>
                <w:b/>
                <w:bCs/>
                <w:sz w:val="16"/>
                <w:szCs w:val="16"/>
              </w:rPr>
            </w:pPr>
            <w:r w:rsidRPr="001C5069">
              <w:rPr>
                <w:b/>
                <w:bCs/>
                <w:sz w:val="16"/>
                <w:szCs w:val="16"/>
              </w:rPr>
              <w:t>МП</w:t>
            </w:r>
          </w:p>
        </w:tc>
        <w:tc>
          <w:tcPr>
            <w:tcW w:w="446" w:type="dxa"/>
            <w:tcBorders>
              <w:top w:val="nil"/>
              <w:left w:val="nil"/>
              <w:bottom w:val="single" w:sz="4" w:space="0" w:color="auto"/>
              <w:right w:val="single" w:sz="4" w:space="0" w:color="auto"/>
            </w:tcBorders>
            <w:shd w:val="clear" w:color="auto" w:fill="FFFFFF"/>
          </w:tcPr>
          <w:p w:rsidR="00A77A05" w:rsidRPr="001C5069" w:rsidRDefault="00A77A05" w:rsidP="007633A0">
            <w:pPr>
              <w:widowControl w:val="0"/>
              <w:jc w:val="center"/>
              <w:rPr>
                <w:b/>
                <w:bCs/>
                <w:sz w:val="16"/>
                <w:szCs w:val="16"/>
              </w:rPr>
            </w:pPr>
            <w:r w:rsidRPr="001C5069">
              <w:rPr>
                <w:b/>
                <w:bCs/>
                <w:sz w:val="16"/>
                <w:szCs w:val="16"/>
              </w:rPr>
              <w:t>ПП</w:t>
            </w:r>
          </w:p>
        </w:tc>
        <w:tc>
          <w:tcPr>
            <w:tcW w:w="474" w:type="dxa"/>
            <w:tcBorders>
              <w:top w:val="nil"/>
              <w:left w:val="nil"/>
              <w:bottom w:val="single" w:sz="4" w:space="0" w:color="auto"/>
              <w:right w:val="single" w:sz="4" w:space="0" w:color="auto"/>
            </w:tcBorders>
            <w:shd w:val="clear" w:color="auto" w:fill="FFFFFF"/>
          </w:tcPr>
          <w:p w:rsidR="00A77A05" w:rsidRPr="001C5069" w:rsidRDefault="00A77A05" w:rsidP="007633A0">
            <w:pPr>
              <w:widowControl w:val="0"/>
              <w:jc w:val="center"/>
              <w:rPr>
                <w:b/>
                <w:bCs/>
                <w:sz w:val="16"/>
                <w:szCs w:val="16"/>
              </w:rPr>
            </w:pPr>
            <w:r w:rsidRPr="001C5069">
              <w:rPr>
                <w:b/>
                <w:bCs/>
                <w:sz w:val="16"/>
                <w:szCs w:val="16"/>
              </w:rPr>
              <w:t>ОМ</w:t>
            </w:r>
          </w:p>
        </w:tc>
        <w:tc>
          <w:tcPr>
            <w:tcW w:w="716" w:type="dxa"/>
            <w:tcBorders>
              <w:top w:val="nil"/>
              <w:left w:val="nil"/>
              <w:bottom w:val="single" w:sz="4" w:space="0" w:color="auto"/>
              <w:right w:val="single" w:sz="4" w:space="0" w:color="auto"/>
            </w:tcBorders>
            <w:shd w:val="clear" w:color="auto" w:fill="FFFFFF"/>
          </w:tcPr>
          <w:p w:rsidR="00A77A05" w:rsidRPr="001C5069" w:rsidRDefault="00A77A05" w:rsidP="007633A0">
            <w:pPr>
              <w:widowControl w:val="0"/>
              <w:jc w:val="center"/>
              <w:rPr>
                <w:b/>
                <w:bCs/>
                <w:sz w:val="16"/>
                <w:szCs w:val="16"/>
              </w:rPr>
            </w:pPr>
            <w:r w:rsidRPr="001C5069">
              <w:rPr>
                <w:b/>
                <w:bCs/>
                <w:sz w:val="16"/>
                <w:szCs w:val="16"/>
              </w:rPr>
              <w:t>НР</w:t>
            </w:r>
          </w:p>
        </w:tc>
        <w:tc>
          <w:tcPr>
            <w:tcW w:w="699" w:type="dxa"/>
            <w:vMerge/>
            <w:tcBorders>
              <w:top w:val="nil"/>
              <w:left w:val="nil"/>
              <w:bottom w:val="single" w:sz="4" w:space="0" w:color="auto"/>
              <w:right w:val="single" w:sz="4" w:space="0" w:color="auto"/>
            </w:tcBorders>
            <w:vAlign w:val="center"/>
          </w:tcPr>
          <w:p w:rsidR="00A77A05" w:rsidRPr="001C5069" w:rsidRDefault="00A77A05" w:rsidP="007633A0">
            <w:pPr>
              <w:rPr>
                <w:b/>
                <w:bCs/>
                <w:sz w:val="16"/>
                <w:szCs w:val="16"/>
              </w:rPr>
            </w:pPr>
          </w:p>
        </w:tc>
        <w:tc>
          <w:tcPr>
            <w:tcW w:w="1092"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sz w:val="16"/>
                <w:szCs w:val="16"/>
              </w:rPr>
            </w:pPr>
          </w:p>
        </w:tc>
        <w:tc>
          <w:tcPr>
            <w:tcW w:w="1087"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sz w:val="16"/>
                <w:szCs w:val="16"/>
              </w:rPr>
            </w:pPr>
          </w:p>
        </w:tc>
        <w:tc>
          <w:tcPr>
            <w:tcW w:w="1079" w:type="dxa"/>
            <w:vMerge/>
            <w:tcBorders>
              <w:top w:val="single" w:sz="4" w:space="0" w:color="auto"/>
              <w:left w:val="single" w:sz="4" w:space="0" w:color="auto"/>
              <w:bottom w:val="single" w:sz="4" w:space="0" w:color="000000"/>
              <w:right w:val="single" w:sz="4" w:space="0" w:color="auto"/>
            </w:tcBorders>
            <w:vAlign w:val="center"/>
          </w:tcPr>
          <w:p w:rsidR="00A77A05" w:rsidRPr="001C5069" w:rsidRDefault="00A77A05" w:rsidP="007633A0">
            <w:pPr>
              <w:rPr>
                <w:sz w:val="16"/>
                <w:szCs w:val="16"/>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vAlign w:val="bottom"/>
          </w:tcPr>
          <w:p w:rsidR="00A77A05" w:rsidRPr="001C5069" w:rsidRDefault="00A77A05" w:rsidP="007633A0">
            <w:pPr>
              <w:widowControl w:val="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vAlign w:val="bottom"/>
          </w:tcPr>
          <w:p w:rsidR="00A77A05" w:rsidRPr="001C5069" w:rsidRDefault="00A77A05" w:rsidP="007633A0">
            <w:pPr>
              <w:widowControl w:val="0"/>
              <w:rPr>
                <w:b/>
                <w:bCs/>
                <w:sz w:val="18"/>
                <w:szCs w:val="18"/>
              </w:rPr>
            </w:pPr>
            <w:r w:rsidRPr="001C5069">
              <w:rPr>
                <w:b/>
                <w:bCs/>
                <w:sz w:val="18"/>
                <w:szCs w:val="18"/>
              </w:rPr>
              <w:t>ВСЕГО:</w:t>
            </w:r>
          </w:p>
        </w:tc>
        <w:tc>
          <w:tcPr>
            <w:tcW w:w="540" w:type="dxa"/>
            <w:tcBorders>
              <w:top w:val="nil"/>
              <w:left w:val="nil"/>
              <w:bottom w:val="single" w:sz="4" w:space="0" w:color="auto"/>
              <w:right w:val="single" w:sz="4" w:space="0" w:color="auto"/>
            </w:tcBorders>
            <w:noWrap/>
            <w:vAlign w:val="bottom"/>
          </w:tcPr>
          <w:p w:rsidR="00A77A05" w:rsidRPr="001C5069" w:rsidRDefault="00A77A05" w:rsidP="007633A0">
            <w:pPr>
              <w:widowControl w:val="0"/>
              <w:jc w:val="right"/>
              <w:rPr>
                <w:b/>
                <w:bCs/>
                <w:sz w:val="18"/>
                <w:szCs w:val="18"/>
              </w:rPr>
            </w:pPr>
          </w:p>
        </w:tc>
        <w:tc>
          <w:tcPr>
            <w:tcW w:w="540" w:type="dxa"/>
            <w:tcBorders>
              <w:top w:val="nil"/>
              <w:left w:val="nil"/>
              <w:bottom w:val="single" w:sz="4" w:space="0" w:color="auto"/>
              <w:right w:val="single" w:sz="4" w:space="0" w:color="auto"/>
            </w:tcBorders>
            <w:vAlign w:val="bottom"/>
          </w:tcPr>
          <w:p w:rsidR="00A77A05" w:rsidRPr="001C5069" w:rsidRDefault="00A77A05" w:rsidP="007633A0">
            <w:pPr>
              <w:widowControl w:val="0"/>
              <w:jc w:val="right"/>
              <w:rPr>
                <w:b/>
                <w:bCs/>
                <w:sz w:val="18"/>
                <w:szCs w:val="18"/>
              </w:rPr>
            </w:pPr>
            <w:r w:rsidRPr="001C5069">
              <w:rPr>
                <w:b/>
                <w:bCs/>
                <w:sz w:val="18"/>
                <w:szCs w:val="18"/>
              </w:rPr>
              <w:t> </w:t>
            </w:r>
          </w:p>
        </w:tc>
        <w:tc>
          <w:tcPr>
            <w:tcW w:w="440" w:type="dxa"/>
            <w:tcBorders>
              <w:top w:val="nil"/>
              <w:left w:val="nil"/>
              <w:bottom w:val="single" w:sz="4" w:space="0" w:color="auto"/>
              <w:right w:val="single" w:sz="4" w:space="0" w:color="auto"/>
            </w:tcBorders>
            <w:noWrap/>
            <w:vAlign w:val="bottom"/>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vAlign w:val="bottom"/>
          </w:tcPr>
          <w:p w:rsidR="00A77A05" w:rsidRPr="001C5069" w:rsidRDefault="00A77A05" w:rsidP="007633A0">
            <w:pPr>
              <w:widowControl w:val="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vAlign w:val="bottom"/>
          </w:tcPr>
          <w:p w:rsidR="00A77A05" w:rsidRPr="001C5069" w:rsidRDefault="00A77A05" w:rsidP="007633A0">
            <w:pPr>
              <w:widowControl w:val="0"/>
              <w:jc w:val="right"/>
              <w:rPr>
                <w:b/>
                <w:bCs/>
                <w:sz w:val="18"/>
                <w:szCs w:val="18"/>
              </w:rPr>
            </w:pPr>
            <w:r>
              <w:rPr>
                <w:b/>
                <w:bCs/>
                <w:sz w:val="18"/>
                <w:szCs w:val="18"/>
              </w:rPr>
              <w:t>4908,566</w:t>
            </w:r>
          </w:p>
        </w:tc>
        <w:tc>
          <w:tcPr>
            <w:tcW w:w="1087" w:type="dxa"/>
            <w:tcBorders>
              <w:top w:val="nil"/>
              <w:left w:val="nil"/>
              <w:bottom w:val="single" w:sz="4" w:space="0" w:color="auto"/>
              <w:right w:val="single" w:sz="4" w:space="0" w:color="auto"/>
            </w:tcBorders>
            <w:vAlign w:val="bottom"/>
          </w:tcPr>
          <w:p w:rsidR="00A77A05" w:rsidRPr="001C5069" w:rsidRDefault="00A77A05" w:rsidP="007633A0">
            <w:pPr>
              <w:widowControl w:val="0"/>
              <w:jc w:val="right"/>
              <w:rPr>
                <w:b/>
                <w:bCs/>
                <w:sz w:val="18"/>
                <w:szCs w:val="18"/>
              </w:rPr>
            </w:pPr>
            <w:r w:rsidRPr="001C5069">
              <w:rPr>
                <w:b/>
                <w:bCs/>
                <w:sz w:val="18"/>
                <w:szCs w:val="18"/>
              </w:rPr>
              <w:t>2850,353</w:t>
            </w:r>
          </w:p>
        </w:tc>
        <w:tc>
          <w:tcPr>
            <w:tcW w:w="1079" w:type="dxa"/>
            <w:tcBorders>
              <w:top w:val="nil"/>
              <w:left w:val="nil"/>
              <w:bottom w:val="single" w:sz="4" w:space="0" w:color="auto"/>
              <w:right w:val="single" w:sz="4" w:space="0" w:color="auto"/>
            </w:tcBorders>
            <w:vAlign w:val="bottom"/>
          </w:tcPr>
          <w:p w:rsidR="00A77A05" w:rsidRPr="001C5069" w:rsidRDefault="00A77A05" w:rsidP="007633A0">
            <w:pPr>
              <w:widowControl w:val="0"/>
              <w:jc w:val="right"/>
              <w:rPr>
                <w:b/>
                <w:bCs/>
                <w:sz w:val="18"/>
                <w:szCs w:val="18"/>
              </w:rPr>
            </w:pPr>
            <w:r w:rsidRPr="001C5069">
              <w:rPr>
                <w:b/>
                <w:bCs/>
                <w:sz w:val="18"/>
                <w:szCs w:val="18"/>
              </w:rPr>
              <w:t>2799,838</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 xml:space="preserve">Администрация Елизаветинского сельсовета </w:t>
            </w:r>
            <w:proofErr w:type="spellStart"/>
            <w:r w:rsidRPr="001C5069">
              <w:rPr>
                <w:b/>
                <w:bCs/>
                <w:sz w:val="18"/>
                <w:szCs w:val="18"/>
              </w:rPr>
              <w:t>Мокшанского</w:t>
            </w:r>
            <w:proofErr w:type="spellEnd"/>
            <w:r w:rsidRPr="001C5069">
              <w:rPr>
                <w:b/>
                <w:bCs/>
                <w:sz w:val="18"/>
                <w:szCs w:val="18"/>
              </w:rPr>
              <w:t xml:space="preserve"> района Пензенской области</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 </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vAlign w:val="bottom"/>
          </w:tcPr>
          <w:p w:rsidR="00A77A05" w:rsidRPr="001C5069" w:rsidRDefault="00A77A05" w:rsidP="007633A0">
            <w:pPr>
              <w:widowControl w:val="0"/>
              <w:jc w:val="right"/>
              <w:rPr>
                <w:b/>
                <w:bCs/>
                <w:sz w:val="18"/>
                <w:szCs w:val="18"/>
              </w:rPr>
            </w:pPr>
            <w:r>
              <w:rPr>
                <w:b/>
                <w:bCs/>
                <w:sz w:val="18"/>
                <w:szCs w:val="18"/>
              </w:rPr>
              <w:t>4908,566</w:t>
            </w:r>
          </w:p>
        </w:tc>
        <w:tc>
          <w:tcPr>
            <w:tcW w:w="1087" w:type="dxa"/>
            <w:tcBorders>
              <w:top w:val="nil"/>
              <w:left w:val="nil"/>
              <w:bottom w:val="single" w:sz="4" w:space="0" w:color="auto"/>
              <w:right w:val="single" w:sz="4" w:space="0" w:color="auto"/>
            </w:tcBorders>
            <w:vAlign w:val="bottom"/>
          </w:tcPr>
          <w:p w:rsidR="00A77A05" w:rsidRPr="001C5069" w:rsidRDefault="00A77A05" w:rsidP="007633A0">
            <w:pPr>
              <w:widowControl w:val="0"/>
              <w:jc w:val="right"/>
              <w:rPr>
                <w:b/>
                <w:bCs/>
                <w:sz w:val="18"/>
                <w:szCs w:val="18"/>
              </w:rPr>
            </w:pPr>
            <w:r w:rsidRPr="001C5069">
              <w:rPr>
                <w:b/>
                <w:bCs/>
                <w:sz w:val="18"/>
                <w:szCs w:val="18"/>
              </w:rPr>
              <w:t>2930,353</w:t>
            </w:r>
          </w:p>
        </w:tc>
        <w:tc>
          <w:tcPr>
            <w:tcW w:w="1079" w:type="dxa"/>
            <w:tcBorders>
              <w:top w:val="nil"/>
              <w:left w:val="nil"/>
              <w:bottom w:val="single" w:sz="4" w:space="0" w:color="auto"/>
              <w:right w:val="single" w:sz="4" w:space="0" w:color="auto"/>
            </w:tcBorders>
            <w:vAlign w:val="bottom"/>
          </w:tcPr>
          <w:p w:rsidR="00A77A05" w:rsidRPr="001C5069" w:rsidRDefault="00A77A05" w:rsidP="007633A0">
            <w:pPr>
              <w:widowControl w:val="0"/>
              <w:jc w:val="right"/>
              <w:rPr>
                <w:b/>
                <w:bCs/>
                <w:sz w:val="18"/>
                <w:szCs w:val="18"/>
              </w:rPr>
            </w:pPr>
            <w:r w:rsidRPr="001C5069">
              <w:rPr>
                <w:b/>
                <w:bCs/>
                <w:sz w:val="18"/>
                <w:szCs w:val="18"/>
              </w:rPr>
              <w:t>2969,838</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ОБЩЕГОСУДАРСТВЕННЫЕ ВОПРОСЫ</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Pr>
                <w:b/>
                <w:bCs/>
                <w:sz w:val="18"/>
                <w:szCs w:val="18"/>
              </w:rPr>
              <w:t>1952,587</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2031,112</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1998,690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jc w:val="right"/>
            </w:pPr>
            <w:r>
              <w:rPr>
                <w:sz w:val="18"/>
                <w:szCs w:val="18"/>
              </w:rPr>
              <w:t>1950,987</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2031,112</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1998,690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jc w:val="right"/>
            </w:pPr>
            <w:r>
              <w:rPr>
                <w:sz w:val="18"/>
                <w:szCs w:val="18"/>
              </w:rPr>
              <w:t>1950,987</w:t>
            </w:r>
          </w:p>
        </w:tc>
        <w:tc>
          <w:tcPr>
            <w:tcW w:w="1087" w:type="dxa"/>
            <w:tcBorders>
              <w:top w:val="nil"/>
              <w:left w:val="nil"/>
              <w:bottom w:val="single" w:sz="4" w:space="0" w:color="auto"/>
              <w:right w:val="single" w:sz="4" w:space="0" w:color="auto"/>
            </w:tcBorders>
          </w:tcPr>
          <w:p w:rsidR="00A77A05" w:rsidRPr="001C5069" w:rsidRDefault="00A77A05" w:rsidP="007633A0">
            <w:pPr>
              <w:jc w:val="right"/>
            </w:pPr>
            <w:r w:rsidRPr="001C5069">
              <w:rPr>
                <w:bCs/>
                <w:sz w:val="18"/>
                <w:szCs w:val="18"/>
              </w:rPr>
              <w:t>2031,112</w:t>
            </w:r>
          </w:p>
        </w:tc>
        <w:tc>
          <w:tcPr>
            <w:tcW w:w="1079" w:type="dxa"/>
            <w:tcBorders>
              <w:top w:val="nil"/>
              <w:left w:val="nil"/>
              <w:bottom w:val="single" w:sz="4" w:space="0" w:color="auto"/>
              <w:right w:val="single" w:sz="4" w:space="0" w:color="auto"/>
            </w:tcBorders>
          </w:tcPr>
          <w:p w:rsidR="00A77A05" w:rsidRPr="001C5069" w:rsidRDefault="00A77A05" w:rsidP="007633A0">
            <w:pPr>
              <w:jc w:val="right"/>
            </w:pPr>
            <w:r w:rsidRPr="001C5069">
              <w:rPr>
                <w:bCs/>
                <w:sz w:val="18"/>
                <w:szCs w:val="18"/>
              </w:rPr>
              <w:t>1998,690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Подпрограмма "Развитие муниципальной службы в Елизаветинском сельсовете"</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jc w:val="right"/>
            </w:pPr>
            <w:r>
              <w:rPr>
                <w:sz w:val="18"/>
                <w:szCs w:val="18"/>
              </w:rPr>
              <w:t>1950,987</w:t>
            </w:r>
          </w:p>
        </w:tc>
        <w:tc>
          <w:tcPr>
            <w:tcW w:w="1087" w:type="dxa"/>
            <w:tcBorders>
              <w:top w:val="nil"/>
              <w:left w:val="nil"/>
              <w:bottom w:val="single" w:sz="4" w:space="0" w:color="auto"/>
              <w:right w:val="single" w:sz="4" w:space="0" w:color="auto"/>
            </w:tcBorders>
          </w:tcPr>
          <w:p w:rsidR="00A77A05" w:rsidRPr="001C5069" w:rsidRDefault="00A77A05" w:rsidP="007633A0">
            <w:pPr>
              <w:jc w:val="right"/>
            </w:pPr>
            <w:r w:rsidRPr="001C5069">
              <w:rPr>
                <w:bCs/>
                <w:sz w:val="18"/>
                <w:szCs w:val="18"/>
              </w:rPr>
              <w:t>2031,112</w:t>
            </w:r>
          </w:p>
        </w:tc>
        <w:tc>
          <w:tcPr>
            <w:tcW w:w="1079" w:type="dxa"/>
            <w:tcBorders>
              <w:top w:val="nil"/>
              <w:left w:val="nil"/>
              <w:bottom w:val="single" w:sz="4" w:space="0" w:color="auto"/>
              <w:right w:val="single" w:sz="4" w:space="0" w:color="auto"/>
            </w:tcBorders>
          </w:tcPr>
          <w:p w:rsidR="00A77A05" w:rsidRPr="001C5069" w:rsidRDefault="00A77A05" w:rsidP="007633A0">
            <w:pPr>
              <w:jc w:val="right"/>
            </w:pPr>
            <w:r w:rsidRPr="001C5069">
              <w:rPr>
                <w:bCs/>
                <w:sz w:val="18"/>
                <w:szCs w:val="18"/>
              </w:rPr>
              <w:t>1998,690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Основное мероприятие "Обеспечение деятельности администрации Елизаветинского сельсовета"</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1950,987</w:t>
            </w:r>
          </w:p>
        </w:tc>
        <w:tc>
          <w:tcPr>
            <w:tcW w:w="1087" w:type="dxa"/>
            <w:tcBorders>
              <w:top w:val="nil"/>
              <w:left w:val="nil"/>
              <w:bottom w:val="single" w:sz="4" w:space="0" w:color="auto"/>
              <w:right w:val="single" w:sz="4" w:space="0" w:color="auto"/>
            </w:tcBorders>
          </w:tcPr>
          <w:p w:rsidR="00A77A05" w:rsidRPr="001C5069" w:rsidRDefault="00A77A05" w:rsidP="007633A0">
            <w:pPr>
              <w:jc w:val="right"/>
            </w:pPr>
            <w:r w:rsidRPr="001C5069">
              <w:rPr>
                <w:bCs/>
                <w:sz w:val="18"/>
                <w:szCs w:val="18"/>
              </w:rPr>
              <w:t>2031,112</w:t>
            </w:r>
          </w:p>
        </w:tc>
        <w:tc>
          <w:tcPr>
            <w:tcW w:w="1079" w:type="dxa"/>
            <w:tcBorders>
              <w:top w:val="nil"/>
              <w:left w:val="nil"/>
              <w:bottom w:val="single" w:sz="4" w:space="0" w:color="auto"/>
              <w:right w:val="single" w:sz="4" w:space="0" w:color="auto"/>
            </w:tcBorders>
          </w:tcPr>
          <w:p w:rsidR="00A77A05" w:rsidRPr="001C5069" w:rsidRDefault="00A77A05" w:rsidP="007633A0">
            <w:pPr>
              <w:jc w:val="right"/>
            </w:pPr>
            <w:r w:rsidRPr="001C5069">
              <w:rPr>
                <w:bCs/>
                <w:sz w:val="18"/>
                <w:szCs w:val="18"/>
              </w:rPr>
              <w:t>1998,690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по оплате труда работников органов местного самоуправления</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02100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863,984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872,607</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907,589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02100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863,984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872,607</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907,589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02100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863,984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872,607</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907,589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по оплате труда главы местной администрации</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02110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7</w:t>
            </w:r>
            <w:r w:rsidRPr="001C5069">
              <w:rPr>
                <w:sz w:val="18"/>
                <w:szCs w:val="18"/>
              </w:rPr>
              <w:t>81,282</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789,105</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820,701</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02110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7</w:t>
            </w:r>
            <w:r w:rsidRPr="001C5069">
              <w:rPr>
                <w:sz w:val="18"/>
                <w:szCs w:val="18"/>
              </w:rPr>
              <w:t>81,282</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789,105</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820,701</w:t>
            </w: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государственных (муниципальных) органов</w:t>
            </w:r>
          </w:p>
        </w:tc>
        <w:tc>
          <w:tcPr>
            <w:tcW w:w="5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02110</w:t>
            </w:r>
          </w:p>
        </w:tc>
        <w:tc>
          <w:tcPr>
            <w:tcW w:w="699"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120</w:t>
            </w:r>
          </w:p>
        </w:tc>
        <w:tc>
          <w:tcPr>
            <w:tcW w:w="1092"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7</w:t>
            </w:r>
            <w:r w:rsidRPr="001C5069">
              <w:rPr>
                <w:sz w:val="18"/>
                <w:szCs w:val="18"/>
              </w:rPr>
              <w:t>81,282</w:t>
            </w:r>
          </w:p>
        </w:tc>
        <w:tc>
          <w:tcPr>
            <w:tcW w:w="108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789,105</w:t>
            </w:r>
          </w:p>
        </w:tc>
        <w:tc>
          <w:tcPr>
            <w:tcW w:w="1079"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820,701</w:t>
            </w: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обеспечение функций органов местного самоуправления</w:t>
            </w:r>
          </w:p>
        </w:tc>
        <w:tc>
          <w:tcPr>
            <w:tcW w:w="5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02200</w:t>
            </w:r>
          </w:p>
        </w:tc>
        <w:tc>
          <w:tcPr>
            <w:tcW w:w="699"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207,921</w:t>
            </w:r>
          </w:p>
        </w:tc>
        <w:tc>
          <w:tcPr>
            <w:tcW w:w="108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286,000</w:t>
            </w:r>
          </w:p>
        </w:tc>
        <w:tc>
          <w:tcPr>
            <w:tcW w:w="1079"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187,000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lastRenderedPageBreak/>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02200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161,031</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286,000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187,000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02200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161,031</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286,000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187,000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бюджетные ассигнования</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02200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46,890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54,000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54,000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Уплата налогов, сборов и иных платежей</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02200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850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46,890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54,000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54,000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Расходы на повышение заработной платы работникам муниципальных учреждений поселений </w:t>
            </w:r>
            <w:proofErr w:type="spellStart"/>
            <w:r w:rsidRPr="001C5069">
              <w:rPr>
                <w:sz w:val="18"/>
                <w:szCs w:val="18"/>
              </w:rPr>
              <w:t>Мокшанского</w:t>
            </w:r>
            <w:proofErr w:type="spellEnd"/>
            <w:r w:rsidRPr="001C5069">
              <w:rPr>
                <w:sz w:val="18"/>
                <w:szCs w:val="18"/>
              </w:rPr>
              <w:t xml:space="preserve"> района Пензенской области в связи с повышением минимального </w:t>
            </w:r>
            <w:proofErr w:type="gramStart"/>
            <w:r w:rsidRPr="001C5069">
              <w:rPr>
                <w:sz w:val="18"/>
                <w:szCs w:val="18"/>
              </w:rPr>
              <w:t>размера оплаты труда</w:t>
            </w:r>
            <w:proofErr w:type="gramEnd"/>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95240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37,900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29,400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29,400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95240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37,900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29,400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29,400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04</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95240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37,900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29,400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29,400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Default="00A77A05" w:rsidP="007633A0">
            <w:pPr>
              <w:widowControl w:val="0"/>
              <w:rPr>
                <w:sz w:val="18"/>
                <w:szCs w:val="18"/>
              </w:rPr>
            </w:pPr>
            <w:r>
              <w:rPr>
                <w:sz w:val="18"/>
                <w:szCs w:val="18"/>
              </w:rPr>
              <w:t xml:space="preserve">Иные межбюджетные трансферты </w:t>
            </w:r>
            <w:r>
              <w:rPr>
                <w:rStyle w:val="FontStyle33"/>
                <w:sz w:val="18"/>
                <w:szCs w:val="18"/>
              </w:rPr>
              <w:t xml:space="preserve">на поддержку мер по обеспечению сбалансированности бюджета поселения </w:t>
            </w:r>
            <w:r>
              <w:rPr>
                <w:sz w:val="18"/>
                <w:szCs w:val="18"/>
              </w:rPr>
              <w:t xml:space="preserve"> </w:t>
            </w:r>
            <w:proofErr w:type="spellStart"/>
            <w:r>
              <w:rPr>
                <w:sz w:val="18"/>
                <w:szCs w:val="18"/>
              </w:rPr>
              <w:t>Мокшанского</w:t>
            </w:r>
            <w:proofErr w:type="spellEnd"/>
            <w:r>
              <w:rPr>
                <w:sz w:val="18"/>
                <w:szCs w:val="18"/>
              </w:rPr>
              <w:t xml:space="preserve"> района Пензенской области на поощрение работников муниципальных органов</w:t>
            </w:r>
          </w:p>
        </w:tc>
        <w:tc>
          <w:tcPr>
            <w:tcW w:w="540" w:type="dxa"/>
            <w:tcBorders>
              <w:top w:val="nil"/>
              <w:left w:val="nil"/>
              <w:bottom w:val="single" w:sz="4" w:space="0" w:color="auto"/>
              <w:right w:val="single" w:sz="4" w:space="0" w:color="auto"/>
            </w:tcBorders>
            <w:noWrap/>
          </w:tcPr>
          <w:p w:rsidR="00A77A05" w:rsidRPr="00774834" w:rsidRDefault="00A77A05" w:rsidP="007633A0">
            <w:pPr>
              <w:widowControl w:val="0"/>
              <w:jc w:val="right"/>
              <w:rPr>
                <w:sz w:val="18"/>
                <w:szCs w:val="18"/>
              </w:rPr>
            </w:pPr>
            <w:r w:rsidRPr="00774834">
              <w:rPr>
                <w:sz w:val="18"/>
                <w:szCs w:val="18"/>
              </w:rPr>
              <w:t>901</w:t>
            </w:r>
          </w:p>
        </w:tc>
        <w:tc>
          <w:tcPr>
            <w:tcW w:w="540" w:type="dxa"/>
            <w:tcBorders>
              <w:top w:val="nil"/>
              <w:left w:val="nil"/>
              <w:bottom w:val="single" w:sz="4" w:space="0" w:color="auto"/>
              <w:right w:val="single" w:sz="4" w:space="0" w:color="auto"/>
            </w:tcBorders>
          </w:tcPr>
          <w:p w:rsidR="00A77A05" w:rsidRPr="00774834" w:rsidRDefault="00A77A05" w:rsidP="007633A0">
            <w:pPr>
              <w:widowControl w:val="0"/>
              <w:jc w:val="center"/>
              <w:rPr>
                <w:sz w:val="18"/>
                <w:szCs w:val="18"/>
              </w:rPr>
            </w:pPr>
            <w:r w:rsidRPr="00774834">
              <w:rPr>
                <w:sz w:val="18"/>
                <w:szCs w:val="18"/>
              </w:rPr>
              <w:t>01</w:t>
            </w:r>
          </w:p>
        </w:tc>
        <w:tc>
          <w:tcPr>
            <w:tcW w:w="440" w:type="dxa"/>
            <w:tcBorders>
              <w:top w:val="nil"/>
              <w:left w:val="nil"/>
              <w:bottom w:val="single" w:sz="4" w:space="0" w:color="auto"/>
              <w:right w:val="single" w:sz="4" w:space="0" w:color="auto"/>
            </w:tcBorders>
            <w:noWrap/>
          </w:tcPr>
          <w:p w:rsidR="00A77A05" w:rsidRPr="00774834" w:rsidRDefault="00A77A05" w:rsidP="007633A0">
            <w:pPr>
              <w:widowControl w:val="0"/>
              <w:jc w:val="center"/>
              <w:rPr>
                <w:sz w:val="18"/>
                <w:szCs w:val="18"/>
              </w:rPr>
            </w:pPr>
            <w:r w:rsidRPr="00774834">
              <w:rPr>
                <w:sz w:val="18"/>
                <w:szCs w:val="18"/>
              </w:rPr>
              <w:t>04</w:t>
            </w:r>
          </w:p>
        </w:tc>
        <w:tc>
          <w:tcPr>
            <w:tcW w:w="465" w:type="dxa"/>
            <w:tcBorders>
              <w:top w:val="nil"/>
              <w:left w:val="nil"/>
              <w:bottom w:val="single" w:sz="4" w:space="0" w:color="auto"/>
              <w:right w:val="single" w:sz="4" w:space="0" w:color="auto"/>
            </w:tcBorders>
            <w:noWrap/>
          </w:tcPr>
          <w:p w:rsidR="00A77A05" w:rsidRPr="00774834" w:rsidRDefault="00A77A05" w:rsidP="007633A0">
            <w:pPr>
              <w:widowControl w:val="0"/>
              <w:jc w:val="center"/>
              <w:rPr>
                <w:sz w:val="18"/>
                <w:szCs w:val="18"/>
              </w:rPr>
            </w:pPr>
            <w:r w:rsidRPr="00774834">
              <w:rPr>
                <w:sz w:val="18"/>
                <w:szCs w:val="18"/>
              </w:rPr>
              <w:t>01</w:t>
            </w:r>
          </w:p>
        </w:tc>
        <w:tc>
          <w:tcPr>
            <w:tcW w:w="446" w:type="dxa"/>
            <w:tcBorders>
              <w:top w:val="nil"/>
              <w:left w:val="nil"/>
              <w:bottom w:val="single" w:sz="4" w:space="0" w:color="auto"/>
              <w:right w:val="single" w:sz="4" w:space="0" w:color="auto"/>
            </w:tcBorders>
            <w:noWrap/>
          </w:tcPr>
          <w:p w:rsidR="00A77A05" w:rsidRPr="00774834" w:rsidRDefault="00A77A05" w:rsidP="007633A0">
            <w:pPr>
              <w:widowControl w:val="0"/>
              <w:jc w:val="center"/>
              <w:rPr>
                <w:sz w:val="18"/>
                <w:szCs w:val="18"/>
              </w:rPr>
            </w:pPr>
            <w:r w:rsidRPr="00774834">
              <w:rPr>
                <w:sz w:val="18"/>
                <w:szCs w:val="18"/>
              </w:rPr>
              <w:t>3</w:t>
            </w:r>
          </w:p>
        </w:tc>
        <w:tc>
          <w:tcPr>
            <w:tcW w:w="474" w:type="dxa"/>
            <w:tcBorders>
              <w:top w:val="nil"/>
              <w:left w:val="nil"/>
              <w:bottom w:val="single" w:sz="4" w:space="0" w:color="auto"/>
              <w:right w:val="single" w:sz="4" w:space="0" w:color="auto"/>
            </w:tcBorders>
            <w:noWrap/>
          </w:tcPr>
          <w:p w:rsidR="00A77A05" w:rsidRPr="00774834" w:rsidRDefault="00A77A05" w:rsidP="007633A0">
            <w:pPr>
              <w:widowControl w:val="0"/>
              <w:jc w:val="center"/>
              <w:rPr>
                <w:sz w:val="18"/>
                <w:szCs w:val="18"/>
              </w:rPr>
            </w:pPr>
            <w:r w:rsidRPr="00774834">
              <w:rPr>
                <w:sz w:val="18"/>
                <w:szCs w:val="18"/>
              </w:rPr>
              <w:t>01</w:t>
            </w:r>
          </w:p>
        </w:tc>
        <w:tc>
          <w:tcPr>
            <w:tcW w:w="716" w:type="dxa"/>
            <w:tcBorders>
              <w:top w:val="nil"/>
              <w:left w:val="nil"/>
              <w:bottom w:val="single" w:sz="4" w:space="0" w:color="auto"/>
              <w:right w:val="single" w:sz="4" w:space="0" w:color="auto"/>
            </w:tcBorders>
            <w:noWrap/>
          </w:tcPr>
          <w:p w:rsidR="00A77A05" w:rsidRPr="00774834" w:rsidRDefault="00A77A05" w:rsidP="007633A0">
            <w:pPr>
              <w:widowControl w:val="0"/>
              <w:jc w:val="center"/>
              <w:rPr>
                <w:sz w:val="18"/>
                <w:szCs w:val="18"/>
              </w:rPr>
            </w:pPr>
            <w:r w:rsidRPr="00774834">
              <w:rPr>
                <w:sz w:val="18"/>
                <w:szCs w:val="18"/>
              </w:rPr>
              <w:t>9523П</w:t>
            </w:r>
          </w:p>
        </w:tc>
        <w:tc>
          <w:tcPr>
            <w:tcW w:w="699" w:type="dxa"/>
            <w:tcBorders>
              <w:top w:val="nil"/>
              <w:left w:val="nil"/>
              <w:bottom w:val="single" w:sz="4" w:space="0" w:color="auto"/>
              <w:right w:val="single" w:sz="4" w:space="0" w:color="auto"/>
            </w:tcBorders>
            <w:noWrap/>
          </w:tcPr>
          <w:p w:rsidR="00A77A05" w:rsidRPr="00774834"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Default="00A77A05" w:rsidP="007633A0">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Default="00A77A05" w:rsidP="007633A0">
            <w:pPr>
              <w:widowControl w:val="0"/>
              <w:rPr>
                <w:sz w:val="18"/>
                <w:szCs w:val="18"/>
              </w:rPr>
            </w:pPr>
            <w:r>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A77A05" w:rsidRDefault="00A77A05" w:rsidP="007633A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A77A05" w:rsidRDefault="00A77A05" w:rsidP="007633A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100</w:t>
            </w:r>
          </w:p>
        </w:tc>
        <w:tc>
          <w:tcPr>
            <w:tcW w:w="1092" w:type="dxa"/>
            <w:tcBorders>
              <w:top w:val="nil"/>
              <w:left w:val="nil"/>
              <w:bottom w:val="single" w:sz="4" w:space="0" w:color="auto"/>
              <w:right w:val="single" w:sz="4" w:space="0" w:color="auto"/>
            </w:tcBorders>
            <w:noWrap/>
          </w:tcPr>
          <w:p w:rsidR="00A77A05" w:rsidRDefault="00A77A05" w:rsidP="007633A0">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Default="00A77A05" w:rsidP="007633A0">
            <w:pPr>
              <w:widowControl w:val="0"/>
              <w:rPr>
                <w:sz w:val="18"/>
                <w:szCs w:val="18"/>
              </w:rPr>
            </w:pPr>
            <w:r>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A77A05" w:rsidRDefault="00A77A05" w:rsidP="007633A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A77A05" w:rsidRDefault="00A77A05" w:rsidP="007633A0">
            <w:pPr>
              <w:widowControl w:val="0"/>
              <w:jc w:val="center"/>
              <w:rPr>
                <w:sz w:val="18"/>
                <w:szCs w:val="18"/>
              </w:rPr>
            </w:pPr>
            <w:r>
              <w:rPr>
                <w:sz w:val="18"/>
                <w:szCs w:val="18"/>
              </w:rPr>
              <w:t>01</w:t>
            </w:r>
          </w:p>
        </w:tc>
        <w:tc>
          <w:tcPr>
            <w:tcW w:w="440"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04</w:t>
            </w:r>
          </w:p>
        </w:tc>
        <w:tc>
          <w:tcPr>
            <w:tcW w:w="465"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01</w:t>
            </w:r>
          </w:p>
        </w:tc>
        <w:tc>
          <w:tcPr>
            <w:tcW w:w="446"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3</w:t>
            </w:r>
          </w:p>
        </w:tc>
        <w:tc>
          <w:tcPr>
            <w:tcW w:w="474"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01</w:t>
            </w:r>
          </w:p>
        </w:tc>
        <w:tc>
          <w:tcPr>
            <w:tcW w:w="716"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9523П</w:t>
            </w:r>
          </w:p>
        </w:tc>
        <w:tc>
          <w:tcPr>
            <w:tcW w:w="699" w:type="dxa"/>
            <w:tcBorders>
              <w:top w:val="nil"/>
              <w:left w:val="nil"/>
              <w:bottom w:val="single" w:sz="4" w:space="0" w:color="auto"/>
              <w:right w:val="single" w:sz="4" w:space="0" w:color="auto"/>
            </w:tcBorders>
            <w:noWrap/>
          </w:tcPr>
          <w:p w:rsidR="00A77A05" w:rsidRDefault="00A77A05" w:rsidP="007633A0">
            <w:pPr>
              <w:widowControl w:val="0"/>
              <w:jc w:val="center"/>
              <w:rPr>
                <w:sz w:val="18"/>
                <w:szCs w:val="18"/>
              </w:rPr>
            </w:pPr>
            <w:r>
              <w:rPr>
                <w:sz w:val="18"/>
                <w:szCs w:val="18"/>
              </w:rPr>
              <w:t>120</w:t>
            </w:r>
          </w:p>
        </w:tc>
        <w:tc>
          <w:tcPr>
            <w:tcW w:w="1092" w:type="dxa"/>
            <w:tcBorders>
              <w:top w:val="nil"/>
              <w:left w:val="nil"/>
              <w:bottom w:val="single" w:sz="4" w:space="0" w:color="auto"/>
              <w:right w:val="single" w:sz="4" w:space="0" w:color="auto"/>
            </w:tcBorders>
            <w:noWrap/>
          </w:tcPr>
          <w:p w:rsidR="00A77A05" w:rsidRDefault="00A77A05" w:rsidP="007633A0">
            <w:pPr>
              <w:widowControl w:val="0"/>
              <w:jc w:val="right"/>
              <w:rPr>
                <w:sz w:val="18"/>
                <w:szCs w:val="18"/>
              </w:rPr>
            </w:pPr>
            <w:r>
              <w:rPr>
                <w:sz w:val="18"/>
                <w:szCs w:val="18"/>
              </w:rPr>
              <w:t>59,900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
                <w:bCs/>
                <w:sz w:val="18"/>
                <w:szCs w:val="18"/>
              </w:rPr>
            </w:pPr>
            <w:r w:rsidRPr="001C5069">
              <w:rPr>
                <w:b/>
                <w:bCs/>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06</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1,</w:t>
            </w:r>
            <w:r>
              <w:rPr>
                <w:b/>
                <w:bCs/>
                <w:sz w:val="18"/>
                <w:szCs w:val="18"/>
              </w:rPr>
              <w:t>6</w:t>
            </w:r>
            <w:r w:rsidRPr="001C5069">
              <w:rPr>
                <w:b/>
                <w:bCs/>
                <w:sz w:val="18"/>
                <w:szCs w:val="18"/>
              </w:rPr>
              <w:t>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proofErr w:type="spellStart"/>
            <w:r w:rsidRPr="001C5069">
              <w:rPr>
                <w:sz w:val="18"/>
                <w:szCs w:val="18"/>
              </w:rPr>
              <w:t>Непрограммные</w:t>
            </w:r>
            <w:proofErr w:type="spellEnd"/>
            <w:r w:rsidRPr="001C5069">
              <w:rPr>
                <w:sz w:val="18"/>
                <w:szCs w:val="18"/>
              </w:rPr>
              <w:t xml:space="preserve">  мероприятия</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w:t>
            </w:r>
            <w:r w:rsidRPr="001C5069">
              <w:rPr>
                <w:sz w:val="18"/>
                <w:szCs w:val="18"/>
              </w:rPr>
              <w:t>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Предоставление иных межбюджетных трансфертов на исполнение полномочий поселений по исполнению бюджетов поселений</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96910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1,000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Межбюджетные трансферты</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96910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1,000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межбюджетные трансферты</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01</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06</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96910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540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1,000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530196" w:rsidRDefault="00A77A05" w:rsidP="007633A0">
            <w:pPr>
              <w:rPr>
                <w:sz w:val="18"/>
                <w:szCs w:val="18"/>
              </w:rPr>
            </w:pPr>
            <w:r w:rsidRPr="00530196">
              <w:rPr>
                <w:sz w:val="18"/>
                <w:szCs w:val="18"/>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40" w:type="dxa"/>
            <w:tcBorders>
              <w:top w:val="nil"/>
              <w:left w:val="nil"/>
              <w:bottom w:val="single" w:sz="4" w:space="0" w:color="auto"/>
              <w:right w:val="single" w:sz="4" w:space="0" w:color="auto"/>
            </w:tcBorders>
            <w:noWrap/>
          </w:tcPr>
          <w:p w:rsidR="00A77A05" w:rsidRDefault="00A77A05" w:rsidP="007633A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A77A05" w:rsidRPr="00530196" w:rsidRDefault="00A77A05" w:rsidP="007633A0">
            <w:pPr>
              <w:jc w:val="center"/>
              <w:rPr>
                <w:sz w:val="18"/>
                <w:szCs w:val="18"/>
              </w:rPr>
            </w:pPr>
            <w:r w:rsidRPr="00530196">
              <w:rPr>
                <w:sz w:val="18"/>
                <w:szCs w:val="18"/>
              </w:rPr>
              <w:t>01</w:t>
            </w:r>
          </w:p>
        </w:tc>
        <w:tc>
          <w:tcPr>
            <w:tcW w:w="440"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06</w:t>
            </w:r>
          </w:p>
        </w:tc>
        <w:tc>
          <w:tcPr>
            <w:tcW w:w="465"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88</w:t>
            </w:r>
          </w:p>
        </w:tc>
        <w:tc>
          <w:tcPr>
            <w:tcW w:w="446"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w:t>
            </w:r>
          </w:p>
        </w:tc>
        <w:tc>
          <w:tcPr>
            <w:tcW w:w="474"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00</w:t>
            </w:r>
          </w:p>
        </w:tc>
        <w:tc>
          <w:tcPr>
            <w:tcW w:w="716"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96930</w:t>
            </w:r>
          </w:p>
        </w:tc>
        <w:tc>
          <w:tcPr>
            <w:tcW w:w="699"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p>
        </w:tc>
        <w:tc>
          <w:tcPr>
            <w:tcW w:w="1092" w:type="dxa"/>
            <w:tcBorders>
              <w:top w:val="nil"/>
              <w:left w:val="nil"/>
              <w:bottom w:val="single" w:sz="4" w:space="0" w:color="auto"/>
              <w:right w:val="single" w:sz="4" w:space="0" w:color="auto"/>
            </w:tcBorders>
            <w:noWrap/>
          </w:tcPr>
          <w:p w:rsidR="00A77A05" w:rsidRPr="002D1F5A" w:rsidRDefault="00A77A05" w:rsidP="007633A0">
            <w:pPr>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530196" w:rsidRDefault="00A77A05" w:rsidP="007633A0">
            <w:pPr>
              <w:rPr>
                <w:sz w:val="18"/>
                <w:szCs w:val="18"/>
              </w:rPr>
            </w:pPr>
            <w:r w:rsidRPr="00530196">
              <w:rPr>
                <w:sz w:val="18"/>
                <w:szCs w:val="18"/>
              </w:rPr>
              <w:t>Межбюджетные трансферты</w:t>
            </w:r>
          </w:p>
        </w:tc>
        <w:tc>
          <w:tcPr>
            <w:tcW w:w="540" w:type="dxa"/>
            <w:tcBorders>
              <w:top w:val="nil"/>
              <w:left w:val="nil"/>
              <w:bottom w:val="single" w:sz="4" w:space="0" w:color="auto"/>
              <w:right w:val="single" w:sz="4" w:space="0" w:color="auto"/>
            </w:tcBorders>
            <w:noWrap/>
          </w:tcPr>
          <w:p w:rsidR="00A77A05" w:rsidRDefault="00A77A05" w:rsidP="007633A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A77A05" w:rsidRPr="00530196" w:rsidRDefault="00A77A05" w:rsidP="007633A0">
            <w:pPr>
              <w:jc w:val="center"/>
              <w:rPr>
                <w:sz w:val="18"/>
                <w:szCs w:val="18"/>
              </w:rPr>
            </w:pPr>
            <w:r w:rsidRPr="00530196">
              <w:rPr>
                <w:sz w:val="18"/>
                <w:szCs w:val="18"/>
              </w:rPr>
              <w:t>01</w:t>
            </w:r>
          </w:p>
        </w:tc>
        <w:tc>
          <w:tcPr>
            <w:tcW w:w="440"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06</w:t>
            </w:r>
          </w:p>
        </w:tc>
        <w:tc>
          <w:tcPr>
            <w:tcW w:w="465"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88</w:t>
            </w:r>
          </w:p>
        </w:tc>
        <w:tc>
          <w:tcPr>
            <w:tcW w:w="446"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w:t>
            </w:r>
          </w:p>
        </w:tc>
        <w:tc>
          <w:tcPr>
            <w:tcW w:w="474"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00</w:t>
            </w:r>
          </w:p>
        </w:tc>
        <w:tc>
          <w:tcPr>
            <w:tcW w:w="716"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96930</w:t>
            </w:r>
          </w:p>
        </w:tc>
        <w:tc>
          <w:tcPr>
            <w:tcW w:w="699" w:type="dxa"/>
            <w:tcBorders>
              <w:top w:val="nil"/>
              <w:left w:val="nil"/>
              <w:bottom w:val="single" w:sz="4" w:space="0" w:color="auto"/>
              <w:right w:val="single" w:sz="4" w:space="0" w:color="auto"/>
            </w:tcBorders>
            <w:noWrap/>
          </w:tcPr>
          <w:p w:rsidR="00A77A05" w:rsidRPr="00530196" w:rsidRDefault="00A77A05" w:rsidP="007633A0">
            <w:pPr>
              <w:jc w:val="center"/>
              <w:rPr>
                <w:sz w:val="18"/>
                <w:szCs w:val="18"/>
              </w:rPr>
            </w:pPr>
            <w:r w:rsidRPr="00530196">
              <w:rPr>
                <w:sz w:val="18"/>
                <w:szCs w:val="18"/>
              </w:rPr>
              <w:t>500</w:t>
            </w:r>
          </w:p>
        </w:tc>
        <w:tc>
          <w:tcPr>
            <w:tcW w:w="1092" w:type="dxa"/>
            <w:tcBorders>
              <w:top w:val="nil"/>
              <w:left w:val="nil"/>
              <w:bottom w:val="single" w:sz="4" w:space="0" w:color="auto"/>
              <w:right w:val="single" w:sz="4" w:space="0" w:color="auto"/>
            </w:tcBorders>
            <w:noWrap/>
          </w:tcPr>
          <w:p w:rsidR="00A77A05" w:rsidRPr="002D1F5A" w:rsidRDefault="00A77A05" w:rsidP="007633A0">
            <w:pPr>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5B5BAC" w:rsidRDefault="00A77A05" w:rsidP="007633A0">
            <w:pPr>
              <w:rPr>
                <w:sz w:val="20"/>
                <w:szCs w:val="20"/>
              </w:rPr>
            </w:pPr>
            <w:r w:rsidRPr="005B5BAC">
              <w:rPr>
                <w:sz w:val="20"/>
                <w:szCs w:val="20"/>
              </w:rPr>
              <w:t>Иные межбюджетные трансферты</w:t>
            </w:r>
          </w:p>
        </w:tc>
        <w:tc>
          <w:tcPr>
            <w:tcW w:w="540" w:type="dxa"/>
            <w:tcBorders>
              <w:top w:val="nil"/>
              <w:left w:val="nil"/>
              <w:bottom w:val="single" w:sz="4" w:space="0" w:color="auto"/>
              <w:right w:val="single" w:sz="4" w:space="0" w:color="auto"/>
            </w:tcBorders>
            <w:noWrap/>
          </w:tcPr>
          <w:p w:rsidR="00A77A05" w:rsidRDefault="00A77A05" w:rsidP="007633A0">
            <w:pPr>
              <w:widowControl w:val="0"/>
              <w:jc w:val="right"/>
              <w:rPr>
                <w:sz w:val="18"/>
                <w:szCs w:val="18"/>
              </w:rPr>
            </w:pPr>
            <w:r>
              <w:rPr>
                <w:sz w:val="18"/>
                <w:szCs w:val="18"/>
              </w:rPr>
              <w:t>901</w:t>
            </w:r>
          </w:p>
        </w:tc>
        <w:tc>
          <w:tcPr>
            <w:tcW w:w="540" w:type="dxa"/>
            <w:tcBorders>
              <w:top w:val="nil"/>
              <w:left w:val="nil"/>
              <w:bottom w:val="single" w:sz="4" w:space="0" w:color="auto"/>
              <w:right w:val="single" w:sz="4" w:space="0" w:color="auto"/>
            </w:tcBorders>
          </w:tcPr>
          <w:p w:rsidR="00A77A05" w:rsidRPr="002D1F5A" w:rsidRDefault="00A77A05" w:rsidP="007633A0">
            <w:pPr>
              <w:jc w:val="center"/>
              <w:rPr>
                <w:sz w:val="18"/>
                <w:szCs w:val="18"/>
              </w:rPr>
            </w:pPr>
            <w:r w:rsidRPr="002D1F5A">
              <w:rPr>
                <w:sz w:val="18"/>
                <w:szCs w:val="18"/>
              </w:rPr>
              <w:t>01</w:t>
            </w:r>
          </w:p>
        </w:tc>
        <w:tc>
          <w:tcPr>
            <w:tcW w:w="440" w:type="dxa"/>
            <w:tcBorders>
              <w:top w:val="nil"/>
              <w:left w:val="nil"/>
              <w:bottom w:val="single" w:sz="4" w:space="0" w:color="auto"/>
              <w:right w:val="single" w:sz="4" w:space="0" w:color="auto"/>
            </w:tcBorders>
            <w:noWrap/>
          </w:tcPr>
          <w:p w:rsidR="00A77A05" w:rsidRPr="002D1F5A" w:rsidRDefault="00A77A05" w:rsidP="007633A0">
            <w:pPr>
              <w:jc w:val="center"/>
              <w:rPr>
                <w:sz w:val="18"/>
                <w:szCs w:val="18"/>
              </w:rPr>
            </w:pPr>
            <w:r w:rsidRPr="002D1F5A">
              <w:rPr>
                <w:sz w:val="18"/>
                <w:szCs w:val="18"/>
              </w:rPr>
              <w:t>06</w:t>
            </w:r>
          </w:p>
        </w:tc>
        <w:tc>
          <w:tcPr>
            <w:tcW w:w="465" w:type="dxa"/>
            <w:tcBorders>
              <w:top w:val="nil"/>
              <w:left w:val="nil"/>
              <w:bottom w:val="single" w:sz="4" w:space="0" w:color="auto"/>
              <w:right w:val="single" w:sz="4" w:space="0" w:color="auto"/>
            </w:tcBorders>
            <w:noWrap/>
          </w:tcPr>
          <w:p w:rsidR="00A77A05" w:rsidRPr="002D1F5A" w:rsidRDefault="00A77A05" w:rsidP="007633A0">
            <w:pPr>
              <w:jc w:val="center"/>
              <w:rPr>
                <w:sz w:val="18"/>
                <w:szCs w:val="18"/>
              </w:rPr>
            </w:pPr>
            <w:r w:rsidRPr="002D1F5A">
              <w:rPr>
                <w:sz w:val="18"/>
                <w:szCs w:val="18"/>
              </w:rPr>
              <w:t>88</w:t>
            </w:r>
          </w:p>
        </w:tc>
        <w:tc>
          <w:tcPr>
            <w:tcW w:w="446" w:type="dxa"/>
            <w:tcBorders>
              <w:top w:val="nil"/>
              <w:left w:val="nil"/>
              <w:bottom w:val="single" w:sz="4" w:space="0" w:color="auto"/>
              <w:right w:val="single" w:sz="4" w:space="0" w:color="auto"/>
            </w:tcBorders>
            <w:noWrap/>
          </w:tcPr>
          <w:p w:rsidR="00A77A05" w:rsidRPr="002D1F5A" w:rsidRDefault="00A77A05" w:rsidP="007633A0">
            <w:pPr>
              <w:jc w:val="center"/>
              <w:rPr>
                <w:sz w:val="18"/>
                <w:szCs w:val="18"/>
              </w:rPr>
            </w:pPr>
            <w:r w:rsidRPr="002D1F5A">
              <w:rPr>
                <w:sz w:val="18"/>
                <w:szCs w:val="18"/>
              </w:rPr>
              <w:t>0</w:t>
            </w:r>
          </w:p>
        </w:tc>
        <w:tc>
          <w:tcPr>
            <w:tcW w:w="474" w:type="dxa"/>
            <w:tcBorders>
              <w:top w:val="nil"/>
              <w:left w:val="nil"/>
              <w:bottom w:val="single" w:sz="4" w:space="0" w:color="auto"/>
              <w:right w:val="single" w:sz="4" w:space="0" w:color="auto"/>
            </w:tcBorders>
            <w:noWrap/>
          </w:tcPr>
          <w:p w:rsidR="00A77A05" w:rsidRPr="002D1F5A" w:rsidRDefault="00A77A05" w:rsidP="007633A0">
            <w:pPr>
              <w:jc w:val="center"/>
              <w:rPr>
                <w:sz w:val="18"/>
                <w:szCs w:val="18"/>
              </w:rPr>
            </w:pPr>
            <w:r w:rsidRPr="002D1F5A">
              <w:rPr>
                <w:sz w:val="18"/>
                <w:szCs w:val="18"/>
              </w:rPr>
              <w:t>00</w:t>
            </w:r>
          </w:p>
        </w:tc>
        <w:tc>
          <w:tcPr>
            <w:tcW w:w="716" w:type="dxa"/>
            <w:tcBorders>
              <w:top w:val="nil"/>
              <w:left w:val="nil"/>
              <w:bottom w:val="single" w:sz="4" w:space="0" w:color="auto"/>
              <w:right w:val="single" w:sz="4" w:space="0" w:color="auto"/>
            </w:tcBorders>
            <w:noWrap/>
          </w:tcPr>
          <w:p w:rsidR="00A77A05" w:rsidRPr="002D1F5A" w:rsidRDefault="00A77A05" w:rsidP="007633A0">
            <w:pPr>
              <w:jc w:val="center"/>
              <w:rPr>
                <w:sz w:val="18"/>
                <w:szCs w:val="18"/>
              </w:rPr>
            </w:pPr>
            <w:r w:rsidRPr="002D1F5A">
              <w:rPr>
                <w:sz w:val="18"/>
                <w:szCs w:val="18"/>
              </w:rPr>
              <w:t>969</w:t>
            </w:r>
            <w:r>
              <w:rPr>
                <w:sz w:val="18"/>
                <w:szCs w:val="18"/>
              </w:rPr>
              <w:t>3</w:t>
            </w:r>
            <w:r w:rsidRPr="002D1F5A">
              <w:rPr>
                <w:sz w:val="18"/>
                <w:szCs w:val="18"/>
              </w:rPr>
              <w:t>0</w:t>
            </w:r>
          </w:p>
        </w:tc>
        <w:tc>
          <w:tcPr>
            <w:tcW w:w="699" w:type="dxa"/>
            <w:tcBorders>
              <w:top w:val="nil"/>
              <w:left w:val="nil"/>
              <w:bottom w:val="single" w:sz="4" w:space="0" w:color="auto"/>
              <w:right w:val="single" w:sz="4" w:space="0" w:color="auto"/>
            </w:tcBorders>
            <w:noWrap/>
          </w:tcPr>
          <w:p w:rsidR="00A77A05" w:rsidRPr="002D1F5A" w:rsidRDefault="00A77A05" w:rsidP="007633A0">
            <w:pPr>
              <w:jc w:val="center"/>
              <w:rPr>
                <w:sz w:val="18"/>
                <w:szCs w:val="18"/>
              </w:rPr>
            </w:pPr>
            <w:r>
              <w:rPr>
                <w:sz w:val="18"/>
                <w:szCs w:val="18"/>
              </w:rPr>
              <w:t>540</w:t>
            </w:r>
          </w:p>
        </w:tc>
        <w:tc>
          <w:tcPr>
            <w:tcW w:w="1092" w:type="dxa"/>
            <w:tcBorders>
              <w:top w:val="nil"/>
              <w:left w:val="nil"/>
              <w:bottom w:val="single" w:sz="4" w:space="0" w:color="auto"/>
              <w:right w:val="single" w:sz="4" w:space="0" w:color="auto"/>
            </w:tcBorders>
            <w:noWrap/>
          </w:tcPr>
          <w:p w:rsidR="00A77A05" w:rsidRPr="002D1F5A" w:rsidRDefault="00A77A05" w:rsidP="007633A0">
            <w:pPr>
              <w:jc w:val="right"/>
              <w:rPr>
                <w:sz w:val="18"/>
                <w:szCs w:val="18"/>
              </w:rPr>
            </w:pPr>
            <w:r>
              <w:rPr>
                <w:sz w:val="18"/>
                <w:szCs w:val="18"/>
              </w:rPr>
              <w:t>0,600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НАЦИОНАЛЬНАЯ ОБОРОНА</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Pr>
                <w:b/>
                <w:bCs/>
                <w:sz w:val="18"/>
                <w:szCs w:val="18"/>
              </w:rPr>
              <w:t>99,500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97,100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100,400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Мобилизационная и вневойсковая подготовка</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Pr>
                <w:b/>
                <w:bCs/>
                <w:sz w:val="18"/>
                <w:szCs w:val="18"/>
              </w:rPr>
              <w:t>99,500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97,100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100,400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Расходы администрации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за счет субвенций на </w:t>
            </w:r>
            <w:r w:rsidRPr="001C5069">
              <w:rPr>
                <w:sz w:val="18"/>
                <w:szCs w:val="18"/>
              </w:rPr>
              <w:lastRenderedPageBreak/>
              <w:t>исполнение переданных полномочий</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lastRenderedPageBreak/>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99,500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97,100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100,400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lastRenderedPageBreak/>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51180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99,500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97,100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100,400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51180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97,8</w:t>
            </w:r>
            <w:r w:rsidRPr="001C5069">
              <w:rPr>
                <w:sz w:val="18"/>
                <w:szCs w:val="18"/>
              </w:rPr>
              <w:t>24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92,324</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92,324</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выплаты персоналу государственных  (муниципальных)  органов</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51180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97,8</w:t>
            </w:r>
            <w:r w:rsidRPr="001C5069">
              <w:rPr>
                <w:sz w:val="18"/>
                <w:szCs w:val="18"/>
              </w:rPr>
              <w:t>24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92,324</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92,324</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51180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1,676</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4,776</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8,076</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02</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87</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51180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1,676</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4,776</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8,076</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b/>
                <w:bCs/>
                <w:color w:val="000000"/>
                <w:sz w:val="20"/>
                <w:szCs w:val="20"/>
              </w:rPr>
              <w:t>НАЦИОНАЛЬНАЯ БЕЗОПАСНОСТЬ И ПРАВООХРАНИТЕЛЬНАЯ ДЕЯТЕЛЬНОСТЬ</w:t>
            </w:r>
          </w:p>
        </w:tc>
        <w:tc>
          <w:tcPr>
            <w:tcW w:w="540" w:type="dxa"/>
            <w:tcBorders>
              <w:top w:val="nil"/>
              <w:left w:val="nil"/>
              <w:bottom w:val="single" w:sz="4" w:space="0" w:color="auto"/>
              <w:right w:val="single" w:sz="4" w:space="0" w:color="auto"/>
            </w:tcBorders>
            <w:noWrap/>
          </w:tcPr>
          <w:p w:rsidR="00A77A05" w:rsidRPr="001C5069" w:rsidRDefault="00A77A05" w:rsidP="007633A0">
            <w:pPr>
              <w:rPr>
                <w:b/>
              </w:rPr>
            </w:pPr>
            <w:r w:rsidRPr="001C5069">
              <w:rPr>
                <w:b/>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
                <w:sz w:val="18"/>
                <w:szCs w:val="18"/>
              </w:rPr>
            </w:pPr>
            <w:r w:rsidRPr="001C5069">
              <w:rPr>
                <w:b/>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3,000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sz w:val="18"/>
                <w:szCs w:val="18"/>
              </w:rPr>
            </w:pPr>
            <w:r w:rsidRPr="001C5069">
              <w:rPr>
                <w:b/>
                <w:sz w:val="18"/>
                <w:szCs w:val="18"/>
              </w:rPr>
              <w:t>Защита населения и территории от чрезвычайных ситуаций природного и техногенного характера, пожарная безопасность</w:t>
            </w:r>
          </w:p>
        </w:tc>
        <w:tc>
          <w:tcPr>
            <w:tcW w:w="540" w:type="dxa"/>
            <w:tcBorders>
              <w:top w:val="nil"/>
              <w:left w:val="nil"/>
              <w:bottom w:val="single" w:sz="4" w:space="0" w:color="auto"/>
              <w:right w:val="single" w:sz="4" w:space="0" w:color="auto"/>
            </w:tcBorders>
            <w:noWrap/>
          </w:tcPr>
          <w:p w:rsidR="00A77A05" w:rsidRPr="001C5069" w:rsidRDefault="00A77A05" w:rsidP="007633A0">
            <w:pPr>
              <w:rPr>
                <w:b/>
              </w:rPr>
            </w:pPr>
            <w:r w:rsidRPr="001C5069">
              <w:rPr>
                <w:b/>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
                <w:sz w:val="18"/>
                <w:szCs w:val="18"/>
              </w:rPr>
            </w:pPr>
            <w:r w:rsidRPr="001C5069">
              <w:rPr>
                <w:b/>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r w:rsidRPr="001C5069">
              <w:rPr>
                <w:b/>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3,000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A77A05" w:rsidRPr="001C5069" w:rsidRDefault="00A77A05" w:rsidP="007633A0">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tcPr>
          <w:p w:rsidR="00A77A05" w:rsidRPr="001C5069" w:rsidRDefault="00A77A05" w:rsidP="007633A0">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bCs/>
                <w:sz w:val="18"/>
                <w:szCs w:val="18"/>
              </w:rPr>
              <w:t>Основное мероприятие  «Обеспечение первичных мер пожарной безопасности»</w:t>
            </w:r>
          </w:p>
        </w:tc>
        <w:tc>
          <w:tcPr>
            <w:tcW w:w="540" w:type="dxa"/>
            <w:tcBorders>
              <w:top w:val="nil"/>
              <w:left w:val="nil"/>
              <w:bottom w:val="single" w:sz="4" w:space="0" w:color="auto"/>
              <w:right w:val="single" w:sz="4" w:space="0" w:color="auto"/>
            </w:tcBorders>
            <w:noWrap/>
          </w:tcPr>
          <w:p w:rsidR="00A77A05" w:rsidRPr="001C5069" w:rsidRDefault="00A77A05" w:rsidP="007633A0">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обеспечение деятельности (оказание услуг) пожарной охраны</w:t>
            </w:r>
          </w:p>
        </w:tc>
        <w:tc>
          <w:tcPr>
            <w:tcW w:w="540" w:type="dxa"/>
            <w:tcBorders>
              <w:top w:val="nil"/>
              <w:left w:val="nil"/>
              <w:bottom w:val="single" w:sz="4" w:space="0" w:color="auto"/>
              <w:right w:val="single" w:sz="4" w:space="0" w:color="auto"/>
            </w:tcBorders>
            <w:noWrap/>
          </w:tcPr>
          <w:p w:rsidR="00A77A05" w:rsidRPr="001C5069" w:rsidRDefault="00A77A05" w:rsidP="007633A0">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05010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autoSpaceDE w:val="0"/>
              <w:autoSpaceDN w:val="0"/>
              <w:adjustRightInd w:val="0"/>
              <w:rPr>
                <w:color w:val="000000"/>
                <w:sz w:val="18"/>
                <w:szCs w:val="18"/>
              </w:rPr>
            </w:pPr>
            <w:r w:rsidRPr="001C5069">
              <w:rPr>
                <w:color w:val="000000"/>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05010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autoSpaceDE w:val="0"/>
              <w:autoSpaceDN w:val="0"/>
              <w:adjustRightInd w:val="0"/>
              <w:rPr>
                <w:color w:val="000000"/>
                <w:sz w:val="18"/>
                <w:szCs w:val="18"/>
              </w:rPr>
            </w:pPr>
            <w:r w:rsidRPr="001C5069">
              <w:rPr>
                <w:color w:val="000000"/>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03</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10</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05010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НАЦИОНАЛЬНАЯ ЭКОНОМИКА</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553,000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327,000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339,000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xml:space="preserve">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Дорожное хозяйство (дорожные фонды)</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09</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353,000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327,000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339,000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353,000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327,000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339,000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rPr>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p w:rsidR="00A77A05" w:rsidRPr="001C5069" w:rsidRDefault="00A77A05" w:rsidP="007633A0">
            <w:pPr>
              <w:widowControl w:val="0"/>
              <w:rPr>
                <w:sz w:val="18"/>
                <w:szCs w:val="18"/>
              </w:rPr>
            </w:pP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353,000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327,000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339,000</w:t>
            </w: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Основное мероприятие "Содержание и ремонт объектов дорожного  </w:t>
            </w:r>
            <w:proofErr w:type="gramStart"/>
            <w:r w:rsidRPr="001C5069">
              <w:rPr>
                <w:sz w:val="18"/>
                <w:szCs w:val="18"/>
              </w:rPr>
              <w:t>хозяйства</w:t>
            </w:r>
            <w:proofErr w:type="gramEnd"/>
            <w:r w:rsidRPr="001C5069">
              <w:rPr>
                <w:sz w:val="18"/>
                <w:szCs w:val="18"/>
              </w:rPr>
              <w:t xml:space="preserve"> и благоустройство территории Елизаветинского сельсовета </w:t>
            </w:r>
            <w:proofErr w:type="spellStart"/>
            <w:r w:rsidRPr="001C5069">
              <w:rPr>
                <w:sz w:val="18"/>
                <w:szCs w:val="18"/>
              </w:rPr>
              <w:lastRenderedPageBreak/>
              <w:t>Мокшанского</w:t>
            </w:r>
            <w:proofErr w:type="spellEnd"/>
            <w:r w:rsidRPr="001C5069">
              <w:rPr>
                <w:sz w:val="18"/>
                <w:szCs w:val="18"/>
              </w:rPr>
              <w:t xml:space="preserve"> района"</w:t>
            </w:r>
          </w:p>
        </w:tc>
        <w:tc>
          <w:tcPr>
            <w:tcW w:w="5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lastRenderedPageBreak/>
              <w:t>901</w:t>
            </w:r>
          </w:p>
        </w:tc>
        <w:tc>
          <w:tcPr>
            <w:tcW w:w="540"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353,000</w:t>
            </w:r>
          </w:p>
        </w:tc>
        <w:tc>
          <w:tcPr>
            <w:tcW w:w="108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327,000</w:t>
            </w:r>
          </w:p>
        </w:tc>
        <w:tc>
          <w:tcPr>
            <w:tcW w:w="1079"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339,000</w:t>
            </w: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Ремонт и содержание </w:t>
            </w:r>
            <w:proofErr w:type="spellStart"/>
            <w:r w:rsidRPr="001C5069">
              <w:rPr>
                <w:sz w:val="18"/>
                <w:szCs w:val="18"/>
              </w:rPr>
              <w:t>внутрипоселенческих</w:t>
            </w:r>
            <w:proofErr w:type="spellEnd"/>
            <w:r w:rsidRPr="001C5069">
              <w:rPr>
                <w:sz w:val="18"/>
                <w:szCs w:val="18"/>
              </w:rPr>
              <w:t xml:space="preserve"> дорог</w:t>
            </w:r>
          </w:p>
        </w:tc>
        <w:tc>
          <w:tcPr>
            <w:tcW w:w="5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540"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46210</w:t>
            </w:r>
          </w:p>
        </w:tc>
        <w:tc>
          <w:tcPr>
            <w:tcW w:w="699"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42,000</w:t>
            </w:r>
          </w:p>
        </w:tc>
        <w:tc>
          <w:tcPr>
            <w:tcW w:w="108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079"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540"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46210</w:t>
            </w:r>
          </w:p>
        </w:tc>
        <w:tc>
          <w:tcPr>
            <w:tcW w:w="699"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092"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42,000</w:t>
            </w:r>
          </w:p>
        </w:tc>
        <w:tc>
          <w:tcPr>
            <w:tcW w:w="108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079"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single" w:sz="4" w:space="0" w:color="auto"/>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540"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04</w:t>
            </w:r>
          </w:p>
        </w:tc>
        <w:tc>
          <w:tcPr>
            <w:tcW w:w="440"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46210</w:t>
            </w:r>
          </w:p>
        </w:tc>
        <w:tc>
          <w:tcPr>
            <w:tcW w:w="699"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092" w:type="dxa"/>
            <w:tcBorders>
              <w:top w:val="single" w:sz="4" w:space="0" w:color="auto"/>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42,000</w:t>
            </w:r>
          </w:p>
        </w:tc>
        <w:tc>
          <w:tcPr>
            <w:tcW w:w="1087"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079" w:type="dxa"/>
            <w:tcBorders>
              <w:top w:val="single" w:sz="4" w:space="0" w:color="auto"/>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Мероприятия по содержанию и ремонту </w:t>
            </w:r>
            <w:proofErr w:type="spellStart"/>
            <w:r w:rsidRPr="001C5069">
              <w:rPr>
                <w:sz w:val="18"/>
                <w:szCs w:val="18"/>
              </w:rPr>
              <w:t>внутрипоселенческих</w:t>
            </w:r>
            <w:proofErr w:type="spellEnd"/>
            <w:r w:rsidRPr="001C5069">
              <w:rPr>
                <w:sz w:val="18"/>
                <w:szCs w:val="18"/>
              </w:rPr>
              <w:t xml:space="preserve"> дорог за счет средств дорожного фонда</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46310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311,000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327,000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339,000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46310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311,000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327,000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339,000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09</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46310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311,000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327,000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339,000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sz w:val="18"/>
                <w:szCs w:val="18"/>
              </w:rPr>
            </w:pPr>
            <w:r w:rsidRPr="001C5069">
              <w:rPr>
                <w:b/>
                <w:bCs/>
                <w:color w:val="000000"/>
                <w:sz w:val="18"/>
                <w:szCs w:val="18"/>
              </w:rPr>
              <w:t>Другие вопросы в области национальной экономики</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sz w:val="18"/>
                <w:szCs w:val="18"/>
              </w:rPr>
            </w:pPr>
            <w:r w:rsidRPr="001C5069">
              <w:rPr>
                <w:b/>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
                <w:sz w:val="18"/>
                <w:szCs w:val="18"/>
              </w:rPr>
            </w:pPr>
            <w:r w:rsidRPr="001C5069">
              <w:rPr>
                <w:b/>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r w:rsidRPr="001C5069">
              <w:rPr>
                <w:b/>
                <w:sz w:val="18"/>
                <w:szCs w:val="18"/>
              </w:rPr>
              <w:t>12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200,000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proofErr w:type="spellStart"/>
            <w:r w:rsidRPr="001C5069">
              <w:rPr>
                <w:sz w:val="18"/>
                <w:szCs w:val="18"/>
              </w:rPr>
              <w:t>Непрограммные</w:t>
            </w:r>
            <w:proofErr w:type="spellEnd"/>
            <w:r w:rsidRPr="001C5069">
              <w:rPr>
                <w:sz w:val="18"/>
                <w:szCs w:val="18"/>
              </w:rPr>
              <w:t xml:space="preserve">  мероприятия</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200,000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95340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200,000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95340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200,000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sz w:val="18"/>
                <w:szCs w:val="18"/>
              </w:rPr>
            </w:pPr>
            <w:r w:rsidRPr="001C5069">
              <w:rPr>
                <w:sz w:val="18"/>
                <w:szCs w:val="18"/>
              </w:rPr>
              <w:t>04</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95340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200,000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ЖИЛИЩНО-КОММУНАЛЬНОЕ ХОЗЯЙСТВО</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
                <w:bCs/>
                <w:sz w:val="18"/>
                <w:szCs w:val="18"/>
              </w:rPr>
            </w:pPr>
            <w:r w:rsidRPr="001C5069">
              <w:rPr>
                <w:b/>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
                <w:sz w:val="18"/>
                <w:szCs w:val="18"/>
              </w:rPr>
            </w:pPr>
            <w:r>
              <w:rPr>
                <w:b/>
                <w:sz w:val="18"/>
                <w:szCs w:val="18"/>
              </w:rPr>
              <w:t>1705,953</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129,680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96,287</w:t>
            </w:r>
          </w:p>
        </w:tc>
      </w:tr>
      <w:tr w:rsidR="00A77A05" w:rsidRPr="001C5069" w:rsidTr="007633A0">
        <w:trPr>
          <w:trHeight w:val="70"/>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Коммунальное хозяйство</w:t>
            </w:r>
          </w:p>
        </w:tc>
        <w:tc>
          <w:tcPr>
            <w:tcW w:w="540" w:type="dxa"/>
            <w:tcBorders>
              <w:top w:val="nil"/>
              <w:left w:val="nil"/>
              <w:bottom w:val="single" w:sz="4" w:space="0" w:color="auto"/>
              <w:right w:val="single" w:sz="4" w:space="0" w:color="auto"/>
            </w:tcBorders>
            <w:noWrap/>
          </w:tcPr>
          <w:p w:rsidR="00A77A05" w:rsidRPr="001C5069" w:rsidRDefault="00A77A05" w:rsidP="007633A0">
            <w:pPr>
              <w:rPr>
                <w:b/>
              </w:rPr>
            </w:pPr>
            <w:r w:rsidRPr="001C5069">
              <w:rPr>
                <w:b/>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
                <w:bCs/>
                <w:sz w:val="18"/>
                <w:szCs w:val="18"/>
              </w:rPr>
            </w:pPr>
            <w:r w:rsidRPr="001C5069">
              <w:rPr>
                <w:b/>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A77A05" w:rsidRDefault="00A77A05" w:rsidP="007633A0">
            <w:pPr>
              <w:widowControl w:val="0"/>
              <w:jc w:val="right"/>
              <w:rPr>
                <w:b/>
                <w:sz w:val="18"/>
                <w:szCs w:val="18"/>
              </w:rPr>
            </w:pPr>
            <w:r>
              <w:rPr>
                <w:b/>
                <w:sz w:val="18"/>
                <w:szCs w:val="18"/>
              </w:rPr>
              <w:t>1639,883</w:t>
            </w:r>
          </w:p>
          <w:p w:rsidR="00A77A05" w:rsidRPr="001C5069" w:rsidRDefault="00A77A05" w:rsidP="007633A0">
            <w:pPr>
              <w:widowControl w:val="0"/>
              <w:jc w:val="center"/>
              <w:rPr>
                <w:b/>
                <w:sz w:val="18"/>
                <w:szCs w:val="18"/>
              </w:rPr>
            </w:pP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60,000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Cs/>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A77A05" w:rsidRPr="001C5069" w:rsidRDefault="00A77A05" w:rsidP="007633A0">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1639,883</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60,000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Cs/>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tcPr>
          <w:p w:rsidR="00A77A05" w:rsidRPr="001C5069" w:rsidRDefault="00A77A05" w:rsidP="007633A0">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1639,883</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60,000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Cs/>
                <w:sz w:val="18"/>
                <w:szCs w:val="18"/>
              </w:rPr>
            </w:pPr>
            <w:r w:rsidRPr="001C5069">
              <w:rPr>
                <w:sz w:val="18"/>
                <w:szCs w:val="18"/>
              </w:rPr>
              <w:t>Основное мероприятие "Содержание и ремонт системы водоснабжения»</w:t>
            </w:r>
          </w:p>
        </w:tc>
        <w:tc>
          <w:tcPr>
            <w:tcW w:w="540" w:type="dxa"/>
            <w:tcBorders>
              <w:top w:val="nil"/>
              <w:left w:val="nil"/>
              <w:bottom w:val="single" w:sz="4" w:space="0" w:color="auto"/>
              <w:right w:val="single" w:sz="4" w:space="0" w:color="auto"/>
            </w:tcBorders>
            <w:noWrap/>
          </w:tcPr>
          <w:p w:rsidR="00A77A05" w:rsidRPr="001C5069" w:rsidRDefault="00A77A05" w:rsidP="007633A0">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1639,883</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60,000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Расходы на капитальный ремонт и ремонт сетей и сооружений водоснабжения (за счет средств местного бюджета)</w:t>
            </w:r>
          </w:p>
        </w:tc>
        <w:tc>
          <w:tcPr>
            <w:tcW w:w="540" w:type="dxa"/>
            <w:tcBorders>
              <w:top w:val="nil"/>
              <w:left w:val="nil"/>
              <w:bottom w:val="single" w:sz="4" w:space="0" w:color="auto"/>
              <w:right w:val="single" w:sz="4" w:space="0" w:color="auto"/>
            </w:tcBorders>
            <w:noWrap/>
          </w:tcPr>
          <w:p w:rsidR="00A77A05" w:rsidRPr="001C5069" w:rsidRDefault="00A77A05" w:rsidP="007633A0">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rPr>
              <w:t>М</w:t>
            </w:r>
            <w:r w:rsidRPr="001C5069">
              <w:rPr>
                <w:bCs/>
                <w:sz w:val="18"/>
                <w:szCs w:val="18"/>
                <w:lang w:val="en-US"/>
              </w:rPr>
              <w:t>1350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21,259</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60,000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rPr>
              <w:t>М</w:t>
            </w:r>
            <w:r w:rsidRPr="001C5069">
              <w:rPr>
                <w:bCs/>
                <w:sz w:val="18"/>
                <w:szCs w:val="18"/>
                <w:lang w:val="en-US"/>
              </w:rPr>
              <w:t>1350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200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21,259</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60,000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rPr>
              <w:t>М</w:t>
            </w:r>
            <w:r w:rsidRPr="001C5069">
              <w:rPr>
                <w:bCs/>
                <w:sz w:val="18"/>
                <w:szCs w:val="18"/>
                <w:lang w:val="en-US"/>
              </w:rPr>
              <w:t>1350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240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21,259</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60,000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50,000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bCs/>
                <w:sz w:val="18"/>
                <w:szCs w:val="18"/>
              </w:rPr>
              <w:t>Капитальный ремонт сетей и сооружений водоснабжения</w:t>
            </w:r>
          </w:p>
        </w:tc>
        <w:tc>
          <w:tcPr>
            <w:tcW w:w="540" w:type="dxa"/>
            <w:tcBorders>
              <w:top w:val="nil"/>
              <w:left w:val="nil"/>
              <w:bottom w:val="single" w:sz="4" w:space="0" w:color="auto"/>
              <w:right w:val="single" w:sz="4" w:space="0" w:color="auto"/>
            </w:tcBorders>
            <w:noWrap/>
          </w:tcPr>
          <w:p w:rsidR="00A77A05" w:rsidRPr="001C5069" w:rsidRDefault="00A77A05" w:rsidP="007633A0">
            <w:pPr>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lang w:val="en-US"/>
              </w:rPr>
              <w:t>S1350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p>
        </w:tc>
        <w:tc>
          <w:tcPr>
            <w:tcW w:w="1092" w:type="dxa"/>
            <w:tcBorders>
              <w:top w:val="nil"/>
              <w:left w:val="nil"/>
              <w:bottom w:val="single" w:sz="4" w:space="0" w:color="auto"/>
              <w:right w:val="single" w:sz="4" w:space="0" w:color="auto"/>
            </w:tcBorders>
            <w:noWrap/>
          </w:tcPr>
          <w:p w:rsidR="00A77A05" w:rsidRPr="007454A7" w:rsidRDefault="00A77A05" w:rsidP="007633A0">
            <w:pPr>
              <w:widowControl w:val="0"/>
              <w:jc w:val="right"/>
              <w:rPr>
                <w:sz w:val="18"/>
                <w:szCs w:val="18"/>
              </w:rPr>
            </w:pPr>
            <w:r>
              <w:rPr>
                <w:sz w:val="18"/>
                <w:szCs w:val="18"/>
              </w:rPr>
              <w:t>1618,624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lang w:val="en-US"/>
              </w:rPr>
              <w:t>S1350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lang w:val="en-US"/>
              </w:rPr>
              <w:t>200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1618,624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center"/>
              <w:rPr>
                <w:bCs/>
                <w:sz w:val="18"/>
                <w:szCs w:val="18"/>
              </w:rPr>
            </w:pPr>
            <w:r w:rsidRPr="001C5069">
              <w:rPr>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rPr>
            </w:pPr>
            <w:r w:rsidRPr="001C5069">
              <w:rPr>
                <w:bCs/>
                <w:sz w:val="18"/>
                <w:szCs w:val="18"/>
              </w:rPr>
              <w:t>02</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lang w:val="en-US"/>
              </w:rPr>
              <w:t>S1350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Cs/>
                <w:sz w:val="18"/>
                <w:szCs w:val="18"/>
                <w:lang w:val="en-US"/>
              </w:rPr>
            </w:pPr>
            <w:r w:rsidRPr="001C5069">
              <w:rPr>
                <w:bCs/>
                <w:sz w:val="18"/>
                <w:szCs w:val="18"/>
                <w:lang w:val="en-US"/>
              </w:rPr>
              <w:t>240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Pr>
                <w:sz w:val="18"/>
                <w:szCs w:val="18"/>
              </w:rPr>
              <w:t>1618,624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Благоустройство</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
                <w:sz w:val="18"/>
                <w:szCs w:val="18"/>
              </w:rPr>
            </w:pPr>
            <w:r w:rsidRPr="001C5069">
              <w:rPr>
                <w:b/>
                <w:sz w:val="18"/>
                <w:szCs w:val="18"/>
              </w:rPr>
              <w:t>66,070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69,680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46,287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Муниципальная программа </w:t>
            </w:r>
            <w:r w:rsidRPr="001C5069">
              <w:rPr>
                <w:sz w:val="18"/>
                <w:szCs w:val="18"/>
              </w:rPr>
              <w:lastRenderedPageBreak/>
              <w:t xml:space="preserve">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lastRenderedPageBreak/>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66,070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69,680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46,287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lastRenderedPageBreak/>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Подпрограмма "Развитие дорожного и жилищно-коммунального хозяйства и обеспечение первичных мер пожарной безопасности в Елизаветинском сельсовете"</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66,070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69,680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46,287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Основное мероприятие "Содержание и ремонт объектов дорожного  </w:t>
            </w:r>
            <w:proofErr w:type="gramStart"/>
            <w:r w:rsidRPr="001C5069">
              <w:rPr>
                <w:sz w:val="18"/>
                <w:szCs w:val="18"/>
              </w:rPr>
              <w:t>хозяйства</w:t>
            </w:r>
            <w:proofErr w:type="gramEnd"/>
            <w:r w:rsidRPr="001C5069">
              <w:rPr>
                <w:sz w:val="18"/>
                <w:szCs w:val="18"/>
              </w:rPr>
              <w:t xml:space="preserve">  и благоустройство территории Елизаветинского сельсовета </w:t>
            </w:r>
            <w:proofErr w:type="spellStart"/>
            <w:r w:rsidRPr="001C5069">
              <w:rPr>
                <w:sz w:val="18"/>
                <w:szCs w:val="18"/>
              </w:rPr>
              <w:t>Мокшанского</w:t>
            </w:r>
            <w:proofErr w:type="spellEnd"/>
            <w:r w:rsidRPr="001C5069">
              <w:rPr>
                <w:sz w:val="18"/>
                <w:szCs w:val="18"/>
              </w:rPr>
              <w:t xml:space="preserve"> района"</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66,070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69,680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46,287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Развитие систем уличного освещения</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61160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66,070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39,680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61160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66,070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39,680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61160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66,070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39,680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16,287</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Ремонт памятника погибшим землякам с</w:t>
            </w:r>
            <w:proofErr w:type="gramStart"/>
            <w:r w:rsidRPr="001C5069">
              <w:rPr>
                <w:sz w:val="18"/>
                <w:szCs w:val="18"/>
              </w:rPr>
              <w:t>.Е</w:t>
            </w:r>
            <w:proofErr w:type="gramEnd"/>
            <w:r w:rsidRPr="001C5069">
              <w:rPr>
                <w:sz w:val="18"/>
                <w:szCs w:val="18"/>
              </w:rPr>
              <w:t>лизаветино</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61180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61180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05</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03</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61180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30,000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КУЛЬТУРА, КИНЕМАТОГРАФИЯ</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
                <w:sz w:val="18"/>
                <w:szCs w:val="18"/>
              </w:rPr>
            </w:pPr>
            <w:r w:rsidRPr="001C5069">
              <w:rPr>
                <w:b/>
                <w:sz w:val="18"/>
                <w:szCs w:val="18"/>
              </w:rPr>
              <w:t>577,294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242,229</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Культура</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
                <w:sz w:val="18"/>
                <w:szCs w:val="18"/>
              </w:rPr>
            </w:pPr>
            <w:r w:rsidRPr="001C5069">
              <w:rPr>
                <w:b/>
                <w:sz w:val="18"/>
                <w:szCs w:val="18"/>
              </w:rPr>
              <w:t>577,294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242,229</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sz w:val="18"/>
                <w:szCs w:val="18"/>
              </w:rPr>
            </w:pPr>
            <w:r w:rsidRPr="001C5069">
              <w:rPr>
                <w:b/>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Муниципальная программа Елизаветинского сельсовета "Развитие Елизаветинского сельсовета </w:t>
            </w:r>
            <w:proofErr w:type="spellStart"/>
            <w:r w:rsidRPr="001C5069">
              <w:rPr>
                <w:sz w:val="18"/>
                <w:szCs w:val="18"/>
              </w:rPr>
              <w:t>Мокшанского</w:t>
            </w:r>
            <w:proofErr w:type="spellEnd"/>
            <w:r w:rsidRPr="001C5069">
              <w:rPr>
                <w:sz w:val="18"/>
                <w:szCs w:val="18"/>
              </w:rPr>
              <w:t xml:space="preserve"> района Пензенской области на 2014 - 2022 годы"</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577,294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Подпрограмма "Развитие культуры в Елизаветинском сельсовете"</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577,294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Основное мероприятие "Повышение качества и доступности услуг в сфере культуры и досуга"</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577,294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rPr>
                <w:sz w:val="18"/>
                <w:szCs w:val="18"/>
              </w:rPr>
            </w:pPr>
            <w:r w:rsidRPr="001C5069">
              <w:rPr>
                <w:sz w:val="18"/>
                <w:szCs w:val="18"/>
              </w:rPr>
              <w:t xml:space="preserve">Обеспечение реализации мероприятий и создание условий для их реализации в сфере культуры </w:t>
            </w:r>
          </w:p>
          <w:p w:rsidR="00A77A05" w:rsidRPr="001C5069" w:rsidRDefault="00A77A05" w:rsidP="007633A0">
            <w:pPr>
              <w:widowControl w:val="0"/>
              <w:rPr>
                <w:sz w:val="18"/>
                <w:szCs w:val="18"/>
              </w:rPr>
            </w:pP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23300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332,694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Закупка товаров, работ и услуг для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23300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332,694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23300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240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332,694</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242,229</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rPr>
                <w:sz w:val="18"/>
                <w:szCs w:val="18"/>
              </w:rPr>
            </w:pPr>
            <w:r w:rsidRPr="001C5069">
              <w:rPr>
                <w:sz w:val="18"/>
                <w:szCs w:val="18"/>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A77A05" w:rsidRPr="001C5069" w:rsidRDefault="00A77A05" w:rsidP="007633A0">
            <w:pPr>
              <w:widowControl w:val="0"/>
              <w:rPr>
                <w:sz w:val="18"/>
                <w:szCs w:val="18"/>
              </w:rPr>
            </w:pP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96950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244,600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Иные межбюджетные трансферты</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08</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2</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96950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540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244,600</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0</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СОЦИАЛЬНАЯ ПОЛИТИКА</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10</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 </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20,232</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20,232</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20,232</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b/>
                <w:bCs/>
                <w:sz w:val="18"/>
                <w:szCs w:val="18"/>
              </w:rPr>
            </w:pPr>
            <w:r w:rsidRPr="001C5069">
              <w:rPr>
                <w:b/>
                <w:bCs/>
                <w:sz w:val="18"/>
                <w:szCs w:val="18"/>
              </w:rPr>
              <w:t>Пенсионное обеспечение</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10</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r w:rsidRPr="001C5069">
              <w:rPr>
                <w:b/>
                <w:bCs/>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
                <w:bCs/>
                <w:sz w:val="18"/>
                <w:szCs w:val="18"/>
              </w:rPr>
            </w:pPr>
            <w:r w:rsidRPr="001C5069">
              <w:rPr>
                <w:b/>
                <w:bCs/>
                <w:sz w:val="18"/>
                <w:szCs w:val="18"/>
              </w:rPr>
              <w:t>20,232</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20,232</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
                <w:bCs/>
                <w:sz w:val="18"/>
                <w:szCs w:val="18"/>
              </w:rPr>
            </w:pPr>
            <w:r w:rsidRPr="001C5069">
              <w:rPr>
                <w:b/>
                <w:bCs/>
                <w:sz w:val="18"/>
                <w:szCs w:val="18"/>
              </w:rPr>
              <w:t>20,232</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proofErr w:type="spellStart"/>
            <w:r w:rsidRPr="001C5069">
              <w:rPr>
                <w:sz w:val="18"/>
                <w:szCs w:val="18"/>
              </w:rPr>
              <w:t>Непрограммные</w:t>
            </w:r>
            <w:proofErr w:type="spellEnd"/>
            <w:r w:rsidRPr="001C5069">
              <w:rPr>
                <w:sz w:val="18"/>
                <w:szCs w:val="18"/>
              </w:rPr>
              <w:t xml:space="preserve"> мероприятия</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00000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20,232</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Доплаты к пенсиям за выслугу лет муниципальным служащим</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11320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20,232</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Социальное обеспечение и иные выплаты населению</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11320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300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20,232</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r>
      <w:tr w:rsidR="00A77A05" w:rsidRPr="001C5069" w:rsidTr="007633A0">
        <w:trPr>
          <w:trHeight w:val="255"/>
        </w:trPr>
        <w:tc>
          <w:tcPr>
            <w:tcW w:w="425" w:type="dxa"/>
            <w:tcBorders>
              <w:top w:val="nil"/>
              <w:left w:val="single" w:sz="4" w:space="0" w:color="auto"/>
              <w:bottom w:val="single" w:sz="4" w:space="0" w:color="auto"/>
              <w:right w:val="single" w:sz="4" w:space="0" w:color="auto"/>
            </w:tcBorders>
            <w:noWrap/>
          </w:tcPr>
          <w:p w:rsidR="00A77A05" w:rsidRPr="001C5069" w:rsidRDefault="00A77A05" w:rsidP="007633A0">
            <w:pPr>
              <w:widowControl w:val="0"/>
              <w:jc w:val="center"/>
              <w:rPr>
                <w:b/>
                <w:bCs/>
                <w:sz w:val="18"/>
                <w:szCs w:val="18"/>
              </w:rPr>
            </w:pPr>
          </w:p>
        </w:tc>
        <w:tc>
          <w:tcPr>
            <w:tcW w:w="3299" w:type="dxa"/>
            <w:tcBorders>
              <w:top w:val="nil"/>
              <w:left w:val="nil"/>
              <w:bottom w:val="single" w:sz="4" w:space="0" w:color="auto"/>
              <w:right w:val="single" w:sz="4" w:space="0" w:color="auto"/>
            </w:tcBorders>
            <w:noWrap/>
          </w:tcPr>
          <w:p w:rsidR="00A77A05" w:rsidRPr="001C5069" w:rsidRDefault="00A77A05" w:rsidP="007633A0">
            <w:pPr>
              <w:widowControl w:val="0"/>
              <w:rPr>
                <w:sz w:val="18"/>
                <w:szCs w:val="18"/>
              </w:rPr>
            </w:pPr>
            <w:r w:rsidRPr="001C5069">
              <w:rPr>
                <w:sz w:val="18"/>
                <w:szCs w:val="18"/>
              </w:rPr>
              <w:t xml:space="preserve">Публичные нормативные социальные </w:t>
            </w:r>
            <w:r w:rsidRPr="001C5069">
              <w:rPr>
                <w:sz w:val="18"/>
                <w:szCs w:val="18"/>
              </w:rPr>
              <w:lastRenderedPageBreak/>
              <w:t>выплаты населению</w:t>
            </w:r>
          </w:p>
        </w:tc>
        <w:tc>
          <w:tcPr>
            <w:tcW w:w="540" w:type="dxa"/>
            <w:tcBorders>
              <w:top w:val="nil"/>
              <w:left w:val="nil"/>
              <w:bottom w:val="single" w:sz="4" w:space="0" w:color="auto"/>
              <w:right w:val="single" w:sz="4" w:space="0" w:color="auto"/>
            </w:tcBorders>
            <w:noWrap/>
          </w:tcPr>
          <w:p w:rsidR="00A77A05" w:rsidRPr="001C5069" w:rsidRDefault="00A77A05" w:rsidP="007633A0">
            <w:pPr>
              <w:widowControl w:val="0"/>
              <w:jc w:val="right"/>
              <w:rPr>
                <w:sz w:val="18"/>
                <w:szCs w:val="18"/>
              </w:rPr>
            </w:pPr>
            <w:r w:rsidRPr="001C5069">
              <w:rPr>
                <w:sz w:val="18"/>
                <w:szCs w:val="18"/>
              </w:rPr>
              <w:lastRenderedPageBreak/>
              <w:t>901</w:t>
            </w:r>
          </w:p>
        </w:tc>
        <w:tc>
          <w:tcPr>
            <w:tcW w:w="540" w:type="dxa"/>
            <w:tcBorders>
              <w:top w:val="nil"/>
              <w:left w:val="nil"/>
              <w:bottom w:val="single" w:sz="4" w:space="0" w:color="auto"/>
              <w:right w:val="single" w:sz="4" w:space="0" w:color="auto"/>
            </w:tcBorders>
          </w:tcPr>
          <w:p w:rsidR="00A77A05" w:rsidRPr="001C5069" w:rsidRDefault="00A77A05" w:rsidP="007633A0">
            <w:pPr>
              <w:widowControl w:val="0"/>
              <w:jc w:val="right"/>
              <w:rPr>
                <w:sz w:val="18"/>
                <w:szCs w:val="18"/>
              </w:rPr>
            </w:pPr>
            <w:r w:rsidRPr="001C5069">
              <w:rPr>
                <w:sz w:val="18"/>
                <w:szCs w:val="18"/>
              </w:rPr>
              <w:t>10</w:t>
            </w:r>
          </w:p>
        </w:tc>
        <w:tc>
          <w:tcPr>
            <w:tcW w:w="440"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01</w:t>
            </w:r>
          </w:p>
        </w:tc>
        <w:tc>
          <w:tcPr>
            <w:tcW w:w="465"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88</w:t>
            </w:r>
          </w:p>
        </w:tc>
        <w:tc>
          <w:tcPr>
            <w:tcW w:w="44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w:t>
            </w:r>
          </w:p>
        </w:tc>
        <w:tc>
          <w:tcPr>
            <w:tcW w:w="474"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00</w:t>
            </w:r>
          </w:p>
        </w:tc>
        <w:tc>
          <w:tcPr>
            <w:tcW w:w="716"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11320</w:t>
            </w:r>
          </w:p>
        </w:tc>
        <w:tc>
          <w:tcPr>
            <w:tcW w:w="699" w:type="dxa"/>
            <w:tcBorders>
              <w:top w:val="nil"/>
              <w:left w:val="nil"/>
              <w:bottom w:val="single" w:sz="4" w:space="0" w:color="auto"/>
              <w:right w:val="single" w:sz="4" w:space="0" w:color="auto"/>
            </w:tcBorders>
            <w:noWrap/>
          </w:tcPr>
          <w:p w:rsidR="00A77A05" w:rsidRPr="001C5069" w:rsidRDefault="00A77A05" w:rsidP="007633A0">
            <w:pPr>
              <w:widowControl w:val="0"/>
              <w:jc w:val="center"/>
              <w:rPr>
                <w:sz w:val="18"/>
                <w:szCs w:val="18"/>
              </w:rPr>
            </w:pPr>
            <w:r w:rsidRPr="001C5069">
              <w:rPr>
                <w:sz w:val="18"/>
                <w:szCs w:val="18"/>
              </w:rPr>
              <w:t>310</w:t>
            </w:r>
          </w:p>
        </w:tc>
        <w:tc>
          <w:tcPr>
            <w:tcW w:w="1092" w:type="dxa"/>
            <w:tcBorders>
              <w:top w:val="nil"/>
              <w:left w:val="nil"/>
              <w:bottom w:val="single" w:sz="4" w:space="0" w:color="auto"/>
              <w:right w:val="single" w:sz="4" w:space="0" w:color="auto"/>
            </w:tcBorders>
            <w:noWrap/>
          </w:tcPr>
          <w:p w:rsidR="00A77A05" w:rsidRPr="001C5069" w:rsidRDefault="00A77A05" w:rsidP="007633A0">
            <w:pPr>
              <w:widowControl w:val="0"/>
              <w:jc w:val="right"/>
              <w:rPr>
                <w:bCs/>
                <w:sz w:val="18"/>
                <w:szCs w:val="18"/>
              </w:rPr>
            </w:pPr>
            <w:r w:rsidRPr="001C5069">
              <w:rPr>
                <w:bCs/>
                <w:sz w:val="18"/>
                <w:szCs w:val="18"/>
              </w:rPr>
              <w:t>20,232</w:t>
            </w:r>
          </w:p>
        </w:tc>
        <w:tc>
          <w:tcPr>
            <w:tcW w:w="1087"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c>
          <w:tcPr>
            <w:tcW w:w="1079" w:type="dxa"/>
            <w:tcBorders>
              <w:top w:val="nil"/>
              <w:left w:val="nil"/>
              <w:bottom w:val="single" w:sz="4" w:space="0" w:color="auto"/>
              <w:right w:val="single" w:sz="4" w:space="0" w:color="auto"/>
            </w:tcBorders>
          </w:tcPr>
          <w:p w:rsidR="00A77A05" w:rsidRPr="001C5069" w:rsidRDefault="00A77A05" w:rsidP="007633A0">
            <w:pPr>
              <w:widowControl w:val="0"/>
              <w:jc w:val="right"/>
              <w:rPr>
                <w:bCs/>
                <w:sz w:val="18"/>
                <w:szCs w:val="18"/>
              </w:rPr>
            </w:pPr>
            <w:r w:rsidRPr="001C5069">
              <w:rPr>
                <w:bCs/>
                <w:sz w:val="18"/>
                <w:szCs w:val="18"/>
              </w:rPr>
              <w:t>20,232</w:t>
            </w:r>
          </w:p>
        </w:tc>
      </w:tr>
    </w:tbl>
    <w:p w:rsidR="00A77A05" w:rsidRPr="001C5069" w:rsidRDefault="00A77A05" w:rsidP="00A77A05">
      <w:pPr>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A77A05" w:rsidRDefault="00A77A05" w:rsidP="00A77A05">
      <w:pPr>
        <w:jc w:val="right"/>
        <w:rPr>
          <w:sz w:val="20"/>
          <w:szCs w:val="20"/>
        </w:rPr>
      </w:pPr>
    </w:p>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3">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7A05"/>
    <w:rsid w:val="001C46D0"/>
    <w:rsid w:val="00277268"/>
    <w:rsid w:val="002903D8"/>
    <w:rsid w:val="003834BB"/>
    <w:rsid w:val="00451977"/>
    <w:rsid w:val="00473865"/>
    <w:rsid w:val="00693A07"/>
    <w:rsid w:val="008474D6"/>
    <w:rsid w:val="00881F3B"/>
    <w:rsid w:val="009D2920"/>
    <w:rsid w:val="00A77A05"/>
    <w:rsid w:val="00C53943"/>
    <w:rsid w:val="00D73681"/>
    <w:rsid w:val="00ED4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qFormat="1"/>
    <w:lsdException w:name="Title" w:locked="1" w:semiHidden="0" w:uiPriority="0" w:unhideWhenUsed="0" w:qFormat="1"/>
    <w:lsdException w:name="Default Paragraph Font" w:uiPriority="1"/>
    <w:lsdException w:name="Body Text" w:qFormat="1"/>
    <w:lsdException w:name="Subtitle" w:locked="1" w:semiHidden="0" w:unhideWhenUsed="0" w:qFormat="1"/>
    <w:lsdException w:name="Strong" w:locked="1" w:semiHidden="0" w:unhideWhenUsed="0" w:qFormat="1"/>
    <w:lsdException w:name="Emphasis" w:locked="1" w:semiHidden="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0">
    <w:name w:val="Normal"/>
    <w:qFormat/>
    <w:rsid w:val="00A77A05"/>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iPriority w:val="99"/>
    <w:unhideWhenUsed/>
    <w:qFormat/>
    <w:locked/>
    <w:rsid w:val="00277268"/>
    <w:pPr>
      <w:keepNext/>
      <w:outlineLvl w:val="1"/>
    </w:pPr>
    <w:rPr>
      <w:b/>
      <w:szCs w:val="20"/>
    </w:rPr>
  </w:style>
  <w:style w:type="paragraph" w:styleId="30">
    <w:name w:val="heading 3"/>
    <w:basedOn w:val="a0"/>
    <w:next w:val="a0"/>
    <w:link w:val="31"/>
    <w:uiPriority w:val="99"/>
    <w:unhideWhenUsed/>
    <w:qFormat/>
    <w:locked/>
    <w:rsid w:val="00277268"/>
    <w:pPr>
      <w:keepNext/>
      <w:jc w:val="both"/>
      <w:outlineLvl w:val="2"/>
    </w:pPr>
    <w:rPr>
      <w:b/>
      <w:szCs w:val="20"/>
    </w:rPr>
  </w:style>
  <w:style w:type="paragraph" w:styleId="4">
    <w:name w:val="heading 4"/>
    <w:basedOn w:val="a0"/>
    <w:next w:val="a0"/>
    <w:link w:val="40"/>
    <w:uiPriority w:val="99"/>
    <w:unhideWhenUsed/>
    <w:qFormat/>
    <w:locked/>
    <w:rsid w:val="00277268"/>
    <w:pPr>
      <w:keepNext/>
      <w:outlineLvl w:val="3"/>
    </w:pPr>
    <w:rPr>
      <w:sz w:val="28"/>
      <w:szCs w:val="20"/>
    </w:rPr>
  </w:style>
  <w:style w:type="paragraph" w:styleId="5">
    <w:name w:val="heading 5"/>
    <w:basedOn w:val="a0"/>
    <w:next w:val="a0"/>
    <w:link w:val="50"/>
    <w:uiPriority w:val="99"/>
    <w:unhideWhenUsed/>
    <w:qFormat/>
    <w:locked/>
    <w:rsid w:val="00277268"/>
    <w:pPr>
      <w:keepNext/>
      <w:jc w:val="center"/>
      <w:outlineLvl w:val="4"/>
    </w:pPr>
    <w:rPr>
      <w:sz w:val="28"/>
      <w:szCs w:val="20"/>
    </w:rPr>
  </w:style>
  <w:style w:type="paragraph" w:styleId="6">
    <w:name w:val="heading 6"/>
    <w:basedOn w:val="a0"/>
    <w:next w:val="a0"/>
    <w:link w:val="60"/>
    <w:uiPriority w:val="99"/>
    <w:unhideWhenUsed/>
    <w:qFormat/>
    <w:locked/>
    <w:rsid w:val="00277268"/>
    <w:pPr>
      <w:keepNext/>
      <w:jc w:val="center"/>
      <w:outlineLvl w:val="5"/>
    </w:pPr>
    <w:rPr>
      <w:b/>
      <w:sz w:val="28"/>
      <w:szCs w:val="20"/>
    </w:rPr>
  </w:style>
  <w:style w:type="paragraph" w:styleId="7">
    <w:name w:val="heading 7"/>
    <w:basedOn w:val="a0"/>
    <w:next w:val="a0"/>
    <w:link w:val="70"/>
    <w:uiPriority w:val="99"/>
    <w:unhideWhenUsed/>
    <w:qFormat/>
    <w:locked/>
    <w:rsid w:val="00277268"/>
    <w:pPr>
      <w:keepNext/>
      <w:jc w:val="center"/>
      <w:outlineLvl w:val="6"/>
    </w:pPr>
    <w:rPr>
      <w:b/>
      <w:sz w:val="20"/>
      <w:szCs w:val="20"/>
    </w:rPr>
  </w:style>
  <w:style w:type="paragraph" w:styleId="8">
    <w:name w:val="heading 8"/>
    <w:basedOn w:val="a0"/>
    <w:next w:val="a0"/>
    <w:link w:val="80"/>
    <w:uiPriority w:val="99"/>
    <w:unhideWhenUsed/>
    <w:qFormat/>
    <w:locked/>
    <w:rsid w:val="00277268"/>
    <w:pPr>
      <w:keepNext/>
      <w:jc w:val="right"/>
      <w:outlineLvl w:val="7"/>
    </w:pPr>
    <w:rPr>
      <w:b/>
      <w:sz w:val="28"/>
      <w:szCs w:val="20"/>
    </w:rPr>
  </w:style>
  <w:style w:type="paragraph" w:styleId="9">
    <w:name w:val="heading 9"/>
    <w:basedOn w:val="a0"/>
    <w:next w:val="a0"/>
    <w:link w:val="90"/>
    <w:uiPriority w:val="99"/>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hAnsi="Calibri" w:cs="Calibri"/>
    </w:rPr>
  </w:style>
  <w:style w:type="character" w:customStyle="1" w:styleId="20">
    <w:name w:val="Заголовок 2 Знак"/>
    <w:basedOn w:val="a1"/>
    <w:link w:val="2"/>
    <w:uiPriority w:val="99"/>
    <w:rsid w:val="00277268"/>
    <w:rPr>
      <w:rFonts w:eastAsia="Times New Roman"/>
      <w:b/>
      <w:sz w:val="24"/>
      <w:szCs w:val="20"/>
    </w:rPr>
  </w:style>
  <w:style w:type="character" w:customStyle="1" w:styleId="31">
    <w:name w:val="Заголовок 3 Знак"/>
    <w:basedOn w:val="a1"/>
    <w:link w:val="30"/>
    <w:uiPriority w:val="99"/>
    <w:rsid w:val="00277268"/>
    <w:rPr>
      <w:rFonts w:eastAsia="Times New Roman"/>
      <w:b/>
      <w:sz w:val="24"/>
      <w:szCs w:val="20"/>
    </w:rPr>
  </w:style>
  <w:style w:type="character" w:customStyle="1" w:styleId="40">
    <w:name w:val="Заголовок 4 Знак"/>
    <w:basedOn w:val="a1"/>
    <w:link w:val="4"/>
    <w:uiPriority w:val="99"/>
    <w:rsid w:val="00277268"/>
    <w:rPr>
      <w:rFonts w:eastAsia="Times New Roman"/>
      <w:sz w:val="28"/>
      <w:szCs w:val="20"/>
    </w:rPr>
  </w:style>
  <w:style w:type="character" w:customStyle="1" w:styleId="50">
    <w:name w:val="Заголовок 5 Знак"/>
    <w:basedOn w:val="a1"/>
    <w:link w:val="5"/>
    <w:uiPriority w:val="99"/>
    <w:rsid w:val="00277268"/>
    <w:rPr>
      <w:rFonts w:eastAsia="Times New Roman"/>
      <w:sz w:val="28"/>
      <w:szCs w:val="20"/>
    </w:rPr>
  </w:style>
  <w:style w:type="character" w:customStyle="1" w:styleId="60">
    <w:name w:val="Заголовок 6 Знак"/>
    <w:basedOn w:val="a1"/>
    <w:link w:val="6"/>
    <w:uiPriority w:val="99"/>
    <w:rsid w:val="00277268"/>
    <w:rPr>
      <w:rFonts w:eastAsia="Times New Roman"/>
      <w:b/>
      <w:sz w:val="28"/>
      <w:szCs w:val="20"/>
    </w:rPr>
  </w:style>
  <w:style w:type="character" w:customStyle="1" w:styleId="70">
    <w:name w:val="Заголовок 7 Знак"/>
    <w:basedOn w:val="a1"/>
    <w:link w:val="7"/>
    <w:uiPriority w:val="99"/>
    <w:rsid w:val="00277268"/>
    <w:rPr>
      <w:rFonts w:eastAsia="Times New Roman"/>
      <w:b/>
      <w:sz w:val="20"/>
      <w:szCs w:val="20"/>
    </w:rPr>
  </w:style>
  <w:style w:type="character" w:customStyle="1" w:styleId="80">
    <w:name w:val="Заголовок 8 Знак"/>
    <w:basedOn w:val="a1"/>
    <w:link w:val="8"/>
    <w:uiPriority w:val="99"/>
    <w:rsid w:val="00277268"/>
    <w:rPr>
      <w:rFonts w:eastAsia="Times New Roman"/>
      <w:b/>
      <w:sz w:val="28"/>
      <w:szCs w:val="20"/>
    </w:rPr>
  </w:style>
  <w:style w:type="character" w:customStyle="1" w:styleId="90">
    <w:name w:val="Заголовок 9 Знак"/>
    <w:basedOn w:val="a1"/>
    <w:link w:val="9"/>
    <w:uiPriority w:val="99"/>
    <w:rsid w:val="00277268"/>
    <w:rPr>
      <w:rFonts w:eastAsia="Times New Roman"/>
      <w:b/>
      <w:i/>
      <w:sz w:val="26"/>
      <w:szCs w:val="20"/>
    </w:rPr>
  </w:style>
  <w:style w:type="paragraph" w:styleId="aa">
    <w:name w:val="caption"/>
    <w:basedOn w:val="6"/>
    <w:next w:val="a0"/>
    <w:uiPriority w:val="99"/>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99"/>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99"/>
    <w:qFormat/>
    <w:rsid w:val="00277268"/>
    <w:rPr>
      <w:i/>
      <w:iCs/>
      <w:color w:val="808080" w:themeColor="text1" w:themeTint="7F"/>
    </w:rPr>
  </w:style>
  <w:style w:type="paragraph" w:styleId="af">
    <w:name w:val="TOC Heading"/>
    <w:basedOn w:val="1"/>
    <w:next w:val="a0"/>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0"/>
    <w:link w:val="12"/>
    <w:uiPriority w:val="99"/>
    <w:qFormat/>
    <w:rsid w:val="00277268"/>
    <w:pPr>
      <w:spacing w:after="200" w:line="276" w:lineRule="auto"/>
    </w:pPr>
    <w:rPr>
      <w:strike/>
      <w:color w:val="C00000"/>
      <w:szCs w:val="22"/>
    </w:rPr>
  </w:style>
  <w:style w:type="paragraph" w:customStyle="1" w:styleId="13">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uiPriority w:val="99"/>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uiPriority w:val="99"/>
    <w:semiHidden/>
    <w:qFormat/>
    <w:rsid w:val="00277268"/>
    <w:pPr>
      <w:suppressAutoHyphens/>
      <w:spacing w:line="360" w:lineRule="auto"/>
      <w:jc w:val="center"/>
    </w:pPr>
    <w:rPr>
      <w:b/>
      <w:sz w:val="28"/>
    </w:rPr>
  </w:style>
  <w:style w:type="character" w:customStyle="1" w:styleId="af1">
    <w:name w:val="название таблицы Знак"/>
    <w:link w:val="af0"/>
    <w:uiPriority w:val="99"/>
    <w:semiHidden/>
    <w:locked/>
    <w:rsid w:val="00277268"/>
    <w:rPr>
      <w:b/>
      <w:sz w:val="28"/>
      <w:szCs w:val="24"/>
    </w:rPr>
  </w:style>
  <w:style w:type="character" w:customStyle="1" w:styleId="af2">
    <w:name w:val="Текст_Обычный"/>
    <w:basedOn w:val="a1"/>
    <w:uiPriority w:val="99"/>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iPriority w:val="99"/>
    <w:unhideWhenUsed/>
    <w:qFormat/>
    <w:rsid w:val="00277268"/>
    <w:pPr>
      <w:widowControl w:val="0"/>
      <w:numPr>
        <w:numId w:val="1"/>
      </w:numPr>
      <w:spacing w:after="120"/>
    </w:pPr>
    <w:rPr>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uiPriority w:val="99"/>
    <w:rsid w:val="00277268"/>
    <w:rPr>
      <w:rFonts w:eastAsia="Times New Roman"/>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link w:val="af5"/>
    <w:uiPriority w:val="99"/>
    <w:unhideWhenUsed/>
    <w:qFormat/>
    <w:rsid w:val="00277268"/>
    <w:pPr>
      <w:widowControl w:val="0"/>
    </w:pPr>
    <w:rPr>
      <w:sz w:val="20"/>
      <w:szCs w:val="20"/>
    </w:rPr>
  </w:style>
  <w:style w:type="character" w:customStyle="1" w:styleId="12">
    <w:name w:val="Стиль1 Знак"/>
    <w:link w:val="11"/>
    <w:uiPriority w:val="99"/>
    <w:locked/>
    <w:rsid w:val="00A77A05"/>
    <w:rPr>
      <w:rFonts w:eastAsia="Times New Roman"/>
      <w:strike/>
      <w:color w:val="C00000"/>
      <w:sz w:val="24"/>
    </w:rPr>
  </w:style>
  <w:style w:type="character" w:customStyle="1" w:styleId="af5">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77A05"/>
    <w:rPr>
      <w:sz w:val="20"/>
      <w:szCs w:val="20"/>
    </w:rPr>
  </w:style>
  <w:style w:type="character" w:customStyle="1" w:styleId="ConsPlusNormal">
    <w:name w:val="ConsPlusNormal Знак"/>
    <w:link w:val="ConsPlusNormal0"/>
    <w:uiPriority w:val="99"/>
    <w:locked/>
    <w:rsid w:val="00A77A05"/>
    <w:rPr>
      <w:rFonts w:eastAsia="Times New Roman"/>
      <w:sz w:val="28"/>
      <w:szCs w:val="28"/>
    </w:rPr>
  </w:style>
  <w:style w:type="paragraph" w:customStyle="1" w:styleId="ConsPlusNormal0">
    <w:name w:val="ConsPlusNormal"/>
    <w:link w:val="ConsPlusNormal"/>
    <w:uiPriority w:val="99"/>
    <w:qFormat/>
    <w:rsid w:val="00A77A05"/>
    <w:pPr>
      <w:autoSpaceDE w:val="0"/>
      <w:autoSpaceDN w:val="0"/>
      <w:adjustRightInd w:val="0"/>
    </w:pPr>
    <w:rPr>
      <w:rFonts w:eastAsia="Times New Roman"/>
      <w:sz w:val="28"/>
      <w:szCs w:val="28"/>
    </w:rPr>
  </w:style>
  <w:style w:type="character" w:styleId="af6">
    <w:name w:val="Hyperlink"/>
    <w:basedOn w:val="a1"/>
    <w:uiPriority w:val="99"/>
    <w:unhideWhenUsed/>
    <w:rsid w:val="00A77A05"/>
    <w:rPr>
      <w:color w:val="0000FF"/>
      <w:u w:val="single"/>
    </w:rPr>
  </w:style>
  <w:style w:type="paragraph" w:styleId="af7">
    <w:name w:val="Plain Text"/>
    <w:basedOn w:val="a0"/>
    <w:link w:val="af8"/>
    <w:uiPriority w:val="99"/>
    <w:semiHidden/>
    <w:unhideWhenUsed/>
    <w:rsid w:val="00A77A05"/>
    <w:rPr>
      <w:rFonts w:ascii="Courier New" w:hAnsi="Courier New"/>
      <w:sz w:val="20"/>
      <w:szCs w:val="20"/>
    </w:rPr>
  </w:style>
  <w:style w:type="character" w:customStyle="1" w:styleId="af8">
    <w:name w:val="Текст Знак"/>
    <w:basedOn w:val="a1"/>
    <w:link w:val="af7"/>
    <w:uiPriority w:val="99"/>
    <w:semiHidden/>
    <w:rsid w:val="00A77A05"/>
    <w:rPr>
      <w:rFonts w:ascii="Courier New" w:eastAsia="Times New Roman" w:hAnsi="Courier New"/>
      <w:sz w:val="20"/>
      <w:szCs w:val="20"/>
    </w:rPr>
  </w:style>
  <w:style w:type="table" w:styleId="af9">
    <w:name w:val="Table Grid"/>
    <w:basedOn w:val="a2"/>
    <w:uiPriority w:val="99"/>
    <w:rsid w:val="00A77A0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0"/>
    <w:link w:val="23"/>
    <w:uiPriority w:val="99"/>
    <w:rsid w:val="00A77A05"/>
    <w:pPr>
      <w:spacing w:after="120" w:line="480" w:lineRule="auto"/>
      <w:ind w:left="283"/>
    </w:pPr>
  </w:style>
  <w:style w:type="character" w:customStyle="1" w:styleId="23">
    <w:name w:val="Основной текст с отступом 2 Знак"/>
    <w:basedOn w:val="a1"/>
    <w:link w:val="22"/>
    <w:uiPriority w:val="99"/>
    <w:rsid w:val="00A77A05"/>
    <w:rPr>
      <w:rFonts w:eastAsia="Times New Roman"/>
      <w:sz w:val="24"/>
      <w:szCs w:val="24"/>
    </w:rPr>
  </w:style>
  <w:style w:type="paragraph" w:customStyle="1" w:styleId="ConsPlusTitle">
    <w:name w:val="ConsPlusTitle"/>
    <w:link w:val="ConsPlusTitle1"/>
    <w:uiPriority w:val="99"/>
    <w:qFormat/>
    <w:rsid w:val="00A77A05"/>
    <w:pPr>
      <w:widowControl w:val="0"/>
      <w:autoSpaceDE w:val="0"/>
      <w:autoSpaceDN w:val="0"/>
      <w:adjustRightInd w:val="0"/>
    </w:pPr>
    <w:rPr>
      <w:rFonts w:ascii="Arial" w:eastAsia="Times New Roman" w:hAnsi="Arial" w:cs="Arial"/>
      <w:b/>
      <w:bCs/>
      <w:sz w:val="20"/>
      <w:szCs w:val="20"/>
    </w:rPr>
  </w:style>
  <w:style w:type="character" w:customStyle="1" w:styleId="ConsPlusTitle1">
    <w:name w:val="ConsPlusTitle1"/>
    <w:link w:val="ConsPlusTitle"/>
    <w:uiPriority w:val="99"/>
    <w:locked/>
    <w:rsid w:val="00A77A05"/>
    <w:rPr>
      <w:rFonts w:ascii="Arial" w:eastAsia="Times New Roman" w:hAnsi="Arial" w:cs="Arial"/>
      <w:b/>
      <w:bCs/>
      <w:sz w:val="20"/>
      <w:szCs w:val="20"/>
    </w:rPr>
  </w:style>
  <w:style w:type="character" w:customStyle="1" w:styleId="afa">
    <w:name w:val="Текст сноски Знак"/>
    <w:basedOn w:val="a1"/>
    <w:link w:val="afb"/>
    <w:uiPriority w:val="99"/>
    <w:semiHidden/>
    <w:locked/>
    <w:rsid w:val="00A77A05"/>
    <w:rPr>
      <w:rFonts w:ascii="Arial Unicode MS" w:hAnsi="Arial Unicode MS" w:cs="Arial Unicode MS"/>
    </w:rPr>
  </w:style>
  <w:style w:type="paragraph" w:styleId="afb">
    <w:name w:val="footnote text"/>
    <w:basedOn w:val="a0"/>
    <w:link w:val="afa"/>
    <w:uiPriority w:val="99"/>
    <w:semiHidden/>
    <w:unhideWhenUsed/>
    <w:rsid w:val="00A77A05"/>
    <w:rPr>
      <w:rFonts w:ascii="Arial Unicode MS" w:eastAsia="Arial Unicode MS" w:hAnsi="Arial Unicode MS" w:cs="Arial Unicode MS"/>
      <w:sz w:val="22"/>
      <w:szCs w:val="22"/>
    </w:rPr>
  </w:style>
  <w:style w:type="character" w:customStyle="1" w:styleId="14">
    <w:name w:val="Текст сноски Знак1"/>
    <w:basedOn w:val="a1"/>
    <w:link w:val="afb"/>
    <w:uiPriority w:val="99"/>
    <w:semiHidden/>
    <w:rsid w:val="00A77A05"/>
    <w:rPr>
      <w:rFonts w:eastAsia="Times New Roman"/>
      <w:sz w:val="20"/>
      <w:szCs w:val="20"/>
    </w:rPr>
  </w:style>
  <w:style w:type="character" w:customStyle="1" w:styleId="afc">
    <w:name w:val="Верхний колонтитул Знак"/>
    <w:basedOn w:val="a1"/>
    <w:link w:val="afd"/>
    <w:uiPriority w:val="99"/>
    <w:locked/>
    <w:rsid w:val="00A77A05"/>
    <w:rPr>
      <w:rFonts w:ascii="Arial Unicode MS" w:hAnsi="Arial Unicode MS" w:cs="Arial Unicode MS"/>
      <w:sz w:val="24"/>
      <w:szCs w:val="24"/>
    </w:rPr>
  </w:style>
  <w:style w:type="paragraph" w:styleId="afd">
    <w:name w:val="header"/>
    <w:basedOn w:val="a0"/>
    <w:link w:val="afc"/>
    <w:uiPriority w:val="99"/>
    <w:unhideWhenUsed/>
    <w:rsid w:val="00A77A05"/>
    <w:pPr>
      <w:tabs>
        <w:tab w:val="center" w:pos="4677"/>
        <w:tab w:val="right" w:pos="9355"/>
      </w:tabs>
    </w:pPr>
    <w:rPr>
      <w:rFonts w:ascii="Arial Unicode MS" w:eastAsia="Arial Unicode MS" w:hAnsi="Arial Unicode MS" w:cs="Arial Unicode MS"/>
    </w:rPr>
  </w:style>
  <w:style w:type="character" w:customStyle="1" w:styleId="15">
    <w:name w:val="Верхний колонтитул Знак1"/>
    <w:basedOn w:val="a1"/>
    <w:link w:val="afd"/>
    <w:uiPriority w:val="99"/>
    <w:semiHidden/>
    <w:rsid w:val="00A77A05"/>
    <w:rPr>
      <w:rFonts w:eastAsia="Times New Roman"/>
      <w:sz w:val="24"/>
      <w:szCs w:val="24"/>
    </w:rPr>
  </w:style>
  <w:style w:type="character" w:customStyle="1" w:styleId="afe">
    <w:name w:val="Нижний колонтитул Знак"/>
    <w:basedOn w:val="a1"/>
    <w:link w:val="aff"/>
    <w:uiPriority w:val="99"/>
    <w:locked/>
    <w:rsid w:val="00A77A05"/>
    <w:rPr>
      <w:sz w:val="24"/>
      <w:szCs w:val="24"/>
    </w:rPr>
  </w:style>
  <w:style w:type="paragraph" w:styleId="aff">
    <w:name w:val="footer"/>
    <w:basedOn w:val="a0"/>
    <w:link w:val="afe"/>
    <w:uiPriority w:val="99"/>
    <w:unhideWhenUsed/>
    <w:rsid w:val="00A77A05"/>
    <w:pPr>
      <w:tabs>
        <w:tab w:val="center" w:pos="4677"/>
        <w:tab w:val="right" w:pos="9355"/>
      </w:tabs>
    </w:pPr>
    <w:rPr>
      <w:rFonts w:eastAsia="Arial Unicode MS"/>
    </w:rPr>
  </w:style>
  <w:style w:type="character" w:customStyle="1" w:styleId="16">
    <w:name w:val="Нижний колонтитул Знак1"/>
    <w:basedOn w:val="a1"/>
    <w:link w:val="aff"/>
    <w:uiPriority w:val="99"/>
    <w:semiHidden/>
    <w:rsid w:val="00A77A05"/>
    <w:rPr>
      <w:rFonts w:eastAsia="Times New Roman"/>
      <w:sz w:val="24"/>
      <w:szCs w:val="24"/>
    </w:rPr>
  </w:style>
  <w:style w:type="character" w:customStyle="1" w:styleId="aff0">
    <w:name w:val="Текст концевой сноски Знак"/>
    <w:link w:val="aff1"/>
    <w:uiPriority w:val="99"/>
    <w:locked/>
    <w:rsid w:val="00A77A05"/>
    <w:rPr>
      <w:rFonts w:eastAsia="Times New Roman"/>
      <w:sz w:val="20"/>
      <w:szCs w:val="20"/>
    </w:rPr>
  </w:style>
  <w:style w:type="paragraph" w:styleId="aff1">
    <w:name w:val="endnote text"/>
    <w:basedOn w:val="a0"/>
    <w:link w:val="aff0"/>
    <w:uiPriority w:val="99"/>
    <w:unhideWhenUsed/>
    <w:rsid w:val="00A77A05"/>
    <w:rPr>
      <w:sz w:val="20"/>
      <w:szCs w:val="20"/>
    </w:rPr>
  </w:style>
  <w:style w:type="character" w:customStyle="1" w:styleId="17">
    <w:name w:val="Текст концевой сноски Знак1"/>
    <w:basedOn w:val="a1"/>
    <w:link w:val="aff1"/>
    <w:uiPriority w:val="99"/>
    <w:rsid w:val="00A77A05"/>
    <w:rPr>
      <w:rFonts w:eastAsia="Times New Roman"/>
      <w:sz w:val="20"/>
      <w:szCs w:val="20"/>
    </w:rPr>
  </w:style>
  <w:style w:type="character" w:customStyle="1" w:styleId="aff2">
    <w:name w:val="Основной текст с отступом Знак"/>
    <w:basedOn w:val="a1"/>
    <w:link w:val="aff3"/>
    <w:uiPriority w:val="99"/>
    <w:locked/>
    <w:rsid w:val="00A77A05"/>
    <w:rPr>
      <w:sz w:val="26"/>
      <w:szCs w:val="26"/>
    </w:rPr>
  </w:style>
  <w:style w:type="paragraph" w:styleId="aff3">
    <w:name w:val="Body Text Indent"/>
    <w:basedOn w:val="a0"/>
    <w:link w:val="aff2"/>
    <w:uiPriority w:val="99"/>
    <w:unhideWhenUsed/>
    <w:rsid w:val="00A77A05"/>
    <w:pPr>
      <w:spacing w:after="120"/>
      <w:ind w:left="283"/>
    </w:pPr>
    <w:rPr>
      <w:rFonts w:eastAsia="Arial Unicode MS"/>
      <w:sz w:val="26"/>
      <w:szCs w:val="26"/>
    </w:rPr>
  </w:style>
  <w:style w:type="character" w:customStyle="1" w:styleId="18">
    <w:name w:val="Основной текст с отступом Знак1"/>
    <w:basedOn w:val="a1"/>
    <w:link w:val="aff3"/>
    <w:uiPriority w:val="99"/>
    <w:semiHidden/>
    <w:rsid w:val="00A77A05"/>
    <w:rPr>
      <w:rFonts w:eastAsia="Times New Roman"/>
      <w:sz w:val="24"/>
      <w:szCs w:val="24"/>
    </w:rPr>
  </w:style>
  <w:style w:type="character" w:customStyle="1" w:styleId="24">
    <w:name w:val="Основной текст 2 Знак"/>
    <w:basedOn w:val="a1"/>
    <w:link w:val="25"/>
    <w:uiPriority w:val="99"/>
    <w:locked/>
    <w:rsid w:val="00A77A05"/>
    <w:rPr>
      <w:sz w:val="24"/>
      <w:szCs w:val="24"/>
    </w:rPr>
  </w:style>
  <w:style w:type="paragraph" w:styleId="25">
    <w:name w:val="Body Text 2"/>
    <w:basedOn w:val="a0"/>
    <w:link w:val="24"/>
    <w:uiPriority w:val="99"/>
    <w:unhideWhenUsed/>
    <w:rsid w:val="00A77A05"/>
    <w:pPr>
      <w:spacing w:after="120" w:line="480" w:lineRule="auto"/>
    </w:pPr>
    <w:rPr>
      <w:rFonts w:eastAsia="Arial Unicode MS"/>
    </w:rPr>
  </w:style>
  <w:style w:type="character" w:customStyle="1" w:styleId="210">
    <w:name w:val="Основной текст 2 Знак1"/>
    <w:basedOn w:val="a1"/>
    <w:link w:val="25"/>
    <w:uiPriority w:val="99"/>
    <w:semiHidden/>
    <w:rsid w:val="00A77A05"/>
    <w:rPr>
      <w:rFonts w:eastAsia="Times New Roman"/>
      <w:sz w:val="24"/>
      <w:szCs w:val="24"/>
    </w:rPr>
  </w:style>
  <w:style w:type="character" w:customStyle="1" w:styleId="32">
    <w:name w:val="Основной текст 3 Знак"/>
    <w:link w:val="33"/>
    <w:uiPriority w:val="99"/>
    <w:semiHidden/>
    <w:locked/>
    <w:rsid w:val="00A77A05"/>
    <w:rPr>
      <w:sz w:val="16"/>
      <w:szCs w:val="16"/>
      <w:lang w:eastAsia="en-US"/>
    </w:rPr>
  </w:style>
  <w:style w:type="paragraph" w:styleId="33">
    <w:name w:val="Body Text 3"/>
    <w:basedOn w:val="a0"/>
    <w:link w:val="32"/>
    <w:uiPriority w:val="99"/>
    <w:semiHidden/>
    <w:unhideWhenUsed/>
    <w:rsid w:val="00A77A05"/>
    <w:pPr>
      <w:spacing w:after="120"/>
    </w:pPr>
    <w:rPr>
      <w:rFonts w:eastAsia="Arial Unicode MS"/>
      <w:sz w:val="16"/>
      <w:szCs w:val="16"/>
      <w:lang w:eastAsia="en-US"/>
    </w:rPr>
  </w:style>
  <w:style w:type="character" w:customStyle="1" w:styleId="310">
    <w:name w:val="Основной текст 3 Знак1"/>
    <w:basedOn w:val="a1"/>
    <w:link w:val="33"/>
    <w:uiPriority w:val="99"/>
    <w:semiHidden/>
    <w:rsid w:val="00A77A05"/>
    <w:rPr>
      <w:rFonts w:eastAsia="Times New Roman"/>
      <w:sz w:val="16"/>
      <w:szCs w:val="16"/>
    </w:rPr>
  </w:style>
  <w:style w:type="character" w:customStyle="1" w:styleId="aff4">
    <w:name w:val="Текст выноски Знак"/>
    <w:basedOn w:val="a1"/>
    <w:link w:val="aff5"/>
    <w:uiPriority w:val="99"/>
    <w:semiHidden/>
    <w:locked/>
    <w:rsid w:val="00A77A05"/>
    <w:rPr>
      <w:rFonts w:ascii="Tahoma" w:hAnsi="Tahoma" w:cs="Tahoma"/>
      <w:sz w:val="16"/>
      <w:szCs w:val="16"/>
    </w:rPr>
  </w:style>
  <w:style w:type="paragraph" w:styleId="aff5">
    <w:name w:val="Balloon Text"/>
    <w:basedOn w:val="a0"/>
    <w:link w:val="aff4"/>
    <w:uiPriority w:val="99"/>
    <w:semiHidden/>
    <w:unhideWhenUsed/>
    <w:rsid w:val="00A77A05"/>
    <w:rPr>
      <w:rFonts w:ascii="Tahoma" w:eastAsia="Arial Unicode MS" w:hAnsi="Tahoma" w:cs="Tahoma"/>
      <w:sz w:val="16"/>
      <w:szCs w:val="16"/>
    </w:rPr>
  </w:style>
  <w:style w:type="character" w:customStyle="1" w:styleId="19">
    <w:name w:val="Текст выноски Знак1"/>
    <w:basedOn w:val="a1"/>
    <w:link w:val="aff5"/>
    <w:uiPriority w:val="99"/>
    <w:semiHidden/>
    <w:rsid w:val="00A77A05"/>
    <w:rPr>
      <w:rFonts w:ascii="Tahoma" w:eastAsia="Times New Roman" w:hAnsi="Tahoma" w:cs="Tahoma"/>
      <w:sz w:val="16"/>
      <w:szCs w:val="16"/>
    </w:rPr>
  </w:style>
  <w:style w:type="character" w:customStyle="1" w:styleId="34">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uiPriority w:val="99"/>
    <w:locked/>
    <w:rsid w:val="00A77A05"/>
    <w:rPr>
      <w:rFonts w:ascii="Arial" w:hAnsi="Arial" w:cs="Arial"/>
      <w:lang w:val="en-US" w:eastAsia="en-US"/>
    </w:rPr>
  </w:style>
  <w:style w:type="paragraph" w:customStyle="1" w:styleId="ConsNonformat">
    <w:name w:val="ConsNonformat"/>
    <w:uiPriority w:val="99"/>
    <w:qFormat/>
    <w:rsid w:val="00A77A05"/>
    <w:pPr>
      <w:widowControl w:val="0"/>
    </w:pPr>
    <w:rPr>
      <w:rFonts w:ascii="Courier New" w:eastAsia="Times New Roman" w:hAnsi="Courier New" w:cs="Courier New"/>
      <w:sz w:val="20"/>
      <w:szCs w:val="20"/>
    </w:rPr>
  </w:style>
  <w:style w:type="paragraph" w:customStyle="1" w:styleId="1a">
    <w:name w:val="Знак Знак Знак1 Знак Знак Знак Знак"/>
    <w:basedOn w:val="a0"/>
    <w:rsid w:val="00A77A05"/>
    <w:pPr>
      <w:widowControl w:val="0"/>
      <w:tabs>
        <w:tab w:val="num" w:pos="360"/>
      </w:tabs>
      <w:adjustRightInd w:val="0"/>
      <w:spacing w:after="160" w:line="240" w:lineRule="exact"/>
      <w:jc w:val="center"/>
    </w:pPr>
    <w:rPr>
      <w:b/>
      <w:i/>
      <w:sz w:val="28"/>
      <w:szCs w:val="20"/>
      <w:lang w:val="en-GB" w:eastAsia="en-US"/>
    </w:rPr>
  </w:style>
  <w:style w:type="paragraph" w:customStyle="1" w:styleId="26">
    <w:name w:val="Стиль2"/>
    <w:basedOn w:val="a0"/>
    <w:uiPriority w:val="99"/>
    <w:rsid w:val="00A77A05"/>
    <w:pPr>
      <w:autoSpaceDE w:val="0"/>
      <w:autoSpaceDN w:val="0"/>
      <w:adjustRightInd w:val="0"/>
      <w:spacing w:before="60"/>
      <w:ind w:left="257" w:firstLine="283"/>
      <w:jc w:val="both"/>
      <w:outlineLvl w:val="6"/>
    </w:pPr>
    <w:rPr>
      <w:rFonts w:cs="Arial"/>
      <w:szCs w:val="18"/>
    </w:rPr>
  </w:style>
  <w:style w:type="paragraph" w:customStyle="1" w:styleId="42">
    <w:name w:val="Стиль4"/>
    <w:basedOn w:val="a0"/>
    <w:uiPriority w:val="99"/>
    <w:rsid w:val="00A77A05"/>
    <w:pPr>
      <w:ind w:left="538" w:firstLine="284"/>
      <w:jc w:val="both"/>
    </w:pPr>
    <w:rPr>
      <w:szCs w:val="20"/>
    </w:rPr>
  </w:style>
  <w:style w:type="paragraph" w:customStyle="1" w:styleId="ConsPlusNonformat">
    <w:name w:val="ConsPlusNonformat"/>
    <w:uiPriority w:val="99"/>
    <w:qFormat/>
    <w:rsid w:val="00A77A05"/>
    <w:pPr>
      <w:widowControl w:val="0"/>
      <w:autoSpaceDE w:val="0"/>
      <w:autoSpaceDN w:val="0"/>
      <w:adjustRightInd w:val="0"/>
    </w:pPr>
    <w:rPr>
      <w:rFonts w:ascii="Courier New" w:eastAsia="Times New Roman" w:hAnsi="Courier New" w:cs="Courier New"/>
      <w:sz w:val="20"/>
      <w:szCs w:val="20"/>
    </w:rPr>
  </w:style>
  <w:style w:type="paragraph" w:customStyle="1" w:styleId="ConsNormal">
    <w:name w:val="ConsNormal"/>
    <w:uiPriority w:val="99"/>
    <w:qFormat/>
    <w:rsid w:val="00A77A05"/>
    <w:pPr>
      <w:widowControl w:val="0"/>
      <w:autoSpaceDE w:val="0"/>
      <w:autoSpaceDN w:val="0"/>
      <w:adjustRightInd w:val="0"/>
      <w:ind w:right="19772" w:firstLine="720"/>
    </w:pPr>
    <w:rPr>
      <w:rFonts w:ascii="Arial" w:eastAsia="Times New Roman" w:hAnsi="Arial"/>
      <w:sz w:val="20"/>
      <w:szCs w:val="20"/>
    </w:rPr>
  </w:style>
  <w:style w:type="paragraph" w:customStyle="1" w:styleId="aff6">
    <w:name w:val="Заголовок статьи"/>
    <w:basedOn w:val="a0"/>
    <w:next w:val="a0"/>
    <w:uiPriority w:val="99"/>
    <w:rsid w:val="00A77A05"/>
    <w:pPr>
      <w:widowControl w:val="0"/>
      <w:autoSpaceDE w:val="0"/>
      <w:autoSpaceDN w:val="0"/>
      <w:adjustRightInd w:val="0"/>
      <w:ind w:left="1612" w:hanging="892"/>
      <w:jc w:val="both"/>
    </w:pPr>
    <w:rPr>
      <w:rFonts w:ascii="Arial" w:hAnsi="Arial" w:cs="Arial"/>
      <w:sz w:val="20"/>
      <w:szCs w:val="20"/>
    </w:rPr>
  </w:style>
  <w:style w:type="paragraph" w:customStyle="1" w:styleId="aff7">
    <w:name w:val="Комментарий"/>
    <w:basedOn w:val="a0"/>
    <w:next w:val="a0"/>
    <w:uiPriority w:val="99"/>
    <w:rsid w:val="00A77A05"/>
    <w:pPr>
      <w:widowControl w:val="0"/>
      <w:autoSpaceDE w:val="0"/>
      <w:autoSpaceDN w:val="0"/>
      <w:adjustRightInd w:val="0"/>
      <w:ind w:left="170"/>
      <w:jc w:val="both"/>
    </w:pPr>
    <w:rPr>
      <w:rFonts w:ascii="Arial" w:hAnsi="Arial" w:cs="Arial"/>
      <w:i/>
      <w:iCs/>
      <w:color w:val="800080"/>
      <w:sz w:val="20"/>
      <w:szCs w:val="20"/>
    </w:rPr>
  </w:style>
  <w:style w:type="paragraph" w:customStyle="1" w:styleId="3">
    <w:name w:val="Стиль3"/>
    <w:basedOn w:val="a0"/>
    <w:uiPriority w:val="99"/>
    <w:rsid w:val="00A77A05"/>
    <w:pPr>
      <w:numPr>
        <w:numId w:val="2"/>
      </w:numPr>
      <w:tabs>
        <w:tab w:val="num" w:pos="567"/>
      </w:tabs>
      <w:ind w:left="567" w:hanging="397"/>
      <w:jc w:val="both"/>
    </w:pPr>
    <w:rPr>
      <w:szCs w:val="20"/>
    </w:rPr>
  </w:style>
  <w:style w:type="paragraph" w:customStyle="1" w:styleId="xl25">
    <w:name w:val="xl25"/>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34">
    <w:name w:val="xl34"/>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0"/>
    <w:uiPriority w:val="99"/>
    <w:rsid w:val="00A77A05"/>
    <w:pPr>
      <w:spacing w:before="100" w:beforeAutospacing="1" w:after="100" w:afterAutospacing="1"/>
      <w:jc w:val="center"/>
    </w:pPr>
    <w:rPr>
      <w:rFonts w:ascii="Arial CYR" w:hAnsi="Arial CYR" w:cs="Arial CYR"/>
      <w:i/>
      <w:iCs/>
    </w:rPr>
  </w:style>
  <w:style w:type="paragraph" w:customStyle="1" w:styleId="xl47">
    <w:name w:val="xl47"/>
    <w:basedOn w:val="a0"/>
    <w:uiPriority w:val="99"/>
    <w:rsid w:val="00A77A05"/>
    <w:pPr>
      <w:spacing w:before="100" w:beforeAutospacing="1" w:after="100" w:afterAutospacing="1"/>
    </w:pPr>
    <w:rPr>
      <w:b/>
      <w:bCs/>
    </w:rPr>
  </w:style>
  <w:style w:type="paragraph" w:customStyle="1" w:styleId="xl48">
    <w:name w:val="xl48"/>
    <w:basedOn w:val="a0"/>
    <w:uiPriority w:val="99"/>
    <w:rsid w:val="00A77A05"/>
    <w:pPr>
      <w:spacing w:before="100" w:beforeAutospacing="1" w:after="100" w:afterAutospacing="1"/>
    </w:pPr>
    <w:rPr>
      <w:b/>
      <w:bCs/>
      <w:sz w:val="22"/>
      <w:szCs w:val="22"/>
    </w:rPr>
  </w:style>
  <w:style w:type="paragraph" w:customStyle="1" w:styleId="xl49">
    <w:name w:val="xl49"/>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51">
    <w:name w:val="xl51"/>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0"/>
    <w:uiPriority w:val="99"/>
    <w:rsid w:val="00A77A05"/>
    <w:pPr>
      <w:spacing w:before="100" w:beforeAutospacing="1" w:after="100" w:afterAutospacing="1"/>
    </w:pPr>
    <w:rPr>
      <w:rFonts w:ascii="Arial CYR" w:hAnsi="Arial CYR" w:cs="Arial CYR"/>
    </w:rPr>
  </w:style>
  <w:style w:type="paragraph" w:customStyle="1" w:styleId="xl54">
    <w:name w:val="xl54"/>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5">
    <w:name w:val="xl55"/>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6">
    <w:name w:val="xl56"/>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57">
    <w:name w:val="xl57"/>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8">
    <w:name w:val="xl58"/>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59">
    <w:name w:val="xl59"/>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60">
    <w:name w:val="xl60"/>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61">
    <w:name w:val="xl61"/>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2">
    <w:name w:val="xl62"/>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63">
    <w:name w:val="xl63"/>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4">
    <w:name w:val="xl64"/>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0"/>
    <w:uiPriority w:val="99"/>
    <w:rsid w:val="00A77A05"/>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0"/>
    <w:uiPriority w:val="99"/>
    <w:rsid w:val="00A77A0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72">
    <w:name w:val="xl72"/>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3">
    <w:name w:val="xl73"/>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0"/>
    <w:uiPriority w:val="99"/>
    <w:rsid w:val="00A77A05"/>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76">
    <w:name w:val="xl76"/>
    <w:basedOn w:val="a0"/>
    <w:uiPriority w:val="99"/>
    <w:rsid w:val="00A77A05"/>
    <w:pPr>
      <w:spacing w:before="100" w:beforeAutospacing="1" w:after="100" w:afterAutospacing="1"/>
      <w:jc w:val="right"/>
    </w:pPr>
  </w:style>
  <w:style w:type="paragraph" w:customStyle="1" w:styleId="xl77">
    <w:name w:val="xl77"/>
    <w:basedOn w:val="a0"/>
    <w:uiPriority w:val="99"/>
    <w:rsid w:val="00A77A05"/>
    <w:pPr>
      <w:spacing w:before="100" w:beforeAutospacing="1" w:after="100" w:afterAutospacing="1"/>
      <w:jc w:val="right"/>
    </w:pPr>
  </w:style>
  <w:style w:type="paragraph" w:customStyle="1" w:styleId="xl78">
    <w:name w:val="xl78"/>
    <w:basedOn w:val="a0"/>
    <w:uiPriority w:val="99"/>
    <w:rsid w:val="00A77A05"/>
    <w:pPr>
      <w:spacing w:before="100" w:beforeAutospacing="1" w:after="100" w:afterAutospacing="1"/>
    </w:pPr>
    <w:rPr>
      <w:rFonts w:ascii="Arial CYR" w:hAnsi="Arial CYR" w:cs="Arial CYR"/>
      <w:b/>
      <w:bCs/>
      <w:sz w:val="22"/>
      <w:szCs w:val="22"/>
    </w:rPr>
  </w:style>
  <w:style w:type="paragraph" w:customStyle="1" w:styleId="xl79">
    <w:name w:val="xl79"/>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0"/>
    <w:uiPriority w:val="99"/>
    <w:rsid w:val="00A77A05"/>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87">
    <w:name w:val="xl87"/>
    <w:basedOn w:val="a0"/>
    <w:uiPriority w:val="99"/>
    <w:rsid w:val="00A77A05"/>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0"/>
    <w:uiPriority w:val="99"/>
    <w:rsid w:val="00A77A0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0"/>
    <w:uiPriority w:val="99"/>
    <w:rsid w:val="00A77A0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0"/>
    <w:uiPriority w:val="99"/>
    <w:rsid w:val="00A77A0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0"/>
    <w:uiPriority w:val="99"/>
    <w:rsid w:val="00A77A0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0"/>
    <w:uiPriority w:val="99"/>
    <w:rsid w:val="00A77A05"/>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0"/>
    <w:uiPriority w:val="99"/>
    <w:rsid w:val="00A77A05"/>
    <w:pPr>
      <w:spacing w:before="100" w:beforeAutospacing="1" w:after="100" w:afterAutospacing="1"/>
      <w:jc w:val="right"/>
    </w:pPr>
  </w:style>
  <w:style w:type="paragraph" w:customStyle="1" w:styleId="xl94">
    <w:name w:val="xl94"/>
    <w:basedOn w:val="a0"/>
    <w:uiPriority w:val="99"/>
    <w:rsid w:val="00A77A05"/>
    <w:pPr>
      <w:spacing w:before="100" w:beforeAutospacing="1" w:after="100" w:afterAutospacing="1"/>
      <w:jc w:val="center"/>
    </w:pPr>
    <w:rPr>
      <w:rFonts w:ascii="Arial CYR" w:hAnsi="Arial CYR" w:cs="Arial CYR"/>
      <w:b/>
      <w:bCs/>
      <w:sz w:val="22"/>
      <w:szCs w:val="22"/>
    </w:rPr>
  </w:style>
  <w:style w:type="paragraph" w:customStyle="1" w:styleId="35">
    <w:name w:val="Абзац списка3"/>
    <w:basedOn w:val="a0"/>
    <w:uiPriority w:val="99"/>
    <w:rsid w:val="00A77A05"/>
    <w:pPr>
      <w:ind w:left="720"/>
    </w:pPr>
    <w:rPr>
      <w:rFonts w:ascii="Calibri" w:hAnsi="Calibri" w:cs="Calibri"/>
    </w:rPr>
  </w:style>
  <w:style w:type="character" w:customStyle="1" w:styleId="NoSpacingChar">
    <w:name w:val="No Spacing Char"/>
    <w:link w:val="1b"/>
    <w:locked/>
    <w:rsid w:val="00A77A05"/>
    <w:rPr>
      <w:rFonts w:ascii="Arial" w:hAnsi="Arial" w:cs="Arial"/>
      <w:lang w:val="en-US" w:eastAsia="en-US"/>
    </w:rPr>
  </w:style>
  <w:style w:type="paragraph" w:customStyle="1" w:styleId="1b">
    <w:name w:val="Без интервала1"/>
    <w:link w:val="NoSpacingChar"/>
    <w:rsid w:val="00A77A05"/>
    <w:pPr>
      <w:spacing w:before="100" w:beforeAutospacing="1"/>
    </w:pPr>
    <w:rPr>
      <w:rFonts w:ascii="Arial" w:hAnsi="Arial" w:cs="Arial"/>
      <w:lang w:val="en-US" w:eastAsia="en-US"/>
    </w:rPr>
  </w:style>
  <w:style w:type="paragraph" w:customStyle="1" w:styleId="1c">
    <w:name w:val="Заголовок оглавления1"/>
    <w:basedOn w:val="1"/>
    <w:next w:val="a0"/>
    <w:uiPriority w:val="99"/>
    <w:rsid w:val="00A77A05"/>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ConsPlusCell">
    <w:name w:val="ConsPlusCell"/>
    <w:uiPriority w:val="99"/>
    <w:qFormat/>
    <w:rsid w:val="00A77A05"/>
    <w:pPr>
      <w:widowControl w:val="0"/>
      <w:autoSpaceDE w:val="0"/>
      <w:autoSpaceDN w:val="0"/>
      <w:adjustRightInd w:val="0"/>
    </w:pPr>
    <w:rPr>
      <w:sz w:val="20"/>
      <w:szCs w:val="20"/>
    </w:rPr>
  </w:style>
  <w:style w:type="paragraph" w:customStyle="1" w:styleId="ConsCell">
    <w:name w:val="ConsCell"/>
    <w:uiPriority w:val="99"/>
    <w:rsid w:val="00A77A05"/>
    <w:pPr>
      <w:widowControl w:val="0"/>
      <w:autoSpaceDE w:val="0"/>
      <w:autoSpaceDN w:val="0"/>
      <w:adjustRightInd w:val="0"/>
    </w:pPr>
    <w:rPr>
      <w:rFonts w:ascii="Arial" w:hAnsi="Arial" w:cs="Arial"/>
      <w:sz w:val="16"/>
      <w:szCs w:val="16"/>
    </w:rPr>
  </w:style>
  <w:style w:type="paragraph" w:customStyle="1" w:styleId="s1">
    <w:name w:val="s_1"/>
    <w:basedOn w:val="a0"/>
    <w:uiPriority w:val="99"/>
    <w:rsid w:val="00A77A05"/>
    <w:pPr>
      <w:spacing w:before="100" w:beforeAutospacing="1" w:after="100" w:afterAutospacing="1"/>
    </w:pPr>
    <w:rPr>
      <w:rFonts w:eastAsia="Arial Unicode MS"/>
    </w:rPr>
  </w:style>
  <w:style w:type="paragraph" w:customStyle="1" w:styleId="Style1">
    <w:name w:val="Style1"/>
    <w:basedOn w:val="a0"/>
    <w:uiPriority w:val="99"/>
    <w:rsid w:val="00A77A05"/>
    <w:pPr>
      <w:widowControl w:val="0"/>
      <w:autoSpaceDE w:val="0"/>
      <w:autoSpaceDN w:val="0"/>
      <w:adjustRightInd w:val="0"/>
    </w:pPr>
    <w:rPr>
      <w:rFonts w:eastAsia="Arial Unicode MS"/>
      <w:u w:color="FFFFFF"/>
    </w:rPr>
  </w:style>
  <w:style w:type="paragraph" w:customStyle="1" w:styleId="Style4">
    <w:name w:val="Style4"/>
    <w:basedOn w:val="a0"/>
    <w:uiPriority w:val="99"/>
    <w:rsid w:val="00A77A05"/>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0"/>
    <w:uiPriority w:val="99"/>
    <w:rsid w:val="00A77A05"/>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0"/>
    <w:uiPriority w:val="99"/>
    <w:rsid w:val="00A77A05"/>
    <w:pPr>
      <w:widowControl w:val="0"/>
      <w:autoSpaceDE w:val="0"/>
      <w:autoSpaceDN w:val="0"/>
      <w:adjustRightInd w:val="0"/>
      <w:spacing w:line="317" w:lineRule="exact"/>
      <w:ind w:firstLine="830"/>
    </w:pPr>
    <w:rPr>
      <w:rFonts w:eastAsia="Arial Unicode MS"/>
      <w:u w:color="FFFFFF"/>
    </w:rPr>
  </w:style>
  <w:style w:type="paragraph" w:customStyle="1" w:styleId="51">
    <w:name w:val="Абзац списка5"/>
    <w:basedOn w:val="a0"/>
    <w:uiPriority w:val="99"/>
    <w:rsid w:val="00A77A05"/>
    <w:pPr>
      <w:ind w:left="720"/>
    </w:pPr>
    <w:rPr>
      <w:rFonts w:ascii="Calibri" w:eastAsia="Arial Unicode MS" w:hAnsi="Calibri" w:cs="Calibri"/>
    </w:rPr>
  </w:style>
  <w:style w:type="paragraph" w:customStyle="1" w:styleId="61">
    <w:name w:val="Абзац списка6"/>
    <w:basedOn w:val="a0"/>
    <w:uiPriority w:val="99"/>
    <w:rsid w:val="00A77A05"/>
    <w:pPr>
      <w:ind w:left="720"/>
    </w:pPr>
    <w:rPr>
      <w:rFonts w:ascii="Calibri" w:eastAsia="Arial Unicode MS" w:hAnsi="Calibri" w:cs="Calibri"/>
    </w:rPr>
  </w:style>
  <w:style w:type="paragraph" w:customStyle="1" w:styleId="aj">
    <w:name w:val="_aj"/>
    <w:basedOn w:val="a0"/>
    <w:uiPriority w:val="99"/>
    <w:rsid w:val="00A77A05"/>
    <w:pPr>
      <w:spacing w:before="100" w:beforeAutospacing="1" w:after="100" w:afterAutospacing="1"/>
    </w:pPr>
    <w:rPr>
      <w:rFonts w:eastAsia="Arial Unicode MS"/>
    </w:rPr>
  </w:style>
  <w:style w:type="paragraph" w:customStyle="1" w:styleId="formattexttopleveltext">
    <w:name w:val="formattext topleveltext"/>
    <w:basedOn w:val="a0"/>
    <w:uiPriority w:val="99"/>
    <w:rsid w:val="00A77A05"/>
    <w:pPr>
      <w:spacing w:before="100" w:beforeAutospacing="1" w:after="100" w:afterAutospacing="1"/>
    </w:pPr>
    <w:rPr>
      <w:rFonts w:eastAsia="Arial Unicode MS"/>
    </w:rPr>
  </w:style>
  <w:style w:type="paragraph" w:customStyle="1" w:styleId="71">
    <w:name w:val="Абзац списка7"/>
    <w:basedOn w:val="a0"/>
    <w:uiPriority w:val="99"/>
    <w:rsid w:val="00A77A05"/>
    <w:pPr>
      <w:ind w:left="720"/>
    </w:pPr>
    <w:rPr>
      <w:rFonts w:ascii="Calibri" w:eastAsia="Arial Unicode MS" w:hAnsi="Calibri" w:cs="Calibri"/>
    </w:rPr>
  </w:style>
  <w:style w:type="paragraph" w:customStyle="1" w:styleId="1d">
    <w:name w:val="Нижний колонтитул1"/>
    <w:basedOn w:val="a0"/>
    <w:uiPriority w:val="99"/>
    <w:rsid w:val="00A77A05"/>
    <w:pPr>
      <w:spacing w:before="100" w:beforeAutospacing="1" w:after="100" w:afterAutospacing="1"/>
    </w:pPr>
  </w:style>
  <w:style w:type="character" w:customStyle="1" w:styleId="36">
    <w:name w:val="Основной текст (3)_"/>
    <w:link w:val="37"/>
    <w:uiPriority w:val="99"/>
    <w:locked/>
    <w:rsid w:val="00A77A05"/>
    <w:rPr>
      <w:b/>
      <w:bCs/>
      <w:sz w:val="18"/>
      <w:szCs w:val="18"/>
      <w:shd w:val="clear" w:color="auto" w:fill="FFFFFF"/>
    </w:rPr>
  </w:style>
  <w:style w:type="paragraph" w:customStyle="1" w:styleId="37">
    <w:name w:val="Основной текст (3)"/>
    <w:basedOn w:val="a0"/>
    <w:link w:val="36"/>
    <w:uiPriority w:val="99"/>
    <w:rsid w:val="00A77A05"/>
    <w:pPr>
      <w:widowControl w:val="0"/>
      <w:shd w:val="clear" w:color="auto" w:fill="FFFFFF"/>
      <w:spacing w:after="780" w:line="158" w:lineRule="exact"/>
    </w:pPr>
    <w:rPr>
      <w:rFonts w:eastAsia="Arial Unicode MS"/>
      <w:b/>
      <w:bCs/>
      <w:sz w:val="18"/>
      <w:szCs w:val="18"/>
    </w:rPr>
  </w:style>
  <w:style w:type="character" w:customStyle="1" w:styleId="27">
    <w:name w:val="Основной текст (2)_"/>
    <w:link w:val="28"/>
    <w:uiPriority w:val="99"/>
    <w:locked/>
    <w:rsid w:val="00A77A05"/>
    <w:rPr>
      <w:sz w:val="18"/>
      <w:szCs w:val="18"/>
      <w:shd w:val="clear" w:color="auto" w:fill="FFFFFF"/>
    </w:rPr>
  </w:style>
  <w:style w:type="paragraph" w:customStyle="1" w:styleId="28">
    <w:name w:val="Основной текст (2)"/>
    <w:basedOn w:val="a0"/>
    <w:link w:val="27"/>
    <w:uiPriority w:val="99"/>
    <w:rsid w:val="00A77A05"/>
    <w:pPr>
      <w:widowControl w:val="0"/>
      <w:shd w:val="clear" w:color="auto" w:fill="FFFFFF"/>
      <w:spacing w:before="780" w:line="161" w:lineRule="exact"/>
      <w:ind w:hanging="500"/>
      <w:jc w:val="both"/>
    </w:pPr>
    <w:rPr>
      <w:rFonts w:eastAsia="Arial Unicode MS"/>
      <w:sz w:val="18"/>
      <w:szCs w:val="18"/>
    </w:rPr>
  </w:style>
  <w:style w:type="paragraph" w:customStyle="1" w:styleId="81">
    <w:name w:val="Абзац списка8"/>
    <w:basedOn w:val="a0"/>
    <w:uiPriority w:val="99"/>
    <w:rsid w:val="00A77A05"/>
    <w:pPr>
      <w:ind w:left="720"/>
    </w:pPr>
    <w:rPr>
      <w:rFonts w:ascii="Calibri" w:hAnsi="Calibri" w:cs="Calibri"/>
    </w:rPr>
  </w:style>
  <w:style w:type="paragraph" w:customStyle="1" w:styleId="91">
    <w:name w:val="Абзац списка9"/>
    <w:basedOn w:val="a0"/>
    <w:uiPriority w:val="99"/>
    <w:rsid w:val="00A77A05"/>
    <w:pPr>
      <w:ind w:left="720"/>
    </w:pPr>
    <w:rPr>
      <w:rFonts w:ascii="Calibri" w:hAnsi="Calibri" w:cs="Calibri"/>
    </w:rPr>
  </w:style>
  <w:style w:type="paragraph" w:customStyle="1" w:styleId="29">
    <w:name w:val="Без интервала2"/>
    <w:uiPriority w:val="99"/>
    <w:rsid w:val="00A77A05"/>
    <w:pPr>
      <w:spacing w:before="100" w:beforeAutospacing="1"/>
    </w:pPr>
    <w:rPr>
      <w:rFonts w:ascii="Arial" w:eastAsia="Times New Roman" w:hAnsi="Arial" w:cs="Arial"/>
      <w:lang w:val="en-US" w:eastAsia="en-US"/>
    </w:rPr>
  </w:style>
  <w:style w:type="paragraph" w:customStyle="1" w:styleId="2a">
    <w:name w:val="Заголовок оглавления2"/>
    <w:basedOn w:val="1"/>
    <w:next w:val="a0"/>
    <w:uiPriority w:val="99"/>
    <w:rsid w:val="00A77A05"/>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normalweb">
    <w:name w:val="normalweb"/>
    <w:basedOn w:val="a0"/>
    <w:uiPriority w:val="99"/>
    <w:rsid w:val="00A77A05"/>
    <w:pPr>
      <w:spacing w:before="100" w:beforeAutospacing="1" w:after="100" w:afterAutospacing="1"/>
    </w:pPr>
  </w:style>
  <w:style w:type="paragraph" w:customStyle="1" w:styleId="100">
    <w:name w:val="Абзац списка10"/>
    <w:basedOn w:val="a0"/>
    <w:uiPriority w:val="99"/>
    <w:rsid w:val="00A77A05"/>
    <w:pPr>
      <w:ind w:left="720"/>
    </w:pPr>
    <w:rPr>
      <w:rFonts w:ascii="Calibri" w:hAnsi="Calibri" w:cs="Calibri"/>
    </w:rPr>
  </w:style>
  <w:style w:type="paragraph" w:customStyle="1" w:styleId="38">
    <w:name w:val="Без интервала3"/>
    <w:uiPriority w:val="99"/>
    <w:rsid w:val="00A77A05"/>
    <w:pPr>
      <w:spacing w:before="100" w:beforeAutospacing="1"/>
    </w:pPr>
    <w:rPr>
      <w:rFonts w:ascii="Arial" w:hAnsi="Arial" w:cs="Arial"/>
      <w:lang w:val="en-US" w:eastAsia="en-US"/>
    </w:rPr>
  </w:style>
  <w:style w:type="paragraph" w:customStyle="1" w:styleId="39">
    <w:name w:val="Заголовок оглавления3"/>
    <w:basedOn w:val="1"/>
    <w:next w:val="a0"/>
    <w:uiPriority w:val="99"/>
    <w:rsid w:val="00A77A05"/>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10">
    <w:name w:val="Абзац списка11"/>
    <w:basedOn w:val="a0"/>
    <w:uiPriority w:val="99"/>
    <w:rsid w:val="00A77A05"/>
    <w:pPr>
      <w:ind w:left="720"/>
    </w:pPr>
    <w:rPr>
      <w:rFonts w:ascii="Calibri" w:hAnsi="Calibri" w:cs="Calibri"/>
    </w:rPr>
  </w:style>
  <w:style w:type="paragraph" w:customStyle="1" w:styleId="43">
    <w:name w:val="Без интервала4"/>
    <w:uiPriority w:val="99"/>
    <w:rsid w:val="00A77A05"/>
    <w:pPr>
      <w:spacing w:before="100" w:beforeAutospacing="1"/>
    </w:pPr>
    <w:rPr>
      <w:rFonts w:ascii="Arial" w:eastAsia="Times New Roman" w:hAnsi="Arial" w:cs="Arial"/>
      <w:lang w:val="en-US" w:eastAsia="en-US"/>
    </w:rPr>
  </w:style>
  <w:style w:type="paragraph" w:customStyle="1" w:styleId="44">
    <w:name w:val="Заголовок оглавления4"/>
    <w:basedOn w:val="1"/>
    <w:next w:val="a0"/>
    <w:uiPriority w:val="99"/>
    <w:rsid w:val="00A77A05"/>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20">
    <w:name w:val="Абзац списка12"/>
    <w:basedOn w:val="a0"/>
    <w:uiPriority w:val="99"/>
    <w:rsid w:val="00A77A05"/>
    <w:pPr>
      <w:ind w:left="720"/>
    </w:pPr>
    <w:rPr>
      <w:rFonts w:ascii="Calibri" w:hAnsi="Calibri" w:cs="Calibri"/>
    </w:rPr>
  </w:style>
  <w:style w:type="paragraph" w:customStyle="1" w:styleId="52">
    <w:name w:val="Без интервала5"/>
    <w:uiPriority w:val="99"/>
    <w:rsid w:val="00A77A05"/>
    <w:pPr>
      <w:spacing w:before="100" w:beforeAutospacing="1"/>
    </w:pPr>
    <w:rPr>
      <w:rFonts w:ascii="Arial" w:hAnsi="Arial" w:cs="Arial"/>
      <w:lang w:val="en-US" w:eastAsia="en-US"/>
    </w:rPr>
  </w:style>
  <w:style w:type="paragraph" w:customStyle="1" w:styleId="53">
    <w:name w:val="Заголовок оглавления5"/>
    <w:basedOn w:val="1"/>
    <w:next w:val="a0"/>
    <w:uiPriority w:val="99"/>
    <w:rsid w:val="00A77A05"/>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30">
    <w:name w:val="Абзац списка13"/>
    <w:basedOn w:val="a0"/>
    <w:uiPriority w:val="99"/>
    <w:rsid w:val="00A77A05"/>
    <w:pPr>
      <w:ind w:left="720"/>
    </w:pPr>
    <w:rPr>
      <w:rFonts w:ascii="Calibri" w:hAnsi="Calibri" w:cs="Calibri"/>
    </w:rPr>
  </w:style>
  <w:style w:type="paragraph" w:customStyle="1" w:styleId="62">
    <w:name w:val="Без интервала6"/>
    <w:uiPriority w:val="99"/>
    <w:rsid w:val="00A77A05"/>
    <w:pPr>
      <w:spacing w:before="100" w:beforeAutospacing="1"/>
    </w:pPr>
    <w:rPr>
      <w:rFonts w:ascii="Arial" w:hAnsi="Arial" w:cs="Arial"/>
      <w:lang w:val="en-US" w:eastAsia="en-US"/>
    </w:rPr>
  </w:style>
  <w:style w:type="paragraph" w:customStyle="1" w:styleId="63">
    <w:name w:val="Заголовок оглавления6"/>
    <w:basedOn w:val="1"/>
    <w:next w:val="a0"/>
    <w:uiPriority w:val="99"/>
    <w:rsid w:val="00A77A05"/>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apple-converted-space">
    <w:name w:val="apple-converted-space"/>
    <w:basedOn w:val="a1"/>
    <w:uiPriority w:val="99"/>
    <w:rsid w:val="00A77A05"/>
  </w:style>
  <w:style w:type="character" w:customStyle="1" w:styleId="aff8">
    <w:name w:val="Цветовое выделение"/>
    <w:uiPriority w:val="99"/>
    <w:rsid w:val="00A77A05"/>
    <w:rPr>
      <w:b/>
      <w:bCs/>
      <w:color w:val="000080"/>
      <w:sz w:val="20"/>
      <w:szCs w:val="20"/>
    </w:rPr>
  </w:style>
  <w:style w:type="character" w:customStyle="1" w:styleId="1e">
    <w:name w:val="Название Знак1"/>
    <w:basedOn w:val="a1"/>
    <w:uiPriority w:val="99"/>
    <w:rsid w:val="00A77A05"/>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uiPriority w:val="99"/>
    <w:locked/>
    <w:rsid w:val="00A77A05"/>
    <w:rPr>
      <w:rFonts w:ascii="Cambria" w:eastAsia="Arial Unicode MS" w:hAnsi="Cambria" w:cs="Cambria" w:hint="default"/>
      <w:b/>
      <w:bCs/>
      <w:kern w:val="32"/>
      <w:sz w:val="32"/>
      <w:szCs w:val="32"/>
      <w:lang w:val="ru-RU" w:eastAsia="ru-RU" w:bidi="ar-SA"/>
    </w:rPr>
  </w:style>
  <w:style w:type="character" w:customStyle="1" w:styleId="TitleChar">
    <w:name w:val="Title Char"/>
    <w:uiPriority w:val="99"/>
    <w:locked/>
    <w:rsid w:val="00A77A05"/>
    <w:rPr>
      <w:rFonts w:ascii="Cambria" w:eastAsia="Arial Unicode MS" w:hAnsi="Cambria" w:cs="Cambria" w:hint="default"/>
      <w:b/>
      <w:bCs/>
      <w:kern w:val="28"/>
      <w:sz w:val="32"/>
      <w:szCs w:val="32"/>
      <w:lang w:val="ru-RU" w:eastAsia="ru-RU" w:bidi="ar-SA"/>
    </w:rPr>
  </w:style>
  <w:style w:type="character" w:customStyle="1" w:styleId="1f">
    <w:name w:val="Подзаголовок Знак1"/>
    <w:basedOn w:val="a1"/>
    <w:uiPriority w:val="99"/>
    <w:rsid w:val="00A77A05"/>
    <w:rPr>
      <w:rFonts w:asciiTheme="majorHAnsi" w:eastAsiaTheme="majorEastAsia" w:hAnsiTheme="majorHAnsi" w:cstheme="majorBidi"/>
      <w:i/>
      <w:iCs/>
      <w:color w:val="4F81BD" w:themeColor="accent1"/>
      <w:spacing w:val="15"/>
      <w:sz w:val="24"/>
      <w:szCs w:val="24"/>
    </w:rPr>
  </w:style>
  <w:style w:type="character" w:customStyle="1" w:styleId="64">
    <w:name w:val="Знак Знак6"/>
    <w:uiPriority w:val="99"/>
    <w:rsid w:val="00A77A05"/>
    <w:rPr>
      <w:rFonts w:ascii="Times New Roman" w:hAnsi="Times New Roman" w:cs="Times New Roman" w:hint="default"/>
      <w:sz w:val="32"/>
      <w:szCs w:val="32"/>
      <w:lang w:val="en-US" w:eastAsia="ru-RU"/>
    </w:rPr>
  </w:style>
  <w:style w:type="character" w:customStyle="1" w:styleId="Heading4Char1">
    <w:name w:val="Heading 4 Char1"/>
    <w:uiPriority w:val="99"/>
    <w:locked/>
    <w:rsid w:val="00A77A05"/>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uiPriority w:val="99"/>
    <w:locked/>
    <w:rsid w:val="00A77A05"/>
    <w:rPr>
      <w:lang w:val="ru-RU" w:eastAsia="ru-RU" w:bidi="ar-SA"/>
    </w:rPr>
  </w:style>
  <w:style w:type="character" w:customStyle="1" w:styleId="BodyText2Char1">
    <w:name w:val="Body Text 2 Char1"/>
    <w:uiPriority w:val="99"/>
    <w:locked/>
    <w:rsid w:val="00A77A05"/>
    <w:rPr>
      <w:sz w:val="24"/>
      <w:szCs w:val="24"/>
      <w:lang w:val="ru-RU" w:eastAsia="ru-RU" w:bidi="ar-SA"/>
    </w:rPr>
  </w:style>
  <w:style w:type="character" w:customStyle="1" w:styleId="aff9">
    <w:name w:val="Знак Знак"/>
    <w:uiPriority w:val="99"/>
    <w:rsid w:val="00A77A05"/>
    <w:rPr>
      <w:rFonts w:ascii="Times New Roman" w:hAnsi="Times New Roman" w:cs="Times New Roman" w:hint="default"/>
      <w:b/>
      <w:bCs/>
      <w:sz w:val="28"/>
      <w:szCs w:val="28"/>
      <w:lang w:val="ru-RU" w:eastAsia="ru-RU"/>
    </w:rPr>
  </w:style>
  <w:style w:type="character" w:customStyle="1" w:styleId="Heading2Char1">
    <w:name w:val="Heading 2 Char1"/>
    <w:uiPriority w:val="99"/>
    <w:locked/>
    <w:rsid w:val="00A77A05"/>
    <w:rPr>
      <w:rFonts w:ascii="Arial" w:hAnsi="Arial" w:cs="Arial" w:hint="default"/>
      <w:b/>
      <w:bCs/>
      <w:i/>
      <w:iCs/>
      <w:sz w:val="28"/>
      <w:szCs w:val="28"/>
      <w:lang w:val="ru-RU" w:eastAsia="ru-RU" w:bidi="ar-SA"/>
    </w:rPr>
  </w:style>
  <w:style w:type="character" w:customStyle="1" w:styleId="Heading3Char1">
    <w:name w:val="Heading 3 Char1"/>
    <w:uiPriority w:val="99"/>
    <w:locked/>
    <w:rsid w:val="00A77A05"/>
    <w:rPr>
      <w:b/>
      <w:bCs/>
      <w:sz w:val="28"/>
      <w:szCs w:val="28"/>
      <w:lang w:val="ru-RU" w:eastAsia="ru-RU" w:bidi="ar-SA"/>
    </w:rPr>
  </w:style>
  <w:style w:type="character" w:customStyle="1" w:styleId="111">
    <w:name w:val="Знак Знак11"/>
    <w:uiPriority w:val="99"/>
    <w:rsid w:val="00A77A05"/>
    <w:rPr>
      <w:rFonts w:ascii="Times New Roman" w:hAnsi="Times New Roman" w:cs="Times New Roman" w:hint="default"/>
      <w:sz w:val="32"/>
      <w:szCs w:val="32"/>
      <w:lang w:val="en-US" w:eastAsia="ru-RU"/>
    </w:rPr>
  </w:style>
  <w:style w:type="character" w:customStyle="1" w:styleId="82">
    <w:name w:val="Знак Знак8"/>
    <w:uiPriority w:val="99"/>
    <w:rsid w:val="00A77A05"/>
    <w:rPr>
      <w:rFonts w:ascii="Times New Roman" w:hAnsi="Times New Roman" w:cs="Times New Roman" w:hint="default"/>
      <w:b/>
      <w:bCs/>
      <w:sz w:val="24"/>
      <w:szCs w:val="24"/>
      <w:lang w:val="ru-RU" w:eastAsia="ru-RU"/>
    </w:rPr>
  </w:style>
  <w:style w:type="character" w:customStyle="1" w:styleId="101">
    <w:name w:val="Знак Знак10"/>
    <w:uiPriority w:val="99"/>
    <w:rsid w:val="00A77A05"/>
    <w:rPr>
      <w:rFonts w:ascii="Arial" w:hAnsi="Arial" w:cs="Arial" w:hint="default"/>
      <w:b/>
      <w:bCs/>
      <w:i/>
      <w:iCs/>
      <w:sz w:val="28"/>
      <w:szCs w:val="28"/>
      <w:lang w:val="ru-RU" w:eastAsia="ru-RU"/>
    </w:rPr>
  </w:style>
  <w:style w:type="character" w:customStyle="1" w:styleId="92">
    <w:name w:val="Знак Знак9"/>
    <w:uiPriority w:val="99"/>
    <w:rsid w:val="00A77A05"/>
    <w:rPr>
      <w:rFonts w:ascii="Times New Roman" w:hAnsi="Times New Roman" w:cs="Times New Roman" w:hint="default"/>
      <w:b/>
      <w:bCs/>
      <w:sz w:val="28"/>
      <w:szCs w:val="28"/>
      <w:lang w:val="ru-RU" w:eastAsia="ru-RU"/>
    </w:rPr>
  </w:style>
  <w:style w:type="character" w:customStyle="1" w:styleId="Heading1Char1">
    <w:name w:val="Heading 1 Char1"/>
    <w:uiPriority w:val="99"/>
    <w:locked/>
    <w:rsid w:val="00A77A05"/>
    <w:rPr>
      <w:rFonts w:ascii="Cambria" w:hAnsi="Cambria" w:cs="Cambria" w:hint="default"/>
      <w:b/>
      <w:bCs/>
      <w:kern w:val="32"/>
      <w:sz w:val="32"/>
      <w:szCs w:val="32"/>
    </w:rPr>
  </w:style>
  <w:style w:type="character" w:customStyle="1" w:styleId="TitleChar1">
    <w:name w:val="Title Char1"/>
    <w:uiPriority w:val="99"/>
    <w:locked/>
    <w:rsid w:val="00A77A05"/>
    <w:rPr>
      <w:rFonts w:ascii="Cambria" w:hAnsi="Cambria" w:cs="Cambria" w:hint="default"/>
      <w:b/>
      <w:bCs/>
      <w:kern w:val="28"/>
      <w:sz w:val="32"/>
      <w:szCs w:val="32"/>
    </w:rPr>
  </w:style>
  <w:style w:type="character" w:customStyle="1" w:styleId="Heading2Char2">
    <w:name w:val="Heading 2 Char2"/>
    <w:uiPriority w:val="99"/>
    <w:locked/>
    <w:rsid w:val="00A77A05"/>
    <w:rPr>
      <w:rFonts w:ascii="Times New Roman" w:eastAsia="Times New Roman" w:hAnsi="Times New Roman" w:cs="Times New Roman" w:hint="default"/>
      <w:b/>
      <w:bCs/>
      <w:sz w:val="20"/>
      <w:szCs w:val="20"/>
    </w:rPr>
  </w:style>
  <w:style w:type="character" w:customStyle="1" w:styleId="Heading3Char2">
    <w:name w:val="Heading 3 Char2"/>
    <w:uiPriority w:val="99"/>
    <w:locked/>
    <w:rsid w:val="00A77A05"/>
    <w:rPr>
      <w:rFonts w:ascii="Times New Roman" w:eastAsia="Times New Roman" w:hAnsi="Times New Roman" w:cs="Times New Roman" w:hint="default"/>
      <w:b/>
      <w:bCs/>
      <w:sz w:val="20"/>
      <w:szCs w:val="20"/>
    </w:rPr>
  </w:style>
  <w:style w:type="character" w:customStyle="1" w:styleId="Heading4Char2">
    <w:name w:val="Heading 4 Char2"/>
    <w:uiPriority w:val="99"/>
    <w:locked/>
    <w:rsid w:val="00A77A05"/>
    <w:rPr>
      <w:rFonts w:ascii="Times New Roman" w:eastAsia="Times New Roman" w:hAnsi="Times New Roman" w:cs="Times New Roman" w:hint="default"/>
      <w:sz w:val="20"/>
      <w:szCs w:val="20"/>
    </w:rPr>
  </w:style>
  <w:style w:type="character" w:customStyle="1" w:styleId="1f0">
    <w:name w:val="Слабое выделение1"/>
    <w:uiPriority w:val="99"/>
    <w:rsid w:val="00A77A05"/>
    <w:rPr>
      <w:rFonts w:ascii="Times New Roman" w:hAnsi="Times New Roman" w:cs="Times New Roman" w:hint="default"/>
      <w:i/>
      <w:iCs/>
      <w:color w:val="808080"/>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uiPriority w:val="99"/>
    <w:locked/>
    <w:rsid w:val="00A77A05"/>
    <w:rPr>
      <w:rFonts w:ascii="Times New Roman" w:hAnsi="Times New Roman" w:cs="Times New Roman" w:hint="default"/>
      <w:sz w:val="20"/>
      <w:szCs w:val="20"/>
    </w:rPr>
  </w:style>
  <w:style w:type="character" w:customStyle="1" w:styleId="BodyText2Char2">
    <w:name w:val="Body Text 2 Char2"/>
    <w:uiPriority w:val="99"/>
    <w:locked/>
    <w:rsid w:val="00A77A05"/>
    <w:rPr>
      <w:rFonts w:ascii="Times New Roman" w:eastAsia="Times New Roman" w:hAnsi="Times New Roman" w:cs="Times New Roman" w:hint="default"/>
      <w:sz w:val="24"/>
      <w:szCs w:val="24"/>
    </w:rPr>
  </w:style>
  <w:style w:type="character" w:customStyle="1" w:styleId="affa">
    <w:name w:val="Гипертекстовая ссылка"/>
    <w:uiPriority w:val="99"/>
    <w:rsid w:val="00A77A05"/>
    <w:rPr>
      <w:rFonts w:ascii="Times New Roman" w:hAnsi="Times New Roman" w:cs="Times New Roman" w:hint="default"/>
      <w:b/>
      <w:bCs/>
      <w:color w:val="auto"/>
    </w:rPr>
  </w:style>
  <w:style w:type="character" w:customStyle="1" w:styleId="spfo1">
    <w:name w:val="spfo1"/>
    <w:uiPriority w:val="99"/>
    <w:rsid w:val="00A77A05"/>
  </w:style>
  <w:style w:type="character" w:customStyle="1" w:styleId="FontStyle13">
    <w:name w:val="Font Style13"/>
    <w:uiPriority w:val="99"/>
    <w:rsid w:val="00A77A05"/>
    <w:rPr>
      <w:rFonts w:ascii="Times New Roman" w:hAnsi="Times New Roman" w:cs="Times New Roman" w:hint="default"/>
      <w:sz w:val="26"/>
    </w:rPr>
  </w:style>
  <w:style w:type="character" w:customStyle="1" w:styleId="FontStyle11">
    <w:name w:val="Font Style11"/>
    <w:uiPriority w:val="99"/>
    <w:rsid w:val="00A77A05"/>
    <w:rPr>
      <w:rFonts w:ascii="Times New Roman" w:hAnsi="Times New Roman" w:cs="Times New Roman" w:hint="default"/>
      <w:b/>
      <w:bCs w:val="0"/>
      <w:sz w:val="26"/>
    </w:rPr>
  </w:style>
  <w:style w:type="character" w:customStyle="1" w:styleId="FontStyle12">
    <w:name w:val="Font Style12"/>
    <w:uiPriority w:val="99"/>
    <w:rsid w:val="00A77A05"/>
    <w:rPr>
      <w:rFonts w:ascii="Times New Roman" w:hAnsi="Times New Roman" w:cs="Times New Roman" w:hint="default"/>
      <w:sz w:val="26"/>
    </w:rPr>
  </w:style>
  <w:style w:type="character" w:customStyle="1" w:styleId="hyperlink">
    <w:name w:val="hyperlink"/>
    <w:rsid w:val="00A77A05"/>
    <w:rPr>
      <w:rFonts w:ascii="Times New Roman" w:hAnsi="Times New Roman" w:cs="Times New Roman" w:hint="default"/>
    </w:rPr>
  </w:style>
  <w:style w:type="character" w:customStyle="1" w:styleId="160">
    <w:name w:val="Знак Знак16"/>
    <w:uiPriority w:val="99"/>
    <w:rsid w:val="00A77A05"/>
    <w:rPr>
      <w:b/>
      <w:bCs/>
      <w:i/>
      <w:iCs/>
      <w:sz w:val="28"/>
      <w:szCs w:val="28"/>
      <w:lang w:val="en-GB" w:eastAsia="en-US"/>
    </w:rPr>
  </w:style>
  <w:style w:type="character" w:customStyle="1" w:styleId="131">
    <w:name w:val="Знак Знак13"/>
    <w:uiPriority w:val="99"/>
    <w:rsid w:val="00A77A05"/>
    <w:rPr>
      <w:rFonts w:ascii="Arial" w:hAnsi="Arial" w:cs="Arial" w:hint="default"/>
      <w:b/>
      <w:bCs/>
      <w:i/>
      <w:iCs/>
      <w:sz w:val="24"/>
      <w:szCs w:val="24"/>
      <w:lang w:val="en-GB" w:eastAsia="en-US"/>
    </w:rPr>
  </w:style>
  <w:style w:type="character" w:customStyle="1" w:styleId="150">
    <w:name w:val="Знак Знак15"/>
    <w:uiPriority w:val="99"/>
    <w:rsid w:val="00A77A05"/>
    <w:rPr>
      <w:b/>
      <w:bCs/>
      <w:i/>
      <w:iCs/>
      <w:sz w:val="28"/>
      <w:szCs w:val="28"/>
      <w:lang w:val="en-GB" w:eastAsia="en-US"/>
    </w:rPr>
  </w:style>
  <w:style w:type="character" w:customStyle="1" w:styleId="140">
    <w:name w:val="Знак Знак14"/>
    <w:uiPriority w:val="99"/>
    <w:rsid w:val="00A77A05"/>
    <w:rPr>
      <w:b/>
      <w:bCs/>
      <w:i/>
      <w:iCs/>
      <w:sz w:val="40"/>
      <w:szCs w:val="40"/>
      <w:lang w:val="en-GB" w:eastAsia="en-US"/>
    </w:rPr>
  </w:style>
  <w:style w:type="character" w:customStyle="1" w:styleId="3a">
    <w:name w:val="Знак Знак3"/>
    <w:uiPriority w:val="99"/>
    <w:locked/>
    <w:rsid w:val="00A77A05"/>
    <w:rPr>
      <w:b/>
      <w:bCs w:val="0"/>
      <w:sz w:val="24"/>
      <w:lang w:val="ru-RU" w:eastAsia="ru-RU" w:bidi="ar-SA"/>
    </w:rPr>
  </w:style>
  <w:style w:type="character" w:customStyle="1" w:styleId="FontStyle33">
    <w:name w:val="Font Style33"/>
    <w:rsid w:val="00A77A05"/>
    <w:rPr>
      <w:rFonts w:ascii="Times New Roman" w:hAnsi="Times New Roman" w:cs="Times New Roman" w:hint="default"/>
      <w:sz w:val="26"/>
      <w:szCs w:val="26"/>
    </w:rPr>
  </w:style>
  <w:style w:type="character" w:customStyle="1" w:styleId="SubtitleChar">
    <w:name w:val="Subtitle Char"/>
    <w:uiPriority w:val="99"/>
    <w:locked/>
    <w:rsid w:val="00A77A05"/>
    <w:rPr>
      <w:rFonts w:ascii="Cambria" w:hAnsi="Cambria" w:cs="Cambria" w:hint="default"/>
      <w:b/>
      <w:bCs/>
      <w:i/>
      <w:iCs/>
      <w:sz w:val="24"/>
      <w:szCs w:val="24"/>
      <w:lang w:val="ru-RU" w:eastAsia="ru-RU"/>
    </w:rPr>
  </w:style>
  <w:style w:type="character" w:customStyle="1" w:styleId="2b">
    <w:name w:val="Обычный (веб) Знак2"/>
    <w:aliases w:val="Обычный (веб)1 Знак1,Обычный (веб) Знак1 Знак1,Обычный (веб) Знак Знак Знак1,Обычный (веб) Знак2 Знак Знак1,Обычный (веб) Знак Знак1 Знак Знак1,Обычный (веб) Знак1 Знак Знак1 Знак1,Обычный (веб) Знак Знак Знак Знак Знак1"/>
    <w:uiPriority w:val="99"/>
    <w:locked/>
    <w:rsid w:val="00A77A05"/>
    <w:rPr>
      <w:rFonts w:ascii="Arial" w:hAnsi="Arial" w:cs="Arial" w:hint="default"/>
      <w:lang w:val="en-US" w:eastAsia="en-US"/>
    </w:rPr>
  </w:style>
  <w:style w:type="character" w:customStyle="1" w:styleId="1f1">
    <w:name w:val="Гиперссылка1"/>
    <w:uiPriority w:val="99"/>
    <w:rsid w:val="00A77A05"/>
  </w:style>
  <w:style w:type="character" w:customStyle="1" w:styleId="2Verdana">
    <w:name w:val="Основной текст (2) + Verdana"/>
    <w:aliases w:val="7,5 pt"/>
    <w:uiPriority w:val="99"/>
    <w:rsid w:val="00A77A05"/>
    <w:rPr>
      <w:rFonts w:ascii="Times New Roman" w:eastAsia="Times New Roman" w:hAnsi="Times New Roman" w:cs="Times New Roman" w:hint="default"/>
      <w:b/>
      <w:bCs/>
      <w:strike w:val="0"/>
      <w:dstrike w:val="0"/>
      <w:color w:val="000000"/>
      <w:spacing w:val="0"/>
      <w:w w:val="100"/>
      <w:position w:val="0"/>
      <w:sz w:val="17"/>
      <w:szCs w:val="17"/>
      <w:u w:val="none"/>
      <w:effect w:val="none"/>
      <w:shd w:val="clear" w:color="auto" w:fill="FFFFFF"/>
      <w:lang w:val="ru-RU" w:eastAsia="ru-RU"/>
    </w:rPr>
  </w:style>
  <w:style w:type="character" w:customStyle="1" w:styleId="610">
    <w:name w:val="Знак Знак61"/>
    <w:uiPriority w:val="99"/>
    <w:rsid w:val="00A77A05"/>
    <w:rPr>
      <w:sz w:val="32"/>
      <w:szCs w:val="32"/>
      <w:lang w:val="en-US" w:eastAsia="ru-RU"/>
    </w:rPr>
  </w:style>
  <w:style w:type="character" w:customStyle="1" w:styleId="1f2">
    <w:name w:val="Знак Знак1"/>
    <w:uiPriority w:val="99"/>
    <w:rsid w:val="00A77A05"/>
    <w:rPr>
      <w:lang w:val="ru-RU" w:eastAsia="ru-RU"/>
    </w:rPr>
  </w:style>
  <w:style w:type="character" w:customStyle="1" w:styleId="2c">
    <w:name w:val="Знак Знак2"/>
    <w:uiPriority w:val="99"/>
    <w:rsid w:val="00A77A05"/>
    <w:rPr>
      <w:sz w:val="24"/>
      <w:szCs w:val="24"/>
      <w:lang w:val="ru-RU" w:eastAsia="ru-RU"/>
    </w:rPr>
  </w:style>
  <w:style w:type="character" w:customStyle="1" w:styleId="54">
    <w:name w:val="Знак Знак5"/>
    <w:uiPriority w:val="99"/>
    <w:rsid w:val="00A77A05"/>
    <w:rPr>
      <w:rFonts w:ascii="Arial" w:hAnsi="Arial" w:cs="Arial" w:hint="default"/>
      <w:b/>
      <w:bCs/>
      <w:i/>
      <w:iCs/>
      <w:sz w:val="28"/>
      <w:szCs w:val="28"/>
      <w:lang w:val="ru-RU" w:eastAsia="ru-RU"/>
    </w:rPr>
  </w:style>
  <w:style w:type="character" w:customStyle="1" w:styleId="45">
    <w:name w:val="Знак Знак4"/>
    <w:uiPriority w:val="99"/>
    <w:rsid w:val="00A77A05"/>
    <w:rPr>
      <w:b/>
      <w:bCs/>
      <w:sz w:val="28"/>
      <w:szCs w:val="28"/>
      <w:lang w:val="ru-RU" w:eastAsia="ru-RU"/>
    </w:rPr>
  </w:style>
  <w:style w:type="character" w:customStyle="1" w:styleId="1110">
    <w:name w:val="Знак Знак111"/>
    <w:uiPriority w:val="99"/>
    <w:rsid w:val="00A77A05"/>
    <w:rPr>
      <w:sz w:val="32"/>
      <w:szCs w:val="32"/>
      <w:lang w:val="en-US" w:eastAsia="ru-RU"/>
    </w:rPr>
  </w:style>
  <w:style w:type="character" w:customStyle="1" w:styleId="810">
    <w:name w:val="Знак Знак81"/>
    <w:uiPriority w:val="99"/>
    <w:rsid w:val="00A77A05"/>
    <w:rPr>
      <w:b/>
      <w:bCs/>
      <w:sz w:val="24"/>
      <w:szCs w:val="24"/>
      <w:lang w:val="ru-RU" w:eastAsia="ru-RU"/>
    </w:rPr>
  </w:style>
  <w:style w:type="character" w:customStyle="1" w:styleId="1010">
    <w:name w:val="Знак Знак101"/>
    <w:uiPriority w:val="99"/>
    <w:rsid w:val="00A77A05"/>
    <w:rPr>
      <w:rFonts w:ascii="Arial" w:hAnsi="Arial" w:cs="Arial" w:hint="default"/>
      <w:b/>
      <w:bCs/>
      <w:i/>
      <w:iCs/>
      <w:sz w:val="28"/>
      <w:szCs w:val="28"/>
      <w:lang w:val="ru-RU" w:eastAsia="ru-RU"/>
    </w:rPr>
  </w:style>
  <w:style w:type="character" w:customStyle="1" w:styleId="910">
    <w:name w:val="Знак Знак91"/>
    <w:uiPriority w:val="99"/>
    <w:rsid w:val="00A77A05"/>
    <w:rPr>
      <w:b/>
      <w:bCs/>
      <w:sz w:val="28"/>
      <w:szCs w:val="28"/>
      <w:lang w:val="ru-RU" w:eastAsia="ru-RU"/>
    </w:rPr>
  </w:style>
  <w:style w:type="character" w:customStyle="1" w:styleId="2d">
    <w:name w:val="Слабое выделение2"/>
    <w:uiPriority w:val="99"/>
    <w:rsid w:val="00A77A05"/>
    <w:rPr>
      <w:rFonts w:ascii="Times New Roman" w:hAnsi="Times New Roman" w:cs="Times New Roman" w:hint="default"/>
      <w:i/>
      <w:iCs/>
      <w:color w:val="808080"/>
    </w:rPr>
  </w:style>
  <w:style w:type="character" w:customStyle="1" w:styleId="blk">
    <w:name w:val="blk"/>
    <w:uiPriority w:val="99"/>
    <w:rsid w:val="00A77A05"/>
    <w:rPr>
      <w:rFonts w:ascii="Times New Roman" w:hAnsi="Times New Roman" w:cs="Times New Roman" w:hint="default"/>
    </w:rPr>
  </w:style>
  <w:style w:type="character" w:customStyle="1" w:styleId="3b">
    <w:name w:val="Слабое выделение3"/>
    <w:uiPriority w:val="99"/>
    <w:rsid w:val="00A77A05"/>
    <w:rPr>
      <w:rFonts w:ascii="Times New Roman" w:hAnsi="Times New Roman" w:cs="Times New Roman" w:hint="default"/>
      <w:i/>
      <w:iCs/>
      <w:color w:val="808080"/>
    </w:rPr>
  </w:style>
  <w:style w:type="character" w:customStyle="1" w:styleId="46">
    <w:name w:val="Слабое выделение4"/>
    <w:uiPriority w:val="99"/>
    <w:rsid w:val="00A77A05"/>
    <w:rPr>
      <w:rFonts w:ascii="Times New Roman" w:hAnsi="Times New Roman" w:cs="Times New Roman" w:hint="default"/>
      <w:i/>
      <w:iCs/>
      <w:color w:val="808080"/>
    </w:rPr>
  </w:style>
  <w:style w:type="character" w:customStyle="1" w:styleId="55">
    <w:name w:val="Слабое выделение5"/>
    <w:uiPriority w:val="99"/>
    <w:rsid w:val="00A77A05"/>
    <w:rPr>
      <w:rFonts w:ascii="Times New Roman" w:hAnsi="Times New Roman" w:cs="Times New Roman" w:hint="default"/>
      <w:b/>
      <w:bCs/>
      <w:i/>
      <w:iCs/>
      <w:color w:val="808080"/>
      <w:sz w:val="28"/>
      <w:szCs w:val="28"/>
      <w:lang w:val="en-GB" w:eastAsia="en-US"/>
    </w:rPr>
  </w:style>
  <w:style w:type="character" w:customStyle="1" w:styleId="65">
    <w:name w:val="Слабое выделение6"/>
    <w:uiPriority w:val="99"/>
    <w:rsid w:val="00A77A05"/>
    <w:rPr>
      <w:rFonts w:ascii="Times New Roman" w:hAnsi="Times New Roman" w:cs="Times New Roman" w:hint="default"/>
      <w:b/>
      <w:bCs/>
      <w:i/>
      <w:iCs/>
      <w:color w:val="808080"/>
      <w:sz w:val="28"/>
      <w:szCs w:val="28"/>
      <w:lang w:val="en-GB" w:eastAsia="en-US"/>
    </w:rPr>
  </w:style>
  <w:style w:type="character" w:styleId="affb">
    <w:name w:val="footnote reference"/>
    <w:basedOn w:val="a1"/>
    <w:uiPriority w:val="99"/>
    <w:semiHidden/>
    <w:unhideWhenUsed/>
    <w:rsid w:val="00A77A05"/>
    <w:rPr>
      <w:vertAlign w:val="superscript"/>
    </w:rPr>
  </w:style>
  <w:style w:type="numbering" w:customStyle="1" w:styleId="1f3">
    <w:name w:val="Нет списка1"/>
    <w:next w:val="a3"/>
    <w:semiHidden/>
    <w:rsid w:val="00A77A05"/>
  </w:style>
  <w:style w:type="character" w:styleId="affc">
    <w:name w:val="FollowedHyperlink"/>
    <w:uiPriority w:val="99"/>
    <w:rsid w:val="00A77A05"/>
    <w:rPr>
      <w:b/>
      <w:i/>
      <w:color w:val="800080"/>
      <w:sz w:val="28"/>
      <w:u w:val="single"/>
      <w:lang w:val="en-GB" w:eastAsia="en-US" w:bidi="ar-SA"/>
    </w:rPr>
  </w:style>
  <w:style w:type="character" w:styleId="affd">
    <w:name w:val="page number"/>
    <w:basedOn w:val="a1"/>
    <w:uiPriority w:val="99"/>
    <w:rsid w:val="00A77A05"/>
  </w:style>
  <w:style w:type="character" w:customStyle="1" w:styleId="Heading2Char">
    <w:name w:val="Heading 2 Char"/>
    <w:uiPriority w:val="99"/>
    <w:semiHidden/>
    <w:locked/>
    <w:rsid w:val="00A77A05"/>
    <w:rPr>
      <w:rFonts w:ascii="Cambria" w:hAnsi="Cambria" w:cs="Cambria"/>
      <w:b/>
      <w:bCs/>
      <w:i/>
      <w:iCs/>
      <w:sz w:val="28"/>
      <w:szCs w:val="28"/>
    </w:rPr>
  </w:style>
  <w:style w:type="character" w:customStyle="1" w:styleId="Heading3Char">
    <w:name w:val="Heading 3 Char"/>
    <w:uiPriority w:val="99"/>
    <w:semiHidden/>
    <w:locked/>
    <w:rsid w:val="00A77A05"/>
    <w:rPr>
      <w:rFonts w:ascii="Cambria" w:hAnsi="Cambria" w:cs="Cambria"/>
      <w:b/>
      <w:bCs/>
      <w:sz w:val="26"/>
      <w:szCs w:val="26"/>
    </w:rPr>
  </w:style>
  <w:style w:type="character" w:customStyle="1" w:styleId="Heading4Char">
    <w:name w:val="Heading 4 Char"/>
    <w:uiPriority w:val="99"/>
    <w:semiHidden/>
    <w:locked/>
    <w:rsid w:val="00A77A05"/>
    <w:rPr>
      <w:rFonts w:ascii="Calibri" w:hAnsi="Calibri" w:cs="Calibri"/>
      <w:b/>
      <w:bCs/>
      <w:sz w:val="28"/>
      <w:szCs w:val="28"/>
    </w:rPr>
  </w:style>
  <w:style w:type="paragraph" w:customStyle="1" w:styleId="141">
    <w:name w:val="Абзац списка14"/>
    <w:basedOn w:val="a0"/>
    <w:rsid w:val="00A77A05"/>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
    <w:uiPriority w:val="99"/>
    <w:semiHidden/>
    <w:locked/>
    <w:rsid w:val="00A77A05"/>
    <w:rPr>
      <w:rFonts w:eastAsia="Times New Roman" w:cs="Times New Roman"/>
      <w:sz w:val="24"/>
      <w:szCs w:val="24"/>
    </w:rPr>
  </w:style>
  <w:style w:type="character" w:customStyle="1" w:styleId="BodyText2Char">
    <w:name w:val="Body Text 2 Char"/>
    <w:uiPriority w:val="99"/>
    <w:semiHidden/>
    <w:locked/>
    <w:rsid w:val="00A77A05"/>
    <w:rPr>
      <w:rFonts w:eastAsia="Times New Roman" w:cs="Times New Roman"/>
      <w:sz w:val="24"/>
      <w:szCs w:val="24"/>
    </w:rPr>
  </w:style>
  <w:style w:type="character" w:customStyle="1" w:styleId="72">
    <w:name w:val="Знак Знак7"/>
    <w:uiPriority w:val="99"/>
    <w:semiHidden/>
    <w:locked/>
    <w:rsid w:val="00A77A05"/>
    <w:rPr>
      <w:b/>
      <w:sz w:val="28"/>
      <w:lang w:val="ru-RU" w:eastAsia="ru-RU" w:bidi="ar-SA"/>
    </w:rPr>
  </w:style>
  <w:style w:type="paragraph" w:customStyle="1" w:styleId="73">
    <w:name w:val="Без интервала7"/>
    <w:rsid w:val="00A77A05"/>
    <w:pPr>
      <w:spacing w:before="100" w:beforeAutospacing="1"/>
    </w:pPr>
    <w:rPr>
      <w:rFonts w:ascii="Arial" w:eastAsia="Times New Roman" w:hAnsi="Arial" w:cs="Arial"/>
      <w:lang w:val="en-US" w:eastAsia="en-US"/>
    </w:rPr>
  </w:style>
  <w:style w:type="character" w:customStyle="1" w:styleId="74">
    <w:name w:val="Слабое выделение7"/>
    <w:rsid w:val="00A77A05"/>
    <w:rPr>
      <w:rFonts w:cs="Times New Roman"/>
      <w:i/>
      <w:iCs/>
      <w:color w:val="808080"/>
    </w:rPr>
  </w:style>
  <w:style w:type="paragraph" w:customStyle="1" w:styleId="75">
    <w:name w:val="Заголовок оглавления7"/>
    <w:basedOn w:val="1"/>
    <w:next w:val="a0"/>
    <w:rsid w:val="00A77A05"/>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BodyText3Char1">
    <w:name w:val="Body Text 3 Char1"/>
    <w:uiPriority w:val="99"/>
    <w:semiHidden/>
    <w:locked/>
    <w:rsid w:val="00A77A05"/>
    <w:rPr>
      <w:rFonts w:eastAsia="Times New Roman" w:cs="Times New Roman"/>
      <w:sz w:val="16"/>
      <w:szCs w:val="16"/>
    </w:rPr>
  </w:style>
  <w:style w:type="character" w:customStyle="1" w:styleId="1f4">
    <w:name w:val="Текст Знак1"/>
    <w:uiPriority w:val="99"/>
    <w:locked/>
    <w:rsid w:val="00A77A05"/>
    <w:rPr>
      <w:rFonts w:ascii="Courier New" w:hAnsi="Courier New" w:cs="Courier New"/>
      <w:sz w:val="20"/>
      <w:szCs w:val="20"/>
    </w:rPr>
  </w:style>
  <w:style w:type="character" w:customStyle="1" w:styleId="121">
    <w:name w:val="Знак Знак12"/>
    <w:uiPriority w:val="99"/>
    <w:locked/>
    <w:rsid w:val="00A77A05"/>
    <w:rPr>
      <w:b/>
      <w:i/>
      <w:sz w:val="28"/>
      <w:lang w:val="ru-RU" w:eastAsia="ru-RU" w:bidi="ar-SA"/>
    </w:rPr>
  </w:style>
  <w:style w:type="character" w:customStyle="1" w:styleId="Heading5Char">
    <w:name w:val="Heading 5 Char"/>
    <w:uiPriority w:val="99"/>
    <w:semiHidden/>
    <w:locked/>
    <w:rsid w:val="00A77A05"/>
    <w:rPr>
      <w:b/>
      <w:bCs/>
      <w:i/>
      <w:iCs/>
      <w:sz w:val="28"/>
      <w:szCs w:val="28"/>
      <w:lang w:val="ru-RU" w:eastAsia="ru-RU"/>
    </w:rPr>
  </w:style>
  <w:style w:type="character" w:customStyle="1" w:styleId="Heading6Char">
    <w:name w:val="Heading 6 Char"/>
    <w:uiPriority w:val="99"/>
    <w:semiHidden/>
    <w:locked/>
    <w:rsid w:val="00A77A05"/>
    <w:rPr>
      <w:b/>
      <w:bCs/>
      <w:i/>
      <w:iCs/>
      <w:sz w:val="28"/>
      <w:szCs w:val="28"/>
      <w:lang w:val="ru-RU" w:eastAsia="ru-RU"/>
    </w:rPr>
  </w:style>
  <w:style w:type="character" w:styleId="affe">
    <w:name w:val="endnote reference"/>
    <w:uiPriority w:val="99"/>
    <w:rsid w:val="00A77A05"/>
    <w:rPr>
      <w:vertAlign w:val="superscript"/>
    </w:rPr>
  </w:style>
  <w:style w:type="character" w:customStyle="1" w:styleId="710">
    <w:name w:val="Заголовок 7 Знак1"/>
    <w:uiPriority w:val="99"/>
    <w:semiHidden/>
    <w:rsid w:val="00A77A05"/>
    <w:rPr>
      <w:rFonts w:ascii="Cambria" w:hAnsi="Cambria" w:cs="Cambria"/>
      <w:i/>
      <w:iCs/>
      <w:color w:val="auto"/>
      <w:sz w:val="24"/>
      <w:szCs w:val="24"/>
    </w:rPr>
  </w:style>
  <w:style w:type="character" w:customStyle="1" w:styleId="811">
    <w:name w:val="Заголовок 8 Знак1"/>
    <w:uiPriority w:val="99"/>
    <w:semiHidden/>
    <w:rsid w:val="00A77A05"/>
    <w:rPr>
      <w:rFonts w:ascii="Cambria" w:hAnsi="Cambria" w:cs="Cambria"/>
      <w:color w:val="auto"/>
    </w:rPr>
  </w:style>
  <w:style w:type="character" w:customStyle="1" w:styleId="911">
    <w:name w:val="Заголовок 9 Знак1"/>
    <w:uiPriority w:val="99"/>
    <w:semiHidden/>
    <w:rsid w:val="00A77A05"/>
    <w:rPr>
      <w:rFonts w:ascii="Cambria" w:hAnsi="Cambria" w:cs="Cambria"/>
      <w:i/>
      <w:iCs/>
      <w:color w:val="auto"/>
    </w:rPr>
  </w:style>
  <w:style w:type="character" w:customStyle="1" w:styleId="BalloonTextChar">
    <w:name w:val="Balloon Text Char"/>
    <w:uiPriority w:val="99"/>
    <w:semiHidden/>
    <w:locked/>
    <w:rsid w:val="00A77A05"/>
    <w:rPr>
      <w:rFonts w:ascii="Tahoma" w:hAnsi="Tahoma" w:cs="Tahoma"/>
      <w:b/>
      <w:bCs/>
      <w:i/>
      <w:iCs/>
      <w:sz w:val="16"/>
      <w:szCs w:val="16"/>
      <w:lang w:val="ru-RU" w:eastAsia="ru-RU"/>
    </w:rPr>
  </w:style>
  <w:style w:type="character" w:customStyle="1" w:styleId="FootnoteTextChar1">
    <w:name w:val="Footnote Text Char1"/>
    <w:uiPriority w:val="99"/>
    <w:semiHidden/>
    <w:locked/>
    <w:rsid w:val="00A77A05"/>
    <w:rPr>
      <w:rFonts w:eastAsia="Times New Roman"/>
      <w:sz w:val="20"/>
      <w:szCs w:val="20"/>
    </w:rPr>
  </w:style>
  <w:style w:type="character" w:customStyle="1" w:styleId="HeaderChar1">
    <w:name w:val="Header Char1"/>
    <w:uiPriority w:val="99"/>
    <w:semiHidden/>
    <w:locked/>
    <w:rsid w:val="00A77A05"/>
    <w:rPr>
      <w:rFonts w:eastAsia="Times New Roman"/>
      <w:sz w:val="24"/>
      <w:szCs w:val="24"/>
    </w:rPr>
  </w:style>
  <w:style w:type="character" w:customStyle="1" w:styleId="FooterChar">
    <w:name w:val="Footer Char"/>
    <w:uiPriority w:val="99"/>
    <w:semiHidden/>
    <w:locked/>
    <w:rsid w:val="00A77A05"/>
    <w:rPr>
      <w:b/>
      <w:bCs/>
      <w:i/>
      <w:iCs/>
      <w:sz w:val="24"/>
      <w:szCs w:val="24"/>
      <w:lang w:val="ru-RU" w:eastAsia="ru-RU"/>
    </w:rPr>
  </w:style>
  <w:style w:type="character" w:customStyle="1" w:styleId="BodyTextIndentChar">
    <w:name w:val="Body Text Indent Char"/>
    <w:uiPriority w:val="99"/>
    <w:semiHidden/>
    <w:locked/>
    <w:rsid w:val="00A77A05"/>
    <w:rPr>
      <w:b/>
      <w:bCs/>
      <w:i/>
      <w:iCs/>
      <w:sz w:val="26"/>
      <w:szCs w:val="26"/>
      <w:lang w:val="ru-RU" w:eastAsia="ru-RU"/>
    </w:rPr>
  </w:style>
  <w:style w:type="character" w:customStyle="1" w:styleId="PlainTextChar1">
    <w:name w:val="Plain Text Char1"/>
    <w:uiPriority w:val="99"/>
    <w:semiHidden/>
    <w:locked/>
    <w:rsid w:val="00A77A05"/>
    <w:rPr>
      <w:rFonts w:ascii="Courier New" w:hAnsi="Courier New" w:cs="Courier New"/>
      <w:sz w:val="20"/>
      <w:szCs w:val="20"/>
    </w:rPr>
  </w:style>
  <w:style w:type="character" w:customStyle="1" w:styleId="211">
    <w:name w:val="Основной текст с отступом 2 Знак1"/>
    <w:basedOn w:val="a1"/>
    <w:uiPriority w:val="99"/>
    <w:rsid w:val="00A77A05"/>
    <w:rPr>
      <w:sz w:val="24"/>
      <w:szCs w:val="24"/>
    </w:rPr>
  </w:style>
  <w:style w:type="character" w:customStyle="1" w:styleId="BodyTextIndent2Char1">
    <w:name w:val="Body Text Indent 2 Char1"/>
    <w:uiPriority w:val="99"/>
    <w:semiHidden/>
    <w:locked/>
    <w:rsid w:val="00A77A05"/>
    <w:rPr>
      <w:rFonts w:eastAsia="Times New Roman"/>
      <w:sz w:val="24"/>
      <w:szCs w:val="24"/>
    </w:rPr>
  </w:style>
  <w:style w:type="character" w:customStyle="1" w:styleId="EndnoteTextChar1">
    <w:name w:val="Endnote Text Char1"/>
    <w:uiPriority w:val="99"/>
    <w:semiHidden/>
    <w:locked/>
    <w:rsid w:val="00A77A05"/>
    <w:rPr>
      <w:rFonts w:eastAsia="Times New Roman"/>
      <w:sz w:val="20"/>
      <w:szCs w:val="20"/>
    </w:rPr>
  </w:style>
  <w:style w:type="paragraph" w:customStyle="1" w:styleId="151">
    <w:name w:val="Абзац списка15"/>
    <w:basedOn w:val="a0"/>
    <w:uiPriority w:val="99"/>
    <w:rsid w:val="00A77A05"/>
    <w:pPr>
      <w:ind w:left="720"/>
    </w:pPr>
    <w:rPr>
      <w:rFonts w:ascii="Calibri" w:hAnsi="Calibri" w:cs="Calibri"/>
    </w:rPr>
  </w:style>
  <w:style w:type="paragraph" w:customStyle="1" w:styleId="83">
    <w:name w:val="Без интервала8"/>
    <w:rsid w:val="00A77A05"/>
    <w:pPr>
      <w:spacing w:before="100" w:beforeAutospacing="1"/>
    </w:pPr>
    <w:rPr>
      <w:rFonts w:ascii="Arial" w:hAnsi="Arial" w:cs="Arial"/>
      <w:lang w:val="en-US" w:eastAsia="en-US"/>
    </w:rPr>
  </w:style>
  <w:style w:type="paragraph" w:customStyle="1" w:styleId="84">
    <w:name w:val="Заголовок оглавления8"/>
    <w:basedOn w:val="1"/>
    <w:next w:val="a0"/>
    <w:uiPriority w:val="99"/>
    <w:rsid w:val="00A77A05"/>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85">
    <w:name w:val="Слабое выделение8"/>
    <w:rsid w:val="00A77A05"/>
    <w:rPr>
      <w:rFonts w:ascii="Times New Roman" w:hAnsi="Times New Roman" w:cs="Times New Roman" w:hint="default"/>
      <w:i/>
      <w:iCs/>
      <w:color w:val="808080"/>
    </w:rPr>
  </w:style>
  <w:style w:type="character" w:customStyle="1" w:styleId="FooterChar1">
    <w:name w:val="Footer Char1"/>
    <w:uiPriority w:val="99"/>
    <w:semiHidden/>
    <w:rsid w:val="00A77A05"/>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A77A05"/>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A77A05"/>
    <w:rPr>
      <w:rFonts w:ascii="Times New Roman" w:eastAsia="Times New Roman" w:hAnsi="Times New Roman" w:cs="Times New Roman" w:hint="default"/>
      <w:sz w:val="2"/>
      <w:szCs w:val="2"/>
    </w:rPr>
  </w:style>
  <w:style w:type="character" w:customStyle="1" w:styleId="320">
    <w:name w:val="Основной текст 3 Знак2"/>
    <w:uiPriority w:val="99"/>
    <w:semiHidden/>
    <w:locked/>
    <w:rsid w:val="00A77A05"/>
    <w:rPr>
      <w:sz w:val="16"/>
      <w:szCs w:val="16"/>
      <w:lang w:eastAsia="en-US"/>
    </w:rPr>
  </w:style>
  <w:style w:type="character" w:customStyle="1" w:styleId="711">
    <w:name w:val="Знак Знак71"/>
    <w:uiPriority w:val="99"/>
    <w:semiHidden/>
    <w:locked/>
    <w:rsid w:val="00A77A05"/>
    <w:rPr>
      <w:b/>
      <w:bCs/>
      <w:sz w:val="28"/>
      <w:szCs w:val="28"/>
      <w:lang w:val="ru-RU" w:eastAsia="ru-RU"/>
    </w:rPr>
  </w:style>
  <w:style w:type="character" w:customStyle="1" w:styleId="620">
    <w:name w:val="Знак Знак62"/>
    <w:uiPriority w:val="99"/>
    <w:rsid w:val="00A77A05"/>
    <w:rPr>
      <w:sz w:val="32"/>
      <w:szCs w:val="32"/>
      <w:lang w:val="en-US" w:eastAsia="ru-RU"/>
    </w:rPr>
  </w:style>
  <w:style w:type="character" w:customStyle="1" w:styleId="311">
    <w:name w:val="Знак Знак31"/>
    <w:uiPriority w:val="99"/>
    <w:rsid w:val="00A77A05"/>
    <w:rPr>
      <w:b/>
      <w:bCs/>
      <w:sz w:val="24"/>
      <w:szCs w:val="24"/>
      <w:lang w:val="ru-RU" w:eastAsia="ru-RU"/>
    </w:rPr>
  </w:style>
  <w:style w:type="character" w:customStyle="1" w:styleId="180">
    <w:name w:val="Знак Знак18"/>
    <w:uiPriority w:val="99"/>
    <w:rsid w:val="00A77A05"/>
    <w:rPr>
      <w:lang w:val="ru-RU" w:eastAsia="ru-RU"/>
    </w:rPr>
  </w:style>
  <w:style w:type="character" w:customStyle="1" w:styleId="212">
    <w:name w:val="Знак Знак21"/>
    <w:uiPriority w:val="99"/>
    <w:rsid w:val="00A77A05"/>
    <w:rPr>
      <w:sz w:val="24"/>
      <w:szCs w:val="24"/>
      <w:lang w:val="ru-RU" w:eastAsia="ru-RU"/>
    </w:rPr>
  </w:style>
  <w:style w:type="character" w:customStyle="1" w:styleId="170">
    <w:name w:val="Знак Знак17"/>
    <w:uiPriority w:val="99"/>
    <w:rsid w:val="00A77A05"/>
    <w:rPr>
      <w:b/>
      <w:bCs/>
      <w:sz w:val="28"/>
      <w:szCs w:val="28"/>
      <w:lang w:val="ru-RU" w:eastAsia="ru-RU"/>
    </w:rPr>
  </w:style>
  <w:style w:type="character" w:customStyle="1" w:styleId="510">
    <w:name w:val="Знак Знак51"/>
    <w:uiPriority w:val="99"/>
    <w:rsid w:val="00A77A05"/>
    <w:rPr>
      <w:rFonts w:ascii="Arial" w:hAnsi="Arial" w:cs="Arial" w:hint="default"/>
      <w:b/>
      <w:bCs/>
      <w:i/>
      <w:iCs/>
      <w:sz w:val="28"/>
      <w:szCs w:val="28"/>
      <w:lang w:val="ru-RU" w:eastAsia="ru-RU"/>
    </w:rPr>
  </w:style>
  <w:style w:type="character" w:customStyle="1" w:styleId="410">
    <w:name w:val="Знак Знак41"/>
    <w:uiPriority w:val="99"/>
    <w:rsid w:val="00A77A05"/>
    <w:rPr>
      <w:b/>
      <w:bCs/>
      <w:sz w:val="28"/>
      <w:szCs w:val="28"/>
      <w:lang w:val="ru-RU" w:eastAsia="ru-RU"/>
    </w:rPr>
  </w:style>
  <w:style w:type="character" w:customStyle="1" w:styleId="112">
    <w:name w:val="Знак Знак112"/>
    <w:uiPriority w:val="99"/>
    <w:rsid w:val="00A77A05"/>
    <w:rPr>
      <w:sz w:val="32"/>
      <w:szCs w:val="32"/>
      <w:lang w:val="en-US" w:eastAsia="ru-RU"/>
    </w:rPr>
  </w:style>
  <w:style w:type="character" w:customStyle="1" w:styleId="820">
    <w:name w:val="Знак Знак82"/>
    <w:uiPriority w:val="99"/>
    <w:rsid w:val="00A77A05"/>
    <w:rPr>
      <w:b/>
      <w:bCs/>
      <w:sz w:val="24"/>
      <w:szCs w:val="24"/>
      <w:lang w:val="ru-RU" w:eastAsia="ru-RU"/>
    </w:rPr>
  </w:style>
  <w:style w:type="character" w:customStyle="1" w:styleId="102">
    <w:name w:val="Знак Знак102"/>
    <w:uiPriority w:val="99"/>
    <w:rsid w:val="00A77A05"/>
    <w:rPr>
      <w:rFonts w:ascii="Arial" w:hAnsi="Arial" w:cs="Arial" w:hint="default"/>
      <w:b/>
      <w:bCs/>
      <w:i/>
      <w:iCs/>
      <w:sz w:val="28"/>
      <w:szCs w:val="28"/>
      <w:lang w:val="ru-RU" w:eastAsia="ru-RU"/>
    </w:rPr>
  </w:style>
  <w:style w:type="character" w:customStyle="1" w:styleId="920">
    <w:name w:val="Знак Знак92"/>
    <w:uiPriority w:val="99"/>
    <w:rsid w:val="00A77A05"/>
    <w:rPr>
      <w:b/>
      <w:bCs/>
      <w:sz w:val="28"/>
      <w:szCs w:val="28"/>
      <w:lang w:val="ru-RU" w:eastAsia="ru-RU"/>
    </w:rPr>
  </w:style>
  <w:style w:type="character" w:customStyle="1" w:styleId="720">
    <w:name w:val="Знак Знак72"/>
    <w:uiPriority w:val="99"/>
    <w:semiHidden/>
    <w:locked/>
    <w:rsid w:val="00A77A05"/>
    <w:rPr>
      <w:b/>
      <w:bCs/>
      <w:sz w:val="28"/>
      <w:szCs w:val="28"/>
      <w:lang w:val="ru-RU" w:eastAsia="ru-RU"/>
    </w:rPr>
  </w:style>
  <w:style w:type="character" w:customStyle="1" w:styleId="1210">
    <w:name w:val="Знак Знак121"/>
    <w:uiPriority w:val="99"/>
    <w:semiHidden/>
    <w:locked/>
    <w:rsid w:val="00A77A05"/>
    <w:rPr>
      <w:b/>
      <w:bCs/>
      <w:i/>
      <w:iCs/>
      <w:sz w:val="28"/>
      <w:szCs w:val="28"/>
      <w:lang w:val="ru-RU" w:eastAsia="ru-RU"/>
    </w:rPr>
  </w:style>
  <w:style w:type="character" w:customStyle="1" w:styleId="2e">
    <w:name w:val="Гиперссылка2"/>
    <w:rsid w:val="00A77A05"/>
    <w:rPr>
      <w:rFonts w:ascii="Times New Roman" w:hAnsi="Times New Roman" w:cs="Times New Roman" w:hint="default"/>
    </w:rPr>
  </w:style>
  <w:style w:type="paragraph" w:customStyle="1" w:styleId="161">
    <w:name w:val="Абзац списка16"/>
    <w:basedOn w:val="a0"/>
    <w:uiPriority w:val="99"/>
    <w:rsid w:val="00A77A05"/>
    <w:pPr>
      <w:ind w:left="720"/>
    </w:pPr>
    <w:rPr>
      <w:rFonts w:ascii="Calibri" w:hAnsi="Calibri" w:cs="Calibri"/>
    </w:rPr>
  </w:style>
  <w:style w:type="paragraph" w:customStyle="1" w:styleId="93">
    <w:name w:val="Без интервала9"/>
    <w:rsid w:val="00A77A05"/>
    <w:pPr>
      <w:spacing w:before="100" w:beforeAutospacing="1"/>
    </w:pPr>
    <w:rPr>
      <w:rFonts w:ascii="Arial" w:hAnsi="Arial" w:cs="Arial"/>
      <w:lang w:val="en-US" w:eastAsia="en-US"/>
    </w:rPr>
  </w:style>
  <w:style w:type="paragraph" w:customStyle="1" w:styleId="94">
    <w:name w:val="Заголовок оглавления9"/>
    <w:basedOn w:val="1"/>
    <w:next w:val="a0"/>
    <w:uiPriority w:val="99"/>
    <w:rsid w:val="00A77A05"/>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95">
    <w:name w:val="Слабое выделение9"/>
    <w:rsid w:val="00A77A05"/>
    <w:rPr>
      <w:rFonts w:ascii="Times New Roman" w:hAnsi="Times New Roman" w:cs="Times New Roman" w:hint="default"/>
      <w:i/>
      <w:iCs/>
      <w:color w:val="808080"/>
    </w:rPr>
  </w:style>
  <w:style w:type="paragraph" w:customStyle="1" w:styleId="afff">
    <w:name w:val="Заголовок"/>
    <w:basedOn w:val="a0"/>
    <w:next w:val="a"/>
    <w:uiPriority w:val="99"/>
    <w:qFormat/>
    <w:rsid w:val="00A77A05"/>
    <w:pPr>
      <w:keepNext/>
      <w:suppressAutoHyphens/>
      <w:spacing w:before="240" w:after="120"/>
    </w:pPr>
    <w:rPr>
      <w:rFonts w:ascii="Arial" w:eastAsia="Lucida Sans Unicode" w:hAnsi="Arial" w:cs="Tahoma"/>
      <w:sz w:val="28"/>
      <w:szCs w:val="28"/>
      <w:lang w:eastAsia="ar-SA"/>
    </w:rPr>
  </w:style>
  <w:style w:type="paragraph" w:customStyle="1" w:styleId="1f5">
    <w:name w:val="Название1"/>
    <w:basedOn w:val="a0"/>
    <w:uiPriority w:val="99"/>
    <w:qFormat/>
    <w:rsid w:val="00A77A05"/>
    <w:pPr>
      <w:suppressLineNumbers/>
      <w:suppressAutoHyphens/>
      <w:spacing w:before="120" w:after="120"/>
    </w:pPr>
    <w:rPr>
      <w:rFonts w:ascii="Arial" w:hAnsi="Arial" w:cs="Tahoma"/>
      <w:i/>
      <w:iCs/>
      <w:sz w:val="20"/>
      <w:lang w:eastAsia="ar-SA"/>
    </w:rPr>
  </w:style>
  <w:style w:type="paragraph" w:customStyle="1" w:styleId="1f6">
    <w:name w:val="Указатель1"/>
    <w:basedOn w:val="a0"/>
    <w:uiPriority w:val="99"/>
    <w:qFormat/>
    <w:rsid w:val="00A77A05"/>
    <w:pPr>
      <w:suppressLineNumbers/>
      <w:suppressAutoHyphens/>
    </w:pPr>
    <w:rPr>
      <w:rFonts w:ascii="Arial" w:hAnsi="Arial" w:cs="Tahoma"/>
      <w:lang w:eastAsia="ar-SA"/>
    </w:rPr>
  </w:style>
  <w:style w:type="paragraph" w:customStyle="1" w:styleId="afff0">
    <w:name w:val="Содержимое врезки"/>
    <w:basedOn w:val="a"/>
    <w:uiPriority w:val="99"/>
    <w:qFormat/>
    <w:rsid w:val="00A77A05"/>
    <w:pPr>
      <w:widowControl/>
      <w:numPr>
        <w:numId w:val="0"/>
      </w:numPr>
      <w:suppressAutoHyphens/>
    </w:pPr>
    <w:rPr>
      <w:sz w:val="24"/>
      <w:szCs w:val="24"/>
      <w:lang w:eastAsia="ar-SA"/>
    </w:rPr>
  </w:style>
  <w:style w:type="paragraph" w:customStyle="1" w:styleId="afff1">
    <w:name w:val="Содержимое таблицы"/>
    <w:basedOn w:val="a0"/>
    <w:uiPriority w:val="99"/>
    <w:qFormat/>
    <w:rsid w:val="00A77A05"/>
    <w:pPr>
      <w:suppressLineNumbers/>
      <w:suppressAutoHyphens/>
    </w:pPr>
    <w:rPr>
      <w:lang w:eastAsia="ar-SA"/>
    </w:rPr>
  </w:style>
  <w:style w:type="paragraph" w:customStyle="1" w:styleId="afff2">
    <w:name w:val="Заголовок таблицы"/>
    <w:basedOn w:val="afff1"/>
    <w:uiPriority w:val="99"/>
    <w:qFormat/>
    <w:rsid w:val="00A77A05"/>
    <w:pPr>
      <w:jc w:val="center"/>
    </w:pPr>
    <w:rPr>
      <w:b/>
      <w:bCs/>
    </w:rPr>
  </w:style>
  <w:style w:type="paragraph" w:customStyle="1" w:styleId="Default">
    <w:name w:val="Default"/>
    <w:uiPriority w:val="99"/>
    <w:qFormat/>
    <w:rsid w:val="00A77A05"/>
    <w:pPr>
      <w:autoSpaceDE w:val="0"/>
      <w:autoSpaceDN w:val="0"/>
      <w:adjustRightInd w:val="0"/>
    </w:pPr>
    <w:rPr>
      <w:rFonts w:eastAsia="Times New Roman"/>
      <w:color w:val="000000"/>
      <w:sz w:val="24"/>
      <w:szCs w:val="24"/>
    </w:rPr>
  </w:style>
  <w:style w:type="paragraph" w:customStyle="1" w:styleId="ConsPlusDocList">
    <w:name w:val="ConsPlusDocList"/>
    <w:uiPriority w:val="99"/>
    <w:qFormat/>
    <w:rsid w:val="00A77A05"/>
    <w:pPr>
      <w:widowControl w:val="0"/>
      <w:autoSpaceDE w:val="0"/>
      <w:autoSpaceDN w:val="0"/>
    </w:pPr>
    <w:rPr>
      <w:rFonts w:ascii="Calibri" w:eastAsia="Times New Roman" w:hAnsi="Calibri" w:cs="Calibri"/>
      <w:szCs w:val="20"/>
    </w:rPr>
  </w:style>
  <w:style w:type="paragraph" w:customStyle="1" w:styleId="ConsPlusTitlePage">
    <w:name w:val="ConsPlusTitlePage"/>
    <w:uiPriority w:val="99"/>
    <w:qFormat/>
    <w:rsid w:val="00A77A05"/>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qFormat/>
    <w:rsid w:val="00A77A05"/>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qFormat/>
    <w:rsid w:val="00A77A05"/>
    <w:pPr>
      <w:widowControl w:val="0"/>
      <w:autoSpaceDE w:val="0"/>
      <w:autoSpaceDN w:val="0"/>
    </w:pPr>
    <w:rPr>
      <w:rFonts w:ascii="Arial" w:eastAsia="Times New Roman" w:hAnsi="Arial" w:cs="Arial"/>
      <w:sz w:val="20"/>
      <w:szCs w:val="20"/>
    </w:rPr>
  </w:style>
  <w:style w:type="character" w:customStyle="1" w:styleId="Absatz-Standardschriftart">
    <w:name w:val="Absatz-Standardschriftart"/>
    <w:rsid w:val="00A77A05"/>
  </w:style>
  <w:style w:type="character" w:customStyle="1" w:styleId="WW-Absatz-Standardschriftart">
    <w:name w:val="WW-Absatz-Standardschriftart"/>
    <w:rsid w:val="00A77A05"/>
  </w:style>
  <w:style w:type="character" w:customStyle="1" w:styleId="WW-Absatz-Standardschriftart1">
    <w:name w:val="WW-Absatz-Standardschriftart1"/>
    <w:rsid w:val="00A77A05"/>
  </w:style>
  <w:style w:type="character" w:customStyle="1" w:styleId="WW-Absatz-Standardschriftart11">
    <w:name w:val="WW-Absatz-Standardschriftart11"/>
    <w:rsid w:val="00A77A05"/>
  </w:style>
  <w:style w:type="character" w:customStyle="1" w:styleId="WW-Absatz-Standardschriftart111">
    <w:name w:val="WW-Absatz-Standardschriftart111"/>
    <w:rsid w:val="00A77A05"/>
  </w:style>
  <w:style w:type="character" w:customStyle="1" w:styleId="WW-Absatz-Standardschriftart1111">
    <w:name w:val="WW-Absatz-Standardschriftart1111"/>
    <w:rsid w:val="00A77A05"/>
  </w:style>
  <w:style w:type="character" w:customStyle="1" w:styleId="WW-Absatz-Standardschriftart11111">
    <w:name w:val="WW-Absatz-Standardschriftart11111"/>
    <w:rsid w:val="00A77A05"/>
  </w:style>
  <w:style w:type="character" w:customStyle="1" w:styleId="WW-Absatz-Standardschriftart111111">
    <w:name w:val="WW-Absatz-Standardschriftart111111"/>
    <w:rsid w:val="00A77A05"/>
  </w:style>
  <w:style w:type="character" w:customStyle="1" w:styleId="WW-Absatz-Standardschriftart1111111">
    <w:name w:val="WW-Absatz-Standardschriftart1111111"/>
    <w:rsid w:val="00A77A05"/>
  </w:style>
  <w:style w:type="character" w:customStyle="1" w:styleId="WW-Absatz-Standardschriftart11111111">
    <w:name w:val="WW-Absatz-Standardschriftart11111111"/>
    <w:rsid w:val="00A77A05"/>
  </w:style>
  <w:style w:type="character" w:customStyle="1" w:styleId="WW-Absatz-Standardschriftart111111111">
    <w:name w:val="WW-Absatz-Standardschriftart111111111"/>
    <w:rsid w:val="00A77A05"/>
  </w:style>
  <w:style w:type="character" w:customStyle="1" w:styleId="WW-Absatz-Standardschriftart1111111111">
    <w:name w:val="WW-Absatz-Standardschriftart1111111111"/>
    <w:rsid w:val="00A77A05"/>
  </w:style>
  <w:style w:type="character" w:customStyle="1" w:styleId="WW-Absatz-Standardschriftart11111111111">
    <w:name w:val="WW-Absatz-Standardschriftart11111111111"/>
    <w:rsid w:val="00A77A05"/>
  </w:style>
  <w:style w:type="character" w:customStyle="1" w:styleId="WW-Absatz-Standardschriftart111111111111">
    <w:name w:val="WW-Absatz-Standardschriftart111111111111"/>
    <w:rsid w:val="00A77A05"/>
  </w:style>
  <w:style w:type="character" w:customStyle="1" w:styleId="1f7">
    <w:name w:val="Основной шрифт абзаца1"/>
    <w:rsid w:val="00A77A05"/>
  </w:style>
  <w:style w:type="character" w:customStyle="1" w:styleId="afff3">
    <w:name w:val="Символ нумерации"/>
    <w:rsid w:val="00A77A05"/>
  </w:style>
  <w:style w:type="paragraph" w:styleId="afff4">
    <w:name w:val="List"/>
    <w:basedOn w:val="a"/>
    <w:uiPriority w:val="99"/>
    <w:rsid w:val="00A77A05"/>
    <w:pPr>
      <w:widowControl/>
      <w:numPr>
        <w:numId w:val="0"/>
      </w:numPr>
      <w:suppressAutoHyphens/>
    </w:pPr>
    <w:rPr>
      <w:rFonts w:ascii="Arial" w:hAnsi="Arial" w:cs="Tahoma"/>
      <w:sz w:val="24"/>
      <w:szCs w:val="24"/>
      <w:lang w:eastAsia="ar-SA"/>
    </w:rPr>
  </w:style>
  <w:style w:type="character" w:customStyle="1" w:styleId="1f8">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1"/>
    <w:basedOn w:val="a1"/>
    <w:uiPriority w:val="99"/>
    <w:semiHidden/>
    <w:rsid w:val="00A77A05"/>
    <w:rPr>
      <w:rFonts w:eastAsia="Times New Roman"/>
      <w:sz w:val="20"/>
      <w:szCs w:val="20"/>
    </w:rPr>
  </w:style>
  <w:style w:type="paragraph" w:customStyle="1" w:styleId="171">
    <w:name w:val="Абзац списка17"/>
    <w:basedOn w:val="a0"/>
    <w:rsid w:val="00A77A05"/>
    <w:pPr>
      <w:ind w:left="720"/>
    </w:pPr>
    <w:rPr>
      <w:rFonts w:ascii="Calibri" w:hAnsi="Calibri" w:cs="Calibri"/>
    </w:rPr>
  </w:style>
  <w:style w:type="paragraph" w:customStyle="1" w:styleId="103">
    <w:name w:val="Без интервала10"/>
    <w:rsid w:val="00A77A05"/>
    <w:pPr>
      <w:spacing w:before="100" w:beforeAutospacing="1"/>
    </w:pPr>
    <w:rPr>
      <w:rFonts w:ascii="Arial" w:eastAsia="Times New Roman" w:hAnsi="Arial" w:cs="Arial"/>
      <w:lang w:val="en-US" w:eastAsia="en-US"/>
    </w:rPr>
  </w:style>
  <w:style w:type="character" w:customStyle="1" w:styleId="104">
    <w:name w:val="Слабое выделение10"/>
    <w:rsid w:val="00A77A05"/>
    <w:rPr>
      <w:rFonts w:cs="Times New Roman"/>
      <w:i/>
      <w:iCs/>
      <w:color w:val="808080"/>
    </w:rPr>
  </w:style>
  <w:style w:type="paragraph" w:customStyle="1" w:styleId="105">
    <w:name w:val="Заголовок оглавления10"/>
    <w:basedOn w:val="1"/>
    <w:next w:val="a0"/>
    <w:rsid w:val="00A77A05"/>
    <w:pPr>
      <w:keepLines/>
      <w:spacing w:before="100" w:beforeAutospacing="1" w:after="0"/>
      <w:outlineLvl w:val="9"/>
    </w:pPr>
    <w:rPr>
      <w:rFonts w:ascii="Cambria" w:eastAsia="Arial Unicode MS" w:hAnsi="Cambria" w:cs="Cambria"/>
      <w:color w:val="365F91"/>
      <w:kern w:val="0"/>
      <w:sz w:val="28"/>
      <w:szCs w:val="28"/>
      <w:lang w:val="en-US" w:eastAsia="en-US"/>
    </w:rPr>
  </w:style>
  <w:style w:type="paragraph" w:customStyle="1" w:styleId="181">
    <w:name w:val="Абзац списка18"/>
    <w:basedOn w:val="a0"/>
    <w:rsid w:val="00A77A05"/>
    <w:pPr>
      <w:ind w:left="720"/>
    </w:pPr>
    <w:rPr>
      <w:rFonts w:ascii="Calibri" w:hAnsi="Calibri" w:cs="Calibri"/>
    </w:rPr>
  </w:style>
  <w:style w:type="character" w:customStyle="1" w:styleId="113">
    <w:name w:val="Знак Знак11"/>
    <w:rsid w:val="00A77A05"/>
    <w:rPr>
      <w:sz w:val="32"/>
      <w:lang w:val="en-US" w:eastAsia="ru-RU" w:bidi="ar-SA"/>
    </w:rPr>
  </w:style>
  <w:style w:type="character" w:customStyle="1" w:styleId="86">
    <w:name w:val="Знак Знак8"/>
    <w:rsid w:val="00A77A05"/>
    <w:rPr>
      <w:b/>
      <w:sz w:val="24"/>
      <w:lang w:val="ru-RU" w:eastAsia="ru-RU" w:bidi="ar-SA"/>
    </w:rPr>
  </w:style>
  <w:style w:type="character" w:customStyle="1" w:styleId="106">
    <w:name w:val="Знак Знак10"/>
    <w:rsid w:val="00A77A05"/>
    <w:rPr>
      <w:rFonts w:ascii="Arial" w:hAnsi="Arial" w:cs="Arial"/>
      <w:b/>
      <w:bCs/>
      <w:i/>
      <w:iCs/>
      <w:sz w:val="28"/>
      <w:szCs w:val="28"/>
      <w:lang w:val="ru-RU" w:eastAsia="ru-RU" w:bidi="ar-SA"/>
    </w:rPr>
  </w:style>
  <w:style w:type="character" w:customStyle="1" w:styleId="96">
    <w:name w:val="Знак Знак9"/>
    <w:rsid w:val="00A77A05"/>
    <w:rPr>
      <w:b/>
      <w:sz w:val="28"/>
      <w:lang w:val="ru-RU" w:eastAsia="ru-RU" w:bidi="ar-SA"/>
    </w:rPr>
  </w:style>
  <w:style w:type="character" w:customStyle="1" w:styleId="76">
    <w:name w:val="Знак Знак7"/>
    <w:semiHidden/>
    <w:locked/>
    <w:rsid w:val="00A77A05"/>
    <w:rPr>
      <w:b/>
      <w:sz w:val="28"/>
      <w:lang w:val="ru-RU" w:eastAsia="ru-RU" w:bidi="ar-SA"/>
    </w:rPr>
  </w:style>
  <w:style w:type="paragraph" w:customStyle="1" w:styleId="114">
    <w:name w:val="Без интервала11"/>
    <w:rsid w:val="00A77A05"/>
    <w:pPr>
      <w:spacing w:before="100" w:beforeAutospacing="1"/>
    </w:pPr>
    <w:rPr>
      <w:rFonts w:ascii="Arial" w:eastAsia="Times New Roman" w:hAnsi="Arial" w:cs="Arial"/>
      <w:lang w:val="en-US" w:eastAsia="en-US"/>
    </w:rPr>
  </w:style>
  <w:style w:type="character" w:customStyle="1" w:styleId="115">
    <w:name w:val="Слабое выделение11"/>
    <w:rsid w:val="00A77A05"/>
    <w:rPr>
      <w:rFonts w:cs="Times New Roman"/>
      <w:i/>
      <w:iCs/>
      <w:color w:val="808080"/>
    </w:rPr>
  </w:style>
  <w:style w:type="paragraph" w:customStyle="1" w:styleId="116">
    <w:name w:val="Заголовок оглавления11"/>
    <w:basedOn w:val="1"/>
    <w:next w:val="a0"/>
    <w:rsid w:val="00A77A05"/>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162">
    <w:name w:val="Знак Знак16"/>
    <w:rsid w:val="00A77A05"/>
    <w:rPr>
      <w:b/>
      <w:bCs/>
      <w:i/>
      <w:sz w:val="28"/>
      <w:szCs w:val="28"/>
      <w:lang w:val="en-GB" w:eastAsia="en-US" w:bidi="ar-SA"/>
    </w:rPr>
  </w:style>
  <w:style w:type="character" w:customStyle="1" w:styleId="132">
    <w:name w:val="Знак Знак13"/>
    <w:rsid w:val="00A77A05"/>
    <w:rPr>
      <w:rFonts w:ascii="Arial" w:hAnsi="Arial"/>
      <w:b/>
      <w:i/>
      <w:sz w:val="24"/>
      <w:lang w:val="en-GB" w:eastAsia="en-US" w:bidi="ar-SA"/>
    </w:rPr>
  </w:style>
  <w:style w:type="character" w:customStyle="1" w:styleId="152">
    <w:name w:val="Знак Знак15"/>
    <w:rsid w:val="00A77A05"/>
    <w:rPr>
      <w:b/>
      <w:i/>
      <w:sz w:val="28"/>
      <w:lang w:val="en-GB" w:eastAsia="en-US" w:bidi="ar-SA"/>
    </w:rPr>
  </w:style>
  <w:style w:type="character" w:customStyle="1" w:styleId="142">
    <w:name w:val="Знак Знак14"/>
    <w:rsid w:val="00A77A05"/>
    <w:rPr>
      <w:b/>
      <w:i/>
      <w:sz w:val="40"/>
      <w:lang w:val="en-GB" w:eastAsia="en-US" w:bidi="ar-SA"/>
    </w:rPr>
  </w:style>
  <w:style w:type="character" w:customStyle="1" w:styleId="122">
    <w:name w:val="Знак Знак12"/>
    <w:semiHidden/>
    <w:locked/>
    <w:rsid w:val="00A77A05"/>
    <w:rPr>
      <w:b/>
      <w:i/>
      <w:sz w:val="28"/>
      <w:lang w:val="ru-RU"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5334</Words>
  <Characters>30404</Characters>
  <Application>Microsoft Office Word</Application>
  <DocSecurity>0</DocSecurity>
  <Lines>253</Lines>
  <Paragraphs>71</Paragraphs>
  <ScaleCrop>false</ScaleCrop>
  <Company>Org</Company>
  <LinksUpToDate>false</LinksUpToDate>
  <CharactersWithSpaces>35667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3</cp:revision>
  <cp:lastPrinted>2022-09-23T08:12:00Z</cp:lastPrinted>
  <dcterms:created xsi:type="dcterms:W3CDTF">2022-09-23T06:33:00Z</dcterms:created>
  <dcterms:modified xsi:type="dcterms:W3CDTF">2022-09-23T08:15:00Z</dcterms:modified>
</cp:coreProperties>
</file>