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F80" w:rsidRDefault="008B7F80" w:rsidP="008B7F80">
      <w:pPr>
        <w:widowControl w:val="0"/>
        <w:autoSpaceDE w:val="0"/>
        <w:autoSpaceDN w:val="0"/>
        <w:adjustRightInd w:val="0"/>
        <w:rPr>
          <w:b/>
          <w:bCs/>
        </w:rPr>
      </w:pPr>
      <w:r>
        <w:rPr>
          <w:b/>
          <w:bCs/>
          <w:noProof/>
        </w:rPr>
        <w:drawing>
          <wp:anchor distT="0" distB="0" distL="114300" distR="114300" simplePos="0" relativeHeight="251659264" behindDoc="1" locked="0" layoutInCell="1" allowOverlap="1">
            <wp:simplePos x="0" y="0"/>
            <wp:positionH relativeFrom="column">
              <wp:posOffset>2741295</wp:posOffset>
            </wp:positionH>
            <wp:positionV relativeFrom="paragraph">
              <wp:posOffset>-520065</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B7F80" w:rsidRDefault="008B7F80" w:rsidP="008B7F80">
      <w:pPr>
        <w:widowControl w:val="0"/>
        <w:autoSpaceDE w:val="0"/>
        <w:autoSpaceDN w:val="0"/>
        <w:adjustRightInd w:val="0"/>
        <w:rPr>
          <w:b/>
          <w:bCs/>
        </w:rPr>
      </w:pPr>
    </w:p>
    <w:p w:rsidR="008B7F80" w:rsidRDefault="008B7F80" w:rsidP="008B7F80">
      <w:pPr>
        <w:rPr>
          <w:sz w:val="28"/>
          <w:szCs w:val="28"/>
          <w:u w:val="single"/>
        </w:rPr>
      </w:pPr>
    </w:p>
    <w:p w:rsidR="008B7F80" w:rsidRDefault="008B7F80" w:rsidP="008B7F80"/>
    <w:p w:rsidR="008B7F80" w:rsidRDefault="008B7F80" w:rsidP="008B7F80">
      <w:pPr>
        <w:jc w:val="center"/>
        <w:rPr>
          <w:b/>
          <w:sz w:val="36"/>
          <w:szCs w:val="36"/>
        </w:rPr>
      </w:pPr>
      <w:r>
        <w:rPr>
          <w:b/>
          <w:sz w:val="36"/>
          <w:szCs w:val="36"/>
        </w:rPr>
        <w:t>КОМИТЕТ МЕСТНОГО САМОУПРАВЛЕНИЯ</w:t>
      </w:r>
    </w:p>
    <w:p w:rsidR="008B7F80" w:rsidRDefault="008B7F80" w:rsidP="008B7F80">
      <w:pPr>
        <w:tabs>
          <w:tab w:val="left" w:pos="9072"/>
        </w:tabs>
        <w:jc w:val="center"/>
        <w:rPr>
          <w:b/>
          <w:sz w:val="36"/>
          <w:szCs w:val="36"/>
        </w:rPr>
      </w:pPr>
      <w:r>
        <w:rPr>
          <w:b/>
          <w:sz w:val="36"/>
          <w:szCs w:val="36"/>
        </w:rPr>
        <w:t xml:space="preserve"> ЕЛИЗАВЕТИНСКОГО СЕЛЬСОВЕТА </w:t>
      </w:r>
    </w:p>
    <w:p w:rsidR="008B7F80" w:rsidRDefault="008B7F80" w:rsidP="008B7F80">
      <w:pPr>
        <w:tabs>
          <w:tab w:val="left" w:pos="9072"/>
        </w:tabs>
        <w:jc w:val="center"/>
        <w:rPr>
          <w:b/>
          <w:sz w:val="36"/>
          <w:szCs w:val="36"/>
        </w:rPr>
      </w:pPr>
      <w:r>
        <w:rPr>
          <w:b/>
          <w:sz w:val="36"/>
          <w:szCs w:val="36"/>
        </w:rPr>
        <w:t>МОКШАНСКОГО РАЙОНА ПЕНЗЕНСКОЙ ОБЛАСТИ СЕДЬМОГО СОЗЫВА</w:t>
      </w:r>
    </w:p>
    <w:p w:rsidR="008B7F80" w:rsidRDefault="008B7F80" w:rsidP="008B7F80">
      <w:pPr>
        <w:tabs>
          <w:tab w:val="left" w:pos="9072"/>
        </w:tabs>
        <w:jc w:val="center"/>
        <w:rPr>
          <w:b/>
          <w:sz w:val="28"/>
          <w:szCs w:val="28"/>
        </w:rPr>
      </w:pPr>
    </w:p>
    <w:p w:rsidR="008B7F80" w:rsidRDefault="008B7F80" w:rsidP="008B7F80">
      <w:pPr>
        <w:tabs>
          <w:tab w:val="left" w:pos="9072"/>
        </w:tabs>
        <w:jc w:val="center"/>
        <w:rPr>
          <w:b/>
          <w:sz w:val="28"/>
          <w:szCs w:val="28"/>
        </w:rPr>
      </w:pPr>
      <w:r>
        <w:rPr>
          <w:b/>
          <w:sz w:val="28"/>
          <w:szCs w:val="28"/>
        </w:rPr>
        <w:t>РЕШЕНИЕ</w:t>
      </w:r>
    </w:p>
    <w:p w:rsidR="008B7F80" w:rsidRDefault="008B7F80" w:rsidP="008B7F80">
      <w:pPr>
        <w:tabs>
          <w:tab w:val="left" w:pos="9072"/>
        </w:tabs>
        <w:jc w:val="center"/>
      </w:pPr>
      <w:r>
        <w:t>от 03.11.2022  № 232-87/7</w:t>
      </w:r>
    </w:p>
    <w:p w:rsidR="008B7F80" w:rsidRDefault="008B7F80" w:rsidP="008B7F80">
      <w:pPr>
        <w:jc w:val="center"/>
      </w:pPr>
      <w:r>
        <w:t>с</w:t>
      </w:r>
      <w:proofErr w:type="gramStart"/>
      <w:r>
        <w:t>.Е</w:t>
      </w:r>
      <w:proofErr w:type="gramEnd"/>
      <w:r>
        <w:t>лизаветино</w:t>
      </w:r>
    </w:p>
    <w:p w:rsidR="008B7F80" w:rsidRDefault="008B7F80" w:rsidP="008B7F80">
      <w:pPr>
        <w:widowControl w:val="0"/>
        <w:autoSpaceDE w:val="0"/>
        <w:autoSpaceDN w:val="0"/>
        <w:adjustRightInd w:val="0"/>
        <w:rPr>
          <w:b/>
          <w:bCs/>
        </w:rPr>
      </w:pPr>
    </w:p>
    <w:p w:rsidR="008B7F80" w:rsidRDefault="008B7F80" w:rsidP="008B7F80">
      <w:pPr>
        <w:pStyle w:val="af4"/>
        <w:ind w:firstLine="567"/>
        <w:jc w:val="center"/>
        <w:rPr>
          <w:b/>
          <w:color w:val="000000"/>
          <w:sz w:val="28"/>
          <w:szCs w:val="28"/>
        </w:rPr>
      </w:pPr>
      <w:r>
        <w:rPr>
          <w:b/>
          <w:sz w:val="28"/>
          <w:szCs w:val="28"/>
        </w:rPr>
        <w:t xml:space="preserve">О внесении изменений в </w:t>
      </w:r>
      <w:r>
        <w:rPr>
          <w:b/>
          <w:bCs/>
          <w:color w:val="000000"/>
          <w:sz w:val="28"/>
          <w:szCs w:val="28"/>
        </w:rPr>
        <w:t xml:space="preserve">Порядок сообщения лицами, замещающими муниципальные должности в Елизаветинском сельсовете </w:t>
      </w:r>
      <w:proofErr w:type="spellStart"/>
      <w:r>
        <w:rPr>
          <w:b/>
          <w:bCs/>
          <w:color w:val="000000"/>
          <w:sz w:val="28"/>
          <w:szCs w:val="28"/>
        </w:rPr>
        <w:t>Мокшанского</w:t>
      </w:r>
      <w:proofErr w:type="spellEnd"/>
      <w:r>
        <w:rPr>
          <w:b/>
          <w:bCs/>
          <w:color w:val="000000"/>
          <w:sz w:val="28"/>
          <w:szCs w:val="28"/>
        </w:rPr>
        <w:t xml:space="preserve"> района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утвержденный </w:t>
      </w:r>
      <w:r>
        <w:rPr>
          <w:b/>
          <w:color w:val="000000"/>
          <w:sz w:val="28"/>
          <w:szCs w:val="28"/>
        </w:rPr>
        <w:t xml:space="preserve">решением Комитета местного самоуправления Елизаветинского сельсовета  </w:t>
      </w:r>
      <w:proofErr w:type="spellStart"/>
      <w:r>
        <w:rPr>
          <w:b/>
          <w:color w:val="000000"/>
          <w:sz w:val="28"/>
          <w:szCs w:val="28"/>
        </w:rPr>
        <w:t>Мокшанского</w:t>
      </w:r>
      <w:proofErr w:type="spellEnd"/>
      <w:r>
        <w:rPr>
          <w:b/>
          <w:color w:val="000000"/>
          <w:sz w:val="28"/>
          <w:szCs w:val="28"/>
        </w:rPr>
        <w:t xml:space="preserve"> района Пензенской области от 18.02.2016 № 122-50/6</w:t>
      </w:r>
    </w:p>
    <w:p w:rsidR="008B7F80" w:rsidRDefault="008B7F80" w:rsidP="008B7F80">
      <w:pPr>
        <w:pStyle w:val="af4"/>
        <w:ind w:firstLine="567"/>
        <w:jc w:val="center"/>
        <w:rPr>
          <w:rFonts w:ascii="Arial" w:hAnsi="Arial" w:cs="Arial"/>
          <w:color w:val="000000"/>
          <w:sz w:val="24"/>
          <w:szCs w:val="24"/>
        </w:rPr>
      </w:pPr>
    </w:p>
    <w:p w:rsidR="008B7F80" w:rsidRDefault="008B7F80" w:rsidP="008B7F80">
      <w:pPr>
        <w:pStyle w:val="af4"/>
        <w:ind w:firstLine="567"/>
        <w:jc w:val="both"/>
        <w:rPr>
          <w:b/>
          <w:sz w:val="28"/>
          <w:szCs w:val="28"/>
        </w:rPr>
      </w:pPr>
      <w:r>
        <w:rPr>
          <w:rFonts w:ascii="Arial" w:hAnsi="Arial" w:cs="Arial"/>
          <w:b/>
          <w:bCs/>
          <w:color w:val="000000"/>
        </w:rPr>
        <w:t> </w:t>
      </w:r>
      <w:r>
        <w:rPr>
          <w:sz w:val="28"/>
          <w:szCs w:val="28"/>
        </w:rPr>
        <w:t>В соответствии с Федеральным законом от 25.12.2008 № 273-ФЗ «О противодействии коррупции», руководствуясь</w:t>
      </w:r>
      <w:r>
        <w:rPr>
          <w:bCs/>
          <w:sz w:val="28"/>
          <w:szCs w:val="28"/>
        </w:rPr>
        <w:t xml:space="preserve"> </w:t>
      </w:r>
      <w:r>
        <w:rPr>
          <w:sz w:val="28"/>
          <w:szCs w:val="28"/>
        </w:rPr>
        <w:t xml:space="preserve">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B7F80" w:rsidRDefault="008B7F80" w:rsidP="008B7F80">
      <w:pPr>
        <w:pStyle w:val="a"/>
        <w:numPr>
          <w:ilvl w:val="0"/>
          <w:numId w:val="0"/>
        </w:numPr>
        <w:tabs>
          <w:tab w:val="left" w:pos="708"/>
        </w:tabs>
        <w:jc w:val="center"/>
        <w:rPr>
          <w:b/>
          <w:bCs/>
          <w:sz w:val="28"/>
          <w:szCs w:val="28"/>
        </w:rPr>
      </w:pPr>
    </w:p>
    <w:p w:rsidR="008B7F80" w:rsidRDefault="008B7F80" w:rsidP="008B7F80">
      <w:pPr>
        <w:pStyle w:val="a"/>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8B7F80" w:rsidRDefault="008B7F80" w:rsidP="008B7F80">
      <w:pPr>
        <w:ind w:firstLine="720"/>
        <w:jc w:val="center"/>
        <w:rPr>
          <w:b/>
          <w:bCs/>
          <w:sz w:val="28"/>
          <w:szCs w:val="28"/>
        </w:rPr>
      </w:pPr>
    </w:p>
    <w:p w:rsidR="008B7F80" w:rsidRDefault="008B7F80" w:rsidP="008B7F80">
      <w:pPr>
        <w:pStyle w:val="af4"/>
        <w:widowControl/>
        <w:numPr>
          <w:ilvl w:val="0"/>
          <w:numId w:val="2"/>
        </w:numPr>
        <w:autoSpaceDE w:val="0"/>
        <w:autoSpaceDN w:val="0"/>
        <w:adjustRightInd w:val="0"/>
        <w:ind w:left="0" w:firstLine="851"/>
        <w:jc w:val="both"/>
        <w:rPr>
          <w:sz w:val="28"/>
          <w:szCs w:val="28"/>
        </w:rPr>
      </w:pPr>
      <w:proofErr w:type="gramStart"/>
      <w:r>
        <w:rPr>
          <w:bCs/>
          <w:color w:val="000000"/>
          <w:sz w:val="28"/>
          <w:szCs w:val="28"/>
        </w:rPr>
        <w:t xml:space="preserve">Внести изменения в пункт 3 Порядка сообщения лицами, замещающими муниципальные должности в Елизаветинском сельсовете </w:t>
      </w:r>
      <w:proofErr w:type="spellStart"/>
      <w:r>
        <w:rPr>
          <w:bCs/>
          <w:color w:val="000000"/>
          <w:sz w:val="28"/>
          <w:szCs w:val="28"/>
        </w:rPr>
        <w:t>Мокшанского</w:t>
      </w:r>
      <w:proofErr w:type="spellEnd"/>
      <w:r>
        <w:rPr>
          <w:bCs/>
          <w:color w:val="000000"/>
          <w:sz w:val="28"/>
          <w:szCs w:val="28"/>
        </w:rPr>
        <w:t xml:space="preserve"> района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утвержденного </w:t>
      </w:r>
      <w:r>
        <w:rPr>
          <w:color w:val="000000"/>
          <w:sz w:val="28"/>
          <w:szCs w:val="28"/>
        </w:rPr>
        <w:t xml:space="preserve">решением Комитета местного самоуправления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от 18.02.2016 № 122-50/6,</w:t>
      </w:r>
      <w:r>
        <w:rPr>
          <w:bCs/>
          <w:color w:val="000000"/>
          <w:sz w:val="28"/>
          <w:szCs w:val="28"/>
        </w:rPr>
        <w:t xml:space="preserve"> заменив слова «</w:t>
      </w:r>
      <w:r>
        <w:rPr>
          <w:color w:val="000000"/>
          <w:sz w:val="28"/>
          <w:szCs w:val="28"/>
        </w:rPr>
        <w:t>не позднее одного рабочего дня следующего за днем, когда</w:t>
      </w:r>
      <w:proofErr w:type="gramEnd"/>
      <w:r>
        <w:rPr>
          <w:color w:val="000000"/>
          <w:sz w:val="28"/>
          <w:szCs w:val="28"/>
        </w:rPr>
        <w:t xml:space="preserve"> ему стало об этом известно» словами «</w:t>
      </w:r>
      <w:r>
        <w:rPr>
          <w:sz w:val="28"/>
          <w:szCs w:val="28"/>
        </w:rPr>
        <w:t>как только ему станет об этом известно».</w:t>
      </w:r>
    </w:p>
    <w:p w:rsidR="008B7F80" w:rsidRDefault="008B7F80" w:rsidP="008B7F80">
      <w:pPr>
        <w:pStyle w:val="ConsNormal"/>
        <w:widowControl/>
        <w:numPr>
          <w:ilvl w:val="0"/>
          <w:numId w:val="2"/>
        </w:numPr>
        <w:tabs>
          <w:tab w:val="left" w:pos="900"/>
        </w:tabs>
        <w:ind w:left="0" w:right="0" w:firstLine="851"/>
        <w:jc w:val="both"/>
        <w:rPr>
          <w:rFonts w:ascii="Times New Roman" w:hAnsi="Times New Roman"/>
          <w:sz w:val="28"/>
          <w:szCs w:val="28"/>
        </w:rPr>
      </w:pPr>
      <w:r>
        <w:rPr>
          <w:rFonts w:ascii="Times New Roman" w:hAnsi="Times New Roman"/>
          <w:sz w:val="28"/>
          <w:szCs w:val="28"/>
        </w:rPr>
        <w:t>Настоящее решение опубликовать в информационном бюллетене «Елизаветинские вести».</w:t>
      </w:r>
    </w:p>
    <w:p w:rsidR="008B7F80" w:rsidRDefault="008B7F80" w:rsidP="008B7F80">
      <w:pPr>
        <w:shd w:val="clear" w:color="auto" w:fill="FFFFFF"/>
        <w:tabs>
          <w:tab w:val="left" w:pos="758"/>
        </w:tabs>
        <w:ind w:firstLine="851"/>
        <w:jc w:val="both"/>
        <w:rPr>
          <w:sz w:val="28"/>
          <w:szCs w:val="28"/>
        </w:rPr>
      </w:pPr>
      <w:r>
        <w:rPr>
          <w:color w:val="000000"/>
          <w:sz w:val="28"/>
          <w:szCs w:val="28"/>
        </w:rPr>
        <w:t>3. Настоящее решение вступает в силу на следующий день после дня его официального опубликования.</w:t>
      </w:r>
    </w:p>
    <w:p w:rsidR="008B7F80" w:rsidRDefault="008B7F80" w:rsidP="008B7F80">
      <w:pPr>
        <w:pStyle w:val="ConsNormal"/>
        <w:widowControl/>
        <w:tabs>
          <w:tab w:val="left" w:pos="900"/>
        </w:tabs>
        <w:jc w:val="both"/>
        <w:rPr>
          <w:rFonts w:ascii="Times New Roman" w:hAnsi="Times New Roman"/>
          <w:b/>
          <w:sz w:val="28"/>
          <w:szCs w:val="28"/>
        </w:rPr>
      </w:pPr>
    </w:p>
    <w:p w:rsidR="008B7F80" w:rsidRDefault="008B7F80" w:rsidP="008B7F80">
      <w:pPr>
        <w:jc w:val="both"/>
        <w:rPr>
          <w:b/>
          <w:bCs/>
          <w:sz w:val="28"/>
          <w:szCs w:val="28"/>
        </w:rPr>
      </w:pPr>
      <w:r>
        <w:rPr>
          <w:b/>
          <w:bCs/>
          <w:sz w:val="28"/>
          <w:szCs w:val="28"/>
        </w:rPr>
        <w:t>Глава Елизаветинского сельсовета</w:t>
      </w:r>
    </w:p>
    <w:p w:rsidR="00ED4E04" w:rsidRDefault="008B7F80" w:rsidP="008B7F80">
      <w:pPr>
        <w:jc w:val="both"/>
      </w:pPr>
      <w:proofErr w:type="spellStart"/>
      <w:r>
        <w:rPr>
          <w:b/>
          <w:bCs/>
          <w:sz w:val="28"/>
          <w:szCs w:val="28"/>
        </w:rPr>
        <w:t>Мокшанского</w:t>
      </w:r>
      <w:proofErr w:type="spellEnd"/>
      <w:r>
        <w:rPr>
          <w:b/>
          <w:bCs/>
          <w:sz w:val="28"/>
          <w:szCs w:val="28"/>
        </w:rPr>
        <w:t xml:space="preserve"> района Пензенской области                                        А.Н. Сиднев </w:t>
      </w:r>
    </w:p>
    <w:sectPr w:rsidR="00ED4E04" w:rsidSect="008B7F8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
    <w:nsid w:val="7C244D36"/>
    <w:multiLevelType w:val="multilevel"/>
    <w:tmpl w:val="F8DEF1F6"/>
    <w:lvl w:ilvl="0">
      <w:start w:val="1"/>
      <w:numFmt w:val="decimal"/>
      <w:lvlText w:val="%1."/>
      <w:lvlJc w:val="left"/>
      <w:pPr>
        <w:ind w:left="1425"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620"/>
        </w:tabs>
        <w:ind w:left="1620" w:hanging="108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980"/>
        </w:tabs>
        <w:ind w:left="1980" w:hanging="144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2340"/>
        </w:tabs>
        <w:ind w:left="2340" w:hanging="1800"/>
      </w:pPr>
    </w:lvl>
    <w:lvl w:ilvl="8">
      <w:start w:val="1"/>
      <w:numFmt w:val="decimal"/>
      <w:isLgl/>
      <w:lvlText w:val="%1.%2.%3.%4.%5.%6.%7.%8.%9."/>
      <w:lvlJc w:val="left"/>
      <w:pPr>
        <w:tabs>
          <w:tab w:val="num" w:pos="2340"/>
        </w:tabs>
        <w:ind w:left="2340" w:hanging="180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7F80"/>
    <w:rsid w:val="00277268"/>
    <w:rsid w:val="002903D8"/>
    <w:rsid w:val="003834BB"/>
    <w:rsid w:val="00451977"/>
    <w:rsid w:val="00473865"/>
    <w:rsid w:val="0082048B"/>
    <w:rsid w:val="00881F3B"/>
    <w:rsid w:val="008B7F80"/>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B7F80"/>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8B7F80"/>
    <w:rPr>
      <w:sz w:val="20"/>
      <w:szCs w:val="20"/>
    </w:rPr>
  </w:style>
  <w:style w:type="paragraph" w:customStyle="1" w:styleId="ConsNormal">
    <w:name w:val="ConsNormal"/>
    <w:qFormat/>
    <w:rsid w:val="008B7F80"/>
    <w:pPr>
      <w:widowControl w:val="0"/>
      <w:autoSpaceDE w:val="0"/>
      <w:autoSpaceDN w:val="0"/>
      <w:adjustRightInd w:val="0"/>
      <w:ind w:right="19772" w:firstLine="720"/>
    </w:pPr>
    <w:rPr>
      <w:rFonts w:ascii="Arial" w:eastAsia="Times New Roman" w:hAnsi="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1521</Characters>
  <Application>Microsoft Office Word</Application>
  <DocSecurity>0</DocSecurity>
  <Lines>12</Lines>
  <Paragraphs>3</Paragraphs>
  <ScaleCrop>false</ScaleCrop>
  <Company>Org</Company>
  <LinksUpToDate>false</LinksUpToDate>
  <CharactersWithSpaces>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2022-11-11T06:03:00Z</dcterms:created>
  <dcterms:modified xsi:type="dcterms:W3CDTF">2022-11-11T06:05:00Z</dcterms:modified>
</cp:coreProperties>
</file>