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45E" w:rsidRPr="008B71D1" w:rsidRDefault="0093645E" w:rsidP="0093645E">
      <w:pPr>
        <w:pStyle w:val="ConsPlusNormal"/>
        <w:ind w:firstLine="540"/>
        <w:jc w:val="both"/>
        <w:outlineLvl w:val="1"/>
        <w:rPr>
          <w:b/>
          <w:i/>
          <w:sz w:val="28"/>
          <w:szCs w:val="28"/>
        </w:rPr>
      </w:pPr>
      <w:bookmarkStart w:id="0" w:name="_GoBack"/>
      <w:r w:rsidRPr="008B71D1">
        <w:rPr>
          <w:b/>
          <w:i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bookmarkEnd w:id="0"/>
    <w:p w:rsidR="0093645E" w:rsidRDefault="0093645E" w:rsidP="0093645E">
      <w:pPr>
        <w:pStyle w:val="ConsPlusNormal"/>
        <w:ind w:firstLine="540"/>
        <w:jc w:val="both"/>
      </w:pPr>
    </w:p>
    <w:p w:rsidR="0093645E" w:rsidRDefault="0093645E" w:rsidP="0093645E">
      <w:pPr>
        <w:pStyle w:val="ConsPlusNormal"/>
        <w:ind w:firstLine="540"/>
        <w:jc w:val="both"/>
      </w:pPr>
      <w:r>
        <w:t>1.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строительства.</w:t>
      </w:r>
    </w:p>
    <w:p w:rsidR="0093645E" w:rsidRDefault="0093645E" w:rsidP="0093645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Отклонение от предельных параметров разрешенного строительства, реконструкции объектов капитального строительства разрешается для отдельного земельного участка при соблюдении требований технических регламентов.</w:t>
      </w:r>
      <w:proofErr w:type="gramEnd"/>
      <w:r>
        <w:t xml:space="preserve">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>
        <w:t>архитектурным решениям</w:t>
      </w:r>
      <w:proofErr w:type="gramEnd"/>
      <w:r>
        <w:t xml:space="preserve"> объектов капитального строительства в границах территорий исторических поселений федерального или регионального значения не допускается.</w:t>
      </w:r>
    </w:p>
    <w:p w:rsidR="0093645E" w:rsidRDefault="0093645E" w:rsidP="0093645E">
      <w:pPr>
        <w:pStyle w:val="ConsPlusNormal"/>
        <w:jc w:val="both"/>
      </w:pPr>
      <w:r>
        <w:t xml:space="preserve">(в ред.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30.12.2015 N 459-ФЗ)</w:t>
      </w:r>
    </w:p>
    <w:p w:rsidR="0093645E" w:rsidRDefault="0093645E" w:rsidP="0093645E">
      <w:pPr>
        <w:pStyle w:val="ConsPlusNormal"/>
        <w:spacing w:before="220"/>
        <w:ind w:firstLine="540"/>
        <w:jc w:val="both"/>
      </w:pPr>
      <w:r>
        <w:t>3. Заинтересованное в получении разрешения на отклонение от предельных параметров разрешенного строительства, реконструкции объектов капитального строительства лицо направляет в комиссию заявление о предоставлении такого разрешения.</w:t>
      </w:r>
    </w:p>
    <w:p w:rsidR="0093645E" w:rsidRDefault="0093645E" w:rsidP="0093645E">
      <w:pPr>
        <w:pStyle w:val="ConsPlusNormal"/>
        <w:spacing w:before="220"/>
        <w:ind w:firstLine="540"/>
        <w:jc w:val="both"/>
      </w:pPr>
      <w:r>
        <w:t xml:space="preserve">4. Вопрос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подлежит обсуждению на публичных слушаниях, проводимых в порядке, определенном уставом муниципального образования и (или) нормативными правовыми актами представительного органа муниципального образования с учетом положений, предусмотренных </w:t>
      </w:r>
      <w:hyperlink w:anchor="P1193" w:history="1">
        <w:r>
          <w:rPr>
            <w:color w:val="0000FF"/>
          </w:rPr>
          <w:t>статьей 39</w:t>
        </w:r>
      </w:hyperlink>
      <w:r>
        <w:t xml:space="preserve"> настоящего Кодекса. Расходы,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93645E" w:rsidRDefault="0093645E" w:rsidP="0093645E">
      <w:pPr>
        <w:pStyle w:val="ConsPlusNormal"/>
        <w:spacing w:before="220"/>
        <w:ind w:firstLine="540"/>
        <w:jc w:val="both"/>
      </w:pPr>
      <w:bookmarkStart w:id="1" w:name="P1217"/>
      <w:bookmarkEnd w:id="1"/>
      <w:r>
        <w:t>5.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администрации.</w:t>
      </w:r>
    </w:p>
    <w:p w:rsidR="0093645E" w:rsidRDefault="0093645E" w:rsidP="0093645E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Глава местной администрации в течение семи дней со дня поступления указанных в </w:t>
      </w:r>
      <w:hyperlink w:anchor="P1217" w:history="1">
        <w:r>
          <w:rPr>
            <w:color w:val="0000FF"/>
          </w:rPr>
          <w:t>части 5</w:t>
        </w:r>
      </w:hyperlink>
      <w:r>
        <w:t xml:space="preserve"> настоящей статьи рекомендаций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  <w:proofErr w:type="gramEnd"/>
    </w:p>
    <w:p w:rsidR="0093645E" w:rsidRDefault="0093645E" w:rsidP="0093645E">
      <w:r>
        <w:t>7.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разрешения.</w:t>
      </w:r>
    </w:p>
    <w:p w:rsidR="00E451F8" w:rsidRDefault="00E451F8"/>
    <w:sectPr w:rsidR="00E451F8" w:rsidSect="0022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3645E"/>
    <w:rsid w:val="00096E49"/>
    <w:rsid w:val="003374E7"/>
    <w:rsid w:val="00534B59"/>
    <w:rsid w:val="006B2854"/>
    <w:rsid w:val="007C4F08"/>
    <w:rsid w:val="008403F4"/>
    <w:rsid w:val="008D0DA3"/>
    <w:rsid w:val="00916D0A"/>
    <w:rsid w:val="0093645E"/>
    <w:rsid w:val="009A5ED0"/>
    <w:rsid w:val="00A3676C"/>
    <w:rsid w:val="00E451F8"/>
    <w:rsid w:val="00E803C3"/>
    <w:rsid w:val="00E8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645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45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B2698C0AD98701861567593ADDF254B031FE6C3BFB22F727944C97222A8730BA8A639A3F213436EQCL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3051</Characters>
  <Application>Microsoft Office Word</Application>
  <DocSecurity>0</DocSecurity>
  <Lines>25</Lines>
  <Paragraphs>6</Paragraphs>
  <ScaleCrop>false</ScaleCrop>
  <Company>Grizli777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1</cp:revision>
  <dcterms:created xsi:type="dcterms:W3CDTF">2018-04-04T13:29:00Z</dcterms:created>
  <dcterms:modified xsi:type="dcterms:W3CDTF">2018-04-04T13:30:00Z</dcterms:modified>
</cp:coreProperties>
</file>