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D81" w:rsidRDefault="00DC4D81" w:rsidP="00C77793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</w:rPr>
      </w:pPr>
      <w:r w:rsidRPr="00DC4D81">
        <w:rPr>
          <w:rFonts w:ascii="Tahoma" w:eastAsia="Times New Roman" w:hAnsi="Tahoma" w:cs="Tahoma"/>
          <w:sz w:val="24"/>
          <w:szCs w:val="24"/>
        </w:rPr>
        <w:t>﻿</w:t>
      </w:r>
      <w:r w:rsidR="00C77793" w:rsidRPr="00C77793">
        <w:rPr>
          <w:rFonts w:ascii="Tahoma" w:eastAsia="Times New Roman" w:hAnsi="Tahoma" w:cs="Tahoma"/>
          <w:noProof/>
          <w:sz w:val="24"/>
          <w:szCs w:val="24"/>
        </w:rPr>
        <w:drawing>
          <wp:inline distT="0" distB="0" distL="0" distR="0">
            <wp:extent cx="513213" cy="655093"/>
            <wp:effectExtent l="19050" t="0" r="1137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091" cy="657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7793" w:rsidRPr="00DC4D81" w:rsidRDefault="00C77793" w:rsidP="00C777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77793" w:rsidRDefault="00DC4D81" w:rsidP="000418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777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КОМИТЕТ МЕСТНОГО САМОУПРАВЛЕНИЯ </w:t>
      </w:r>
    </w:p>
    <w:p w:rsidR="00041829" w:rsidRPr="00C77793" w:rsidRDefault="00041829" w:rsidP="000418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77793">
        <w:rPr>
          <w:rFonts w:ascii="Times New Roman" w:eastAsia="Times New Roman" w:hAnsi="Times New Roman" w:cs="Times New Roman"/>
          <w:b/>
          <w:bCs/>
          <w:sz w:val="24"/>
          <w:szCs w:val="24"/>
        </w:rPr>
        <w:t>БОГОРОДСКОГО</w:t>
      </w:r>
      <w:r w:rsidR="00DC4D81" w:rsidRPr="00C777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СЕЛЬСОВЕТА</w:t>
      </w:r>
    </w:p>
    <w:p w:rsidR="00DC4D81" w:rsidRPr="00C77793" w:rsidRDefault="00DC4D81" w:rsidP="000418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777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6B3D32" w:rsidRPr="00C777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МОКШАНСКОГО </w:t>
      </w:r>
      <w:r w:rsidRPr="00C77793">
        <w:rPr>
          <w:rFonts w:ascii="Times New Roman" w:eastAsia="Times New Roman" w:hAnsi="Times New Roman" w:cs="Times New Roman"/>
          <w:b/>
          <w:bCs/>
          <w:sz w:val="24"/>
          <w:szCs w:val="24"/>
        </w:rPr>
        <w:t>РАЙОНА</w:t>
      </w:r>
      <w:r w:rsidR="00041829" w:rsidRPr="00C777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7793">
        <w:rPr>
          <w:rFonts w:ascii="Times New Roman" w:eastAsia="Times New Roman" w:hAnsi="Times New Roman" w:cs="Times New Roman"/>
          <w:b/>
          <w:bCs/>
          <w:sz w:val="24"/>
          <w:szCs w:val="24"/>
        </w:rPr>
        <w:t>ПЕНЗЕНСКОЙ ОБЛАСТИ</w:t>
      </w:r>
    </w:p>
    <w:p w:rsidR="00DC4D81" w:rsidRPr="00C77793" w:rsidRDefault="00041829" w:rsidP="00DC4D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77793">
        <w:rPr>
          <w:rFonts w:ascii="Times New Roman" w:eastAsia="Times New Roman" w:hAnsi="Times New Roman" w:cs="Times New Roman"/>
          <w:b/>
          <w:bCs/>
          <w:sz w:val="24"/>
          <w:szCs w:val="24"/>
        </w:rPr>
        <w:t>ВОСЬМОГО</w:t>
      </w:r>
      <w:r w:rsidR="00DC4D81" w:rsidRPr="00C777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СОЗЫВА</w:t>
      </w:r>
    </w:p>
    <w:p w:rsidR="00DC4D81" w:rsidRPr="00C77793" w:rsidRDefault="00DC4D81" w:rsidP="00DC4D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77793">
        <w:rPr>
          <w:rFonts w:ascii="Times New Roman" w:eastAsia="Times New Roman" w:hAnsi="Times New Roman" w:cs="Times New Roman"/>
          <w:b/>
          <w:bCs/>
          <w:sz w:val="24"/>
          <w:szCs w:val="24"/>
        </w:rPr>
        <w:t>РЕШЕНИЕ</w:t>
      </w:r>
    </w:p>
    <w:p w:rsidR="00DC4D81" w:rsidRPr="00C77793" w:rsidRDefault="00DC4D81" w:rsidP="00041829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C77793">
        <w:rPr>
          <w:rFonts w:ascii="Times New Roman" w:eastAsia="Times New Roman" w:hAnsi="Times New Roman" w:cs="Times New Roman"/>
          <w:bCs/>
        </w:rPr>
        <w:t xml:space="preserve">от </w:t>
      </w:r>
      <w:r w:rsidR="006B3D32" w:rsidRPr="00C77793">
        <w:rPr>
          <w:rFonts w:ascii="Times New Roman" w:eastAsia="Times New Roman" w:hAnsi="Times New Roman" w:cs="Times New Roman"/>
          <w:bCs/>
        </w:rPr>
        <w:t>__________</w:t>
      </w:r>
      <w:r w:rsidRPr="00C77793">
        <w:rPr>
          <w:rFonts w:ascii="Times New Roman" w:eastAsia="Times New Roman" w:hAnsi="Times New Roman" w:cs="Times New Roman"/>
          <w:bCs/>
        </w:rPr>
        <w:t xml:space="preserve"> №</w:t>
      </w:r>
      <w:r w:rsidR="006B3D32" w:rsidRPr="00C77793">
        <w:rPr>
          <w:rFonts w:ascii="Times New Roman" w:eastAsia="Times New Roman" w:hAnsi="Times New Roman" w:cs="Times New Roman"/>
          <w:bCs/>
        </w:rPr>
        <w:t>_______</w:t>
      </w:r>
    </w:p>
    <w:p w:rsidR="00DC4D81" w:rsidRPr="00C77793" w:rsidRDefault="00DC4D81" w:rsidP="0004182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</w:rPr>
      </w:pPr>
      <w:r w:rsidRPr="00C77793">
        <w:rPr>
          <w:rFonts w:ascii="Times New Roman" w:eastAsia="Times New Roman" w:hAnsi="Times New Roman" w:cs="Times New Roman"/>
          <w:bCs/>
        </w:rPr>
        <w:t>с.</w:t>
      </w:r>
      <w:r w:rsidR="00041829" w:rsidRPr="00C77793">
        <w:rPr>
          <w:rFonts w:ascii="Times New Roman" w:eastAsia="Times New Roman" w:hAnsi="Times New Roman" w:cs="Times New Roman"/>
          <w:bCs/>
        </w:rPr>
        <w:t>Богородское</w:t>
      </w:r>
    </w:p>
    <w:p w:rsidR="00041829" w:rsidRPr="00041829" w:rsidRDefault="00041829" w:rsidP="000418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C4D81" w:rsidRPr="00C77793" w:rsidRDefault="00DC4D81" w:rsidP="00C777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77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 внесении изменений в решение Комитета местного самоуправления </w:t>
      </w:r>
      <w:r w:rsidR="00041829" w:rsidRPr="00C77793">
        <w:rPr>
          <w:rFonts w:ascii="Times New Roman" w:eastAsia="Times New Roman" w:hAnsi="Times New Roman" w:cs="Times New Roman"/>
          <w:b/>
          <w:bCs/>
          <w:sz w:val="24"/>
          <w:szCs w:val="24"/>
        </w:rPr>
        <w:t>Богородского</w:t>
      </w:r>
      <w:r w:rsidRPr="00C777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сельсовета </w:t>
      </w:r>
      <w:r w:rsidR="006B3D32" w:rsidRPr="00C77793">
        <w:rPr>
          <w:rFonts w:ascii="Times New Roman" w:eastAsia="Times New Roman" w:hAnsi="Times New Roman" w:cs="Times New Roman"/>
          <w:b/>
          <w:bCs/>
          <w:sz w:val="24"/>
          <w:szCs w:val="24"/>
        </w:rPr>
        <w:t>Мокшанского</w:t>
      </w:r>
      <w:r w:rsidRPr="00C777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района Пензенской области от </w:t>
      </w:r>
      <w:r w:rsidR="00041829" w:rsidRPr="00C77793">
        <w:rPr>
          <w:rFonts w:ascii="Times New Roman" w:eastAsia="Times New Roman" w:hAnsi="Times New Roman" w:cs="Times New Roman"/>
          <w:b/>
          <w:sz w:val="24"/>
          <w:szCs w:val="24"/>
        </w:rPr>
        <w:t xml:space="preserve">06.09.2012 </w:t>
      </w:r>
      <w:r w:rsidRPr="00C777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№ </w:t>
      </w:r>
      <w:r w:rsidR="00041829" w:rsidRPr="00C77793">
        <w:rPr>
          <w:rFonts w:ascii="Times New Roman" w:hAnsi="Times New Roman" w:cs="Times New Roman"/>
          <w:b/>
          <w:sz w:val="24"/>
          <w:szCs w:val="24"/>
        </w:rPr>
        <w:t>288-120/5</w:t>
      </w:r>
      <w:r w:rsidRPr="00C777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«Об утверждении Порядка применения поощрений к муниципальным служащим </w:t>
      </w:r>
      <w:r w:rsidR="00041829" w:rsidRPr="00C77793">
        <w:rPr>
          <w:rFonts w:ascii="Times New Roman" w:eastAsia="Times New Roman" w:hAnsi="Times New Roman" w:cs="Times New Roman"/>
          <w:b/>
          <w:bCs/>
          <w:sz w:val="24"/>
          <w:szCs w:val="24"/>
        </w:rPr>
        <w:t>Богородского</w:t>
      </w:r>
      <w:r w:rsidRPr="00C777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сельсовета </w:t>
      </w:r>
      <w:r w:rsidR="005E5FEF" w:rsidRPr="00C77793">
        <w:rPr>
          <w:rFonts w:ascii="Times New Roman" w:eastAsia="Times New Roman" w:hAnsi="Times New Roman" w:cs="Times New Roman"/>
          <w:b/>
          <w:bCs/>
          <w:sz w:val="24"/>
          <w:szCs w:val="24"/>
        </w:rPr>
        <w:t>Мокшанского</w:t>
      </w:r>
      <w:r w:rsidR="00041829" w:rsidRPr="00C777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77793">
        <w:rPr>
          <w:rFonts w:ascii="Times New Roman" w:eastAsia="Times New Roman" w:hAnsi="Times New Roman" w:cs="Times New Roman"/>
          <w:b/>
          <w:bCs/>
          <w:sz w:val="24"/>
          <w:szCs w:val="24"/>
        </w:rPr>
        <w:t>района Пензенской области»</w:t>
      </w:r>
    </w:p>
    <w:p w:rsidR="00DC4D81" w:rsidRPr="00DC4D81" w:rsidRDefault="00DC4D81" w:rsidP="00DC4D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 законом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области», на основании </w:t>
      </w:r>
      <w:hyperlink r:id="rId6" w:tgtFrame="_blank" w:history="1">
        <w:r w:rsidRPr="005E5FEF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Устава сельского поселения </w:t>
        </w:r>
        <w:r w:rsidR="00041829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Богородский</w:t>
        </w:r>
        <w:r w:rsidRPr="005E5FEF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 сельсовет муниципального района </w:t>
        </w:r>
        <w:r w:rsidR="005E5FEF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Мокшанский</w:t>
        </w:r>
        <w:r w:rsidRPr="005E5FEF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 район Пензенской области</w:t>
        </w:r>
      </w:hyperlink>
      <w:r w:rsidRPr="005E5FE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DC4D81" w:rsidRPr="00041829" w:rsidRDefault="00DC4D81" w:rsidP="000418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1829">
        <w:rPr>
          <w:rFonts w:ascii="Times New Roman" w:eastAsia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r w:rsidR="00041829" w:rsidRPr="00041829">
        <w:rPr>
          <w:rFonts w:ascii="Times New Roman" w:eastAsia="Times New Roman" w:hAnsi="Times New Roman" w:cs="Times New Roman"/>
          <w:b/>
          <w:sz w:val="24"/>
          <w:szCs w:val="24"/>
        </w:rPr>
        <w:t>Богородского</w:t>
      </w:r>
      <w:r w:rsidRPr="00041829">
        <w:rPr>
          <w:rFonts w:ascii="Times New Roman" w:eastAsia="Times New Roman" w:hAnsi="Times New Roman" w:cs="Times New Roman"/>
          <w:b/>
          <w:sz w:val="24"/>
          <w:szCs w:val="24"/>
        </w:rPr>
        <w:t xml:space="preserve"> сельсовета </w:t>
      </w:r>
      <w:r w:rsidR="005E5FEF" w:rsidRPr="00041829">
        <w:rPr>
          <w:rFonts w:ascii="Times New Roman" w:eastAsia="Times New Roman" w:hAnsi="Times New Roman" w:cs="Times New Roman"/>
          <w:b/>
          <w:sz w:val="24"/>
          <w:szCs w:val="24"/>
        </w:rPr>
        <w:t>Мокшанского</w:t>
      </w:r>
      <w:r w:rsidRPr="00041829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района Пензенской области решил:</w:t>
      </w:r>
    </w:p>
    <w:p w:rsidR="00DC4D81" w:rsidRPr="00DC4D81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1. Внести в решение Комитета местного самоуправления </w:t>
      </w:r>
      <w:r w:rsidR="00041829">
        <w:rPr>
          <w:rFonts w:ascii="Times New Roman" w:eastAsia="Times New Roman" w:hAnsi="Times New Roman" w:cs="Times New Roman"/>
          <w:sz w:val="24"/>
          <w:szCs w:val="24"/>
        </w:rPr>
        <w:t xml:space="preserve">Богородского </w:t>
      </w:r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сельсовета </w:t>
      </w:r>
      <w:r w:rsidR="005E5FEF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</w:t>
      </w:r>
      <w:r w:rsidR="000418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7" w:tgtFrame="_blank" w:history="1">
        <w:r w:rsidRPr="005E5FEF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от </w:t>
        </w:r>
        <w:r w:rsidR="00041829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06.09.2012</w:t>
        </w:r>
        <w:r w:rsidRPr="005E5FEF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 № </w:t>
        </w:r>
        <w:r w:rsidR="00041829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288-120/5</w:t>
        </w:r>
      </w:hyperlink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 «Об утверждении Порядка применения поощрений к муниципальным служащим </w:t>
      </w:r>
      <w:r w:rsidR="00041829">
        <w:rPr>
          <w:rFonts w:ascii="Times New Roman" w:eastAsia="Times New Roman" w:hAnsi="Times New Roman" w:cs="Times New Roman"/>
          <w:sz w:val="24"/>
          <w:szCs w:val="24"/>
        </w:rPr>
        <w:t>Богородского</w:t>
      </w:r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r w:rsidR="005E5FEF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области» следующие изменения:</w:t>
      </w:r>
    </w:p>
    <w:p w:rsidR="00DC4D81" w:rsidRPr="00DC4D81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1.1. преамбулу решения изложить в следующей редакции:</w:t>
      </w:r>
    </w:p>
    <w:p w:rsidR="005E5FEF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«В соответствии с Федеральным законом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области», </w:t>
      </w:r>
      <w:hyperlink r:id="rId8" w:tgtFrame="_blank" w:history="1">
        <w:r w:rsidRPr="005E5FEF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Устава сельского поселения </w:t>
        </w:r>
        <w:r w:rsidR="00041829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Богородский</w:t>
        </w:r>
        <w:r w:rsidRPr="005E5FEF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 сельсовет муниципального района </w:t>
        </w:r>
        <w:r w:rsidR="005E5FEF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Мокшанский</w:t>
        </w:r>
        <w:r w:rsidRPr="005E5FEF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 район Пензенской области</w:t>
        </w:r>
      </w:hyperlink>
      <w:r w:rsidRPr="005E5FEF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C77793" w:rsidRDefault="00C77793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4D81" w:rsidRDefault="005E5FEF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Комитет местного самоуправления </w:t>
      </w:r>
      <w:r w:rsidR="00041829">
        <w:rPr>
          <w:rFonts w:ascii="Times New Roman" w:eastAsia="Times New Roman" w:hAnsi="Times New Roman" w:cs="Times New Roman"/>
          <w:sz w:val="24"/>
          <w:szCs w:val="24"/>
        </w:rPr>
        <w:t>Богородского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сельсовета Мокшанского района Пензенской области решил:</w:t>
      </w:r>
      <w:r w:rsidR="00DC4D81" w:rsidRPr="005E5FEF">
        <w:rPr>
          <w:rFonts w:ascii="Times New Roman" w:eastAsia="Times New Roman" w:hAnsi="Times New Roman" w:cs="Times New Roman"/>
          <w:sz w:val="24"/>
          <w:szCs w:val="24"/>
        </w:rPr>
        <w:t>»;</w:t>
      </w:r>
    </w:p>
    <w:p w:rsidR="00C77793" w:rsidRPr="005E5FEF" w:rsidRDefault="00C77793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4D81" w:rsidRPr="00DC4D81" w:rsidRDefault="00AC3C03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 пункт 4</w:t>
      </w:r>
      <w:r w:rsidR="00DC4D81" w:rsidRPr="00DC4D81">
        <w:rPr>
          <w:rFonts w:ascii="Times New Roman" w:eastAsia="Times New Roman" w:hAnsi="Times New Roman" w:cs="Times New Roman"/>
          <w:sz w:val="24"/>
          <w:szCs w:val="24"/>
        </w:rPr>
        <w:t xml:space="preserve"> решения изложить в следующей редакции:</w:t>
      </w:r>
    </w:p>
    <w:p w:rsidR="00DC4D81" w:rsidRPr="00DC4D81" w:rsidRDefault="00AC3C03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«4</w:t>
      </w:r>
      <w:r w:rsidR="00DC4D81" w:rsidRPr="00DC4D81">
        <w:rPr>
          <w:rFonts w:ascii="Times New Roman" w:eastAsia="Times New Roman" w:hAnsi="Times New Roman" w:cs="Times New Roman"/>
          <w:sz w:val="24"/>
          <w:szCs w:val="24"/>
        </w:rPr>
        <w:t>. Настоящее решение вступает в силу на следующий день после дня его официального опубликования.».</w:t>
      </w:r>
    </w:p>
    <w:p w:rsidR="00DC4D81" w:rsidRPr="00DC4D81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2. Внести в Порядок применения поощрений к муниципальным служащим </w:t>
      </w:r>
      <w:r w:rsidR="00041829">
        <w:rPr>
          <w:rFonts w:ascii="Times New Roman" w:eastAsia="Times New Roman" w:hAnsi="Times New Roman" w:cs="Times New Roman"/>
          <w:sz w:val="24"/>
          <w:szCs w:val="24"/>
        </w:rPr>
        <w:t>Богородского</w:t>
      </w:r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r w:rsidR="005E5FEF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области, утвержденный решением Комитета местного самоуправления </w:t>
      </w:r>
      <w:r w:rsidR="00041829">
        <w:rPr>
          <w:rFonts w:ascii="Times New Roman" w:eastAsia="Times New Roman" w:hAnsi="Times New Roman" w:cs="Times New Roman"/>
          <w:sz w:val="24"/>
          <w:szCs w:val="24"/>
        </w:rPr>
        <w:t>Богородского</w:t>
      </w:r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r w:rsidR="005E5FEF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</w:t>
      </w:r>
      <w:hyperlink r:id="rId9" w:tgtFrame="_blank" w:history="1">
        <w:hyperlink r:id="rId10" w:tgtFrame="_blank" w:history="1">
          <w:r w:rsidR="00041829" w:rsidRPr="005E5FEF">
            <w:rPr>
              <w:rFonts w:ascii="Times New Roman" w:eastAsia="Times New Roman" w:hAnsi="Times New Roman" w:cs="Times New Roman"/>
              <w:color w:val="0000FF"/>
              <w:sz w:val="24"/>
              <w:szCs w:val="24"/>
            </w:rPr>
            <w:t xml:space="preserve">от </w:t>
          </w:r>
          <w:r w:rsidR="00041829">
            <w:rPr>
              <w:rFonts w:ascii="Times New Roman" w:eastAsia="Times New Roman" w:hAnsi="Times New Roman" w:cs="Times New Roman"/>
              <w:color w:val="0000FF"/>
              <w:sz w:val="24"/>
              <w:szCs w:val="24"/>
            </w:rPr>
            <w:t>06.09.2012</w:t>
          </w:r>
          <w:r w:rsidR="00041829" w:rsidRPr="005E5FEF">
            <w:rPr>
              <w:rFonts w:ascii="Times New Roman" w:eastAsia="Times New Roman" w:hAnsi="Times New Roman" w:cs="Times New Roman"/>
              <w:color w:val="0000FF"/>
              <w:sz w:val="24"/>
              <w:szCs w:val="24"/>
            </w:rPr>
            <w:t xml:space="preserve"> № </w:t>
          </w:r>
          <w:r w:rsidR="00041829">
            <w:rPr>
              <w:rFonts w:ascii="Times New Roman" w:eastAsia="Times New Roman" w:hAnsi="Times New Roman" w:cs="Times New Roman"/>
              <w:color w:val="0000FF"/>
              <w:sz w:val="24"/>
              <w:szCs w:val="24"/>
            </w:rPr>
            <w:t>288-120/5</w:t>
          </w:r>
        </w:hyperlink>
      </w:hyperlink>
      <w:r w:rsidR="00041829">
        <w:t xml:space="preserve"> </w:t>
      </w:r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следующие изменения: </w:t>
      </w:r>
    </w:p>
    <w:p w:rsidR="00DC4D81" w:rsidRPr="00DC4D81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2.1. пункт 1.1. Порядка изложить в следующей редакции:</w:t>
      </w:r>
    </w:p>
    <w:p w:rsidR="00DC4D81" w:rsidRPr="00DC4D81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«1.1. Настоящий Порядок разработан в соответствии с Трудовым кодексом Российской Федерации, Федеральным от 02.03.2007 № 25-ФЗ «О муниципальной службе в Российской Федерации», статьей 15 Закона Пензенской области от 24.04.2024 № 4208-ЗПО «О муниципальной службе в Пензенской области».»;</w:t>
      </w:r>
    </w:p>
    <w:p w:rsidR="00DC4D81" w:rsidRPr="00DC4D81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lastRenderedPageBreak/>
        <w:t>2.2. пункт 2.1. Порядка изложить в следующей редакции:</w:t>
      </w:r>
    </w:p>
    <w:p w:rsidR="00DC4D81" w:rsidRPr="00DC4D81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«2.1. За образцовое исполнение муниципальным служащим должностных обязанностей, продолжительную и безупречную службу, выполнение заданий особой важности и сложности, другие достижения по службе могут применяться следующие поощрения:</w:t>
      </w:r>
    </w:p>
    <w:p w:rsidR="00DC4D81" w:rsidRPr="00DC4D81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1) объявление благодарности;</w:t>
      </w:r>
    </w:p>
    <w:p w:rsidR="00DC4D81" w:rsidRPr="00DC4D81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2) выдача премии;</w:t>
      </w:r>
    </w:p>
    <w:p w:rsidR="00DC4D81" w:rsidRPr="00DC4D81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3) награждение ценным подарком;</w:t>
      </w:r>
    </w:p>
    <w:p w:rsidR="00DC4D81" w:rsidRPr="00DC4D81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4) награждение почетной грамотой;</w:t>
      </w:r>
    </w:p>
    <w:p w:rsidR="00DC4D81" w:rsidRPr="00DC4D81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5) иные поощрения, установленные муниципальными правовыми актами в соответствии с федеральными законами и законами Пензенской области;</w:t>
      </w:r>
    </w:p>
    <w:p w:rsidR="00DC4D81" w:rsidRPr="00DC4D81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6) награждение наградами Пензенской области;</w:t>
      </w:r>
    </w:p>
    <w:p w:rsidR="00DC4D81" w:rsidRPr="00DC4D81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7) поощрение Губернатора Пензенской области;</w:t>
      </w:r>
    </w:p>
    <w:p w:rsidR="00DC4D81" w:rsidRPr="00DC4D81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8) поощрение Правительства Российской Федерации;</w:t>
      </w:r>
    </w:p>
    <w:p w:rsidR="00DC4D81" w:rsidRPr="00DC4D81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9) поощрение Президента Российской Федерации;</w:t>
      </w:r>
    </w:p>
    <w:p w:rsidR="00DC4D81" w:rsidRPr="00DC4D81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10) награждение государственными наградами Российской Федерации в соответствии с законодательством Российской Федерации.».»;</w:t>
      </w:r>
    </w:p>
    <w:p w:rsidR="00DC4D81" w:rsidRPr="00DC4D81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2.3. раздел 3 Порядка изложить в следующей редакции:</w:t>
      </w:r>
    </w:p>
    <w:p w:rsidR="00DC4D81" w:rsidRPr="00DC4D81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«3. Порядок поощрений муниципальных служащих</w:t>
      </w:r>
    </w:p>
    <w:p w:rsidR="00DC4D81" w:rsidRPr="00DC4D81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3.1. Решение о поощрении или награждении муниципального служащего в соответствии с подпунктами 1-5 пункта 2.1 Порядка, принимается представителем нанимателя (работодателем). </w:t>
      </w:r>
    </w:p>
    <w:p w:rsidR="00DC4D81" w:rsidRPr="00DC4D81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Решения о поощрении или награждении оформляются правовым актом органа местного самоуправления.</w:t>
      </w:r>
    </w:p>
    <w:p w:rsidR="00DC4D81" w:rsidRPr="00DC4D81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3.2. Решение о поощрении или награждении муниципального служащего в соответствии с подпунктами 6 и 7 пункта 2.1 Порядка принимается по представлению представителя нанимателя (работодателя) в порядке, установленном законодательством Пензенской области.</w:t>
      </w:r>
    </w:p>
    <w:p w:rsidR="00DC4D81" w:rsidRPr="00DC4D81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3.3. Решение о поощрении или награждении муниципального служащего в соответствии с подпунктами 8-10 пункта 2.1 Порядка принимается по представлению представителя нанимателя (работодателя) в порядке, установленном законодательством Российской Федерации.</w:t>
      </w:r>
    </w:p>
    <w:p w:rsidR="00DC4D81" w:rsidRPr="00DC4D81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3.4. Запись о поощрении или награждении вносится в трудовую книжку (при наличии) муниципального служащего.».</w:t>
      </w:r>
    </w:p>
    <w:p w:rsidR="00DC4D81" w:rsidRPr="00DC4D81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3. Настоящее решение опубликовать в информационном бюллетене «</w:t>
      </w:r>
      <w:r w:rsidR="005E5FEF">
        <w:rPr>
          <w:rFonts w:ascii="Times New Roman" w:eastAsia="Times New Roman" w:hAnsi="Times New Roman" w:cs="Times New Roman"/>
          <w:sz w:val="24"/>
          <w:szCs w:val="24"/>
        </w:rPr>
        <w:t xml:space="preserve">Вести </w:t>
      </w:r>
      <w:r w:rsidR="00C77793">
        <w:rPr>
          <w:rFonts w:ascii="Times New Roman" w:eastAsia="Times New Roman" w:hAnsi="Times New Roman" w:cs="Times New Roman"/>
          <w:sz w:val="24"/>
          <w:szCs w:val="24"/>
        </w:rPr>
        <w:t xml:space="preserve">Богородского </w:t>
      </w:r>
      <w:r w:rsidR="005E5FEF">
        <w:rPr>
          <w:rFonts w:ascii="Times New Roman" w:eastAsia="Times New Roman" w:hAnsi="Times New Roman" w:cs="Times New Roman"/>
          <w:sz w:val="24"/>
          <w:szCs w:val="24"/>
        </w:rPr>
        <w:t>сельсовета</w:t>
      </w:r>
      <w:r w:rsidRPr="00DC4D81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DC4D81" w:rsidRPr="00DC4D81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4. Настоящее решение вступает в силу на следующий день после дня его официального опубликования.</w:t>
      </w:r>
    </w:p>
    <w:p w:rsidR="00DC4D81" w:rsidRPr="00DC4D81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5. Контроль за исполнением настоящего решения возложить на главу </w:t>
      </w:r>
      <w:r w:rsidR="00C77793">
        <w:rPr>
          <w:rFonts w:ascii="Times New Roman" w:eastAsia="Times New Roman" w:hAnsi="Times New Roman" w:cs="Times New Roman"/>
          <w:sz w:val="24"/>
          <w:szCs w:val="24"/>
        </w:rPr>
        <w:t>Богородского</w:t>
      </w:r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r w:rsidR="005E5FEF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DC4D81" w:rsidRPr="00DC4D81" w:rsidRDefault="00DC4D81" w:rsidP="005E5FE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C4D81" w:rsidRPr="00C77793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7793">
        <w:rPr>
          <w:rFonts w:ascii="Times New Roman" w:eastAsia="Times New Roman" w:hAnsi="Times New Roman" w:cs="Times New Roman"/>
          <w:b/>
          <w:sz w:val="24"/>
          <w:szCs w:val="24"/>
        </w:rPr>
        <w:t xml:space="preserve">Глава </w:t>
      </w:r>
      <w:r w:rsidR="00C77793" w:rsidRPr="00C77793">
        <w:rPr>
          <w:rFonts w:ascii="Times New Roman" w:eastAsia="Times New Roman" w:hAnsi="Times New Roman" w:cs="Times New Roman"/>
          <w:b/>
          <w:sz w:val="24"/>
          <w:szCs w:val="24"/>
        </w:rPr>
        <w:t>Богородского</w:t>
      </w:r>
      <w:r w:rsidRPr="00C77793">
        <w:rPr>
          <w:rFonts w:ascii="Times New Roman" w:eastAsia="Times New Roman" w:hAnsi="Times New Roman" w:cs="Times New Roman"/>
          <w:b/>
          <w:sz w:val="24"/>
          <w:szCs w:val="24"/>
        </w:rPr>
        <w:t xml:space="preserve"> сельсовета</w:t>
      </w:r>
    </w:p>
    <w:p w:rsidR="00C77793" w:rsidRPr="00C77793" w:rsidRDefault="005E5FEF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7793">
        <w:rPr>
          <w:rFonts w:ascii="Times New Roman" w:eastAsia="Times New Roman" w:hAnsi="Times New Roman" w:cs="Times New Roman"/>
          <w:b/>
          <w:sz w:val="24"/>
          <w:szCs w:val="24"/>
        </w:rPr>
        <w:t>Мокшанского</w:t>
      </w:r>
      <w:r w:rsidR="00DC4D81" w:rsidRPr="00C77793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района </w:t>
      </w:r>
    </w:p>
    <w:p w:rsidR="00DC4D81" w:rsidRPr="00C77793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7793">
        <w:rPr>
          <w:rFonts w:ascii="Times New Roman" w:eastAsia="Times New Roman" w:hAnsi="Times New Roman" w:cs="Times New Roman"/>
          <w:b/>
          <w:sz w:val="24"/>
          <w:szCs w:val="24"/>
        </w:rPr>
        <w:t>Пензенской области</w:t>
      </w:r>
      <w:r w:rsidR="00C77793" w:rsidRPr="00C77793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</w:t>
      </w:r>
      <w:r w:rsidR="00C77793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</w:t>
      </w:r>
      <w:r w:rsidR="00C77793" w:rsidRPr="00C77793">
        <w:rPr>
          <w:rFonts w:ascii="Times New Roman" w:eastAsia="Times New Roman" w:hAnsi="Times New Roman" w:cs="Times New Roman"/>
          <w:b/>
          <w:sz w:val="24"/>
          <w:szCs w:val="24"/>
        </w:rPr>
        <w:t xml:space="preserve"> М.А.Целянова</w:t>
      </w:r>
    </w:p>
    <w:p w:rsidR="00846749" w:rsidRDefault="00846749" w:rsidP="005E5FEF">
      <w:pPr>
        <w:ind w:firstLine="567"/>
        <w:jc w:val="both"/>
      </w:pPr>
    </w:p>
    <w:sectPr w:rsidR="00846749" w:rsidSect="00C7779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>
    <w:useFELayout/>
  </w:compat>
  <w:rsids>
    <w:rsidRoot w:val="00DC4D81"/>
    <w:rsid w:val="00041829"/>
    <w:rsid w:val="00053A24"/>
    <w:rsid w:val="000821C3"/>
    <w:rsid w:val="000F2F3E"/>
    <w:rsid w:val="0059166E"/>
    <w:rsid w:val="005E5FEF"/>
    <w:rsid w:val="00647BBA"/>
    <w:rsid w:val="006B3D32"/>
    <w:rsid w:val="00846749"/>
    <w:rsid w:val="00AC3C03"/>
    <w:rsid w:val="00C77793"/>
    <w:rsid w:val="00DC4D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A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4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DC4D81"/>
  </w:style>
  <w:style w:type="paragraph" w:styleId="a4">
    <w:name w:val="Balloon Text"/>
    <w:basedOn w:val="a"/>
    <w:link w:val="a5"/>
    <w:uiPriority w:val="99"/>
    <w:semiHidden/>
    <w:unhideWhenUsed/>
    <w:rsid w:val="00C77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77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4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DC4D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758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0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691C1EA8-4D21-4281-A544-EDE3C946195D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2AA02F87-716A-47E5-881F-C4C660C1ABD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691C1EA8-4D21-4281-A544-EDE3C946195D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pravo-search.minjust.ru/bigs/showDocument.html?id=2AA02F87-716A-47E5-881F-C4C660C1ABD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2AA02F87-716A-47E5-881F-C4C660C1ABD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E9070A-D659-442B-BA1C-4F088D339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795</Words>
  <Characters>4534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5</cp:revision>
  <cp:lastPrinted>2026-01-23T06:37:00Z</cp:lastPrinted>
  <dcterms:created xsi:type="dcterms:W3CDTF">2026-01-22T16:08:00Z</dcterms:created>
  <dcterms:modified xsi:type="dcterms:W3CDTF">2026-01-23T06:55:00Z</dcterms:modified>
</cp:coreProperties>
</file>