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BDF" w:rsidRDefault="00E94C3D" w:rsidP="00493BDF">
      <w:pPr>
        <w:jc w:val="center"/>
      </w:pPr>
      <w:r>
        <w:rPr>
          <w:noProof/>
        </w:rPr>
        <w:drawing>
          <wp:inline distT="0" distB="0" distL="0" distR="0">
            <wp:extent cx="713105" cy="9645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tretch>
                      <a:fillRect/>
                    </a:stretch>
                  </pic:blipFill>
                  <pic:spPr bwMode="auto">
                    <a:xfrm>
                      <a:off x="0" y="0"/>
                      <a:ext cx="713105" cy="964565"/>
                    </a:xfrm>
                    <a:prstGeom prst="rect">
                      <a:avLst/>
                    </a:prstGeom>
                    <a:noFill/>
                  </pic:spPr>
                </pic:pic>
              </a:graphicData>
            </a:graphic>
          </wp:inline>
        </w:drawing>
      </w:r>
    </w:p>
    <w:p w:rsidR="00493BDF" w:rsidRDefault="00493BDF" w:rsidP="00493BDF">
      <w:pPr>
        <w:rPr>
          <w:sz w:val="16"/>
          <w:szCs w:val="16"/>
        </w:rPr>
      </w:pPr>
    </w:p>
    <w:p w:rsidR="00493BDF" w:rsidRPr="00493BDF" w:rsidRDefault="00493BDF" w:rsidP="00493BDF">
      <w:pPr>
        <w:pStyle w:val="30"/>
        <w:jc w:val="center"/>
        <w:rPr>
          <w:rFonts w:ascii="Times New Roman" w:hAnsi="Times New Roman" w:cs="Times New Roman"/>
          <w:color w:val="auto"/>
          <w:sz w:val="28"/>
          <w:szCs w:val="28"/>
        </w:rPr>
      </w:pPr>
      <w:r w:rsidRPr="00493BDF">
        <w:rPr>
          <w:rFonts w:ascii="Times New Roman" w:hAnsi="Times New Roman" w:cs="Times New Roman"/>
          <w:color w:val="auto"/>
          <w:sz w:val="28"/>
          <w:szCs w:val="28"/>
        </w:rPr>
        <w:t>КОМИТЕТ МЕСТНОГО САМОУПРАВЛЕНИЯ</w:t>
      </w:r>
    </w:p>
    <w:p w:rsidR="00493BDF" w:rsidRDefault="00493BDF" w:rsidP="00493BDF">
      <w:pPr>
        <w:ind w:right="-365"/>
        <w:jc w:val="center"/>
        <w:rPr>
          <w:b/>
          <w:sz w:val="28"/>
          <w:szCs w:val="28"/>
        </w:rPr>
      </w:pPr>
      <w:r>
        <w:rPr>
          <w:b/>
          <w:sz w:val="28"/>
          <w:szCs w:val="28"/>
        </w:rPr>
        <w:t>БОГОРОДСКОГО СЕЛЬСОВЕТА</w:t>
      </w:r>
    </w:p>
    <w:p w:rsidR="00493BDF" w:rsidRDefault="00493BDF" w:rsidP="00493BDF">
      <w:pPr>
        <w:ind w:right="-365"/>
        <w:jc w:val="center"/>
        <w:rPr>
          <w:b/>
          <w:sz w:val="28"/>
          <w:szCs w:val="28"/>
        </w:rPr>
      </w:pPr>
      <w:r>
        <w:rPr>
          <w:b/>
          <w:sz w:val="28"/>
          <w:szCs w:val="28"/>
        </w:rPr>
        <w:t>МОКШАНСКОГО РАЙОНА ПЕНЗЕНСКОЙ ОБЛАСТИ</w:t>
      </w:r>
    </w:p>
    <w:p w:rsidR="00493BDF" w:rsidRDefault="00493BDF" w:rsidP="00493BDF">
      <w:pPr>
        <w:ind w:right="-365"/>
        <w:jc w:val="center"/>
        <w:rPr>
          <w:b/>
          <w:sz w:val="28"/>
          <w:szCs w:val="28"/>
        </w:rPr>
      </w:pPr>
      <w:r>
        <w:rPr>
          <w:b/>
          <w:sz w:val="28"/>
          <w:szCs w:val="28"/>
        </w:rPr>
        <w:t>ВОСЬМОГО СОЗЫВА</w:t>
      </w:r>
    </w:p>
    <w:p w:rsidR="00493BDF" w:rsidRDefault="00493BDF" w:rsidP="00493BDF">
      <w:pPr>
        <w:ind w:right="-365"/>
        <w:jc w:val="center"/>
        <w:rPr>
          <w:b/>
          <w:sz w:val="16"/>
          <w:szCs w:val="16"/>
        </w:rPr>
      </w:pPr>
    </w:p>
    <w:p w:rsidR="00493BDF" w:rsidRDefault="00493BDF" w:rsidP="00493BDF">
      <w:pPr>
        <w:jc w:val="center"/>
        <w:rPr>
          <w:b/>
          <w:sz w:val="28"/>
          <w:szCs w:val="28"/>
        </w:rPr>
      </w:pPr>
      <w:r>
        <w:rPr>
          <w:b/>
          <w:sz w:val="28"/>
          <w:szCs w:val="28"/>
        </w:rPr>
        <w:t>РЕШЕНИЕ</w:t>
      </w:r>
    </w:p>
    <w:p w:rsidR="00493BDF" w:rsidRDefault="00493BDF" w:rsidP="00493BDF">
      <w:pPr>
        <w:jc w:val="center"/>
        <w:rPr>
          <w:b/>
          <w:sz w:val="28"/>
          <w:szCs w:val="28"/>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493BDF" w:rsidTr="00493BDF">
        <w:tc>
          <w:tcPr>
            <w:tcW w:w="284" w:type="dxa"/>
            <w:vAlign w:val="bottom"/>
          </w:tcPr>
          <w:p w:rsidR="00493BDF" w:rsidRDefault="00493BDF" w:rsidP="00493BDF">
            <w:r>
              <w:t>от</w:t>
            </w:r>
          </w:p>
        </w:tc>
        <w:tc>
          <w:tcPr>
            <w:tcW w:w="2835" w:type="dxa"/>
            <w:tcBorders>
              <w:bottom w:val="single" w:sz="6" w:space="0" w:color="auto"/>
            </w:tcBorders>
          </w:tcPr>
          <w:p w:rsidR="00493BDF" w:rsidRDefault="00486D6C" w:rsidP="00493BDF">
            <w:pPr>
              <w:jc w:val="center"/>
            </w:pPr>
            <w:r>
              <w:t>06</w:t>
            </w:r>
            <w:r w:rsidR="00493BDF">
              <w:t>.03.2026</w:t>
            </w:r>
          </w:p>
        </w:tc>
        <w:tc>
          <w:tcPr>
            <w:tcW w:w="397" w:type="dxa"/>
          </w:tcPr>
          <w:p w:rsidR="00493BDF" w:rsidRDefault="00493BDF" w:rsidP="00493BDF">
            <w:pPr>
              <w:jc w:val="center"/>
            </w:pPr>
            <w:r>
              <w:t xml:space="preserve">№  </w:t>
            </w:r>
          </w:p>
        </w:tc>
        <w:tc>
          <w:tcPr>
            <w:tcW w:w="1134" w:type="dxa"/>
            <w:tcBorders>
              <w:bottom w:val="single" w:sz="6" w:space="0" w:color="auto"/>
            </w:tcBorders>
          </w:tcPr>
          <w:p w:rsidR="00493BDF" w:rsidRDefault="00486D6C" w:rsidP="00493BDF">
            <w:pPr>
              <w:jc w:val="center"/>
              <w:rPr>
                <w:highlight w:val="yellow"/>
              </w:rPr>
            </w:pPr>
            <w:r>
              <w:t>133</w:t>
            </w:r>
            <w:r w:rsidR="00493BDF">
              <w:t>-</w:t>
            </w:r>
            <w:r>
              <w:t>35</w:t>
            </w:r>
            <w:r w:rsidR="00493BDF" w:rsidRPr="00F72860">
              <w:t>/8</w:t>
            </w:r>
          </w:p>
        </w:tc>
      </w:tr>
    </w:tbl>
    <w:p w:rsidR="00493BDF" w:rsidRDefault="00493BDF" w:rsidP="00493BDF">
      <w:pPr>
        <w:jc w:val="center"/>
      </w:pPr>
    </w:p>
    <w:p w:rsidR="00493BDF" w:rsidRDefault="00493BDF" w:rsidP="00493BDF">
      <w:pPr>
        <w:jc w:val="center"/>
      </w:pPr>
    </w:p>
    <w:p w:rsidR="00493BDF" w:rsidRDefault="00493BDF" w:rsidP="00493BDF">
      <w:pPr>
        <w:jc w:val="center"/>
      </w:pPr>
      <w:r>
        <w:t>с. Богородское</w:t>
      </w:r>
    </w:p>
    <w:p w:rsidR="00493BDF" w:rsidRDefault="00493BDF" w:rsidP="00493BDF">
      <w:pPr>
        <w:jc w:val="center"/>
      </w:pPr>
    </w:p>
    <w:p w:rsidR="00493BDF" w:rsidRDefault="00493BDF" w:rsidP="00493BDF">
      <w:pPr>
        <w:jc w:val="center"/>
        <w:rPr>
          <w:b/>
          <w:bCs/>
        </w:rPr>
      </w:pPr>
      <w:r>
        <w:rPr>
          <w:b/>
          <w:bCs/>
        </w:rPr>
        <w:t>О проекте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2025год»</w:t>
      </w:r>
    </w:p>
    <w:p w:rsidR="00493BDF" w:rsidRDefault="00493BDF" w:rsidP="00493BDF">
      <w:pPr>
        <w:ind w:left="284" w:firstLine="436"/>
        <w:jc w:val="both"/>
        <w:rPr>
          <w:b/>
          <w:bCs/>
        </w:rPr>
      </w:pPr>
    </w:p>
    <w:p w:rsidR="00493BDF" w:rsidRDefault="00493BDF" w:rsidP="00493BDF">
      <w:pPr>
        <w:ind w:left="284" w:firstLine="436"/>
        <w:jc w:val="both"/>
        <w:rPr>
          <w:bCs/>
        </w:rPr>
      </w:pPr>
      <w:r>
        <w:rPr>
          <w:bCs/>
        </w:rPr>
        <w:t>На основании Федерального закона от 06.10.2003  №131-ФЗ «Об общих принципах организации местного самоуправления в Российской Федерации, руководствуясь Бюджетным Кодексом Российской Федерации, статьей 21  Устава сельского поселения Богородский сельсовет муниципального района  Мокшанский район Пензенской области,</w:t>
      </w:r>
    </w:p>
    <w:p w:rsidR="00493BDF" w:rsidRDefault="00493BDF" w:rsidP="00493BDF">
      <w:pPr>
        <w:jc w:val="center"/>
        <w:rPr>
          <w:b/>
          <w:bCs/>
        </w:rPr>
      </w:pPr>
    </w:p>
    <w:p w:rsidR="00493BDF" w:rsidRDefault="00493BDF" w:rsidP="00493BDF">
      <w:pPr>
        <w:jc w:val="center"/>
        <w:rPr>
          <w:b/>
          <w:bCs/>
        </w:rPr>
      </w:pPr>
      <w:r>
        <w:rPr>
          <w:b/>
          <w:bCs/>
        </w:rPr>
        <w:t>Комитет местного самоуправления Богородского сельсовета</w:t>
      </w:r>
    </w:p>
    <w:p w:rsidR="00493BDF" w:rsidRDefault="00493BDF" w:rsidP="00493BDF">
      <w:pPr>
        <w:jc w:val="center"/>
        <w:rPr>
          <w:b/>
          <w:bCs/>
        </w:rPr>
      </w:pPr>
      <w:r>
        <w:rPr>
          <w:b/>
          <w:bCs/>
        </w:rPr>
        <w:t>Мокшанского района Пензенской области решил:</w:t>
      </w:r>
    </w:p>
    <w:p w:rsidR="00493BDF" w:rsidRDefault="00493BDF" w:rsidP="00493BDF">
      <w:pPr>
        <w:jc w:val="center"/>
        <w:rPr>
          <w:bCs/>
        </w:rPr>
      </w:pPr>
    </w:p>
    <w:p w:rsidR="00493BDF" w:rsidRDefault="00493BDF" w:rsidP="00493BDF">
      <w:pPr>
        <w:ind w:firstLine="567"/>
        <w:jc w:val="both"/>
      </w:pPr>
      <w:r>
        <w:t>1. Одобрить проект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согласно приложению.</w:t>
      </w:r>
    </w:p>
    <w:p w:rsidR="00493BDF" w:rsidRDefault="00493BDF" w:rsidP="00493BDF">
      <w:pPr>
        <w:jc w:val="both"/>
      </w:pPr>
      <w:r>
        <w:t xml:space="preserve">        2.  Назначить публичные слушания по проекту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на </w:t>
      </w:r>
      <w:r w:rsidR="00905C36">
        <w:t>23</w:t>
      </w:r>
      <w:r>
        <w:t xml:space="preserve"> </w:t>
      </w:r>
      <w:r w:rsidR="006B4EE2">
        <w:t>марта</w:t>
      </w:r>
      <w:r>
        <w:t xml:space="preserve"> 2026 г. Место проведения публичных слушаний: здание администрации Богородского сельсовета Мокшанского района Пензенской области, расположенное по адресу: Пензенская область, Мокшанский район, с. Богородское, ул. Центральная, 32а</w:t>
      </w:r>
      <w:r>
        <w:rPr>
          <w:sz w:val="28"/>
          <w:szCs w:val="28"/>
        </w:rPr>
        <w:t xml:space="preserve">. </w:t>
      </w:r>
      <w:r>
        <w:t>Время проведения: 10 часов.</w:t>
      </w:r>
    </w:p>
    <w:p w:rsidR="00493BDF" w:rsidRDefault="00493BDF" w:rsidP="00493BDF">
      <w:pPr>
        <w:jc w:val="both"/>
      </w:pPr>
      <w:r>
        <w:t xml:space="preserve">       3.   Утвердить организационный комитет по проведению публичных слушаний:</w:t>
      </w:r>
    </w:p>
    <w:p w:rsidR="00493BDF" w:rsidRDefault="00493BDF" w:rsidP="00493BDF">
      <w:pPr>
        <w:ind w:firstLine="720"/>
        <w:jc w:val="both"/>
      </w:pPr>
      <w:r>
        <w:t>- Целянова Мария Александровна , глава Богородского сельсовета Мокшанского района Пензенской области;</w:t>
      </w:r>
    </w:p>
    <w:p w:rsidR="00493BDF" w:rsidRDefault="00493BDF" w:rsidP="00493BDF">
      <w:pPr>
        <w:ind w:firstLine="720"/>
        <w:jc w:val="both"/>
      </w:pPr>
      <w:r>
        <w:t>- Зоткина Юлия Николаевна, глава администрации Богородского сельсовета Мокшанского района;</w:t>
      </w:r>
    </w:p>
    <w:p w:rsidR="00493BDF" w:rsidRDefault="00493BDF" w:rsidP="00493BDF">
      <w:pPr>
        <w:ind w:firstLine="720"/>
        <w:jc w:val="both"/>
      </w:pPr>
      <w:r>
        <w:t>- Зоткина Светлана Валерьевна, главный специалист администрации Богородского сельсовета Мокшанского района Пензенской области;</w:t>
      </w:r>
    </w:p>
    <w:p w:rsidR="00493BDF" w:rsidRDefault="00493BDF" w:rsidP="00493BDF">
      <w:pPr>
        <w:ind w:firstLine="720"/>
        <w:jc w:val="both"/>
      </w:pPr>
      <w:r>
        <w:t>- Молотова Ирина Владимировна, главный специалист Богородского сельсовета Мокшанского района Пензенской области;</w:t>
      </w:r>
    </w:p>
    <w:p w:rsidR="00493BDF" w:rsidRDefault="00493BDF" w:rsidP="00493BDF">
      <w:pPr>
        <w:ind w:firstLine="720"/>
        <w:jc w:val="both"/>
      </w:pPr>
      <w:r>
        <w:t>- Разживина Наталья Сергеевна, депутат КМС Богородского сельсовета Мокшанского района Пензенской области седьмого созыва(по согласованию).</w:t>
      </w:r>
    </w:p>
    <w:p w:rsidR="00493BDF" w:rsidRDefault="00493BDF" w:rsidP="00493BDF">
      <w:pPr>
        <w:jc w:val="both"/>
      </w:pPr>
      <w:r>
        <w:lastRenderedPageBreak/>
        <w:t xml:space="preserve">         4.  Первое заседание организационного комитета провести 10 марта 2026 года.</w:t>
      </w:r>
    </w:p>
    <w:p w:rsidR="00493BDF" w:rsidRDefault="00493BDF" w:rsidP="00493BDF">
      <w:pPr>
        <w:jc w:val="both"/>
      </w:pPr>
      <w:r>
        <w:t xml:space="preserve">          5. Учет предложений граждан по проекту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ведется в порядке, установленном решением Комитета местного самоуправления Богородского сельсовета Мокшанского района  Пензенской области  от 24.11.2006  № 132-31/4.</w:t>
      </w:r>
    </w:p>
    <w:p w:rsidR="00493BDF" w:rsidRDefault="00493BDF" w:rsidP="00493BDF">
      <w:pPr>
        <w:jc w:val="both"/>
      </w:pPr>
      <w:r>
        <w:t xml:space="preserve">       6. Предложения граждан по проекту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принимаются по адресу: Пензенская область, Мокшанский район, с.Богородск</w:t>
      </w:r>
      <w:r w:rsidR="005854E1">
        <w:t>ое, ул. Центральная д. 32а, с 06</w:t>
      </w:r>
      <w:r>
        <w:t xml:space="preserve">.03.2026 по </w:t>
      </w:r>
      <w:r w:rsidR="00905C36">
        <w:t>23</w:t>
      </w:r>
      <w:r w:rsidR="006B4EE2">
        <w:t>.03</w:t>
      </w:r>
      <w:r>
        <w:t>.2026 с 8.00 до 16.00 часов (с 12.00 до 13.00 перерыв на обед) .</w:t>
      </w:r>
    </w:p>
    <w:p w:rsidR="00493BDF" w:rsidRDefault="00493BDF" w:rsidP="00493BDF">
      <w:pPr>
        <w:ind w:left="284" w:firstLine="283"/>
        <w:jc w:val="both"/>
      </w:pPr>
      <w:r>
        <w:rPr>
          <w:bCs/>
        </w:rPr>
        <w:t xml:space="preserve">7.  Настоящее решение и извещение о проведении публичных слушаний опубликовать в информационном бюллетене  </w:t>
      </w:r>
      <w:r>
        <w:t>«Вести Богородского сельсовета».</w:t>
      </w:r>
    </w:p>
    <w:p w:rsidR="00493BDF" w:rsidRDefault="00493BDF" w:rsidP="00493BDF">
      <w:pPr>
        <w:ind w:firstLine="567"/>
        <w:jc w:val="both"/>
      </w:pPr>
      <w:r>
        <w:t>8.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493BDF" w:rsidRDefault="00493BDF" w:rsidP="00493BDF">
      <w:pPr>
        <w:rPr>
          <w:bCs/>
        </w:rPr>
      </w:pPr>
    </w:p>
    <w:p w:rsidR="00493BDF" w:rsidRDefault="00493BDF" w:rsidP="00493BDF">
      <w:pPr>
        <w:rPr>
          <w:bCs/>
        </w:rPr>
      </w:pPr>
    </w:p>
    <w:p w:rsidR="00493BDF" w:rsidRDefault="00493BDF" w:rsidP="00493BDF">
      <w:pPr>
        <w:rPr>
          <w:b/>
          <w:bCs/>
        </w:rPr>
      </w:pPr>
      <w:r>
        <w:rPr>
          <w:b/>
          <w:bCs/>
        </w:rPr>
        <w:t xml:space="preserve">Глава  Богородского сельсовета   </w:t>
      </w:r>
    </w:p>
    <w:p w:rsidR="00493BDF" w:rsidRDefault="00493BDF" w:rsidP="00493BDF">
      <w:pPr>
        <w:rPr>
          <w:b/>
        </w:rPr>
      </w:pPr>
      <w:r>
        <w:rPr>
          <w:b/>
          <w:bCs/>
        </w:rPr>
        <w:t>Мокшанского района Пензенской области                                             М.А.Целянова</w:t>
      </w:r>
    </w:p>
    <w:p w:rsidR="00493BDF" w:rsidRDefault="00493BDF" w:rsidP="00493BDF">
      <w:pPr>
        <w:jc w:val="both"/>
      </w:pPr>
    </w:p>
    <w:p w:rsidR="00493BDF" w:rsidRDefault="00493BDF" w:rsidP="00493BDF">
      <w:pPr>
        <w:jc w:val="both"/>
      </w:pPr>
    </w:p>
    <w:p w:rsidR="00493BDF" w:rsidRDefault="00493BDF" w:rsidP="00493BDF"/>
    <w:p w:rsidR="00493BDF" w:rsidRDefault="00493BDF" w:rsidP="00493BDF"/>
    <w:p w:rsidR="00493BDF" w:rsidRDefault="00493BDF" w:rsidP="00493BDF"/>
    <w:p w:rsidR="00493BDF" w:rsidRDefault="00493BDF" w:rsidP="00493BDF">
      <w:pPr>
        <w:ind w:firstLine="540"/>
        <w:jc w:val="both"/>
        <w:rPr>
          <w:b/>
        </w:rPr>
      </w:pPr>
      <w:r>
        <w:rPr>
          <w:b/>
        </w:rPr>
        <w:br w:type="page"/>
      </w:r>
    </w:p>
    <w:p w:rsidR="006153A2" w:rsidRDefault="00493BDF">
      <w:pPr>
        <w:jc w:val="center"/>
      </w:pPr>
      <w:r w:rsidRPr="00493BDF">
        <w:rPr>
          <w:noProof/>
        </w:rPr>
        <w:lastRenderedPageBreak/>
        <w:drawing>
          <wp:inline distT="0" distB="0" distL="0" distR="0">
            <wp:extent cx="599440" cy="80708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srcRect/>
                    <a:stretch>
                      <a:fillRect/>
                    </a:stretch>
                  </pic:blipFill>
                  <pic:spPr>
                    <a:xfrm>
                      <a:off x="0" y="0"/>
                      <a:ext cx="599722" cy="807626"/>
                    </a:xfrm>
                    <a:prstGeom prst="rect">
                      <a:avLst/>
                    </a:prstGeom>
                    <a:noFill/>
                    <a:ln w="9525">
                      <a:noFill/>
                      <a:miter lim="800000"/>
                      <a:headEnd/>
                      <a:tailEnd/>
                    </a:ln>
                  </pic:spPr>
                </pic:pic>
              </a:graphicData>
            </a:graphic>
          </wp:inline>
        </w:drawing>
      </w:r>
    </w:p>
    <w:p w:rsidR="006153A2" w:rsidRDefault="006153A2">
      <w:pPr>
        <w:jc w:val="center"/>
      </w:pPr>
    </w:p>
    <w:p w:rsidR="006153A2" w:rsidRDefault="006153A2">
      <w:pPr>
        <w:jc w:val="center"/>
      </w:pPr>
    </w:p>
    <w:p w:rsidR="006153A2" w:rsidRDefault="00E94C3D">
      <w:pPr>
        <w:pStyle w:val="30"/>
        <w:spacing w:before="0"/>
        <w:jc w:val="center"/>
        <w:rPr>
          <w:rFonts w:ascii="Times New Roman" w:hAnsi="Times New Roman" w:cs="Times New Roman"/>
          <w:color w:val="auto"/>
          <w:sz w:val="36"/>
          <w:szCs w:val="36"/>
        </w:rPr>
      </w:pPr>
      <w:r>
        <w:rPr>
          <w:rFonts w:ascii="Times New Roman" w:hAnsi="Times New Roman" w:cs="Times New Roman"/>
          <w:color w:val="auto"/>
          <w:sz w:val="36"/>
          <w:szCs w:val="36"/>
        </w:rPr>
        <w:t>КОМИТЕТ МЕСТНОГО САМОУПРАВЛЕНИЯ</w:t>
      </w:r>
    </w:p>
    <w:p w:rsidR="006153A2" w:rsidRDefault="008F341E">
      <w:pPr>
        <w:ind w:right="-365"/>
        <w:jc w:val="center"/>
        <w:rPr>
          <w:b/>
          <w:sz w:val="36"/>
          <w:szCs w:val="36"/>
        </w:rPr>
      </w:pPr>
      <w:r>
        <w:rPr>
          <w:b/>
          <w:sz w:val="36"/>
          <w:szCs w:val="36"/>
        </w:rPr>
        <w:t>БОГОРОДСКОГО</w:t>
      </w:r>
      <w:r w:rsidR="00E94C3D">
        <w:rPr>
          <w:b/>
          <w:sz w:val="36"/>
          <w:szCs w:val="36"/>
        </w:rPr>
        <w:t xml:space="preserve"> СЕЛЬСОВЕТА МОКШАНСКОГО РАЙОНА ПЕНЗЕНСКОЙ ОБЛАСТИ</w:t>
      </w:r>
    </w:p>
    <w:p w:rsidR="006153A2" w:rsidRDefault="00847845">
      <w:pPr>
        <w:ind w:right="-365"/>
        <w:jc w:val="center"/>
        <w:rPr>
          <w:b/>
          <w:sz w:val="36"/>
          <w:szCs w:val="36"/>
        </w:rPr>
      </w:pPr>
      <w:r>
        <w:rPr>
          <w:b/>
          <w:sz w:val="36"/>
          <w:szCs w:val="36"/>
        </w:rPr>
        <w:t>ВОСЬМОГО</w:t>
      </w:r>
      <w:r w:rsidR="00E94C3D">
        <w:rPr>
          <w:b/>
          <w:sz w:val="36"/>
          <w:szCs w:val="36"/>
        </w:rPr>
        <w:t xml:space="preserve"> СОЗЫВА</w:t>
      </w:r>
    </w:p>
    <w:p w:rsidR="006153A2" w:rsidRDefault="006153A2">
      <w:pPr>
        <w:ind w:right="-365"/>
        <w:jc w:val="center"/>
        <w:rPr>
          <w:b/>
          <w:sz w:val="36"/>
          <w:szCs w:val="36"/>
        </w:rPr>
      </w:pPr>
    </w:p>
    <w:p w:rsidR="006153A2" w:rsidRDefault="006153A2">
      <w:pPr>
        <w:jc w:val="center"/>
        <w:rPr>
          <w:b/>
          <w:sz w:val="16"/>
          <w:szCs w:val="16"/>
        </w:rPr>
      </w:pPr>
    </w:p>
    <w:p w:rsidR="006153A2" w:rsidRDefault="00E94C3D">
      <w:pPr>
        <w:jc w:val="center"/>
        <w:rPr>
          <w:b/>
          <w:sz w:val="28"/>
          <w:szCs w:val="28"/>
        </w:rPr>
      </w:pPr>
      <w:r>
        <w:rPr>
          <w:b/>
          <w:sz w:val="28"/>
          <w:szCs w:val="28"/>
        </w:rPr>
        <w:t>РЕШЕНИЕ</w:t>
      </w:r>
    </w:p>
    <w:p w:rsidR="006153A2" w:rsidRDefault="00E94C3D">
      <w:pPr>
        <w:rPr>
          <w:b/>
          <w:sz w:val="2"/>
          <w:szCs w:val="2"/>
        </w:rPr>
      </w:pPr>
      <w:r>
        <w:rPr>
          <w:b/>
          <w:sz w:val="2"/>
          <w:szCs w:val="2"/>
        </w:rPr>
        <w:t>4</w:t>
      </w:r>
    </w:p>
    <w:tbl>
      <w:tblPr>
        <w:tblW w:w="4700" w:type="dxa"/>
        <w:jc w:val="center"/>
        <w:tblLayout w:type="fixed"/>
        <w:tblCellMar>
          <w:left w:w="0" w:type="dxa"/>
          <w:right w:w="0" w:type="dxa"/>
        </w:tblCellMar>
        <w:tblLook w:val="0000"/>
      </w:tblPr>
      <w:tblGrid>
        <w:gridCol w:w="334"/>
        <w:gridCol w:w="2836"/>
        <w:gridCol w:w="396"/>
        <w:gridCol w:w="1134"/>
      </w:tblGrid>
      <w:tr w:rsidR="006153A2">
        <w:trPr>
          <w:jc w:val="center"/>
        </w:trPr>
        <w:tc>
          <w:tcPr>
            <w:tcW w:w="334" w:type="dxa"/>
            <w:vAlign w:val="bottom"/>
          </w:tcPr>
          <w:p w:rsidR="006153A2" w:rsidRDefault="00E94C3D">
            <w:r>
              <w:t>от</w:t>
            </w:r>
          </w:p>
        </w:tc>
        <w:tc>
          <w:tcPr>
            <w:tcW w:w="2835" w:type="dxa"/>
            <w:tcBorders>
              <w:bottom w:val="single" w:sz="6" w:space="0" w:color="000000"/>
            </w:tcBorders>
          </w:tcPr>
          <w:p w:rsidR="006153A2" w:rsidRDefault="006153A2">
            <w:pPr>
              <w:jc w:val="center"/>
            </w:pPr>
          </w:p>
        </w:tc>
        <w:tc>
          <w:tcPr>
            <w:tcW w:w="396" w:type="dxa"/>
          </w:tcPr>
          <w:p w:rsidR="006153A2" w:rsidRDefault="00E94C3D">
            <w:pPr>
              <w:jc w:val="center"/>
            </w:pPr>
            <w:r>
              <w:t>№</w:t>
            </w:r>
          </w:p>
        </w:tc>
        <w:tc>
          <w:tcPr>
            <w:tcW w:w="1134" w:type="dxa"/>
            <w:tcBorders>
              <w:bottom w:val="single" w:sz="6" w:space="0" w:color="000000"/>
            </w:tcBorders>
          </w:tcPr>
          <w:p w:rsidR="006153A2" w:rsidRDefault="006153A2">
            <w:pPr>
              <w:jc w:val="center"/>
            </w:pPr>
          </w:p>
        </w:tc>
      </w:tr>
      <w:tr w:rsidR="006153A2">
        <w:trPr>
          <w:trHeight w:val="250"/>
          <w:jc w:val="center"/>
        </w:trPr>
        <w:tc>
          <w:tcPr>
            <w:tcW w:w="4699" w:type="dxa"/>
            <w:gridSpan w:val="4"/>
          </w:tcPr>
          <w:p w:rsidR="006153A2" w:rsidRDefault="00E94C3D">
            <w:pPr>
              <w:jc w:val="center"/>
            </w:pPr>
            <w:r>
              <w:t xml:space="preserve"> с. </w:t>
            </w:r>
            <w:r w:rsidR="008F341E">
              <w:t>Богор</w:t>
            </w:r>
            <w:r w:rsidR="00905C36">
              <w:t>од</w:t>
            </w:r>
            <w:r w:rsidR="008F341E">
              <w:t>ское</w:t>
            </w:r>
          </w:p>
          <w:p w:rsidR="006153A2" w:rsidRDefault="006153A2">
            <w:pPr>
              <w:jc w:val="center"/>
            </w:pPr>
          </w:p>
          <w:p w:rsidR="006153A2" w:rsidRDefault="006153A2">
            <w:pPr>
              <w:jc w:val="center"/>
            </w:pPr>
          </w:p>
        </w:tc>
      </w:tr>
    </w:tbl>
    <w:p w:rsidR="006153A2" w:rsidRDefault="006153A2">
      <w:pPr>
        <w:spacing w:line="192" w:lineRule="auto"/>
        <w:jc w:val="center"/>
        <w:rPr>
          <w:b/>
          <w:bCs/>
          <w:sz w:val="28"/>
        </w:rPr>
      </w:pPr>
    </w:p>
    <w:p w:rsidR="006153A2" w:rsidRPr="006B4EE2" w:rsidRDefault="00E94C3D">
      <w:pPr>
        <w:spacing w:line="192" w:lineRule="auto"/>
        <w:jc w:val="center"/>
        <w:rPr>
          <w:b/>
          <w:bCs/>
        </w:rPr>
      </w:pPr>
      <w:r w:rsidRPr="006B4EE2">
        <w:rPr>
          <w:b/>
          <w:bCs/>
        </w:rPr>
        <w:t xml:space="preserve">Об утверждении отчета об исполнении бюджета </w:t>
      </w:r>
    </w:p>
    <w:p w:rsidR="006153A2" w:rsidRPr="006B4EE2" w:rsidRDefault="008F341E">
      <w:pPr>
        <w:spacing w:line="192" w:lineRule="auto"/>
        <w:jc w:val="center"/>
        <w:rPr>
          <w:b/>
          <w:bCs/>
        </w:rPr>
      </w:pPr>
      <w:r w:rsidRPr="006B4EE2">
        <w:rPr>
          <w:b/>
          <w:bCs/>
        </w:rPr>
        <w:t>Богородского</w:t>
      </w:r>
      <w:r w:rsidR="00E94C3D" w:rsidRPr="006B4EE2">
        <w:rPr>
          <w:b/>
          <w:bCs/>
        </w:rPr>
        <w:t xml:space="preserve"> сельсовета Мокшанского района Пензенской области</w:t>
      </w:r>
    </w:p>
    <w:p w:rsidR="006153A2" w:rsidRPr="006B4EE2" w:rsidRDefault="00E94C3D">
      <w:pPr>
        <w:spacing w:line="192" w:lineRule="auto"/>
        <w:jc w:val="center"/>
        <w:rPr>
          <w:b/>
          <w:bCs/>
        </w:rPr>
      </w:pPr>
      <w:r w:rsidRPr="006B4EE2">
        <w:rPr>
          <w:b/>
          <w:bCs/>
        </w:rPr>
        <w:t xml:space="preserve"> за 202</w:t>
      </w:r>
      <w:r w:rsidR="00B86733" w:rsidRPr="006B4EE2">
        <w:rPr>
          <w:b/>
          <w:bCs/>
        </w:rPr>
        <w:t>5</w:t>
      </w:r>
      <w:r w:rsidRPr="006B4EE2">
        <w:rPr>
          <w:b/>
          <w:bCs/>
        </w:rPr>
        <w:t xml:space="preserve"> год</w:t>
      </w:r>
    </w:p>
    <w:p w:rsidR="006153A2" w:rsidRPr="006B4EE2" w:rsidRDefault="006153A2">
      <w:pPr>
        <w:spacing w:line="192" w:lineRule="auto"/>
        <w:jc w:val="both"/>
      </w:pPr>
    </w:p>
    <w:p w:rsidR="006153A2" w:rsidRPr="006B4EE2" w:rsidRDefault="00E94C3D" w:rsidP="003D7E20">
      <w:pPr>
        <w:ind w:firstLine="709"/>
        <w:jc w:val="both"/>
      </w:pPr>
      <w:r w:rsidRPr="006B4EE2">
        <w:t xml:space="preserve">Финансирование расходов бюджета </w:t>
      </w:r>
      <w:r w:rsidR="008F341E" w:rsidRPr="006B4EE2">
        <w:t>Богородского</w:t>
      </w:r>
      <w:r w:rsidRPr="006B4EE2">
        <w:t xml:space="preserve"> сельсовета Мокшанского района в течение 202</w:t>
      </w:r>
      <w:r w:rsidR="00C7071D" w:rsidRPr="006B4EE2">
        <w:t>5</w:t>
      </w:r>
      <w:r w:rsidRPr="006B4EE2">
        <w:t xml:space="preserve"> года осуществлялось согласно решению Комитета местного самоуправления </w:t>
      </w:r>
      <w:r w:rsidR="008F341E" w:rsidRPr="006B4EE2">
        <w:t>Богородского</w:t>
      </w:r>
      <w:r w:rsidRPr="006B4EE2">
        <w:t xml:space="preserve"> сельсовета  Мокшанского района </w:t>
      </w:r>
      <w:r w:rsidRPr="006B4EE2">
        <w:rPr>
          <w:color w:val="000000" w:themeColor="text1"/>
        </w:rPr>
        <w:t>от 2</w:t>
      </w:r>
      <w:r w:rsidR="00F57FAE" w:rsidRPr="006B4EE2">
        <w:rPr>
          <w:color w:val="000000" w:themeColor="text1"/>
        </w:rPr>
        <w:t>3</w:t>
      </w:r>
      <w:r w:rsidRPr="006B4EE2">
        <w:rPr>
          <w:color w:val="000000" w:themeColor="text1"/>
        </w:rPr>
        <w:t>.12.202</w:t>
      </w:r>
      <w:r w:rsidR="00C7071D" w:rsidRPr="006B4EE2">
        <w:rPr>
          <w:color w:val="000000" w:themeColor="text1"/>
        </w:rPr>
        <w:t>4</w:t>
      </w:r>
      <w:r w:rsidRPr="006B4EE2">
        <w:rPr>
          <w:color w:val="000000" w:themeColor="text1"/>
        </w:rPr>
        <w:t xml:space="preserve"> № </w:t>
      </w:r>
      <w:r w:rsidR="00F57FAE" w:rsidRPr="006B4EE2">
        <w:rPr>
          <w:color w:val="000000" w:themeColor="text1"/>
        </w:rPr>
        <w:t>54</w:t>
      </w:r>
      <w:r w:rsidR="00B0763B" w:rsidRPr="006B4EE2">
        <w:rPr>
          <w:color w:val="000000" w:themeColor="text1"/>
        </w:rPr>
        <w:t>-1</w:t>
      </w:r>
      <w:r w:rsidR="00F57FAE" w:rsidRPr="006B4EE2">
        <w:rPr>
          <w:color w:val="000000" w:themeColor="text1"/>
        </w:rPr>
        <w:t>1</w:t>
      </w:r>
      <w:r w:rsidR="00B0763B" w:rsidRPr="006B4EE2">
        <w:rPr>
          <w:color w:val="000000" w:themeColor="text1"/>
        </w:rPr>
        <w:t>/8</w:t>
      </w:r>
      <w:r w:rsidRPr="006B4EE2">
        <w:rPr>
          <w:color w:val="000000" w:themeColor="text1"/>
        </w:rPr>
        <w:t xml:space="preserve"> «О</w:t>
      </w:r>
      <w:r w:rsidRPr="006B4EE2">
        <w:t xml:space="preserve"> бюджете </w:t>
      </w:r>
      <w:r w:rsidR="008F341E" w:rsidRPr="006B4EE2">
        <w:t>Богородского</w:t>
      </w:r>
      <w:r w:rsidRPr="006B4EE2">
        <w:t xml:space="preserve"> сельсовета Мокшанского района Пензенской области на 202</w:t>
      </w:r>
      <w:r w:rsidR="00B86733" w:rsidRPr="006B4EE2">
        <w:t>5</w:t>
      </w:r>
      <w:r w:rsidRPr="006B4EE2">
        <w:t xml:space="preserve"> год и на плановый период 202</w:t>
      </w:r>
      <w:r w:rsidR="00B86733" w:rsidRPr="006B4EE2">
        <w:t>6</w:t>
      </w:r>
      <w:r w:rsidRPr="006B4EE2">
        <w:t xml:space="preserve"> и 202</w:t>
      </w:r>
      <w:r w:rsidR="00B86733" w:rsidRPr="006B4EE2">
        <w:t>7</w:t>
      </w:r>
      <w:r w:rsidRPr="006B4EE2">
        <w:t xml:space="preserve"> годов»  (с последующими изменениями). </w:t>
      </w:r>
    </w:p>
    <w:p w:rsidR="006153A2" w:rsidRPr="006B4EE2" w:rsidRDefault="00E94C3D" w:rsidP="003D7E20">
      <w:pPr>
        <w:pStyle w:val="a8"/>
        <w:ind w:firstLine="709"/>
        <w:jc w:val="both"/>
        <w:rPr>
          <w:sz w:val="24"/>
          <w:szCs w:val="24"/>
        </w:rPr>
      </w:pPr>
      <w:r w:rsidRPr="006B4EE2">
        <w:rPr>
          <w:sz w:val="24"/>
          <w:szCs w:val="24"/>
        </w:rPr>
        <w:t xml:space="preserve">В соответствии с Бюджетным кодексом Российской Федерации, решением Комитета местного самоуправления </w:t>
      </w:r>
      <w:r w:rsidR="008F341E" w:rsidRPr="006B4EE2">
        <w:rPr>
          <w:sz w:val="24"/>
          <w:szCs w:val="24"/>
        </w:rPr>
        <w:t>Богородского</w:t>
      </w:r>
      <w:r w:rsidR="0010373F">
        <w:rPr>
          <w:sz w:val="24"/>
          <w:szCs w:val="24"/>
        </w:rPr>
        <w:t xml:space="preserve"> </w:t>
      </w:r>
      <w:r w:rsidRPr="006B4EE2">
        <w:rPr>
          <w:sz w:val="24"/>
          <w:szCs w:val="24"/>
        </w:rPr>
        <w:t xml:space="preserve">сельсовета  Мокшанского района Пензенской области от </w:t>
      </w:r>
      <w:r w:rsidR="00E91147" w:rsidRPr="006B4EE2">
        <w:rPr>
          <w:sz w:val="24"/>
          <w:szCs w:val="24"/>
        </w:rPr>
        <w:t>22</w:t>
      </w:r>
      <w:r w:rsidRPr="006B4EE2">
        <w:rPr>
          <w:sz w:val="24"/>
          <w:szCs w:val="24"/>
        </w:rPr>
        <w:t xml:space="preserve">.03.2022 № </w:t>
      </w:r>
      <w:r w:rsidR="00E91147" w:rsidRPr="006B4EE2">
        <w:rPr>
          <w:sz w:val="24"/>
          <w:szCs w:val="24"/>
        </w:rPr>
        <w:t>217-73</w:t>
      </w:r>
      <w:r w:rsidRPr="006B4EE2">
        <w:rPr>
          <w:sz w:val="24"/>
          <w:szCs w:val="24"/>
        </w:rPr>
        <w:t xml:space="preserve">/7 «Об утверждении Положения о бюджетном процессе в </w:t>
      </w:r>
      <w:r w:rsidR="008F341E" w:rsidRPr="006B4EE2">
        <w:rPr>
          <w:sz w:val="24"/>
          <w:szCs w:val="24"/>
        </w:rPr>
        <w:t>Богородском</w:t>
      </w:r>
      <w:r w:rsidRPr="006B4EE2">
        <w:rPr>
          <w:sz w:val="24"/>
          <w:szCs w:val="24"/>
        </w:rPr>
        <w:t xml:space="preserve"> сельсовете Мокшанского района Пензенской области» (с последующими изменениями),    </w:t>
      </w:r>
    </w:p>
    <w:p w:rsidR="006153A2" w:rsidRDefault="006153A2">
      <w:pPr>
        <w:jc w:val="center"/>
        <w:rPr>
          <w:b/>
          <w:sz w:val="28"/>
          <w:szCs w:val="28"/>
        </w:rPr>
      </w:pPr>
    </w:p>
    <w:p w:rsidR="006153A2" w:rsidRDefault="00E94C3D">
      <w:pPr>
        <w:jc w:val="center"/>
        <w:rPr>
          <w:b/>
          <w:sz w:val="25"/>
          <w:szCs w:val="25"/>
        </w:rPr>
      </w:pPr>
      <w:r>
        <w:rPr>
          <w:b/>
          <w:sz w:val="25"/>
          <w:szCs w:val="25"/>
        </w:rPr>
        <w:t xml:space="preserve">Комитет местного самоуправления </w:t>
      </w:r>
      <w:r w:rsidR="008F341E">
        <w:rPr>
          <w:b/>
          <w:sz w:val="25"/>
          <w:szCs w:val="25"/>
        </w:rPr>
        <w:t>Богородского</w:t>
      </w:r>
      <w:r>
        <w:rPr>
          <w:b/>
          <w:sz w:val="25"/>
          <w:szCs w:val="25"/>
        </w:rPr>
        <w:t xml:space="preserve"> сельсовета</w:t>
      </w:r>
    </w:p>
    <w:p w:rsidR="006153A2" w:rsidRDefault="00E94C3D">
      <w:pPr>
        <w:jc w:val="center"/>
        <w:rPr>
          <w:b/>
          <w:sz w:val="25"/>
          <w:szCs w:val="25"/>
        </w:rPr>
      </w:pPr>
      <w:r>
        <w:rPr>
          <w:b/>
          <w:sz w:val="25"/>
          <w:szCs w:val="25"/>
        </w:rPr>
        <w:t>Мокшанского района Пензенской области решил:</w:t>
      </w:r>
    </w:p>
    <w:p w:rsidR="006153A2" w:rsidRDefault="006153A2">
      <w:pPr>
        <w:jc w:val="both"/>
        <w:rPr>
          <w:b/>
          <w:sz w:val="25"/>
          <w:szCs w:val="25"/>
        </w:rPr>
      </w:pPr>
    </w:p>
    <w:p w:rsidR="006153A2" w:rsidRDefault="00E94C3D">
      <w:pPr>
        <w:ind w:firstLine="720"/>
        <w:jc w:val="both"/>
        <w:rPr>
          <w:sz w:val="25"/>
          <w:szCs w:val="25"/>
        </w:rPr>
      </w:pPr>
      <w:r>
        <w:rPr>
          <w:sz w:val="25"/>
          <w:szCs w:val="25"/>
        </w:rPr>
        <w:t xml:space="preserve">1. Утвердить отчет об исполнении бюджета </w:t>
      </w:r>
      <w:r w:rsidR="008F341E">
        <w:rPr>
          <w:sz w:val="25"/>
          <w:szCs w:val="25"/>
        </w:rPr>
        <w:t>Богородского</w:t>
      </w:r>
      <w:r>
        <w:rPr>
          <w:sz w:val="25"/>
          <w:szCs w:val="25"/>
        </w:rPr>
        <w:t xml:space="preserve"> сельсовета Мокшанского района Пензенской области </w:t>
      </w:r>
      <w:r>
        <w:rPr>
          <w:bCs/>
          <w:sz w:val="25"/>
          <w:szCs w:val="25"/>
        </w:rPr>
        <w:t>за 202</w:t>
      </w:r>
      <w:r w:rsidR="000F2BD7" w:rsidRPr="000F2BD7">
        <w:rPr>
          <w:bCs/>
          <w:sz w:val="25"/>
          <w:szCs w:val="25"/>
        </w:rPr>
        <w:t>5</w:t>
      </w:r>
      <w:r>
        <w:rPr>
          <w:sz w:val="25"/>
          <w:szCs w:val="25"/>
        </w:rPr>
        <w:t xml:space="preserve"> год </w:t>
      </w:r>
      <w:r w:rsidRPr="00583461">
        <w:rPr>
          <w:sz w:val="25"/>
          <w:szCs w:val="25"/>
        </w:rPr>
        <w:t xml:space="preserve">по доходам в сумме </w:t>
      </w:r>
      <w:r w:rsidR="00583461" w:rsidRPr="00583461">
        <w:rPr>
          <w:b/>
          <w:bCs/>
          <w:i/>
          <w:iCs/>
          <w:sz w:val="25"/>
          <w:szCs w:val="25"/>
        </w:rPr>
        <w:t>7 582,0</w:t>
      </w:r>
      <w:r w:rsidRPr="00583461">
        <w:rPr>
          <w:sz w:val="25"/>
          <w:szCs w:val="25"/>
        </w:rPr>
        <w:t xml:space="preserve"> тыс. руб.,  расходам в сумме </w:t>
      </w:r>
      <w:r w:rsidR="00583461" w:rsidRPr="00583461">
        <w:rPr>
          <w:b/>
          <w:bCs/>
          <w:i/>
          <w:iCs/>
          <w:sz w:val="25"/>
          <w:szCs w:val="25"/>
        </w:rPr>
        <w:t>7 353,9</w:t>
      </w:r>
      <w:r w:rsidRPr="00583461">
        <w:rPr>
          <w:sz w:val="25"/>
          <w:szCs w:val="25"/>
        </w:rPr>
        <w:t xml:space="preserve"> тыс. руб. и профицит бюджета в сумме </w:t>
      </w:r>
      <w:r w:rsidR="00583461" w:rsidRPr="00583461">
        <w:rPr>
          <w:sz w:val="25"/>
          <w:szCs w:val="25"/>
        </w:rPr>
        <w:t xml:space="preserve">- </w:t>
      </w:r>
      <w:r w:rsidR="00583461" w:rsidRPr="00583461">
        <w:rPr>
          <w:b/>
          <w:bCs/>
          <w:i/>
          <w:iCs/>
          <w:sz w:val="25"/>
          <w:szCs w:val="25"/>
        </w:rPr>
        <w:t>228,1</w:t>
      </w:r>
      <w:r w:rsidRPr="00583461">
        <w:rPr>
          <w:sz w:val="25"/>
          <w:szCs w:val="25"/>
        </w:rPr>
        <w:t xml:space="preserve"> тыс. руб.</w:t>
      </w:r>
    </w:p>
    <w:p w:rsidR="006153A2" w:rsidRDefault="00E94C3D">
      <w:pPr>
        <w:ind w:firstLine="720"/>
        <w:jc w:val="both"/>
        <w:rPr>
          <w:sz w:val="25"/>
          <w:szCs w:val="25"/>
        </w:rPr>
      </w:pPr>
      <w:r>
        <w:rPr>
          <w:sz w:val="25"/>
          <w:szCs w:val="25"/>
        </w:rPr>
        <w:t xml:space="preserve">1.1. Утвердить отчет об исполнении доходной части бюджета  </w:t>
      </w:r>
      <w:r w:rsidR="008F341E">
        <w:rPr>
          <w:sz w:val="25"/>
          <w:szCs w:val="25"/>
        </w:rPr>
        <w:t>Богородского</w:t>
      </w:r>
      <w:r>
        <w:rPr>
          <w:sz w:val="25"/>
          <w:szCs w:val="25"/>
        </w:rPr>
        <w:t xml:space="preserve"> сельсовета Мокшанского района Пензенской области по кодам классификации доходов бюджета з</w:t>
      </w:r>
      <w:r>
        <w:rPr>
          <w:bCs/>
          <w:sz w:val="25"/>
          <w:szCs w:val="25"/>
        </w:rPr>
        <w:t>а  202</w:t>
      </w:r>
      <w:r w:rsidR="004F5519" w:rsidRPr="004F5519">
        <w:rPr>
          <w:bCs/>
          <w:sz w:val="25"/>
          <w:szCs w:val="25"/>
        </w:rPr>
        <w:t>5</w:t>
      </w:r>
      <w:r w:rsidR="0010373F">
        <w:rPr>
          <w:bCs/>
          <w:sz w:val="25"/>
          <w:szCs w:val="25"/>
        </w:rPr>
        <w:t xml:space="preserve"> </w:t>
      </w:r>
      <w:r>
        <w:rPr>
          <w:sz w:val="25"/>
          <w:szCs w:val="25"/>
        </w:rPr>
        <w:t>год</w:t>
      </w:r>
      <w:r w:rsidR="0010373F">
        <w:rPr>
          <w:sz w:val="25"/>
          <w:szCs w:val="25"/>
        </w:rPr>
        <w:t xml:space="preserve"> </w:t>
      </w:r>
      <w:r>
        <w:rPr>
          <w:sz w:val="25"/>
          <w:szCs w:val="25"/>
        </w:rPr>
        <w:t xml:space="preserve">согласно приложению № 1. </w:t>
      </w:r>
    </w:p>
    <w:p w:rsidR="006153A2" w:rsidRDefault="00E94C3D">
      <w:pPr>
        <w:ind w:firstLine="720"/>
        <w:jc w:val="both"/>
        <w:rPr>
          <w:sz w:val="25"/>
          <w:szCs w:val="25"/>
        </w:rPr>
      </w:pPr>
      <w:r>
        <w:rPr>
          <w:sz w:val="25"/>
          <w:szCs w:val="25"/>
        </w:rPr>
        <w:t xml:space="preserve">1.2. Утвердить отчет об исполнении источников финансирования дефицита бюджета  </w:t>
      </w:r>
      <w:r w:rsidR="008F341E">
        <w:rPr>
          <w:sz w:val="25"/>
          <w:szCs w:val="25"/>
        </w:rPr>
        <w:t>Богородского</w:t>
      </w:r>
      <w:r>
        <w:rPr>
          <w:sz w:val="25"/>
          <w:szCs w:val="25"/>
        </w:rPr>
        <w:t xml:space="preserve"> сельсовета Мокшанского района Пензенской области по кодам классификации источников финансирования дефицита бюджета </w:t>
      </w:r>
      <w:r>
        <w:rPr>
          <w:bCs/>
          <w:sz w:val="25"/>
          <w:szCs w:val="25"/>
        </w:rPr>
        <w:t>за  202</w:t>
      </w:r>
      <w:r w:rsidR="004F5519" w:rsidRPr="004F5519">
        <w:rPr>
          <w:bCs/>
          <w:sz w:val="25"/>
          <w:szCs w:val="25"/>
        </w:rPr>
        <w:t>5</w:t>
      </w:r>
      <w:r>
        <w:rPr>
          <w:sz w:val="25"/>
          <w:szCs w:val="25"/>
        </w:rPr>
        <w:t xml:space="preserve"> год</w:t>
      </w:r>
      <w:r w:rsidR="0010373F">
        <w:rPr>
          <w:sz w:val="25"/>
          <w:szCs w:val="25"/>
        </w:rPr>
        <w:t xml:space="preserve"> </w:t>
      </w:r>
      <w:r>
        <w:rPr>
          <w:sz w:val="25"/>
          <w:szCs w:val="25"/>
        </w:rPr>
        <w:t>согласно приложению  № 2.</w:t>
      </w:r>
    </w:p>
    <w:p w:rsidR="006153A2" w:rsidRDefault="00E94C3D">
      <w:pPr>
        <w:ind w:firstLine="720"/>
        <w:jc w:val="both"/>
        <w:rPr>
          <w:sz w:val="25"/>
          <w:szCs w:val="25"/>
        </w:rPr>
      </w:pPr>
      <w:r>
        <w:rPr>
          <w:sz w:val="25"/>
          <w:szCs w:val="25"/>
        </w:rPr>
        <w:t>.</w:t>
      </w:r>
    </w:p>
    <w:p w:rsidR="006153A2" w:rsidRDefault="00E94C3D">
      <w:pPr>
        <w:ind w:firstLine="720"/>
        <w:jc w:val="both"/>
        <w:rPr>
          <w:sz w:val="25"/>
          <w:szCs w:val="25"/>
        </w:rPr>
      </w:pPr>
      <w:r>
        <w:rPr>
          <w:sz w:val="25"/>
          <w:szCs w:val="25"/>
        </w:rPr>
        <w:t xml:space="preserve">1.3. Утвердить отчет об исполнении бюджета </w:t>
      </w:r>
      <w:r w:rsidR="008F341E">
        <w:rPr>
          <w:sz w:val="25"/>
          <w:szCs w:val="25"/>
        </w:rPr>
        <w:t>Богородского</w:t>
      </w:r>
      <w:r>
        <w:rPr>
          <w:sz w:val="25"/>
          <w:szCs w:val="25"/>
        </w:rPr>
        <w:t xml:space="preserve"> сельсовета Мокшанского района Пензенской области по разделам, подразделам классификации расходов бюджета </w:t>
      </w:r>
      <w:r>
        <w:rPr>
          <w:bCs/>
          <w:sz w:val="25"/>
          <w:szCs w:val="25"/>
        </w:rPr>
        <w:t>за 202</w:t>
      </w:r>
      <w:r w:rsidR="004F5519" w:rsidRPr="004F5519">
        <w:rPr>
          <w:bCs/>
          <w:sz w:val="25"/>
          <w:szCs w:val="25"/>
        </w:rPr>
        <w:t>5</w:t>
      </w:r>
      <w:r>
        <w:rPr>
          <w:sz w:val="25"/>
          <w:szCs w:val="25"/>
        </w:rPr>
        <w:t>год,  согласно приложению № 3.</w:t>
      </w:r>
    </w:p>
    <w:p w:rsidR="006153A2" w:rsidRDefault="00E94C3D">
      <w:pPr>
        <w:ind w:firstLine="720"/>
        <w:jc w:val="both"/>
        <w:rPr>
          <w:sz w:val="25"/>
          <w:szCs w:val="25"/>
        </w:rPr>
      </w:pPr>
      <w:r>
        <w:rPr>
          <w:sz w:val="25"/>
          <w:szCs w:val="25"/>
        </w:rPr>
        <w:lastRenderedPageBreak/>
        <w:t xml:space="preserve">1.4. Утвердить отчет об </w:t>
      </w:r>
      <w:bookmarkStart w:id="0" w:name="_Hlk134692202"/>
      <w:r>
        <w:rPr>
          <w:sz w:val="25"/>
          <w:szCs w:val="25"/>
        </w:rPr>
        <w:t xml:space="preserve">исполнении бюджета </w:t>
      </w:r>
      <w:r w:rsidR="008F341E">
        <w:rPr>
          <w:sz w:val="25"/>
          <w:szCs w:val="25"/>
        </w:rPr>
        <w:t>Богородского</w:t>
      </w:r>
      <w:r>
        <w:rPr>
          <w:sz w:val="25"/>
          <w:szCs w:val="25"/>
        </w:rPr>
        <w:t xml:space="preserve"> сельсовета Мокшанского района Пензенской области по ведомственной структуре расходов бюджета </w:t>
      </w:r>
      <w:r>
        <w:rPr>
          <w:bCs/>
          <w:sz w:val="25"/>
          <w:szCs w:val="25"/>
        </w:rPr>
        <w:t>за 202</w:t>
      </w:r>
      <w:r w:rsidR="004F5519" w:rsidRPr="004F5519">
        <w:rPr>
          <w:bCs/>
          <w:sz w:val="25"/>
          <w:szCs w:val="25"/>
        </w:rPr>
        <w:t>5</w:t>
      </w:r>
      <w:r>
        <w:rPr>
          <w:sz w:val="25"/>
          <w:szCs w:val="25"/>
        </w:rPr>
        <w:t xml:space="preserve"> год</w:t>
      </w:r>
      <w:bookmarkEnd w:id="0"/>
      <w:r>
        <w:rPr>
          <w:sz w:val="25"/>
          <w:szCs w:val="25"/>
        </w:rPr>
        <w:t>, согласно приложению № 4.</w:t>
      </w:r>
    </w:p>
    <w:p w:rsidR="006153A2" w:rsidRDefault="00E94C3D">
      <w:pPr>
        <w:ind w:firstLine="720"/>
        <w:jc w:val="both"/>
        <w:rPr>
          <w:sz w:val="25"/>
          <w:szCs w:val="25"/>
        </w:rPr>
      </w:pPr>
      <w:r>
        <w:rPr>
          <w:sz w:val="25"/>
          <w:szCs w:val="25"/>
        </w:rPr>
        <w:t xml:space="preserve">1.5. Утвердить отчет об использовании средств из резервного фонда администрации </w:t>
      </w:r>
      <w:r w:rsidR="008F341E">
        <w:rPr>
          <w:sz w:val="25"/>
          <w:szCs w:val="25"/>
        </w:rPr>
        <w:t>Богородского</w:t>
      </w:r>
      <w:r>
        <w:rPr>
          <w:sz w:val="25"/>
          <w:szCs w:val="25"/>
        </w:rPr>
        <w:t xml:space="preserve"> сельсовета Мокшанского района Пензенской области за 202</w:t>
      </w:r>
      <w:r w:rsidR="004F5519" w:rsidRPr="004F5519">
        <w:rPr>
          <w:sz w:val="25"/>
          <w:szCs w:val="25"/>
        </w:rPr>
        <w:t>5</w:t>
      </w:r>
      <w:r>
        <w:rPr>
          <w:sz w:val="25"/>
          <w:szCs w:val="25"/>
        </w:rPr>
        <w:t xml:space="preserve"> год, согласно приложению  № 5.</w:t>
      </w:r>
    </w:p>
    <w:p w:rsidR="006153A2" w:rsidRDefault="00E94C3D">
      <w:pPr>
        <w:ind w:firstLine="720"/>
        <w:jc w:val="both"/>
        <w:rPr>
          <w:sz w:val="25"/>
          <w:szCs w:val="25"/>
        </w:rPr>
      </w:pPr>
      <w:r>
        <w:rPr>
          <w:sz w:val="25"/>
          <w:szCs w:val="25"/>
        </w:rPr>
        <w:t xml:space="preserve">1.6  Утвердить отчет о предоставлении и погашении бюджетных кредитов администрации </w:t>
      </w:r>
      <w:r w:rsidR="008F341E">
        <w:rPr>
          <w:sz w:val="25"/>
          <w:szCs w:val="25"/>
        </w:rPr>
        <w:t>Богородского</w:t>
      </w:r>
      <w:r>
        <w:rPr>
          <w:sz w:val="25"/>
          <w:szCs w:val="25"/>
        </w:rPr>
        <w:t xml:space="preserve"> сельсовета Мокшанского района Пензенской области за </w:t>
      </w:r>
      <w:r>
        <w:rPr>
          <w:bCs/>
          <w:sz w:val="25"/>
          <w:szCs w:val="25"/>
        </w:rPr>
        <w:t>202</w:t>
      </w:r>
      <w:r w:rsidR="004F5519" w:rsidRPr="004F5519">
        <w:rPr>
          <w:bCs/>
          <w:sz w:val="25"/>
          <w:szCs w:val="25"/>
        </w:rPr>
        <w:t>5</w:t>
      </w:r>
      <w:r>
        <w:rPr>
          <w:bCs/>
          <w:sz w:val="25"/>
          <w:szCs w:val="25"/>
        </w:rPr>
        <w:t xml:space="preserve">  год</w:t>
      </w:r>
      <w:r>
        <w:rPr>
          <w:sz w:val="25"/>
          <w:szCs w:val="25"/>
        </w:rPr>
        <w:t xml:space="preserve"> согласно приложению № 6.</w:t>
      </w:r>
    </w:p>
    <w:p w:rsidR="006153A2" w:rsidRDefault="00E94C3D">
      <w:pPr>
        <w:rPr>
          <w:sz w:val="25"/>
          <w:szCs w:val="25"/>
        </w:rPr>
      </w:pPr>
      <w:r>
        <w:rPr>
          <w:sz w:val="25"/>
          <w:szCs w:val="25"/>
        </w:rPr>
        <w:t xml:space="preserve">1.7    Утвердить отчет о состоянии и структуре муниципального внутреннего долга администрации </w:t>
      </w:r>
      <w:r w:rsidR="008F341E">
        <w:rPr>
          <w:sz w:val="25"/>
          <w:szCs w:val="25"/>
        </w:rPr>
        <w:t>Богородского</w:t>
      </w:r>
      <w:r>
        <w:rPr>
          <w:sz w:val="25"/>
          <w:szCs w:val="25"/>
        </w:rPr>
        <w:t xml:space="preserve"> сельсовета Мокшанского района Пензенской области за </w:t>
      </w:r>
      <w:r>
        <w:rPr>
          <w:bCs/>
          <w:sz w:val="25"/>
          <w:szCs w:val="25"/>
        </w:rPr>
        <w:t>202</w:t>
      </w:r>
      <w:r w:rsidR="004F5519" w:rsidRPr="004F5519">
        <w:rPr>
          <w:bCs/>
          <w:sz w:val="25"/>
          <w:szCs w:val="25"/>
        </w:rPr>
        <w:t>5</w:t>
      </w:r>
      <w:r>
        <w:rPr>
          <w:bCs/>
          <w:sz w:val="25"/>
          <w:szCs w:val="25"/>
        </w:rPr>
        <w:t xml:space="preserve"> года</w:t>
      </w:r>
      <w:r>
        <w:rPr>
          <w:sz w:val="25"/>
          <w:szCs w:val="25"/>
        </w:rPr>
        <w:t xml:space="preserve"> согласно приложению № 7.</w:t>
      </w:r>
    </w:p>
    <w:p w:rsidR="006153A2" w:rsidRDefault="006153A2">
      <w:pPr>
        <w:ind w:firstLine="720"/>
        <w:jc w:val="both"/>
        <w:rPr>
          <w:sz w:val="25"/>
          <w:szCs w:val="25"/>
        </w:rPr>
      </w:pPr>
    </w:p>
    <w:p w:rsidR="006153A2" w:rsidRDefault="00E94C3D">
      <w:pPr>
        <w:ind w:firstLine="720"/>
        <w:jc w:val="both"/>
        <w:rPr>
          <w:sz w:val="25"/>
          <w:szCs w:val="25"/>
        </w:rPr>
      </w:pPr>
      <w:r>
        <w:rPr>
          <w:sz w:val="25"/>
          <w:szCs w:val="25"/>
        </w:rPr>
        <w:t xml:space="preserve">2. Настоящее решение опубликовать в информационном бюллетене «Вести </w:t>
      </w:r>
      <w:r w:rsidR="008F341E">
        <w:rPr>
          <w:sz w:val="25"/>
          <w:szCs w:val="25"/>
        </w:rPr>
        <w:t>Богородского</w:t>
      </w:r>
      <w:r>
        <w:rPr>
          <w:sz w:val="25"/>
          <w:szCs w:val="25"/>
        </w:rPr>
        <w:t xml:space="preserve"> сельсовета»</w:t>
      </w:r>
    </w:p>
    <w:p w:rsidR="006153A2" w:rsidRDefault="006153A2">
      <w:pPr>
        <w:ind w:firstLine="720"/>
        <w:jc w:val="both"/>
        <w:rPr>
          <w:sz w:val="25"/>
          <w:szCs w:val="25"/>
        </w:rPr>
      </w:pPr>
    </w:p>
    <w:p w:rsidR="006153A2" w:rsidRDefault="006153A2">
      <w:pPr>
        <w:ind w:firstLine="720"/>
        <w:jc w:val="both"/>
        <w:rPr>
          <w:sz w:val="25"/>
          <w:szCs w:val="25"/>
        </w:rPr>
      </w:pPr>
    </w:p>
    <w:p w:rsidR="006153A2" w:rsidRPr="00493BDF" w:rsidRDefault="00E94C3D">
      <w:pPr>
        <w:rPr>
          <w:b/>
          <w:sz w:val="25"/>
          <w:szCs w:val="25"/>
        </w:rPr>
      </w:pPr>
      <w:r w:rsidRPr="00493BDF">
        <w:rPr>
          <w:b/>
          <w:sz w:val="25"/>
          <w:szCs w:val="25"/>
        </w:rPr>
        <w:t xml:space="preserve">Глава </w:t>
      </w:r>
      <w:r w:rsidR="008F341E" w:rsidRPr="00493BDF">
        <w:rPr>
          <w:b/>
          <w:sz w:val="25"/>
          <w:szCs w:val="25"/>
        </w:rPr>
        <w:t>Богородского</w:t>
      </w:r>
      <w:r w:rsidRPr="00493BDF">
        <w:rPr>
          <w:b/>
          <w:sz w:val="25"/>
          <w:szCs w:val="25"/>
        </w:rPr>
        <w:t xml:space="preserve"> сельсовета </w:t>
      </w:r>
    </w:p>
    <w:p w:rsidR="006153A2" w:rsidRPr="00493BDF" w:rsidRDefault="00E94C3D">
      <w:pPr>
        <w:rPr>
          <w:b/>
          <w:sz w:val="25"/>
          <w:szCs w:val="25"/>
        </w:rPr>
      </w:pPr>
      <w:r w:rsidRPr="00493BDF">
        <w:rPr>
          <w:b/>
          <w:sz w:val="25"/>
          <w:szCs w:val="25"/>
        </w:rPr>
        <w:t xml:space="preserve">Мокшанского района  Пензенской области                                   </w:t>
      </w:r>
      <w:r w:rsidR="000132E1" w:rsidRPr="00493BDF">
        <w:rPr>
          <w:b/>
          <w:sz w:val="25"/>
          <w:szCs w:val="25"/>
        </w:rPr>
        <w:t>М.А.Целянова</w:t>
      </w:r>
    </w:p>
    <w:p w:rsidR="006153A2" w:rsidRDefault="006153A2">
      <w:pPr>
        <w:jc w:val="right"/>
        <w:rPr>
          <w:sz w:val="25"/>
          <w:szCs w:val="25"/>
        </w:rPr>
      </w:pPr>
    </w:p>
    <w:p w:rsidR="006153A2" w:rsidRDefault="006153A2">
      <w:pPr>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6153A2" w:rsidRDefault="006153A2">
      <w:pPr>
        <w:tabs>
          <w:tab w:val="left" w:pos="8505"/>
        </w:tabs>
        <w:jc w:val="right"/>
      </w:pPr>
    </w:p>
    <w:p w:rsidR="00493BDF" w:rsidRDefault="00493BDF">
      <w:pPr>
        <w:tabs>
          <w:tab w:val="left" w:pos="8505"/>
        </w:tabs>
        <w:jc w:val="right"/>
      </w:pPr>
    </w:p>
    <w:p w:rsidR="006153A2" w:rsidRDefault="006153A2">
      <w:pPr>
        <w:tabs>
          <w:tab w:val="left" w:pos="8505"/>
        </w:tabs>
        <w:jc w:val="right"/>
      </w:pPr>
    </w:p>
    <w:p w:rsidR="006B4EE2" w:rsidRDefault="006B4EE2">
      <w:pPr>
        <w:tabs>
          <w:tab w:val="left" w:pos="8505"/>
        </w:tabs>
        <w:jc w:val="right"/>
      </w:pPr>
    </w:p>
    <w:p w:rsidR="006B4EE2" w:rsidRDefault="006B4EE2">
      <w:pPr>
        <w:tabs>
          <w:tab w:val="left" w:pos="8505"/>
        </w:tabs>
        <w:jc w:val="right"/>
      </w:pPr>
    </w:p>
    <w:p w:rsidR="006B4EE2" w:rsidRDefault="006B4EE2">
      <w:pPr>
        <w:tabs>
          <w:tab w:val="left" w:pos="8505"/>
        </w:tabs>
        <w:jc w:val="right"/>
      </w:pPr>
    </w:p>
    <w:p w:rsidR="006B4EE2" w:rsidRDefault="006B4EE2">
      <w:pPr>
        <w:tabs>
          <w:tab w:val="left" w:pos="8505"/>
        </w:tabs>
        <w:jc w:val="right"/>
      </w:pPr>
    </w:p>
    <w:p w:rsidR="006153A2" w:rsidRDefault="006153A2">
      <w:pPr>
        <w:tabs>
          <w:tab w:val="left" w:pos="8505"/>
        </w:tabs>
        <w:jc w:val="right"/>
      </w:pPr>
    </w:p>
    <w:p w:rsidR="006153A2" w:rsidRDefault="00E94C3D">
      <w:pPr>
        <w:tabs>
          <w:tab w:val="left" w:pos="8505"/>
        </w:tabs>
        <w:jc w:val="right"/>
      </w:pPr>
      <w:r w:rsidRPr="00493BDF">
        <w:t>Приложение №  1</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jc w:val="right"/>
      </w:pPr>
    </w:p>
    <w:p w:rsidR="006153A2" w:rsidRDefault="006153A2">
      <w:pPr>
        <w:pStyle w:val="a8"/>
        <w:ind w:left="5760"/>
        <w:jc w:val="right"/>
        <w:outlineLvl w:val="0"/>
      </w:pPr>
    </w:p>
    <w:p w:rsidR="006153A2" w:rsidRDefault="00E94C3D">
      <w:pPr>
        <w:jc w:val="center"/>
        <w:outlineLvl w:val="0"/>
        <w:rPr>
          <w:b/>
        </w:rPr>
      </w:pPr>
      <w:r>
        <w:rPr>
          <w:b/>
        </w:rPr>
        <w:t>ОТЧЕТ</w:t>
      </w:r>
    </w:p>
    <w:p w:rsidR="006153A2" w:rsidRDefault="00E94C3D">
      <w:pPr>
        <w:jc w:val="center"/>
        <w:rPr>
          <w:b/>
        </w:rPr>
      </w:pPr>
      <w:r>
        <w:rPr>
          <w:b/>
        </w:rPr>
        <w:t xml:space="preserve">об исполнении доходной части бюджета </w:t>
      </w:r>
      <w:r w:rsidR="008F341E">
        <w:rPr>
          <w:b/>
        </w:rPr>
        <w:t>Богородского</w:t>
      </w:r>
      <w:r>
        <w:rPr>
          <w:b/>
        </w:rPr>
        <w:t xml:space="preserve"> сельсовета Мокшанского района Пензенской области по кодам классификации доходов бюджета за 202</w:t>
      </w:r>
      <w:r w:rsidR="005E67DE" w:rsidRPr="005E67DE">
        <w:rPr>
          <w:b/>
        </w:rPr>
        <w:t>5</w:t>
      </w:r>
      <w:r>
        <w:rPr>
          <w:b/>
        </w:rPr>
        <w:t xml:space="preserve"> год.</w:t>
      </w:r>
    </w:p>
    <w:p w:rsidR="006153A2" w:rsidRDefault="006153A2">
      <w:pPr>
        <w:jc w:val="center"/>
        <w:rPr>
          <w:b/>
        </w:rPr>
      </w:pPr>
    </w:p>
    <w:p w:rsidR="006153A2" w:rsidRDefault="00E94C3D">
      <w:pPr>
        <w:tabs>
          <w:tab w:val="left" w:pos="8285"/>
          <w:tab w:val="right" w:pos="9695"/>
        </w:tabs>
      </w:pPr>
      <w:r>
        <w:tab/>
        <w:t>тыс.руб.</w:t>
      </w:r>
    </w:p>
    <w:tbl>
      <w:tblPr>
        <w:tblW w:w="10379" w:type="dxa"/>
        <w:tblInd w:w="-601" w:type="dxa"/>
        <w:tblLook w:val="04A0"/>
      </w:tblPr>
      <w:tblGrid>
        <w:gridCol w:w="4783"/>
        <w:gridCol w:w="2078"/>
        <w:gridCol w:w="1121"/>
        <w:gridCol w:w="1078"/>
        <w:gridCol w:w="1097"/>
        <w:gridCol w:w="222"/>
      </w:tblGrid>
      <w:tr w:rsidR="00C32798" w:rsidRPr="00C32798" w:rsidTr="00C32798">
        <w:trPr>
          <w:gridAfter w:val="1"/>
          <w:wAfter w:w="222" w:type="dxa"/>
          <w:trHeight w:val="276"/>
        </w:trPr>
        <w:tc>
          <w:tcPr>
            <w:tcW w:w="4783" w:type="dxa"/>
            <w:vMerge w:val="restart"/>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Наименование показателя</w:t>
            </w:r>
          </w:p>
        </w:tc>
        <w:tc>
          <w:tcPr>
            <w:tcW w:w="2078" w:type="dxa"/>
            <w:vMerge w:val="restart"/>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Код дохода по бюдже</w:t>
            </w:r>
            <w:r w:rsidRPr="00C32798">
              <w:rPr>
                <w:rFonts w:ascii="Arial CYR" w:hAnsi="Arial CYR" w:cs="Arial CYR"/>
                <w:sz w:val="16"/>
                <w:szCs w:val="16"/>
              </w:rPr>
              <w:t>т</w:t>
            </w:r>
            <w:r w:rsidRPr="00C32798">
              <w:rPr>
                <w:rFonts w:ascii="Arial CYR" w:hAnsi="Arial CYR" w:cs="Arial CYR"/>
                <w:sz w:val="16"/>
                <w:szCs w:val="16"/>
              </w:rPr>
              <w:t>ной классификации</w:t>
            </w:r>
          </w:p>
        </w:tc>
        <w:tc>
          <w:tcPr>
            <w:tcW w:w="1121" w:type="dxa"/>
            <w:vMerge w:val="restart"/>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Утверждено на 2025 год</w:t>
            </w:r>
          </w:p>
        </w:tc>
        <w:tc>
          <w:tcPr>
            <w:tcW w:w="1078" w:type="dxa"/>
            <w:vMerge w:val="restart"/>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Исполнено за 2025 год</w:t>
            </w:r>
          </w:p>
        </w:tc>
        <w:tc>
          <w:tcPr>
            <w:tcW w:w="1097" w:type="dxa"/>
            <w:vMerge w:val="restart"/>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 испо</w:t>
            </w:r>
            <w:r w:rsidRPr="00C32798">
              <w:rPr>
                <w:rFonts w:ascii="Arial CYR" w:hAnsi="Arial CYR" w:cs="Arial CYR"/>
                <w:sz w:val="16"/>
                <w:szCs w:val="16"/>
              </w:rPr>
              <w:t>л</w:t>
            </w:r>
            <w:r w:rsidRPr="00C32798">
              <w:rPr>
                <w:rFonts w:ascii="Arial CYR" w:hAnsi="Arial CYR" w:cs="Arial CYR"/>
                <w:sz w:val="16"/>
                <w:szCs w:val="16"/>
              </w:rPr>
              <w:t>нения</w:t>
            </w:r>
          </w:p>
        </w:tc>
      </w:tr>
      <w:tr w:rsidR="00C32798" w:rsidRPr="00C32798" w:rsidTr="00C32798">
        <w:trPr>
          <w:trHeight w:val="72"/>
        </w:trPr>
        <w:tc>
          <w:tcPr>
            <w:tcW w:w="4783" w:type="dxa"/>
            <w:vMerge/>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121"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97" w:type="dxa"/>
            <w:vMerge/>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22" w:type="dxa"/>
            <w:tcBorders>
              <w:top w:val="nil"/>
              <w:left w:val="nil"/>
              <w:bottom w:val="nil"/>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p>
        </w:tc>
      </w:tr>
      <w:tr w:rsidR="00C32798" w:rsidRPr="00C32798" w:rsidTr="00C32798">
        <w:trPr>
          <w:trHeight w:val="60"/>
        </w:trPr>
        <w:tc>
          <w:tcPr>
            <w:tcW w:w="4783" w:type="dxa"/>
            <w:vMerge/>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121"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97" w:type="dxa"/>
            <w:vMerge/>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22" w:type="dxa"/>
            <w:tcBorders>
              <w:top w:val="nil"/>
              <w:left w:val="nil"/>
              <w:bottom w:val="nil"/>
              <w:right w:val="nil"/>
            </w:tcBorders>
            <w:noWrap/>
            <w:vAlign w:val="bottom"/>
            <w:hideMark/>
          </w:tcPr>
          <w:p w:rsidR="00C32798" w:rsidRPr="00C32798" w:rsidRDefault="00C32798" w:rsidP="00C32798">
            <w:pPr>
              <w:suppressAutoHyphens w:val="0"/>
              <w:rPr>
                <w:sz w:val="20"/>
                <w:szCs w:val="20"/>
              </w:rPr>
            </w:pPr>
          </w:p>
        </w:tc>
      </w:tr>
      <w:tr w:rsidR="00C32798" w:rsidRPr="00C32798" w:rsidTr="00C32798">
        <w:trPr>
          <w:trHeight w:val="60"/>
        </w:trPr>
        <w:tc>
          <w:tcPr>
            <w:tcW w:w="4783" w:type="dxa"/>
            <w:vMerge/>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121"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97" w:type="dxa"/>
            <w:vMerge/>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22" w:type="dxa"/>
            <w:tcBorders>
              <w:top w:val="nil"/>
              <w:left w:val="nil"/>
              <w:bottom w:val="nil"/>
              <w:right w:val="nil"/>
            </w:tcBorders>
            <w:noWrap/>
            <w:vAlign w:val="bottom"/>
            <w:hideMark/>
          </w:tcPr>
          <w:p w:rsidR="00C32798" w:rsidRPr="00C32798" w:rsidRDefault="00C32798" w:rsidP="00C32798">
            <w:pPr>
              <w:suppressAutoHyphens w:val="0"/>
              <w:rPr>
                <w:sz w:val="20"/>
                <w:szCs w:val="20"/>
              </w:rPr>
            </w:pPr>
          </w:p>
        </w:tc>
      </w:tr>
      <w:tr w:rsidR="00C32798" w:rsidRPr="00C32798" w:rsidTr="00C32798">
        <w:trPr>
          <w:trHeight w:val="60"/>
        </w:trPr>
        <w:tc>
          <w:tcPr>
            <w:tcW w:w="4783" w:type="dxa"/>
            <w:vMerge/>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121"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97" w:type="dxa"/>
            <w:vMerge/>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22" w:type="dxa"/>
            <w:tcBorders>
              <w:top w:val="nil"/>
              <w:left w:val="nil"/>
              <w:bottom w:val="nil"/>
              <w:right w:val="nil"/>
            </w:tcBorders>
            <w:noWrap/>
            <w:vAlign w:val="bottom"/>
            <w:hideMark/>
          </w:tcPr>
          <w:p w:rsidR="00C32798" w:rsidRPr="00C32798" w:rsidRDefault="00C32798" w:rsidP="00C32798">
            <w:pPr>
              <w:suppressAutoHyphens w:val="0"/>
              <w:rPr>
                <w:sz w:val="20"/>
                <w:szCs w:val="20"/>
              </w:rPr>
            </w:pPr>
          </w:p>
        </w:tc>
      </w:tr>
      <w:tr w:rsidR="00C32798" w:rsidRPr="00C32798" w:rsidTr="00C32798">
        <w:trPr>
          <w:trHeight w:val="60"/>
        </w:trPr>
        <w:tc>
          <w:tcPr>
            <w:tcW w:w="4783" w:type="dxa"/>
            <w:vMerge/>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121"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97" w:type="dxa"/>
            <w:vMerge/>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22" w:type="dxa"/>
            <w:tcBorders>
              <w:top w:val="nil"/>
              <w:left w:val="nil"/>
              <w:bottom w:val="nil"/>
              <w:right w:val="nil"/>
            </w:tcBorders>
            <w:noWrap/>
            <w:vAlign w:val="bottom"/>
            <w:hideMark/>
          </w:tcPr>
          <w:p w:rsidR="00C32798" w:rsidRPr="00C32798" w:rsidRDefault="00C32798" w:rsidP="00C32798">
            <w:pPr>
              <w:suppressAutoHyphens w:val="0"/>
              <w:rPr>
                <w:sz w:val="20"/>
                <w:szCs w:val="20"/>
              </w:rPr>
            </w:pPr>
          </w:p>
        </w:tc>
      </w:tr>
      <w:tr w:rsidR="00C32798" w:rsidRPr="00C32798" w:rsidTr="00C32798">
        <w:trPr>
          <w:trHeight w:val="469"/>
        </w:trPr>
        <w:tc>
          <w:tcPr>
            <w:tcW w:w="4783" w:type="dxa"/>
            <w:vMerge/>
            <w:tcBorders>
              <w:top w:val="single" w:sz="8" w:space="0" w:color="auto"/>
              <w:left w:val="single" w:sz="8"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121"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78" w:type="dxa"/>
            <w:vMerge/>
            <w:tcBorders>
              <w:top w:val="single" w:sz="8" w:space="0" w:color="auto"/>
              <w:left w:val="single" w:sz="4" w:space="0" w:color="auto"/>
              <w:bottom w:val="single" w:sz="4" w:space="0" w:color="000000"/>
              <w:right w:val="single" w:sz="4"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1097" w:type="dxa"/>
            <w:vMerge/>
            <w:tcBorders>
              <w:top w:val="single" w:sz="8" w:space="0" w:color="auto"/>
              <w:left w:val="single" w:sz="4" w:space="0" w:color="auto"/>
              <w:bottom w:val="single" w:sz="4" w:space="0" w:color="000000"/>
              <w:right w:val="single" w:sz="8" w:space="0" w:color="auto"/>
            </w:tcBorders>
            <w:vAlign w:val="center"/>
            <w:hideMark/>
          </w:tcPr>
          <w:p w:rsidR="00C32798" w:rsidRPr="00C32798" w:rsidRDefault="00C32798" w:rsidP="00C32798">
            <w:pPr>
              <w:suppressAutoHyphens w:val="0"/>
              <w:rPr>
                <w:rFonts w:ascii="Arial CYR" w:hAnsi="Arial CYR" w:cs="Arial CYR"/>
                <w:sz w:val="16"/>
                <w:szCs w:val="16"/>
              </w:rPr>
            </w:pPr>
          </w:p>
        </w:tc>
        <w:tc>
          <w:tcPr>
            <w:tcW w:w="222" w:type="dxa"/>
            <w:tcBorders>
              <w:top w:val="nil"/>
              <w:left w:val="nil"/>
              <w:bottom w:val="nil"/>
              <w:right w:val="nil"/>
            </w:tcBorders>
            <w:noWrap/>
            <w:vAlign w:val="bottom"/>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single" w:sz="4" w:space="0" w:color="auto"/>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бюджета - всего</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X</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7 306,1</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7 582,0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103,8</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nil"/>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в том числе:</w:t>
            </w:r>
          </w:p>
        </w:tc>
        <w:tc>
          <w:tcPr>
            <w:tcW w:w="2078" w:type="dxa"/>
            <w:tcBorders>
              <w:top w:val="nil"/>
              <w:left w:val="single" w:sz="4" w:space="0" w:color="auto"/>
              <w:bottom w:val="nil"/>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 </w:t>
            </w:r>
          </w:p>
        </w:tc>
        <w:tc>
          <w:tcPr>
            <w:tcW w:w="1121" w:type="dxa"/>
            <w:tcBorders>
              <w:top w:val="nil"/>
              <w:left w:val="single" w:sz="4" w:space="0" w:color="auto"/>
              <w:bottom w:val="nil"/>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1078" w:type="dxa"/>
            <w:tcBorders>
              <w:top w:val="nil"/>
              <w:left w:val="nil"/>
              <w:bottom w:val="nil"/>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НАЛОГОВЫЕ И НЕНАЛОГОВЫЕ ДОХОДЫ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000 10000000000000000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3 252,8</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3 528,6</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108,5</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НАЛОГИ НА ПРИБЫЛЬ, ДОХОДЫ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154,0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219,4</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142,4</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bookmarkStart w:id="1" w:name="RANGE!A22:C24"/>
            <w:r w:rsidRPr="00C32798">
              <w:rPr>
                <w:rFonts w:ascii="Arial CYR" w:hAnsi="Arial CYR" w:cs="Arial CYR"/>
                <w:sz w:val="16"/>
                <w:szCs w:val="16"/>
              </w:rPr>
              <w:t>Налог на доходы физических лиц</w:t>
            </w:r>
            <w:bookmarkEnd w:id="1"/>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182 10102000010000110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154,0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219,4</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142,4</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2461"/>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bookmarkStart w:id="2" w:name="RANGE!A23"/>
            <w:r w:rsidRPr="00C32798">
              <w:rPr>
                <w:rFonts w:ascii="Arial CYR" w:hAnsi="Arial CYR" w:cs="Arial CYR"/>
                <w:sz w:val="16"/>
                <w:szCs w:val="16"/>
              </w:rPr>
              <w:t>Налог на доходы физических лиц с доходов, источником к</w:t>
            </w:r>
            <w:r w:rsidRPr="00C32798">
              <w:rPr>
                <w:rFonts w:ascii="Arial CYR" w:hAnsi="Arial CYR" w:cs="Arial CYR"/>
                <w:sz w:val="16"/>
                <w:szCs w:val="16"/>
              </w:rPr>
              <w:t>о</w:t>
            </w:r>
            <w:r w:rsidRPr="00C32798">
              <w:rPr>
                <w:rFonts w:ascii="Arial CYR" w:hAnsi="Arial CYR" w:cs="Arial CYR"/>
                <w:sz w:val="16"/>
                <w:szCs w:val="16"/>
              </w:rPr>
              <w:t>торых является налоговый агент, за исключением доходов, в отношении которых исчисление и уплата налога осущес</w:t>
            </w:r>
            <w:r w:rsidRPr="00C32798">
              <w:rPr>
                <w:rFonts w:ascii="Arial CYR" w:hAnsi="Arial CYR" w:cs="Arial CYR"/>
                <w:sz w:val="16"/>
                <w:szCs w:val="16"/>
              </w:rPr>
              <w:t>т</w:t>
            </w:r>
            <w:r w:rsidRPr="00C32798">
              <w:rPr>
                <w:rFonts w:ascii="Arial CYR" w:hAnsi="Arial CYR" w:cs="Arial CYR"/>
                <w:sz w:val="16"/>
                <w:szCs w:val="16"/>
              </w:rPr>
              <w:t>вляются в соответствии со статьями 227, 227.1 и 228 Нал</w:t>
            </w:r>
            <w:r w:rsidRPr="00C32798">
              <w:rPr>
                <w:rFonts w:ascii="Arial CYR" w:hAnsi="Arial CYR" w:cs="Arial CYR"/>
                <w:sz w:val="16"/>
                <w:szCs w:val="16"/>
              </w:rPr>
              <w:t>о</w:t>
            </w:r>
            <w:r w:rsidRPr="00C32798">
              <w:rPr>
                <w:rFonts w:ascii="Arial CYR" w:hAnsi="Arial CYR" w:cs="Arial CYR"/>
                <w:sz w:val="16"/>
                <w:szCs w:val="16"/>
              </w:rPr>
              <w:t>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bookmarkEnd w:id="2"/>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182 10102010010000110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bookmarkStart w:id="3" w:name="RANGE!C23"/>
            <w:r w:rsidRPr="00C32798">
              <w:rPr>
                <w:rFonts w:ascii="Arial CYR" w:hAnsi="Arial CYR" w:cs="Arial CYR"/>
                <w:sz w:val="16"/>
                <w:szCs w:val="16"/>
              </w:rPr>
              <w:t>153,0</w:t>
            </w:r>
            <w:bookmarkEnd w:id="3"/>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209,3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136,8</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3082"/>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с доходов, источником к</w:t>
            </w:r>
            <w:r w:rsidRPr="00C32798">
              <w:rPr>
                <w:rFonts w:ascii="Arial CYR" w:hAnsi="Arial CYR" w:cs="Arial CYR"/>
                <w:sz w:val="16"/>
                <w:szCs w:val="16"/>
              </w:rPr>
              <w:t>о</w:t>
            </w:r>
            <w:r w:rsidRPr="00C32798">
              <w:rPr>
                <w:rFonts w:ascii="Arial CYR" w:hAnsi="Arial CYR" w:cs="Arial CYR"/>
                <w:sz w:val="16"/>
                <w:szCs w:val="16"/>
              </w:rPr>
              <w:t>торых является налоговый агент, за исключением доходов, в отношении которых исчисление и уплата налога осущес</w:t>
            </w:r>
            <w:r w:rsidRPr="00C32798">
              <w:rPr>
                <w:rFonts w:ascii="Arial CYR" w:hAnsi="Arial CYR" w:cs="Arial CYR"/>
                <w:sz w:val="16"/>
                <w:szCs w:val="16"/>
              </w:rPr>
              <w:t>т</w:t>
            </w:r>
            <w:r w:rsidRPr="00C32798">
              <w:rPr>
                <w:rFonts w:ascii="Arial CYR" w:hAnsi="Arial CYR" w:cs="Arial CYR"/>
                <w:sz w:val="16"/>
                <w:szCs w:val="16"/>
              </w:rPr>
              <w:t>вляются в соответствии со статьями 227, 227.1 и 228 Нал</w:t>
            </w:r>
            <w:r w:rsidRPr="00C32798">
              <w:rPr>
                <w:rFonts w:ascii="Arial CYR" w:hAnsi="Arial CYR" w:cs="Arial CYR"/>
                <w:sz w:val="16"/>
                <w:szCs w:val="16"/>
              </w:rPr>
              <w:t>о</w:t>
            </w:r>
            <w:r w:rsidRPr="00C32798">
              <w:rPr>
                <w:rFonts w:ascii="Arial CYR" w:hAnsi="Arial CYR" w:cs="Arial CYR"/>
                <w:sz w:val="16"/>
                <w:szCs w:val="16"/>
              </w:rPr>
              <w:t>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w:t>
            </w:r>
            <w:r w:rsidRPr="00C32798">
              <w:rPr>
                <w:rFonts w:ascii="Arial CYR" w:hAnsi="Arial CYR" w:cs="Arial CYR"/>
                <w:sz w:val="16"/>
                <w:szCs w:val="16"/>
              </w:rPr>
              <w:t>ю</w:t>
            </w:r>
            <w:r w:rsidRPr="00C32798">
              <w:rPr>
                <w:rFonts w:ascii="Arial CYR" w:hAnsi="Arial CYR" w:cs="Arial CYR"/>
                <w:sz w:val="16"/>
                <w:szCs w:val="16"/>
              </w:rPr>
              <w:t>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182 10102010011000110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153,0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209,3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136,8</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977"/>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с доходов, полученных от осуществления деятельности физическими лицами, зарег</w:t>
            </w:r>
            <w:r w:rsidRPr="00C32798">
              <w:rPr>
                <w:rFonts w:ascii="Arial CYR" w:hAnsi="Arial CYR" w:cs="Arial CYR"/>
                <w:sz w:val="16"/>
                <w:szCs w:val="16"/>
              </w:rPr>
              <w:t>и</w:t>
            </w:r>
            <w:r w:rsidRPr="00C32798">
              <w:rPr>
                <w:rFonts w:ascii="Arial CYR" w:hAnsi="Arial CYR" w:cs="Arial CYR"/>
                <w:sz w:val="16"/>
                <w:szCs w:val="16"/>
              </w:rPr>
              <w:t>стрированными в качестве индивидуальных предприним</w:t>
            </w:r>
            <w:r w:rsidRPr="00C32798">
              <w:rPr>
                <w:rFonts w:ascii="Arial CYR" w:hAnsi="Arial CYR" w:cs="Arial CYR"/>
                <w:sz w:val="16"/>
                <w:szCs w:val="16"/>
              </w:rPr>
              <w:t>а</w:t>
            </w:r>
            <w:r w:rsidRPr="00C32798">
              <w:rPr>
                <w:rFonts w:ascii="Arial CYR" w:hAnsi="Arial CYR" w:cs="Arial CYR"/>
                <w:sz w:val="16"/>
                <w:szCs w:val="16"/>
              </w:rPr>
              <w:t>телей, нотариусов, занимающихся частной практикой, адв</w:t>
            </w:r>
            <w:r w:rsidRPr="00C32798">
              <w:rPr>
                <w:rFonts w:ascii="Arial CYR" w:hAnsi="Arial CYR" w:cs="Arial CYR"/>
                <w:sz w:val="16"/>
                <w:szCs w:val="16"/>
              </w:rPr>
              <w:t>о</w:t>
            </w:r>
            <w:r w:rsidRPr="00C32798">
              <w:rPr>
                <w:rFonts w:ascii="Arial CYR" w:hAnsi="Arial CYR" w:cs="Arial CYR"/>
                <w:sz w:val="16"/>
                <w:szCs w:val="16"/>
              </w:rPr>
              <w:t>катов, учредивших адвокатские кабинеты, и других лиц, з</w:t>
            </w:r>
            <w:r w:rsidRPr="00C32798">
              <w:rPr>
                <w:rFonts w:ascii="Arial CYR" w:hAnsi="Arial CYR" w:cs="Arial CYR"/>
                <w:sz w:val="16"/>
                <w:szCs w:val="16"/>
              </w:rPr>
              <w:t>а</w:t>
            </w:r>
            <w:r w:rsidRPr="00C32798">
              <w:rPr>
                <w:rFonts w:ascii="Arial CYR" w:hAnsi="Arial CYR" w:cs="Arial CYR"/>
                <w:sz w:val="16"/>
                <w:szCs w:val="16"/>
              </w:rPr>
              <w:t>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w:t>
            </w:r>
            <w:r w:rsidRPr="00C32798">
              <w:rPr>
                <w:rFonts w:ascii="Arial CYR" w:hAnsi="Arial CYR" w:cs="Arial CYR"/>
                <w:sz w:val="16"/>
                <w:szCs w:val="16"/>
              </w:rPr>
              <w:t>о</w:t>
            </w:r>
            <w:r w:rsidRPr="00C32798">
              <w:rPr>
                <w:rFonts w:ascii="Arial CYR" w:hAnsi="Arial CYR" w:cs="Arial CYR"/>
                <w:sz w:val="16"/>
                <w:szCs w:val="16"/>
              </w:rPr>
              <w:t>говые периоды до 1 января 2025 года, а также в части су</w:t>
            </w:r>
            <w:r w:rsidRPr="00C32798">
              <w:rPr>
                <w:rFonts w:ascii="Arial CYR" w:hAnsi="Arial CYR" w:cs="Arial CYR"/>
                <w:sz w:val="16"/>
                <w:szCs w:val="16"/>
              </w:rPr>
              <w:t>м</w:t>
            </w:r>
            <w:r w:rsidRPr="00C32798">
              <w:rPr>
                <w:rFonts w:ascii="Arial CYR" w:hAnsi="Arial CYR" w:cs="Arial CYR"/>
                <w:sz w:val="16"/>
                <w:szCs w:val="16"/>
              </w:rPr>
              <w:t>мы налога, не превышающей 312 тысяч рублей за налог</w:t>
            </w:r>
            <w:r w:rsidRPr="00C32798">
              <w:rPr>
                <w:rFonts w:ascii="Arial CYR" w:hAnsi="Arial CYR" w:cs="Arial CYR"/>
                <w:sz w:val="16"/>
                <w:szCs w:val="16"/>
              </w:rPr>
              <w:t>о</w:t>
            </w:r>
            <w:r w:rsidRPr="00C32798">
              <w:rPr>
                <w:rFonts w:ascii="Arial CYR" w:hAnsi="Arial CYR" w:cs="Arial CYR"/>
                <w:sz w:val="16"/>
                <w:szCs w:val="16"/>
              </w:rPr>
              <w:t>вые периоды после 1 января 2025 года)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182 10102020010000110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0,1</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2544"/>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lastRenderedPageBreak/>
              <w:t>Налог на доходы физических лиц с доходов, полученных от осуществления деятельности физическими лицами, зарег</w:t>
            </w:r>
            <w:r w:rsidRPr="00C32798">
              <w:rPr>
                <w:rFonts w:ascii="Arial CYR" w:hAnsi="Arial CYR" w:cs="Arial CYR"/>
                <w:sz w:val="16"/>
                <w:szCs w:val="16"/>
              </w:rPr>
              <w:t>и</w:t>
            </w:r>
            <w:r w:rsidRPr="00C32798">
              <w:rPr>
                <w:rFonts w:ascii="Arial CYR" w:hAnsi="Arial CYR" w:cs="Arial CYR"/>
                <w:sz w:val="16"/>
                <w:szCs w:val="16"/>
              </w:rPr>
              <w:t>стрированными в качестве индивидуальных предприним</w:t>
            </w:r>
            <w:r w:rsidRPr="00C32798">
              <w:rPr>
                <w:rFonts w:ascii="Arial CYR" w:hAnsi="Arial CYR" w:cs="Arial CYR"/>
                <w:sz w:val="16"/>
                <w:szCs w:val="16"/>
              </w:rPr>
              <w:t>а</w:t>
            </w:r>
            <w:r w:rsidRPr="00C32798">
              <w:rPr>
                <w:rFonts w:ascii="Arial CYR" w:hAnsi="Arial CYR" w:cs="Arial CYR"/>
                <w:sz w:val="16"/>
                <w:szCs w:val="16"/>
              </w:rPr>
              <w:t>телей, нотариусов, занимающихся частной практикой, адв</w:t>
            </w:r>
            <w:r w:rsidRPr="00C32798">
              <w:rPr>
                <w:rFonts w:ascii="Arial CYR" w:hAnsi="Arial CYR" w:cs="Arial CYR"/>
                <w:sz w:val="16"/>
                <w:szCs w:val="16"/>
              </w:rPr>
              <w:t>о</w:t>
            </w:r>
            <w:r w:rsidRPr="00C32798">
              <w:rPr>
                <w:rFonts w:ascii="Arial CYR" w:hAnsi="Arial CYR" w:cs="Arial CYR"/>
                <w:sz w:val="16"/>
                <w:szCs w:val="16"/>
              </w:rPr>
              <w:t>катов, учредивших адвокатские кабинеты, и других лиц, з</w:t>
            </w:r>
            <w:r w:rsidRPr="00C32798">
              <w:rPr>
                <w:rFonts w:ascii="Arial CYR" w:hAnsi="Arial CYR" w:cs="Arial CYR"/>
                <w:sz w:val="16"/>
                <w:szCs w:val="16"/>
              </w:rPr>
              <w:t>а</w:t>
            </w:r>
            <w:r w:rsidRPr="00C32798">
              <w:rPr>
                <w:rFonts w:ascii="Arial CYR" w:hAnsi="Arial CYR" w:cs="Arial CYR"/>
                <w:sz w:val="16"/>
                <w:szCs w:val="16"/>
              </w:rPr>
              <w:t>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w:t>
            </w:r>
            <w:r w:rsidRPr="00C32798">
              <w:rPr>
                <w:rFonts w:ascii="Arial CYR" w:hAnsi="Arial CYR" w:cs="Arial CYR"/>
                <w:sz w:val="16"/>
                <w:szCs w:val="16"/>
              </w:rPr>
              <w:t>о</w:t>
            </w:r>
            <w:r w:rsidRPr="00C32798">
              <w:rPr>
                <w:rFonts w:ascii="Arial CYR" w:hAnsi="Arial CYR" w:cs="Arial CYR"/>
                <w:sz w:val="16"/>
                <w:szCs w:val="16"/>
              </w:rPr>
              <w:t>говые периоды до 1 января 2025 года, а также в части су</w:t>
            </w:r>
            <w:r w:rsidRPr="00C32798">
              <w:rPr>
                <w:rFonts w:ascii="Arial CYR" w:hAnsi="Arial CYR" w:cs="Arial CYR"/>
                <w:sz w:val="16"/>
                <w:szCs w:val="16"/>
              </w:rPr>
              <w:t>м</w:t>
            </w:r>
            <w:r w:rsidRPr="00C32798">
              <w:rPr>
                <w:rFonts w:ascii="Arial CYR" w:hAnsi="Arial CYR" w:cs="Arial CYR"/>
                <w:sz w:val="16"/>
                <w:szCs w:val="16"/>
              </w:rPr>
              <w:t>мы налога, не превышающей 312 тысяч рублей за налог</w:t>
            </w:r>
            <w:r w:rsidRPr="00C32798">
              <w:rPr>
                <w:rFonts w:ascii="Arial CYR" w:hAnsi="Arial CYR" w:cs="Arial CYR"/>
                <w:sz w:val="16"/>
                <w:szCs w:val="16"/>
              </w:rPr>
              <w:t>о</w:t>
            </w:r>
            <w:r w:rsidRPr="00C32798">
              <w:rPr>
                <w:rFonts w:ascii="Arial CYR" w:hAnsi="Arial CYR" w:cs="Arial CYR"/>
                <w:sz w:val="16"/>
                <w:szCs w:val="16"/>
              </w:rPr>
              <w:t>вые периоды после 1 января 2025 года) (сумма платежа (перерасчеты, недоимка и задолженность по соответству</w:t>
            </w:r>
            <w:r w:rsidRPr="00C32798">
              <w:rPr>
                <w:rFonts w:ascii="Arial CYR" w:hAnsi="Arial CYR" w:cs="Arial CYR"/>
                <w:sz w:val="16"/>
                <w:szCs w:val="16"/>
              </w:rPr>
              <w:t>ю</w:t>
            </w:r>
            <w:r w:rsidRPr="00C32798">
              <w:rPr>
                <w:rFonts w:ascii="Arial CYR" w:hAnsi="Arial CYR" w:cs="Arial CYR"/>
                <w:sz w:val="16"/>
                <w:szCs w:val="16"/>
              </w:rPr>
              <w:t>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182 10102020011000110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0,1</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212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с доходов, полученных физическими лицами в соответствии со статьей 228 Нал</w:t>
            </w:r>
            <w:r w:rsidRPr="00C32798">
              <w:rPr>
                <w:rFonts w:ascii="Arial CYR" w:hAnsi="Arial CYR" w:cs="Arial CYR"/>
                <w:sz w:val="16"/>
                <w:szCs w:val="16"/>
              </w:rPr>
              <w:t>о</w:t>
            </w:r>
            <w:r w:rsidRPr="00C32798">
              <w:rPr>
                <w:rFonts w:ascii="Arial CYR" w:hAnsi="Arial CYR" w:cs="Arial CYR"/>
                <w:sz w:val="16"/>
                <w:szCs w:val="16"/>
              </w:rPr>
              <w:t>гового кодекса Российской Федерации (за исключением д</w:t>
            </w:r>
            <w:r w:rsidRPr="00C32798">
              <w:rPr>
                <w:rFonts w:ascii="Arial CYR" w:hAnsi="Arial CYR" w:cs="Arial CYR"/>
                <w:sz w:val="16"/>
                <w:szCs w:val="16"/>
              </w:rPr>
              <w:t>о</w:t>
            </w:r>
            <w:r w:rsidRPr="00C32798">
              <w:rPr>
                <w:rFonts w:ascii="Arial CYR" w:hAnsi="Arial CYR" w:cs="Arial CYR"/>
                <w:sz w:val="16"/>
                <w:szCs w:val="16"/>
              </w:rPr>
              <w:t>ходов от долевого участия в организации, полученных ф</w:t>
            </w:r>
            <w:r w:rsidRPr="00C32798">
              <w:rPr>
                <w:rFonts w:ascii="Arial CYR" w:hAnsi="Arial CYR" w:cs="Arial CYR"/>
                <w:sz w:val="16"/>
                <w:szCs w:val="16"/>
              </w:rPr>
              <w:t>и</w:t>
            </w:r>
            <w:r w:rsidRPr="00C32798">
              <w:rPr>
                <w:rFonts w:ascii="Arial CYR" w:hAnsi="Arial CYR" w:cs="Arial CYR"/>
                <w:sz w:val="16"/>
                <w:szCs w:val="16"/>
              </w:rPr>
              <w:t>зическим лицом - налоговым резидентом Российской Фед</w:t>
            </w:r>
            <w:r w:rsidRPr="00C32798">
              <w:rPr>
                <w:rFonts w:ascii="Arial CYR" w:hAnsi="Arial CYR" w:cs="Arial CYR"/>
                <w:sz w:val="16"/>
                <w:szCs w:val="16"/>
              </w:rPr>
              <w:t>е</w:t>
            </w:r>
            <w:r w:rsidRPr="00C32798">
              <w:rPr>
                <w:rFonts w:ascii="Arial CYR" w:hAnsi="Arial CYR" w:cs="Arial CYR"/>
                <w:sz w:val="16"/>
                <w:szCs w:val="16"/>
              </w:rPr>
              <w:t>рации в виде дивидендов) (в части суммы налога, не пр</w:t>
            </w:r>
            <w:r w:rsidRPr="00C32798">
              <w:rPr>
                <w:rFonts w:ascii="Arial CYR" w:hAnsi="Arial CYR" w:cs="Arial CYR"/>
                <w:sz w:val="16"/>
                <w:szCs w:val="16"/>
              </w:rPr>
              <w:t>е</w:t>
            </w:r>
            <w:r w:rsidRPr="00C32798">
              <w:rPr>
                <w:rFonts w:ascii="Arial CYR" w:hAnsi="Arial CYR" w:cs="Arial CYR"/>
                <w:sz w:val="16"/>
                <w:szCs w:val="16"/>
              </w:rPr>
              <w:t>вышающей 650 тысяч рублей за налоговые периоды до 1 января 2025 года, а также в части суммы налога, не прев</w:t>
            </w:r>
            <w:r w:rsidRPr="00C32798">
              <w:rPr>
                <w:rFonts w:ascii="Arial CYR" w:hAnsi="Arial CYR" w:cs="Arial CYR"/>
                <w:sz w:val="16"/>
                <w:szCs w:val="16"/>
              </w:rPr>
              <w:t>ы</w:t>
            </w:r>
            <w:r w:rsidRPr="00C32798">
              <w:rPr>
                <w:rFonts w:ascii="Arial CYR" w:hAnsi="Arial CYR" w:cs="Arial CYR"/>
                <w:sz w:val="16"/>
                <w:szCs w:val="16"/>
              </w:rPr>
              <w:t>шающей 312 тысяч рублей за налоговые периоды после 1 января 2025 года)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182 10102030010000110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589,0</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2397"/>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с доходов, полученных физическими лицами в соответствии со статьей 228 Нал</w:t>
            </w:r>
            <w:r w:rsidRPr="00C32798">
              <w:rPr>
                <w:rFonts w:ascii="Arial CYR" w:hAnsi="Arial CYR" w:cs="Arial CYR"/>
                <w:sz w:val="16"/>
                <w:szCs w:val="16"/>
              </w:rPr>
              <w:t>о</w:t>
            </w:r>
            <w:r w:rsidRPr="00C32798">
              <w:rPr>
                <w:rFonts w:ascii="Arial CYR" w:hAnsi="Arial CYR" w:cs="Arial CYR"/>
                <w:sz w:val="16"/>
                <w:szCs w:val="16"/>
              </w:rPr>
              <w:t>гового кодекса Российской Федерации (за исключением д</w:t>
            </w:r>
            <w:r w:rsidRPr="00C32798">
              <w:rPr>
                <w:rFonts w:ascii="Arial CYR" w:hAnsi="Arial CYR" w:cs="Arial CYR"/>
                <w:sz w:val="16"/>
                <w:szCs w:val="16"/>
              </w:rPr>
              <w:t>о</w:t>
            </w:r>
            <w:r w:rsidRPr="00C32798">
              <w:rPr>
                <w:rFonts w:ascii="Arial CYR" w:hAnsi="Arial CYR" w:cs="Arial CYR"/>
                <w:sz w:val="16"/>
                <w:szCs w:val="16"/>
              </w:rPr>
              <w:t>ходов от долевого участия в организации, полученных ф</w:t>
            </w:r>
            <w:r w:rsidRPr="00C32798">
              <w:rPr>
                <w:rFonts w:ascii="Arial CYR" w:hAnsi="Arial CYR" w:cs="Arial CYR"/>
                <w:sz w:val="16"/>
                <w:szCs w:val="16"/>
              </w:rPr>
              <w:t>и</w:t>
            </w:r>
            <w:r w:rsidRPr="00C32798">
              <w:rPr>
                <w:rFonts w:ascii="Arial CYR" w:hAnsi="Arial CYR" w:cs="Arial CYR"/>
                <w:sz w:val="16"/>
                <w:szCs w:val="16"/>
              </w:rPr>
              <w:t>зическим лицом - налоговым резидентом Российской Фед</w:t>
            </w:r>
            <w:r w:rsidRPr="00C32798">
              <w:rPr>
                <w:rFonts w:ascii="Arial CYR" w:hAnsi="Arial CYR" w:cs="Arial CYR"/>
                <w:sz w:val="16"/>
                <w:szCs w:val="16"/>
              </w:rPr>
              <w:t>е</w:t>
            </w:r>
            <w:r w:rsidRPr="00C32798">
              <w:rPr>
                <w:rFonts w:ascii="Arial CYR" w:hAnsi="Arial CYR" w:cs="Arial CYR"/>
                <w:sz w:val="16"/>
                <w:szCs w:val="16"/>
              </w:rPr>
              <w:t>рации в виде дивидендов) (в части суммы налога, не пр</w:t>
            </w:r>
            <w:r w:rsidRPr="00C32798">
              <w:rPr>
                <w:rFonts w:ascii="Arial CYR" w:hAnsi="Arial CYR" w:cs="Arial CYR"/>
                <w:sz w:val="16"/>
                <w:szCs w:val="16"/>
              </w:rPr>
              <w:t>е</w:t>
            </w:r>
            <w:r w:rsidRPr="00C32798">
              <w:rPr>
                <w:rFonts w:ascii="Arial CYR" w:hAnsi="Arial CYR" w:cs="Arial CYR"/>
                <w:sz w:val="16"/>
                <w:szCs w:val="16"/>
              </w:rPr>
              <w:t>вышающей 650 тысяч рублей за налоговые периоды до 1 января 2025 года, а также в части суммы налога, не прев</w:t>
            </w:r>
            <w:r w:rsidRPr="00C32798">
              <w:rPr>
                <w:rFonts w:ascii="Arial CYR" w:hAnsi="Arial CYR" w:cs="Arial CYR"/>
                <w:sz w:val="16"/>
                <w:szCs w:val="16"/>
              </w:rPr>
              <w:t>ы</w:t>
            </w:r>
            <w:r w:rsidRPr="00C32798">
              <w:rPr>
                <w:rFonts w:ascii="Arial CYR" w:hAnsi="Arial CYR" w:cs="Arial CYR"/>
                <w:sz w:val="16"/>
                <w:szCs w:val="16"/>
              </w:rPr>
              <w:t>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w:t>
            </w:r>
            <w:r w:rsidRPr="00C32798">
              <w:rPr>
                <w:rFonts w:ascii="Arial CYR" w:hAnsi="Arial CYR" w:cs="Arial CYR"/>
                <w:sz w:val="16"/>
                <w:szCs w:val="16"/>
              </w:rPr>
              <w:t>с</w:t>
            </w:r>
            <w:r w:rsidRPr="00C32798">
              <w:rPr>
                <w:rFonts w:ascii="Arial CYR" w:hAnsi="Arial CYR" w:cs="Arial CYR"/>
                <w:sz w:val="16"/>
                <w:szCs w:val="16"/>
              </w:rPr>
              <w:t>ле по отмененному)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182 10102030011000110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5,7</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571,0</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212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с доходов, полученных физическими лицами в соответствии со статьей 228 Нал</w:t>
            </w:r>
            <w:r w:rsidRPr="00C32798">
              <w:rPr>
                <w:rFonts w:ascii="Arial CYR" w:hAnsi="Arial CYR" w:cs="Arial CYR"/>
                <w:sz w:val="16"/>
                <w:szCs w:val="16"/>
              </w:rPr>
              <w:t>о</w:t>
            </w:r>
            <w:r w:rsidRPr="00C32798">
              <w:rPr>
                <w:rFonts w:ascii="Arial CYR" w:hAnsi="Arial CYR" w:cs="Arial CYR"/>
                <w:sz w:val="16"/>
                <w:szCs w:val="16"/>
              </w:rPr>
              <w:t>гового кодекса Российской Федерации (за исключением д</w:t>
            </w:r>
            <w:r w:rsidRPr="00C32798">
              <w:rPr>
                <w:rFonts w:ascii="Arial CYR" w:hAnsi="Arial CYR" w:cs="Arial CYR"/>
                <w:sz w:val="16"/>
                <w:szCs w:val="16"/>
              </w:rPr>
              <w:t>о</w:t>
            </w:r>
            <w:r w:rsidRPr="00C32798">
              <w:rPr>
                <w:rFonts w:ascii="Arial CYR" w:hAnsi="Arial CYR" w:cs="Arial CYR"/>
                <w:sz w:val="16"/>
                <w:szCs w:val="16"/>
              </w:rPr>
              <w:t>ходов от долевого участия в организации, полученных ф</w:t>
            </w:r>
            <w:r w:rsidRPr="00C32798">
              <w:rPr>
                <w:rFonts w:ascii="Arial CYR" w:hAnsi="Arial CYR" w:cs="Arial CYR"/>
                <w:sz w:val="16"/>
                <w:szCs w:val="16"/>
              </w:rPr>
              <w:t>и</w:t>
            </w:r>
            <w:r w:rsidRPr="00C32798">
              <w:rPr>
                <w:rFonts w:ascii="Arial CYR" w:hAnsi="Arial CYR" w:cs="Arial CYR"/>
                <w:sz w:val="16"/>
                <w:szCs w:val="16"/>
              </w:rPr>
              <w:t>зическим лицом - налоговым резидентом Российской Фед</w:t>
            </w:r>
            <w:r w:rsidRPr="00C32798">
              <w:rPr>
                <w:rFonts w:ascii="Arial CYR" w:hAnsi="Arial CYR" w:cs="Arial CYR"/>
                <w:sz w:val="16"/>
                <w:szCs w:val="16"/>
              </w:rPr>
              <w:t>е</w:t>
            </w:r>
            <w:r w:rsidRPr="00C32798">
              <w:rPr>
                <w:rFonts w:ascii="Arial CYR" w:hAnsi="Arial CYR" w:cs="Arial CYR"/>
                <w:sz w:val="16"/>
                <w:szCs w:val="16"/>
              </w:rPr>
              <w:t>рации в виде дивидендов) (в части суммы налога, не пр</w:t>
            </w:r>
            <w:r w:rsidRPr="00C32798">
              <w:rPr>
                <w:rFonts w:ascii="Arial CYR" w:hAnsi="Arial CYR" w:cs="Arial CYR"/>
                <w:sz w:val="16"/>
                <w:szCs w:val="16"/>
              </w:rPr>
              <w:t>е</w:t>
            </w:r>
            <w:r w:rsidRPr="00C32798">
              <w:rPr>
                <w:rFonts w:ascii="Arial CYR" w:hAnsi="Arial CYR" w:cs="Arial CYR"/>
                <w:sz w:val="16"/>
                <w:szCs w:val="16"/>
              </w:rPr>
              <w:t>вышающей 650 тысяч рублей за налоговые периоды до 1 января 2025 года, а также в части суммы налога, не прев</w:t>
            </w:r>
            <w:r w:rsidRPr="00C32798">
              <w:rPr>
                <w:rFonts w:ascii="Arial CYR" w:hAnsi="Arial CYR" w:cs="Arial CYR"/>
                <w:sz w:val="16"/>
                <w:szCs w:val="16"/>
              </w:rPr>
              <w:t>ы</w:t>
            </w:r>
            <w:r w:rsidRPr="00C32798">
              <w:rPr>
                <w:rFonts w:ascii="Arial CYR" w:hAnsi="Arial CYR" w:cs="Arial CYR"/>
                <w:sz w:val="16"/>
                <w:szCs w:val="16"/>
              </w:rPr>
              <w:t>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182 10102030013000110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0,2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598"/>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182 10102130010000110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692"/>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w:t>
            </w:r>
            <w:r w:rsidRPr="00C32798">
              <w:rPr>
                <w:rFonts w:ascii="Arial CYR" w:hAnsi="Arial CYR" w:cs="Arial CYR"/>
                <w:sz w:val="16"/>
                <w:szCs w:val="16"/>
              </w:rPr>
              <w:t>н</w:t>
            </w:r>
            <w:r w:rsidRPr="00C32798">
              <w:rPr>
                <w:rFonts w:ascii="Arial CYR" w:hAnsi="Arial CYR" w:cs="Arial CYR"/>
                <w:sz w:val="16"/>
                <w:szCs w:val="16"/>
              </w:rPr>
              <w:t>ность по соответствующему платежу, в том числе по отм</w:t>
            </w:r>
            <w:r w:rsidRPr="00C32798">
              <w:rPr>
                <w:rFonts w:ascii="Arial CYR" w:hAnsi="Arial CYR" w:cs="Arial CYR"/>
                <w:sz w:val="16"/>
                <w:szCs w:val="16"/>
              </w:rPr>
              <w:t>е</w:t>
            </w:r>
            <w:r w:rsidRPr="00C32798">
              <w:rPr>
                <w:rFonts w:ascii="Arial CYR" w:hAnsi="Arial CYR" w:cs="Arial CYR"/>
                <w:sz w:val="16"/>
                <w:szCs w:val="16"/>
              </w:rPr>
              <w:t>ненному)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182 10102130011000110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 </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НАЛОГИ НА ТОВАРЫ (РАБОТЫ, УСЛУГИ), РЕАЛИЗУЕМЫЕ НА ТЕРРИТОРИИ РОССИЙСКОЙ ФЕДЕРАЦИИ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446,4</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453,0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101,5</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Акцизы по подакцизным товарам (продукции), производ</w:t>
            </w:r>
            <w:r w:rsidRPr="00C32798">
              <w:rPr>
                <w:rFonts w:ascii="Arial CYR" w:hAnsi="Arial CYR" w:cs="Arial CYR"/>
                <w:sz w:val="16"/>
                <w:szCs w:val="16"/>
              </w:rPr>
              <w:t>и</w:t>
            </w:r>
            <w:r w:rsidRPr="00C32798">
              <w:rPr>
                <w:rFonts w:ascii="Arial CYR" w:hAnsi="Arial CYR" w:cs="Arial CYR"/>
                <w:sz w:val="16"/>
                <w:szCs w:val="16"/>
              </w:rPr>
              <w:t>мым на территории Российской Федерации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182 10302000010000110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446,4</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453,0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101,5</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13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lastRenderedPageBreak/>
              <w:t>Доходы от уплаты акцизов на дизельное топливо, подл</w:t>
            </w:r>
            <w:r w:rsidRPr="00C32798">
              <w:rPr>
                <w:rFonts w:ascii="Arial CYR" w:hAnsi="Arial CYR" w:cs="Arial CYR"/>
                <w:sz w:val="16"/>
                <w:szCs w:val="16"/>
              </w:rPr>
              <w:t>е</w:t>
            </w:r>
            <w:r w:rsidRPr="00C32798">
              <w:rPr>
                <w:rFonts w:ascii="Arial CYR" w:hAnsi="Arial CYR" w:cs="Arial CYR"/>
                <w:sz w:val="16"/>
                <w:szCs w:val="16"/>
              </w:rPr>
              <w:t>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182 10302230010000110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233,5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229,8</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98,4</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471"/>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дизельное топливо, подл</w:t>
            </w:r>
            <w:r w:rsidRPr="00C32798">
              <w:rPr>
                <w:rFonts w:ascii="Arial CYR" w:hAnsi="Arial CYR" w:cs="Arial CYR"/>
                <w:sz w:val="16"/>
                <w:szCs w:val="16"/>
              </w:rPr>
              <w:t>е</w:t>
            </w:r>
            <w:r w:rsidRPr="00C32798">
              <w:rPr>
                <w:rFonts w:ascii="Arial CYR" w:hAnsi="Arial CYR" w:cs="Arial CYR"/>
                <w:sz w:val="16"/>
                <w:szCs w:val="16"/>
              </w:rPr>
              <w:t>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 (по нормативам, установленным фед</w:t>
            </w:r>
            <w:r w:rsidRPr="00C32798">
              <w:rPr>
                <w:rFonts w:ascii="Arial CYR" w:hAnsi="Arial CYR" w:cs="Arial CYR"/>
                <w:sz w:val="16"/>
                <w:szCs w:val="16"/>
              </w:rPr>
              <w:t>е</w:t>
            </w:r>
            <w:r w:rsidRPr="00C32798">
              <w:rPr>
                <w:rFonts w:ascii="Arial CYR" w:hAnsi="Arial CYR" w:cs="Arial CYR"/>
                <w:sz w:val="16"/>
                <w:szCs w:val="16"/>
              </w:rPr>
              <w:t>ральным законом о федеральном бюджете в целях форм</w:t>
            </w:r>
            <w:r w:rsidRPr="00C32798">
              <w:rPr>
                <w:rFonts w:ascii="Arial CYR" w:hAnsi="Arial CYR" w:cs="Arial CYR"/>
                <w:sz w:val="16"/>
                <w:szCs w:val="16"/>
              </w:rPr>
              <w:t>и</w:t>
            </w:r>
            <w:r w:rsidRPr="00C32798">
              <w:rPr>
                <w:rFonts w:ascii="Arial CYR" w:hAnsi="Arial CYR" w:cs="Arial CYR"/>
                <w:sz w:val="16"/>
                <w:szCs w:val="16"/>
              </w:rPr>
              <w:t>рования дорожных фондов субъектов Российской Федер</w:t>
            </w:r>
            <w:r w:rsidRPr="00C32798">
              <w:rPr>
                <w:rFonts w:ascii="Arial CYR" w:hAnsi="Arial CYR" w:cs="Arial CYR"/>
                <w:sz w:val="16"/>
                <w:szCs w:val="16"/>
              </w:rPr>
              <w:t>а</w:t>
            </w:r>
            <w:r w:rsidRPr="00C32798">
              <w:rPr>
                <w:rFonts w:ascii="Arial CYR" w:hAnsi="Arial CYR" w:cs="Arial CYR"/>
                <w:sz w:val="16"/>
                <w:szCs w:val="16"/>
              </w:rPr>
              <w:t>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182 10302231010000110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233,5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229,8</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98,4</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273"/>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моторные масла для дизел</w:t>
            </w:r>
            <w:r w:rsidRPr="00C32798">
              <w:rPr>
                <w:rFonts w:ascii="Arial CYR" w:hAnsi="Arial CYR" w:cs="Arial CYR"/>
                <w:sz w:val="16"/>
                <w:szCs w:val="16"/>
              </w:rPr>
              <w:t>ь</w:t>
            </w:r>
            <w:r w:rsidRPr="00C32798">
              <w:rPr>
                <w:rFonts w:ascii="Arial CYR" w:hAnsi="Arial CYR" w:cs="Arial CYR"/>
                <w:sz w:val="16"/>
                <w:szCs w:val="16"/>
              </w:rPr>
              <w:t>ных и (или) карбюраторных (инжекторных) двигателей, по</w:t>
            </w:r>
            <w:r w:rsidRPr="00C32798">
              <w:rPr>
                <w:rFonts w:ascii="Arial CYR" w:hAnsi="Arial CYR" w:cs="Arial CYR"/>
                <w:sz w:val="16"/>
                <w:szCs w:val="16"/>
              </w:rPr>
              <w:t>д</w:t>
            </w:r>
            <w:r w:rsidRPr="00C32798">
              <w:rPr>
                <w:rFonts w:ascii="Arial CYR" w:hAnsi="Arial CYR" w:cs="Arial CYR"/>
                <w:sz w:val="16"/>
                <w:szCs w:val="16"/>
              </w:rPr>
              <w:t>лежащие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182 10302240010000110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134,0</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397"/>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моторные масла для дизел</w:t>
            </w:r>
            <w:r w:rsidRPr="00C32798">
              <w:rPr>
                <w:rFonts w:ascii="Arial CYR" w:hAnsi="Arial CYR" w:cs="Arial CYR"/>
                <w:sz w:val="16"/>
                <w:szCs w:val="16"/>
              </w:rPr>
              <w:t>ь</w:t>
            </w:r>
            <w:r w:rsidRPr="00C32798">
              <w:rPr>
                <w:rFonts w:ascii="Arial CYR" w:hAnsi="Arial CYR" w:cs="Arial CYR"/>
                <w:sz w:val="16"/>
                <w:szCs w:val="16"/>
              </w:rPr>
              <w:t>ных и (или) карбюраторных (инжекторных) двигателей, по</w:t>
            </w:r>
            <w:r w:rsidRPr="00C32798">
              <w:rPr>
                <w:rFonts w:ascii="Arial CYR" w:hAnsi="Arial CYR" w:cs="Arial CYR"/>
                <w:sz w:val="16"/>
                <w:szCs w:val="16"/>
              </w:rPr>
              <w:t>д</w:t>
            </w:r>
            <w:r w:rsidRPr="00C32798">
              <w:rPr>
                <w:rFonts w:ascii="Arial CYR" w:hAnsi="Arial CYR" w:cs="Arial CYR"/>
                <w:sz w:val="16"/>
                <w:szCs w:val="16"/>
              </w:rPr>
              <w:t>лежащие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 (по нормативам, установленным фед</w:t>
            </w:r>
            <w:r w:rsidRPr="00C32798">
              <w:rPr>
                <w:rFonts w:ascii="Arial CYR" w:hAnsi="Arial CYR" w:cs="Arial CYR"/>
                <w:sz w:val="16"/>
                <w:szCs w:val="16"/>
              </w:rPr>
              <w:t>е</w:t>
            </w:r>
            <w:r w:rsidRPr="00C32798">
              <w:rPr>
                <w:rFonts w:ascii="Arial CYR" w:hAnsi="Arial CYR" w:cs="Arial CYR"/>
                <w:sz w:val="16"/>
                <w:szCs w:val="16"/>
              </w:rPr>
              <w:t>ральным законом о федеральном бюджете в целях форм</w:t>
            </w:r>
            <w:r w:rsidRPr="00C32798">
              <w:rPr>
                <w:rFonts w:ascii="Arial CYR" w:hAnsi="Arial CYR" w:cs="Arial CYR"/>
                <w:sz w:val="16"/>
                <w:szCs w:val="16"/>
              </w:rPr>
              <w:t>и</w:t>
            </w:r>
            <w:r w:rsidRPr="00C32798">
              <w:rPr>
                <w:rFonts w:ascii="Arial CYR" w:hAnsi="Arial CYR" w:cs="Arial CYR"/>
                <w:sz w:val="16"/>
                <w:szCs w:val="16"/>
              </w:rPr>
              <w:t>рования дорожных фондов субъектов Российской Федер</w:t>
            </w:r>
            <w:r w:rsidRPr="00C32798">
              <w:rPr>
                <w:rFonts w:ascii="Arial CYR" w:hAnsi="Arial CYR" w:cs="Arial CYR"/>
                <w:sz w:val="16"/>
                <w:szCs w:val="16"/>
              </w:rPr>
              <w:t>а</w:t>
            </w:r>
            <w:r w:rsidRPr="00C32798">
              <w:rPr>
                <w:rFonts w:ascii="Arial CYR" w:hAnsi="Arial CYR" w:cs="Arial CYR"/>
                <w:sz w:val="16"/>
                <w:szCs w:val="16"/>
              </w:rPr>
              <w:t>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182 10302241010000110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134,0</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726"/>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автомобильный бензин, по</w:t>
            </w:r>
            <w:r w:rsidRPr="00C32798">
              <w:rPr>
                <w:rFonts w:ascii="Arial CYR" w:hAnsi="Arial CYR" w:cs="Arial CYR"/>
                <w:sz w:val="16"/>
                <w:szCs w:val="16"/>
              </w:rPr>
              <w:t>д</w:t>
            </w:r>
            <w:r w:rsidRPr="00C32798">
              <w:rPr>
                <w:rFonts w:ascii="Arial CYR" w:hAnsi="Arial CYR" w:cs="Arial CYR"/>
                <w:sz w:val="16"/>
                <w:szCs w:val="16"/>
              </w:rPr>
              <w:t>лежащие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182 10302250010000110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235,8</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244,8</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103,8</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50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автомобильный бензин, по</w:t>
            </w:r>
            <w:r w:rsidRPr="00C32798">
              <w:rPr>
                <w:rFonts w:ascii="Arial CYR" w:hAnsi="Arial CYR" w:cs="Arial CYR"/>
                <w:sz w:val="16"/>
                <w:szCs w:val="16"/>
              </w:rPr>
              <w:t>д</w:t>
            </w:r>
            <w:r w:rsidRPr="00C32798">
              <w:rPr>
                <w:rFonts w:ascii="Arial CYR" w:hAnsi="Arial CYR" w:cs="Arial CYR"/>
                <w:sz w:val="16"/>
                <w:szCs w:val="16"/>
              </w:rPr>
              <w:t>лежащие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 (по нормативам, установленным фед</w:t>
            </w:r>
            <w:r w:rsidRPr="00C32798">
              <w:rPr>
                <w:rFonts w:ascii="Arial CYR" w:hAnsi="Arial CYR" w:cs="Arial CYR"/>
                <w:sz w:val="16"/>
                <w:szCs w:val="16"/>
              </w:rPr>
              <w:t>е</w:t>
            </w:r>
            <w:r w:rsidRPr="00C32798">
              <w:rPr>
                <w:rFonts w:ascii="Arial CYR" w:hAnsi="Arial CYR" w:cs="Arial CYR"/>
                <w:sz w:val="16"/>
                <w:szCs w:val="16"/>
              </w:rPr>
              <w:t>ральным законом о федеральном бюджете в целях форм</w:t>
            </w:r>
            <w:r w:rsidRPr="00C32798">
              <w:rPr>
                <w:rFonts w:ascii="Arial CYR" w:hAnsi="Arial CYR" w:cs="Arial CYR"/>
                <w:sz w:val="16"/>
                <w:szCs w:val="16"/>
              </w:rPr>
              <w:t>и</w:t>
            </w:r>
            <w:r w:rsidRPr="00C32798">
              <w:rPr>
                <w:rFonts w:ascii="Arial CYR" w:hAnsi="Arial CYR" w:cs="Arial CYR"/>
                <w:sz w:val="16"/>
                <w:szCs w:val="16"/>
              </w:rPr>
              <w:t>рования дорожных фондов субъектов Российской Федер</w:t>
            </w:r>
            <w:r w:rsidRPr="00C32798">
              <w:rPr>
                <w:rFonts w:ascii="Arial CYR" w:hAnsi="Arial CYR" w:cs="Arial CYR"/>
                <w:sz w:val="16"/>
                <w:szCs w:val="16"/>
              </w:rPr>
              <w:t>а</w:t>
            </w:r>
            <w:r w:rsidRPr="00C32798">
              <w:rPr>
                <w:rFonts w:ascii="Arial CYR" w:hAnsi="Arial CYR" w:cs="Arial CYR"/>
                <w:sz w:val="16"/>
                <w:szCs w:val="16"/>
              </w:rPr>
              <w:t>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182 10302251010000110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235,8</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244,8</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103,8</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974"/>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прямогонный бензин, подл</w:t>
            </w:r>
            <w:r w:rsidRPr="00C32798">
              <w:rPr>
                <w:rFonts w:ascii="Arial CYR" w:hAnsi="Arial CYR" w:cs="Arial CYR"/>
                <w:sz w:val="16"/>
                <w:szCs w:val="16"/>
              </w:rPr>
              <w:t>е</w:t>
            </w:r>
            <w:r w:rsidRPr="00C32798">
              <w:rPr>
                <w:rFonts w:ascii="Arial CYR" w:hAnsi="Arial CYR" w:cs="Arial CYR"/>
                <w:sz w:val="16"/>
                <w:szCs w:val="16"/>
              </w:rPr>
              <w:t>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182 10302260010000110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-23,9</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96,1</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682"/>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уплаты акцизов на прямогонный бензин, подл</w:t>
            </w:r>
            <w:r w:rsidRPr="00C32798">
              <w:rPr>
                <w:rFonts w:ascii="Arial CYR" w:hAnsi="Arial CYR" w:cs="Arial CYR"/>
                <w:sz w:val="16"/>
                <w:szCs w:val="16"/>
              </w:rPr>
              <w:t>е</w:t>
            </w:r>
            <w:r w:rsidRPr="00C32798">
              <w:rPr>
                <w:rFonts w:ascii="Arial CYR" w:hAnsi="Arial CYR" w:cs="Arial CYR"/>
                <w:sz w:val="16"/>
                <w:szCs w:val="16"/>
              </w:rPr>
              <w:t>жащие распределению между бюджетами субъектов Ро</w:t>
            </w:r>
            <w:r w:rsidRPr="00C32798">
              <w:rPr>
                <w:rFonts w:ascii="Arial CYR" w:hAnsi="Arial CYR" w:cs="Arial CYR"/>
                <w:sz w:val="16"/>
                <w:szCs w:val="16"/>
              </w:rPr>
              <w:t>с</w:t>
            </w:r>
            <w:r w:rsidRPr="00C32798">
              <w:rPr>
                <w:rFonts w:ascii="Arial CYR" w:hAnsi="Arial CYR" w:cs="Arial CYR"/>
                <w:sz w:val="16"/>
                <w:szCs w:val="16"/>
              </w:rPr>
              <w:t>сийской Федерации и местными бюджетами с учетом уст</w:t>
            </w:r>
            <w:r w:rsidRPr="00C32798">
              <w:rPr>
                <w:rFonts w:ascii="Arial CYR" w:hAnsi="Arial CYR" w:cs="Arial CYR"/>
                <w:sz w:val="16"/>
                <w:szCs w:val="16"/>
              </w:rPr>
              <w:t>а</w:t>
            </w:r>
            <w:r w:rsidRPr="00C32798">
              <w:rPr>
                <w:rFonts w:ascii="Arial CYR" w:hAnsi="Arial CYR" w:cs="Arial CYR"/>
                <w:sz w:val="16"/>
                <w:szCs w:val="16"/>
              </w:rPr>
              <w:t>новленных дифференцированных нормативов отчислений в местные бюджеты (по нормативам, установленным фед</w:t>
            </w:r>
            <w:r w:rsidRPr="00C32798">
              <w:rPr>
                <w:rFonts w:ascii="Arial CYR" w:hAnsi="Arial CYR" w:cs="Arial CYR"/>
                <w:sz w:val="16"/>
                <w:szCs w:val="16"/>
              </w:rPr>
              <w:t>е</w:t>
            </w:r>
            <w:r w:rsidRPr="00C32798">
              <w:rPr>
                <w:rFonts w:ascii="Arial CYR" w:hAnsi="Arial CYR" w:cs="Arial CYR"/>
                <w:sz w:val="16"/>
                <w:szCs w:val="16"/>
              </w:rPr>
              <w:t>ральным законом о федеральном бюджете в целях форм</w:t>
            </w:r>
            <w:r w:rsidRPr="00C32798">
              <w:rPr>
                <w:rFonts w:ascii="Arial CYR" w:hAnsi="Arial CYR" w:cs="Arial CYR"/>
                <w:sz w:val="16"/>
                <w:szCs w:val="16"/>
              </w:rPr>
              <w:t>и</w:t>
            </w:r>
            <w:r w:rsidRPr="00C32798">
              <w:rPr>
                <w:rFonts w:ascii="Arial CYR" w:hAnsi="Arial CYR" w:cs="Arial CYR"/>
                <w:sz w:val="16"/>
                <w:szCs w:val="16"/>
              </w:rPr>
              <w:t>рования дорожных фондов субъектов Российской Федер</w:t>
            </w:r>
            <w:r w:rsidRPr="00C32798">
              <w:rPr>
                <w:rFonts w:ascii="Arial CYR" w:hAnsi="Arial CYR" w:cs="Arial CYR"/>
                <w:sz w:val="16"/>
                <w:szCs w:val="16"/>
              </w:rPr>
              <w:t>а</w:t>
            </w:r>
            <w:r w:rsidRPr="00C32798">
              <w:rPr>
                <w:rFonts w:ascii="Arial CYR" w:hAnsi="Arial CYR" w:cs="Arial CYR"/>
                <w:sz w:val="16"/>
                <w:szCs w:val="16"/>
              </w:rPr>
              <w:t>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182 10302261010000110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-23,9</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-23,0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96,1</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НАЛОГИ НА ИМУЩЕСТВО</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2 508,0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2 713,5</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108,2</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имущество физических лиц</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182 10601000000000110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382,0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318,5</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83,4</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имущество физических лиц, взимаемый по ста</w:t>
            </w:r>
            <w:r w:rsidRPr="00C32798">
              <w:rPr>
                <w:rFonts w:ascii="Arial CYR" w:hAnsi="Arial CYR" w:cs="Arial CYR"/>
                <w:sz w:val="16"/>
                <w:szCs w:val="16"/>
              </w:rPr>
              <w:t>в</w:t>
            </w:r>
            <w:r w:rsidRPr="00C32798">
              <w:rPr>
                <w:rFonts w:ascii="Arial CYR" w:hAnsi="Arial CYR" w:cs="Arial CYR"/>
                <w:sz w:val="16"/>
                <w:szCs w:val="16"/>
              </w:rPr>
              <w:t>кам, применяемым к объектам налогообложения, распол</w:t>
            </w:r>
            <w:r w:rsidRPr="00C32798">
              <w:rPr>
                <w:rFonts w:ascii="Arial CYR" w:hAnsi="Arial CYR" w:cs="Arial CYR"/>
                <w:sz w:val="16"/>
                <w:szCs w:val="16"/>
              </w:rPr>
              <w:t>о</w:t>
            </w:r>
            <w:r w:rsidRPr="00C32798">
              <w:rPr>
                <w:rFonts w:ascii="Arial CYR" w:hAnsi="Arial CYR" w:cs="Arial CYR"/>
                <w:sz w:val="16"/>
                <w:szCs w:val="16"/>
              </w:rPr>
              <w:t>женным в границах сельских поселений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182 10601030100000110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382,0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318,5</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83,4</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057"/>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Налог на имущество физических лиц, взимаемый по ста</w:t>
            </w:r>
            <w:r w:rsidRPr="00C32798">
              <w:rPr>
                <w:rFonts w:ascii="Arial CYR" w:hAnsi="Arial CYR" w:cs="Arial CYR"/>
                <w:sz w:val="16"/>
                <w:szCs w:val="16"/>
              </w:rPr>
              <w:t>в</w:t>
            </w:r>
            <w:r w:rsidRPr="00C32798">
              <w:rPr>
                <w:rFonts w:ascii="Arial CYR" w:hAnsi="Arial CYR" w:cs="Arial CYR"/>
                <w:sz w:val="16"/>
                <w:szCs w:val="16"/>
              </w:rPr>
              <w:t>кам, применяемым к объектам налогообложения, распол</w:t>
            </w:r>
            <w:r w:rsidRPr="00C32798">
              <w:rPr>
                <w:rFonts w:ascii="Arial CYR" w:hAnsi="Arial CYR" w:cs="Arial CYR"/>
                <w:sz w:val="16"/>
                <w:szCs w:val="16"/>
              </w:rPr>
              <w:t>о</w:t>
            </w:r>
            <w:r w:rsidRPr="00C32798">
              <w:rPr>
                <w:rFonts w:ascii="Arial CYR" w:hAnsi="Arial CYR" w:cs="Arial CYR"/>
                <w:sz w:val="16"/>
                <w:szCs w:val="16"/>
              </w:rPr>
              <w:t>женным в границах сельских поселений (сумма платежа (перерасчеты, недоимка и задолженность по соответству</w:t>
            </w:r>
            <w:r w:rsidRPr="00C32798">
              <w:rPr>
                <w:rFonts w:ascii="Arial CYR" w:hAnsi="Arial CYR" w:cs="Arial CYR"/>
                <w:sz w:val="16"/>
                <w:szCs w:val="16"/>
              </w:rPr>
              <w:t>ю</w:t>
            </w:r>
            <w:r w:rsidRPr="00C32798">
              <w:rPr>
                <w:rFonts w:ascii="Arial CYR" w:hAnsi="Arial CYR" w:cs="Arial CYR"/>
                <w:sz w:val="16"/>
                <w:szCs w:val="16"/>
              </w:rPr>
              <w:t>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182 10601030101000110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382,0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318,5</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83,4</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Земельный налог</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182 10606000000000110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2 126,0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2 395,1</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112,7</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Земельный налог с организаций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182 10606030000000110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1 750,0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1 977,9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113,0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Земельный налог с организаций, обладающих земельным участком, расположенным в границах сельских поселений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182 10606033100000110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1 750,0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1 977,9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113,0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Земельный налог с физических лиц</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182 10606040000000110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376,0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417,2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111,0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lastRenderedPageBreak/>
              <w:t>Земельный налог с физических лиц, обладающих земел</w:t>
            </w:r>
            <w:r w:rsidRPr="00C32798">
              <w:rPr>
                <w:rFonts w:ascii="Arial CYR" w:hAnsi="Arial CYR" w:cs="Arial CYR"/>
                <w:sz w:val="16"/>
                <w:szCs w:val="16"/>
              </w:rPr>
              <w:t>ь</w:t>
            </w:r>
            <w:r w:rsidRPr="00C32798">
              <w:rPr>
                <w:rFonts w:ascii="Arial CYR" w:hAnsi="Arial CYR" w:cs="Arial CYR"/>
                <w:sz w:val="16"/>
                <w:szCs w:val="16"/>
              </w:rPr>
              <w:t>ным участком, расположенным в границах сельских посел</w:t>
            </w:r>
            <w:r w:rsidRPr="00C32798">
              <w:rPr>
                <w:rFonts w:ascii="Arial CYR" w:hAnsi="Arial CYR" w:cs="Arial CYR"/>
                <w:sz w:val="16"/>
                <w:szCs w:val="16"/>
              </w:rPr>
              <w:t>е</w:t>
            </w:r>
            <w:r w:rsidRPr="00C32798">
              <w:rPr>
                <w:rFonts w:ascii="Arial CYR" w:hAnsi="Arial CYR" w:cs="Arial CYR"/>
                <w:sz w:val="16"/>
                <w:szCs w:val="16"/>
              </w:rPr>
              <w:t>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182 10606043100000110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376,0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417,2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111,0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ИСПОЛЬЗОВАНИЯ ИМУЩЕСТВА, НАХОД</w:t>
            </w:r>
            <w:r w:rsidRPr="00C32798">
              <w:rPr>
                <w:rFonts w:ascii="Arial CYR" w:hAnsi="Arial CYR" w:cs="Arial CYR"/>
                <w:sz w:val="16"/>
                <w:szCs w:val="16"/>
              </w:rPr>
              <w:t>Я</w:t>
            </w:r>
            <w:r w:rsidRPr="00C32798">
              <w:rPr>
                <w:rFonts w:ascii="Arial CYR" w:hAnsi="Arial CYR" w:cs="Arial CYR"/>
                <w:sz w:val="16"/>
                <w:szCs w:val="16"/>
              </w:rPr>
              <w:t>ЩЕГОСЯ В ГОСУДАРСТВЕННОЙ И МУНИЦИПАЛЬНОЙ СОБСТВЕННОСТИ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34,5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32,9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95,4</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333"/>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901 11105000000000120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18,0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93,8</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966"/>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получаемые в виде арендной платы за земли п</w:t>
            </w:r>
            <w:r w:rsidRPr="00C32798">
              <w:rPr>
                <w:rFonts w:ascii="Arial CYR" w:hAnsi="Arial CYR" w:cs="Arial CYR"/>
                <w:sz w:val="16"/>
                <w:szCs w:val="16"/>
              </w:rPr>
              <w:t>о</w:t>
            </w:r>
            <w:r w:rsidRPr="00C32798">
              <w:rPr>
                <w:rFonts w:ascii="Arial CYR" w:hAnsi="Arial CYR" w:cs="Arial CYR"/>
                <w:sz w:val="16"/>
                <w:szCs w:val="16"/>
              </w:rPr>
              <w:t>сле разграничения государственной собственности на зе</w:t>
            </w:r>
            <w:r w:rsidRPr="00C32798">
              <w:rPr>
                <w:rFonts w:ascii="Arial CYR" w:hAnsi="Arial CYR" w:cs="Arial CYR"/>
                <w:sz w:val="16"/>
                <w:szCs w:val="16"/>
              </w:rPr>
              <w:t>м</w:t>
            </w:r>
            <w:r w:rsidRPr="00C32798">
              <w:rPr>
                <w:rFonts w:ascii="Arial CYR" w:hAnsi="Arial CYR" w:cs="Arial CYR"/>
                <w:sz w:val="16"/>
                <w:szCs w:val="16"/>
              </w:rPr>
              <w:t>лю, а также средства от продажи права на заключение д</w:t>
            </w:r>
            <w:r w:rsidRPr="00C32798">
              <w:rPr>
                <w:rFonts w:ascii="Arial CYR" w:hAnsi="Arial CYR" w:cs="Arial CYR"/>
                <w:sz w:val="16"/>
                <w:szCs w:val="16"/>
              </w:rPr>
              <w:t>о</w:t>
            </w:r>
            <w:r w:rsidRPr="00C32798">
              <w:rPr>
                <w:rFonts w:ascii="Arial CYR" w:hAnsi="Arial CYR" w:cs="Arial CYR"/>
                <w:sz w:val="16"/>
                <w:szCs w:val="16"/>
              </w:rPr>
              <w:t>говоров аренды указанных земельных участков (за искл</w:t>
            </w:r>
            <w:r w:rsidRPr="00C32798">
              <w:rPr>
                <w:rFonts w:ascii="Arial CYR" w:hAnsi="Arial CYR" w:cs="Arial CYR"/>
                <w:sz w:val="16"/>
                <w:szCs w:val="16"/>
              </w:rPr>
              <w:t>ю</w:t>
            </w:r>
            <w:r w:rsidRPr="00C32798">
              <w:rPr>
                <w:rFonts w:ascii="Arial CYR" w:hAnsi="Arial CYR" w:cs="Arial CYR"/>
                <w:sz w:val="16"/>
                <w:szCs w:val="16"/>
              </w:rPr>
              <w:t>чением земельных участков бюджетных и автономных у</w:t>
            </w:r>
            <w:r w:rsidRPr="00C32798">
              <w:rPr>
                <w:rFonts w:ascii="Arial CYR" w:hAnsi="Arial CYR" w:cs="Arial CYR"/>
                <w:sz w:val="16"/>
                <w:szCs w:val="16"/>
              </w:rPr>
              <w:t>ч</w:t>
            </w:r>
            <w:r w:rsidRPr="00C32798">
              <w:rPr>
                <w:rFonts w:ascii="Arial CYR" w:hAnsi="Arial CYR" w:cs="Arial CYR"/>
                <w:sz w:val="16"/>
                <w:szCs w:val="16"/>
              </w:rPr>
              <w:t>реждений)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901 11105020000000120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18,0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93,8</w:t>
            </w:r>
          </w:p>
        </w:tc>
        <w:tc>
          <w:tcPr>
            <w:tcW w:w="222" w:type="dxa"/>
            <w:vAlign w:val="center"/>
            <w:hideMark/>
          </w:tcPr>
          <w:p w:rsidR="00C32798" w:rsidRPr="00C32798" w:rsidRDefault="00C32798" w:rsidP="00C32798">
            <w:pPr>
              <w:suppressAutoHyphens w:val="0"/>
              <w:rPr>
                <w:sz w:val="20"/>
                <w:szCs w:val="20"/>
              </w:rPr>
            </w:pPr>
          </w:p>
        </w:tc>
      </w:tr>
      <w:tr w:rsidR="00C32798" w:rsidRPr="00C32798" w:rsidTr="00493BDF">
        <w:trPr>
          <w:trHeight w:val="1169"/>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получаемые в виде арендной платы, а также сре</w:t>
            </w:r>
            <w:r w:rsidRPr="00C32798">
              <w:rPr>
                <w:rFonts w:ascii="Arial CYR" w:hAnsi="Arial CYR" w:cs="Arial CYR"/>
                <w:sz w:val="16"/>
                <w:szCs w:val="16"/>
              </w:rPr>
              <w:t>д</w:t>
            </w:r>
            <w:r w:rsidRPr="00C32798">
              <w:rPr>
                <w:rFonts w:ascii="Arial CYR" w:hAnsi="Arial CYR" w:cs="Arial CYR"/>
                <w:sz w:val="16"/>
                <w:szCs w:val="16"/>
              </w:rPr>
              <w:t>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w:t>
            </w:r>
            <w:r w:rsidRPr="00C32798">
              <w:rPr>
                <w:rFonts w:ascii="Arial CYR" w:hAnsi="Arial CYR" w:cs="Arial CYR"/>
                <w:sz w:val="16"/>
                <w:szCs w:val="16"/>
              </w:rPr>
              <w:t>д</w:t>
            </w:r>
            <w:r w:rsidRPr="00C32798">
              <w:rPr>
                <w:rFonts w:ascii="Arial CYR" w:hAnsi="Arial CYR" w:cs="Arial CYR"/>
                <w:sz w:val="16"/>
                <w:szCs w:val="16"/>
              </w:rPr>
              <w:t>жетных и автономных учреждений)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901 11105025100000120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18,0</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16,9</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93,8</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13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доходы от использования имущества и прав, нах</w:t>
            </w:r>
            <w:r w:rsidRPr="00C32798">
              <w:rPr>
                <w:rFonts w:ascii="Arial CYR" w:hAnsi="Arial CYR" w:cs="Arial CYR"/>
                <w:sz w:val="16"/>
                <w:szCs w:val="16"/>
              </w:rPr>
              <w:t>о</w:t>
            </w:r>
            <w:r w:rsidRPr="00C32798">
              <w:rPr>
                <w:rFonts w:ascii="Arial CYR" w:hAnsi="Arial CYR" w:cs="Arial CYR"/>
                <w:sz w:val="16"/>
                <w:szCs w:val="16"/>
              </w:rPr>
              <w:t>дящихся в государственной и муниципальной собственн</w:t>
            </w:r>
            <w:r w:rsidRPr="00C32798">
              <w:rPr>
                <w:rFonts w:ascii="Arial CYR" w:hAnsi="Arial CYR" w:cs="Arial CYR"/>
                <w:sz w:val="16"/>
                <w:szCs w:val="16"/>
              </w:rPr>
              <w:t>о</w:t>
            </w:r>
            <w:r w:rsidRPr="00C32798">
              <w:rPr>
                <w:rFonts w:ascii="Arial CYR" w:hAnsi="Arial CYR" w:cs="Arial CYR"/>
                <w:sz w:val="16"/>
                <w:szCs w:val="16"/>
              </w:rPr>
              <w:t>сти (за исключением имущества бюджетных и автономных учреждений, а также имущества государственных и муниц</w:t>
            </w:r>
            <w:r w:rsidRPr="00C32798">
              <w:rPr>
                <w:rFonts w:ascii="Arial CYR" w:hAnsi="Arial CYR" w:cs="Arial CYR"/>
                <w:sz w:val="16"/>
                <w:szCs w:val="16"/>
              </w:rPr>
              <w:t>и</w:t>
            </w:r>
            <w:r w:rsidRPr="00C32798">
              <w:rPr>
                <w:rFonts w:ascii="Arial CYR" w:hAnsi="Arial CYR" w:cs="Arial CYR"/>
                <w:sz w:val="16"/>
                <w:szCs w:val="16"/>
              </w:rPr>
              <w:t>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901 11109000000000120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97,1</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13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поступления от использования имущества, наход</w:t>
            </w:r>
            <w:r w:rsidRPr="00C32798">
              <w:rPr>
                <w:rFonts w:ascii="Arial CYR" w:hAnsi="Arial CYR" w:cs="Arial CYR"/>
                <w:sz w:val="16"/>
                <w:szCs w:val="16"/>
              </w:rPr>
              <w:t>я</w:t>
            </w:r>
            <w:r w:rsidRPr="00C32798">
              <w:rPr>
                <w:rFonts w:ascii="Arial CYR" w:hAnsi="Arial CYR" w:cs="Arial CYR"/>
                <w:sz w:val="16"/>
                <w:szCs w:val="16"/>
              </w:rPr>
              <w:t>щегося в государственной и муниципальной собственности (за исключением имущества бюджетных и автономных у</w:t>
            </w:r>
            <w:r w:rsidRPr="00C32798">
              <w:rPr>
                <w:rFonts w:ascii="Arial CYR" w:hAnsi="Arial CYR" w:cs="Arial CYR"/>
                <w:sz w:val="16"/>
                <w:szCs w:val="16"/>
              </w:rPr>
              <w:t>ч</w:t>
            </w:r>
            <w:r w:rsidRPr="00C32798">
              <w:rPr>
                <w:rFonts w:ascii="Arial CYR" w:hAnsi="Arial CYR" w:cs="Arial CYR"/>
                <w:sz w:val="16"/>
                <w:szCs w:val="16"/>
              </w:rPr>
              <w:t>реждений, а также имущества государственных и муниц</w:t>
            </w:r>
            <w:r w:rsidRPr="00C32798">
              <w:rPr>
                <w:rFonts w:ascii="Arial CYR" w:hAnsi="Arial CYR" w:cs="Arial CYR"/>
                <w:sz w:val="16"/>
                <w:szCs w:val="16"/>
              </w:rPr>
              <w:t>и</w:t>
            </w:r>
            <w:r w:rsidRPr="00C32798">
              <w:rPr>
                <w:rFonts w:ascii="Arial CYR" w:hAnsi="Arial CYR" w:cs="Arial CYR"/>
                <w:sz w:val="16"/>
                <w:szCs w:val="16"/>
              </w:rPr>
              <w:t>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901 11109040000000120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97,1</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13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поступления от использования имущества, наход</w:t>
            </w:r>
            <w:r w:rsidRPr="00C32798">
              <w:rPr>
                <w:rFonts w:ascii="Arial CYR" w:hAnsi="Arial CYR" w:cs="Arial CYR"/>
                <w:sz w:val="16"/>
                <w:szCs w:val="16"/>
              </w:rPr>
              <w:t>я</w:t>
            </w:r>
            <w:r w:rsidRPr="00C32798">
              <w:rPr>
                <w:rFonts w:ascii="Arial CYR" w:hAnsi="Arial CYR" w:cs="Arial CYR"/>
                <w:sz w:val="16"/>
                <w:szCs w:val="16"/>
              </w:rPr>
              <w:t>щегося в собственности сельских поселений (за исключен</w:t>
            </w:r>
            <w:r w:rsidRPr="00C32798">
              <w:rPr>
                <w:rFonts w:ascii="Arial CYR" w:hAnsi="Arial CYR" w:cs="Arial CYR"/>
                <w:sz w:val="16"/>
                <w:szCs w:val="16"/>
              </w:rPr>
              <w:t>и</w:t>
            </w:r>
            <w:r w:rsidRPr="00C32798">
              <w:rPr>
                <w:rFonts w:ascii="Arial CYR" w:hAnsi="Arial CYR" w:cs="Arial CYR"/>
                <w:sz w:val="16"/>
                <w:szCs w:val="16"/>
              </w:rPr>
              <w:t>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901 11109045100000120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16,0</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97,1</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ОКАЗАНИЯ ПЛАТНЫХ УСЛУГ И КОМПЕНС</w:t>
            </w:r>
            <w:r w:rsidRPr="00C32798">
              <w:rPr>
                <w:rFonts w:ascii="Arial CYR" w:hAnsi="Arial CYR" w:cs="Arial CYR"/>
                <w:sz w:val="16"/>
                <w:szCs w:val="16"/>
              </w:rPr>
              <w:t>А</w:t>
            </w:r>
            <w:r w:rsidRPr="00C32798">
              <w:rPr>
                <w:rFonts w:ascii="Arial CYR" w:hAnsi="Arial CYR" w:cs="Arial CYR"/>
                <w:sz w:val="16"/>
                <w:szCs w:val="16"/>
              </w:rPr>
              <w:t>ЦИИ ЗАТРАТ ГОСУДАРСТВА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901 11300000000000000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компенсации затрат государства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901 11302000000000130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доходы от компенсации затрат государства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901 11302990000000130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доходы от компенсации затрат бюджетов сельских поселений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901 11302995100000130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108,7</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ШТРАФЫ, САНКЦИИ, ВОЗМЕЩЕНИЕ УЩЕРБА</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182 11600000000000000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Платежи в целях возмещения причиненного ущерба (убы</w:t>
            </w:r>
            <w:r w:rsidRPr="00C32798">
              <w:rPr>
                <w:rFonts w:ascii="Arial CYR" w:hAnsi="Arial CYR" w:cs="Arial CYR"/>
                <w:sz w:val="16"/>
                <w:szCs w:val="16"/>
              </w:rPr>
              <w:t>т</w:t>
            </w:r>
            <w:r w:rsidRPr="00C32798">
              <w:rPr>
                <w:rFonts w:ascii="Arial CYR" w:hAnsi="Arial CYR" w:cs="Arial CYR"/>
                <w:sz w:val="16"/>
                <w:szCs w:val="16"/>
              </w:rPr>
              <w:t>ков)</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182 11610000000000140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13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денежных взысканий (штрафов), поступающие в счет погашения задолженности, образовавшейся до 1 янв</w:t>
            </w:r>
            <w:r w:rsidRPr="00C32798">
              <w:rPr>
                <w:rFonts w:ascii="Arial CYR" w:hAnsi="Arial CYR" w:cs="Arial CYR"/>
                <w:sz w:val="16"/>
                <w:szCs w:val="16"/>
              </w:rPr>
              <w:t>а</w:t>
            </w:r>
            <w:r w:rsidRPr="00C32798">
              <w:rPr>
                <w:rFonts w:ascii="Arial CYR" w:hAnsi="Arial CYR" w:cs="Arial CYR"/>
                <w:sz w:val="16"/>
                <w:szCs w:val="16"/>
              </w:rPr>
              <w:t>ря 2020 года, подлежащие зачислению в бюджеты бюдже</w:t>
            </w:r>
            <w:r w:rsidRPr="00C32798">
              <w:rPr>
                <w:rFonts w:ascii="Arial CYR" w:hAnsi="Arial CYR" w:cs="Arial CYR"/>
                <w:sz w:val="16"/>
                <w:szCs w:val="16"/>
              </w:rPr>
              <w:t>т</w:t>
            </w:r>
            <w:r w:rsidRPr="00C32798">
              <w:rPr>
                <w:rFonts w:ascii="Arial CYR" w:hAnsi="Arial CYR" w:cs="Arial CYR"/>
                <w:sz w:val="16"/>
                <w:szCs w:val="16"/>
              </w:rPr>
              <w:t>ной системы Российской Федерации по нормативам, дейс</w:t>
            </w:r>
            <w:r w:rsidRPr="00C32798">
              <w:rPr>
                <w:rFonts w:ascii="Arial CYR" w:hAnsi="Arial CYR" w:cs="Arial CYR"/>
                <w:sz w:val="16"/>
                <w:szCs w:val="16"/>
              </w:rPr>
              <w:t>т</w:t>
            </w:r>
            <w:r w:rsidRPr="00C32798">
              <w:rPr>
                <w:rFonts w:ascii="Arial CYR" w:hAnsi="Arial CYR" w:cs="Arial CYR"/>
                <w:sz w:val="16"/>
                <w:szCs w:val="16"/>
              </w:rPr>
              <w:t>вовавшим в 2019 году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182 11610120000000140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112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Доходы от денежных взысканий (штрафов), поступающие в счет погашения задолженности, образовавшейся до 1 янв</w:t>
            </w:r>
            <w:r w:rsidRPr="00C32798">
              <w:rPr>
                <w:rFonts w:ascii="Arial CYR" w:hAnsi="Arial CYR" w:cs="Arial CYR"/>
                <w:sz w:val="16"/>
                <w:szCs w:val="16"/>
              </w:rPr>
              <w:t>а</w:t>
            </w:r>
            <w:r w:rsidRPr="00C32798">
              <w:rPr>
                <w:rFonts w:ascii="Arial CYR" w:hAnsi="Arial CYR" w:cs="Arial CYR"/>
                <w:sz w:val="16"/>
                <w:szCs w:val="16"/>
              </w:rPr>
              <w:t>ря 2020 года, подлежащие зачислению в бюджет муниц</w:t>
            </w:r>
            <w:r w:rsidRPr="00C32798">
              <w:rPr>
                <w:rFonts w:ascii="Arial CYR" w:hAnsi="Arial CYR" w:cs="Arial CYR"/>
                <w:sz w:val="16"/>
                <w:szCs w:val="16"/>
              </w:rPr>
              <w:t>и</w:t>
            </w:r>
            <w:r w:rsidRPr="00C32798">
              <w:rPr>
                <w:rFonts w:ascii="Arial CYR" w:hAnsi="Arial CYR" w:cs="Arial CYR"/>
                <w:sz w:val="16"/>
                <w:szCs w:val="16"/>
              </w:rPr>
              <w:t>пального образования по нормативам, действовавшим в 2019 году</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182 11610123010000140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БЕЗВОЗМЕЗДНЫЕ ПОСТУПЛЕНИЯ</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000 20000000000000000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4 053,3</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4 053,3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БЕЗВОЗМЕЗДНЫЕ ПОСТУПЛЕНИЯ ОТ ДРУГИХ БЮДЖ</w:t>
            </w:r>
            <w:r w:rsidRPr="00C32798">
              <w:rPr>
                <w:rFonts w:ascii="Arial CYR" w:hAnsi="Arial CYR" w:cs="Arial CYR"/>
                <w:sz w:val="16"/>
                <w:szCs w:val="16"/>
              </w:rPr>
              <w:t>Е</w:t>
            </w:r>
            <w:r w:rsidRPr="00C32798">
              <w:rPr>
                <w:rFonts w:ascii="Arial CYR" w:hAnsi="Arial CYR" w:cs="Arial CYR"/>
                <w:sz w:val="16"/>
                <w:szCs w:val="16"/>
              </w:rPr>
              <w:t>ТОВ БЮДЖЕТНОЙ СИСТЕМЫ РОССИЙСКОЙ ФЕДЕРАЦИИ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000 20200000000000000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4 053,3</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4 053,3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lastRenderedPageBreak/>
              <w:t>Дотации бюджетам бюджетной системы Российской Фед</w:t>
            </w:r>
            <w:r w:rsidRPr="00C32798">
              <w:rPr>
                <w:rFonts w:ascii="Arial CYR" w:hAnsi="Arial CYR" w:cs="Arial CYR"/>
                <w:sz w:val="16"/>
                <w:szCs w:val="16"/>
              </w:rPr>
              <w:t>е</w:t>
            </w:r>
            <w:r w:rsidRPr="00C32798">
              <w:rPr>
                <w:rFonts w:ascii="Arial CYR" w:hAnsi="Arial CYR" w:cs="Arial CYR"/>
                <w:sz w:val="16"/>
                <w:szCs w:val="16"/>
              </w:rPr>
              <w:t>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000 20210000000000150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2 190,8</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2 190,8</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Дотации на выравнивание бюджетной обеспеченности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992 20215001000000150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515,2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515,2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Дотации бюджетам сельских поселений на выравнивание бюджетной обеспеченности из бюджета субъекта Росси</w:t>
            </w:r>
            <w:r w:rsidRPr="00C32798">
              <w:rPr>
                <w:rFonts w:ascii="Arial CYR" w:hAnsi="Arial CYR" w:cs="Arial CYR"/>
                <w:sz w:val="16"/>
                <w:szCs w:val="16"/>
              </w:rPr>
              <w:t>й</w:t>
            </w:r>
            <w:r w:rsidRPr="00C32798">
              <w:rPr>
                <w:rFonts w:ascii="Arial CYR" w:hAnsi="Arial CYR" w:cs="Arial CYR"/>
                <w:sz w:val="16"/>
                <w:szCs w:val="16"/>
              </w:rPr>
              <w:t>ской Федерации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992 20215001100000150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515,2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515,2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90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992 20216001000000150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1 628,5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1 628,5</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Дотации бюджетам сельских поселений на выравнивание бюджетной обеспеченности из бюджетов муниципальных районов</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992 20216001100000150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1 628,5</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1 628,5</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дотации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901 20219999000000150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47,1</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47,1</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дотации бюджетам сельских поселений</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901 20219999100000150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47,1</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47,1</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Субвенции бюджетам бюджетной системы Российской Ф</w:t>
            </w:r>
            <w:r w:rsidRPr="00C32798">
              <w:rPr>
                <w:rFonts w:ascii="Arial CYR" w:hAnsi="Arial CYR" w:cs="Arial CYR"/>
                <w:sz w:val="16"/>
                <w:szCs w:val="16"/>
              </w:rPr>
              <w:t>е</w:t>
            </w:r>
            <w:r w:rsidRPr="00C32798">
              <w:rPr>
                <w:rFonts w:ascii="Arial CYR" w:hAnsi="Arial CYR" w:cs="Arial CYR"/>
                <w:sz w:val="16"/>
                <w:szCs w:val="16"/>
              </w:rPr>
              <w:t>дерации</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901 20230000000000150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67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Субвенции бюджетам на осуществление первичного вои</w:t>
            </w:r>
            <w:r w:rsidRPr="00C32798">
              <w:rPr>
                <w:rFonts w:ascii="Arial CYR" w:hAnsi="Arial CYR" w:cs="Arial CYR"/>
                <w:sz w:val="16"/>
                <w:szCs w:val="16"/>
              </w:rPr>
              <w:t>н</w:t>
            </w:r>
            <w:r w:rsidRPr="00C32798">
              <w:rPr>
                <w:rFonts w:ascii="Arial CYR" w:hAnsi="Arial CYR" w:cs="Arial CYR"/>
                <w:sz w:val="16"/>
                <w:szCs w:val="16"/>
              </w:rPr>
              <w:t>ского учета органами местного самоуправления поселений, муниципальных и городских округов</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901 20235118000000150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90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Субвенции бюджетам сельских поселений на осуществл</w:t>
            </w:r>
            <w:r w:rsidRPr="00C32798">
              <w:rPr>
                <w:rFonts w:ascii="Arial CYR" w:hAnsi="Arial CYR" w:cs="Arial CYR"/>
                <w:sz w:val="16"/>
                <w:szCs w:val="16"/>
              </w:rPr>
              <w:t>е</w:t>
            </w:r>
            <w:r w:rsidRPr="00C32798">
              <w:rPr>
                <w:rFonts w:ascii="Arial CYR" w:hAnsi="Arial CYR" w:cs="Arial CYR"/>
                <w:sz w:val="16"/>
                <w:szCs w:val="16"/>
              </w:rPr>
              <w:t>ние первичного воинского учета органами местного сам</w:t>
            </w:r>
            <w:r w:rsidRPr="00C32798">
              <w:rPr>
                <w:rFonts w:ascii="Arial CYR" w:hAnsi="Arial CYR" w:cs="Arial CYR"/>
                <w:sz w:val="16"/>
                <w:szCs w:val="16"/>
              </w:rPr>
              <w:t>о</w:t>
            </w:r>
            <w:r w:rsidRPr="00C32798">
              <w:rPr>
                <w:rFonts w:ascii="Arial CYR" w:hAnsi="Arial CYR" w:cs="Arial CYR"/>
                <w:sz w:val="16"/>
                <w:szCs w:val="16"/>
              </w:rPr>
              <w:t>управления поселений, муниципальных и городских округов</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901 20235118100000150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165,2</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165,2</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25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Иные межбюджетные трансферты</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901 20240000000000150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1 697,3</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1 697,3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50"/>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r w:rsidRPr="00C32798">
              <w:rPr>
                <w:rFonts w:ascii="Arial CYR" w:hAnsi="Arial CYR" w:cs="Arial CYR"/>
                <w:sz w:val="16"/>
                <w:szCs w:val="16"/>
              </w:rPr>
              <w:t>Прочие межбюджетные трансферты, передаваемые бюдж</w:t>
            </w:r>
            <w:r w:rsidRPr="00C32798">
              <w:rPr>
                <w:rFonts w:ascii="Arial CYR" w:hAnsi="Arial CYR" w:cs="Arial CYR"/>
                <w:sz w:val="16"/>
                <w:szCs w:val="16"/>
              </w:rPr>
              <w:t>е</w:t>
            </w:r>
            <w:r w:rsidRPr="00C32798">
              <w:rPr>
                <w:rFonts w:ascii="Arial CYR" w:hAnsi="Arial CYR" w:cs="Arial CYR"/>
                <w:sz w:val="16"/>
                <w:szCs w:val="16"/>
              </w:rPr>
              <w:t>там</w:t>
            </w:r>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901 20249999000000150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1 697,3</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1 697,3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100,0</w:t>
            </w:r>
          </w:p>
        </w:tc>
        <w:tc>
          <w:tcPr>
            <w:tcW w:w="222" w:type="dxa"/>
            <w:vAlign w:val="center"/>
            <w:hideMark/>
          </w:tcPr>
          <w:p w:rsidR="00C32798" w:rsidRPr="00C32798" w:rsidRDefault="00C32798" w:rsidP="00C32798">
            <w:pPr>
              <w:suppressAutoHyphens w:val="0"/>
              <w:rPr>
                <w:sz w:val="20"/>
                <w:szCs w:val="20"/>
              </w:rPr>
            </w:pPr>
          </w:p>
        </w:tc>
      </w:tr>
      <w:tr w:rsidR="00C32798" w:rsidRPr="00C32798" w:rsidTr="00C32798">
        <w:trPr>
          <w:trHeight w:val="465"/>
        </w:trPr>
        <w:tc>
          <w:tcPr>
            <w:tcW w:w="4783" w:type="dxa"/>
            <w:tcBorders>
              <w:top w:val="nil"/>
              <w:left w:val="single" w:sz="4" w:space="0" w:color="auto"/>
              <w:bottom w:val="single" w:sz="4" w:space="0" w:color="auto"/>
              <w:right w:val="single" w:sz="8" w:space="0" w:color="auto"/>
            </w:tcBorders>
            <w:vAlign w:val="bottom"/>
            <w:hideMark/>
          </w:tcPr>
          <w:p w:rsidR="00C32798" w:rsidRPr="00C32798" w:rsidRDefault="00C32798" w:rsidP="00C32798">
            <w:pPr>
              <w:suppressAutoHyphens w:val="0"/>
              <w:rPr>
                <w:rFonts w:ascii="Arial CYR" w:hAnsi="Arial CYR" w:cs="Arial CYR"/>
                <w:sz w:val="16"/>
                <w:szCs w:val="16"/>
              </w:rPr>
            </w:pPr>
            <w:bookmarkStart w:id="4" w:name="RANGE!A80"/>
            <w:r w:rsidRPr="00C32798">
              <w:rPr>
                <w:rFonts w:ascii="Arial CYR" w:hAnsi="Arial CYR" w:cs="Arial CYR"/>
                <w:sz w:val="16"/>
                <w:szCs w:val="16"/>
              </w:rPr>
              <w:t>Прочие межбюджетные трансферты, передаваемые бюдж</w:t>
            </w:r>
            <w:r w:rsidRPr="00C32798">
              <w:rPr>
                <w:rFonts w:ascii="Arial CYR" w:hAnsi="Arial CYR" w:cs="Arial CYR"/>
                <w:sz w:val="16"/>
                <w:szCs w:val="16"/>
              </w:rPr>
              <w:t>е</w:t>
            </w:r>
            <w:r w:rsidRPr="00C32798">
              <w:rPr>
                <w:rFonts w:ascii="Arial CYR" w:hAnsi="Arial CYR" w:cs="Arial CYR"/>
                <w:sz w:val="16"/>
                <w:szCs w:val="16"/>
              </w:rPr>
              <w:t>там сельских поселений</w:t>
            </w:r>
            <w:bookmarkEnd w:id="4"/>
          </w:p>
        </w:tc>
        <w:tc>
          <w:tcPr>
            <w:tcW w:w="2078" w:type="dxa"/>
            <w:tcBorders>
              <w:top w:val="nil"/>
              <w:left w:val="single" w:sz="4" w:space="0" w:color="auto"/>
              <w:bottom w:val="single" w:sz="4" w:space="0" w:color="auto"/>
              <w:right w:val="nil"/>
            </w:tcBorders>
            <w:noWrap/>
            <w:vAlign w:val="bottom"/>
            <w:hideMark/>
          </w:tcPr>
          <w:p w:rsidR="00C32798" w:rsidRPr="00C32798" w:rsidRDefault="00C32798" w:rsidP="00C32798">
            <w:pPr>
              <w:suppressAutoHyphens w:val="0"/>
              <w:jc w:val="center"/>
              <w:rPr>
                <w:rFonts w:ascii="Arial CYR" w:hAnsi="Arial CYR" w:cs="Arial CYR"/>
                <w:sz w:val="16"/>
                <w:szCs w:val="16"/>
              </w:rPr>
            </w:pPr>
            <w:r w:rsidRPr="00C32798">
              <w:rPr>
                <w:rFonts w:ascii="Arial CYR" w:hAnsi="Arial CYR" w:cs="Arial CYR"/>
                <w:sz w:val="16"/>
                <w:szCs w:val="16"/>
              </w:rPr>
              <w:t>901 20249999100000150</w:t>
            </w:r>
          </w:p>
        </w:tc>
        <w:tc>
          <w:tcPr>
            <w:tcW w:w="1121" w:type="dxa"/>
            <w:tcBorders>
              <w:top w:val="nil"/>
              <w:left w:val="single" w:sz="4" w:space="0" w:color="auto"/>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1 697,3</w:t>
            </w:r>
          </w:p>
        </w:tc>
        <w:tc>
          <w:tcPr>
            <w:tcW w:w="1078"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r w:rsidRPr="00C32798">
              <w:rPr>
                <w:rFonts w:ascii="Arial CYR" w:hAnsi="Arial CYR" w:cs="Arial CYR"/>
                <w:sz w:val="16"/>
                <w:szCs w:val="16"/>
              </w:rPr>
              <w:t>1 697,3</w:t>
            </w:r>
          </w:p>
        </w:tc>
        <w:tc>
          <w:tcPr>
            <w:tcW w:w="1097" w:type="dxa"/>
            <w:tcBorders>
              <w:top w:val="nil"/>
              <w:left w:val="nil"/>
              <w:bottom w:val="single" w:sz="4" w:space="0" w:color="auto"/>
              <w:right w:val="single" w:sz="4" w:space="0" w:color="auto"/>
            </w:tcBorders>
            <w:noWrap/>
            <w:vAlign w:val="bottom"/>
            <w:hideMark/>
          </w:tcPr>
          <w:p w:rsidR="00C32798" w:rsidRPr="00C32798" w:rsidRDefault="00C32798" w:rsidP="00C32798">
            <w:pPr>
              <w:suppressAutoHyphens w:val="0"/>
              <w:jc w:val="right"/>
              <w:rPr>
                <w:rFonts w:ascii="Arial CYR" w:hAnsi="Arial CYR" w:cs="Arial CYR"/>
                <w:sz w:val="16"/>
                <w:szCs w:val="16"/>
              </w:rPr>
            </w:pPr>
            <w:bookmarkStart w:id="5" w:name="RANGE!E80"/>
            <w:r w:rsidRPr="00C32798">
              <w:rPr>
                <w:rFonts w:ascii="Arial CYR" w:hAnsi="Arial CYR" w:cs="Arial CYR"/>
                <w:sz w:val="16"/>
                <w:szCs w:val="16"/>
              </w:rPr>
              <w:t>100,0</w:t>
            </w:r>
            <w:bookmarkEnd w:id="5"/>
          </w:p>
        </w:tc>
        <w:tc>
          <w:tcPr>
            <w:tcW w:w="222" w:type="dxa"/>
            <w:vAlign w:val="center"/>
            <w:hideMark/>
          </w:tcPr>
          <w:p w:rsidR="00C32798" w:rsidRPr="00C32798" w:rsidRDefault="00C32798" w:rsidP="00C32798">
            <w:pPr>
              <w:suppressAutoHyphens w:val="0"/>
              <w:rPr>
                <w:sz w:val="20"/>
                <w:szCs w:val="20"/>
              </w:rPr>
            </w:pPr>
          </w:p>
        </w:tc>
      </w:tr>
    </w:tbl>
    <w:p w:rsidR="00C32798" w:rsidRDefault="00C32798">
      <w:pPr>
        <w:tabs>
          <w:tab w:val="left" w:pos="8285"/>
          <w:tab w:val="right" w:pos="9695"/>
        </w:tabs>
      </w:pPr>
    </w:p>
    <w:p w:rsidR="006153A2" w:rsidRDefault="006153A2"/>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AE2D47" w:rsidRDefault="00AE2D47">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493BDF" w:rsidRDefault="00493BDF">
      <w:pPr>
        <w:tabs>
          <w:tab w:val="left" w:pos="8505"/>
        </w:tabs>
        <w:jc w:val="right"/>
      </w:pPr>
    </w:p>
    <w:p w:rsidR="006153A2" w:rsidRDefault="006153A2">
      <w:pPr>
        <w:tabs>
          <w:tab w:val="left" w:pos="8505"/>
        </w:tabs>
        <w:jc w:val="right"/>
      </w:pPr>
    </w:p>
    <w:p w:rsidR="006153A2" w:rsidRDefault="00E94C3D">
      <w:pPr>
        <w:tabs>
          <w:tab w:val="left" w:pos="8505"/>
        </w:tabs>
        <w:jc w:val="right"/>
      </w:pPr>
      <w:r w:rsidRPr="00493BDF">
        <w:lastRenderedPageBreak/>
        <w:t>Приложение № 2</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tabs>
          <w:tab w:val="left" w:pos="8505"/>
        </w:tabs>
        <w:jc w:val="right"/>
        <w:rPr>
          <w:b/>
        </w:rPr>
      </w:pPr>
    </w:p>
    <w:p w:rsidR="006153A2" w:rsidRDefault="006153A2">
      <w:pPr>
        <w:jc w:val="center"/>
        <w:outlineLvl w:val="0"/>
        <w:rPr>
          <w:b/>
        </w:rPr>
      </w:pPr>
    </w:p>
    <w:p w:rsidR="006153A2" w:rsidRDefault="006153A2">
      <w:pPr>
        <w:jc w:val="center"/>
        <w:outlineLvl w:val="0"/>
        <w:rPr>
          <w:b/>
        </w:rPr>
      </w:pPr>
    </w:p>
    <w:p w:rsidR="006153A2" w:rsidRDefault="006153A2">
      <w:pPr>
        <w:jc w:val="center"/>
        <w:outlineLvl w:val="0"/>
        <w:rPr>
          <w:b/>
        </w:rPr>
      </w:pPr>
    </w:p>
    <w:p w:rsidR="006153A2" w:rsidRDefault="00E94C3D">
      <w:pPr>
        <w:jc w:val="center"/>
        <w:outlineLvl w:val="0"/>
        <w:rPr>
          <w:b/>
        </w:rPr>
      </w:pPr>
      <w:r>
        <w:rPr>
          <w:b/>
        </w:rPr>
        <w:t>ОТЧЕТ</w:t>
      </w:r>
    </w:p>
    <w:p w:rsidR="006153A2" w:rsidRDefault="006153A2">
      <w:pPr>
        <w:jc w:val="center"/>
        <w:outlineLvl w:val="0"/>
        <w:rPr>
          <w:b/>
        </w:rPr>
      </w:pPr>
    </w:p>
    <w:p w:rsidR="006153A2" w:rsidRDefault="00E94C3D">
      <w:pPr>
        <w:tabs>
          <w:tab w:val="left" w:pos="8505"/>
        </w:tabs>
        <w:jc w:val="center"/>
        <w:rPr>
          <w:b/>
          <w:bCs/>
        </w:rPr>
      </w:pPr>
      <w:r>
        <w:rPr>
          <w:b/>
          <w:bCs/>
          <w:sz w:val="25"/>
          <w:szCs w:val="25"/>
        </w:rPr>
        <w:t xml:space="preserve">об исполнении источников финансирования дефицита бюджета  </w:t>
      </w:r>
      <w:r w:rsidR="008F341E">
        <w:rPr>
          <w:b/>
          <w:bCs/>
          <w:sz w:val="25"/>
          <w:szCs w:val="25"/>
        </w:rPr>
        <w:t>Богородского</w:t>
      </w:r>
      <w:r>
        <w:rPr>
          <w:b/>
          <w:bCs/>
          <w:sz w:val="25"/>
          <w:szCs w:val="25"/>
        </w:rPr>
        <w:t xml:space="preserve"> сельсовета Мокшанского района Пензенской области по кодам классификации источников финансирования дефицита бюджета за  202</w:t>
      </w:r>
      <w:r w:rsidR="005E67DE" w:rsidRPr="005E67DE">
        <w:rPr>
          <w:b/>
          <w:bCs/>
          <w:sz w:val="25"/>
          <w:szCs w:val="25"/>
        </w:rPr>
        <w:t>5</w:t>
      </w:r>
      <w:r>
        <w:rPr>
          <w:b/>
          <w:bCs/>
          <w:sz w:val="25"/>
          <w:szCs w:val="25"/>
        </w:rPr>
        <w:t xml:space="preserve"> год</w:t>
      </w:r>
    </w:p>
    <w:p w:rsidR="006153A2" w:rsidRDefault="006153A2">
      <w:pPr>
        <w:jc w:val="center"/>
        <w:outlineLvl w:val="0"/>
        <w:rPr>
          <w:b/>
        </w:rPr>
      </w:pPr>
    </w:p>
    <w:p w:rsidR="006153A2" w:rsidRDefault="00E94C3D">
      <w:pPr>
        <w:jc w:val="right"/>
      </w:pPr>
      <w:r>
        <w:t>тыс.руб.</w:t>
      </w:r>
    </w:p>
    <w:p w:rsidR="006153A2" w:rsidRDefault="006153A2">
      <w:pPr>
        <w:jc w:val="right"/>
      </w:pPr>
    </w:p>
    <w:p w:rsidR="006153A2" w:rsidRDefault="006153A2">
      <w:pPr>
        <w:tabs>
          <w:tab w:val="left" w:pos="8647"/>
        </w:tabs>
        <w:jc w:val="right"/>
      </w:pPr>
    </w:p>
    <w:tbl>
      <w:tblPr>
        <w:tblW w:w="10723" w:type="dxa"/>
        <w:tblInd w:w="-885" w:type="dxa"/>
        <w:tblLayout w:type="fixed"/>
        <w:tblLook w:val="04A0"/>
      </w:tblPr>
      <w:tblGrid>
        <w:gridCol w:w="4254"/>
        <w:gridCol w:w="2489"/>
        <w:gridCol w:w="1173"/>
        <w:gridCol w:w="1192"/>
        <w:gridCol w:w="1379"/>
        <w:gridCol w:w="236"/>
      </w:tblGrid>
      <w:tr w:rsidR="006153A2" w:rsidTr="00F64E0E">
        <w:trPr>
          <w:trHeight w:val="517"/>
        </w:trPr>
        <w:tc>
          <w:tcPr>
            <w:tcW w:w="4254" w:type="dxa"/>
            <w:vMerge w:val="restart"/>
            <w:tcBorders>
              <w:top w:val="single" w:sz="2" w:space="0" w:color="000000"/>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Наименование показателя</w:t>
            </w:r>
          </w:p>
        </w:tc>
        <w:tc>
          <w:tcPr>
            <w:tcW w:w="2489" w:type="dxa"/>
            <w:vMerge w:val="restart"/>
            <w:tcBorders>
              <w:top w:val="single" w:sz="2" w:space="0" w:color="000000"/>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Код источника финансирования дефицита бюджета по бюджетной классификации</w:t>
            </w:r>
          </w:p>
        </w:tc>
        <w:tc>
          <w:tcPr>
            <w:tcW w:w="1173" w:type="dxa"/>
            <w:vMerge w:val="restart"/>
            <w:tcBorders>
              <w:top w:val="single" w:sz="2" w:space="0" w:color="000000"/>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План на  202</w:t>
            </w:r>
            <w:r w:rsidR="002D39E8">
              <w:rPr>
                <w:rFonts w:ascii="Arial CYR" w:hAnsi="Arial CYR" w:cs="Arial CYR"/>
                <w:sz w:val="16"/>
                <w:szCs w:val="16"/>
              </w:rPr>
              <w:t>5</w:t>
            </w:r>
            <w:r>
              <w:rPr>
                <w:rFonts w:ascii="Arial CYR" w:hAnsi="Arial CYR" w:cs="Arial CYR"/>
                <w:sz w:val="16"/>
                <w:szCs w:val="16"/>
              </w:rPr>
              <w:t xml:space="preserve"> год</w:t>
            </w:r>
          </w:p>
        </w:tc>
        <w:tc>
          <w:tcPr>
            <w:tcW w:w="1192" w:type="dxa"/>
            <w:vMerge w:val="restart"/>
            <w:tcBorders>
              <w:top w:val="single" w:sz="2" w:space="0" w:color="000000"/>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Исполнено за 202</w:t>
            </w:r>
            <w:r w:rsidR="002D39E8">
              <w:rPr>
                <w:rFonts w:ascii="Arial CYR" w:hAnsi="Arial CYR" w:cs="Arial CYR"/>
                <w:sz w:val="16"/>
                <w:szCs w:val="16"/>
              </w:rPr>
              <w:t>5</w:t>
            </w:r>
            <w:r>
              <w:rPr>
                <w:rFonts w:ascii="Arial CYR" w:hAnsi="Arial CYR" w:cs="Arial CYR"/>
                <w:sz w:val="16"/>
                <w:szCs w:val="16"/>
              </w:rPr>
              <w:t xml:space="preserve"> год</w:t>
            </w:r>
          </w:p>
        </w:tc>
        <w:tc>
          <w:tcPr>
            <w:tcW w:w="1379" w:type="dxa"/>
            <w:vMerge w:val="restart"/>
            <w:tcBorders>
              <w:top w:val="single" w:sz="2" w:space="0" w:color="000000"/>
              <w:left w:val="single" w:sz="2" w:space="0" w:color="000000"/>
              <w:bottom w:val="single" w:sz="2" w:space="0" w:color="000000"/>
              <w:right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 исполнения</w:t>
            </w:r>
          </w:p>
        </w:tc>
        <w:tc>
          <w:tcPr>
            <w:tcW w:w="236" w:type="dxa"/>
          </w:tcPr>
          <w:p w:rsidR="006153A2" w:rsidRDefault="006153A2"/>
        </w:tc>
      </w:tr>
      <w:tr w:rsidR="006153A2" w:rsidTr="00F64E0E">
        <w:trPr>
          <w:trHeight w:val="98"/>
        </w:trPr>
        <w:tc>
          <w:tcPr>
            <w:tcW w:w="4254"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2489"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73"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92"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379" w:type="dxa"/>
            <w:vMerge/>
            <w:tcBorders>
              <w:left w:val="single" w:sz="2" w:space="0" w:color="000000"/>
              <w:bottom w:val="single" w:sz="2" w:space="0" w:color="000000"/>
              <w:right w:val="single" w:sz="2" w:space="0" w:color="000000"/>
            </w:tcBorders>
            <w:vAlign w:val="center"/>
          </w:tcPr>
          <w:p w:rsidR="006153A2" w:rsidRDefault="006153A2">
            <w:pPr>
              <w:rPr>
                <w:rFonts w:ascii="Arial CYR" w:hAnsi="Arial CYR" w:cs="Arial CYR"/>
                <w:sz w:val="16"/>
                <w:szCs w:val="16"/>
              </w:rPr>
            </w:pPr>
          </w:p>
        </w:tc>
        <w:tc>
          <w:tcPr>
            <w:tcW w:w="236" w:type="dxa"/>
            <w:vAlign w:val="bottom"/>
          </w:tcPr>
          <w:p w:rsidR="006153A2" w:rsidRDefault="006153A2">
            <w:pPr>
              <w:jc w:val="center"/>
              <w:rPr>
                <w:rFonts w:ascii="Arial CYR" w:hAnsi="Arial CYR" w:cs="Arial CYR"/>
                <w:sz w:val="16"/>
                <w:szCs w:val="16"/>
              </w:rPr>
            </w:pPr>
          </w:p>
        </w:tc>
      </w:tr>
      <w:tr w:rsidR="006153A2" w:rsidTr="00F64E0E">
        <w:trPr>
          <w:trHeight w:val="120"/>
        </w:trPr>
        <w:tc>
          <w:tcPr>
            <w:tcW w:w="4254"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2489"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73"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92"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379" w:type="dxa"/>
            <w:vMerge/>
            <w:tcBorders>
              <w:left w:val="single" w:sz="2" w:space="0" w:color="000000"/>
              <w:bottom w:val="single" w:sz="2" w:space="0" w:color="000000"/>
              <w:right w:val="single" w:sz="2" w:space="0" w:color="000000"/>
            </w:tcBorders>
            <w:vAlign w:val="center"/>
          </w:tcPr>
          <w:p w:rsidR="006153A2" w:rsidRDefault="006153A2">
            <w:pPr>
              <w:rPr>
                <w:rFonts w:ascii="Arial CYR" w:hAnsi="Arial CYR" w:cs="Arial CYR"/>
                <w:sz w:val="16"/>
                <w:szCs w:val="16"/>
              </w:rPr>
            </w:pPr>
          </w:p>
        </w:tc>
        <w:tc>
          <w:tcPr>
            <w:tcW w:w="236" w:type="dxa"/>
            <w:vAlign w:val="bottom"/>
          </w:tcPr>
          <w:p w:rsidR="006153A2" w:rsidRDefault="006153A2">
            <w:pPr>
              <w:rPr>
                <w:sz w:val="20"/>
                <w:szCs w:val="20"/>
              </w:rPr>
            </w:pPr>
          </w:p>
        </w:tc>
      </w:tr>
      <w:tr w:rsidR="006153A2" w:rsidTr="00F64E0E">
        <w:trPr>
          <w:trHeight w:val="98"/>
        </w:trPr>
        <w:tc>
          <w:tcPr>
            <w:tcW w:w="4254"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2489"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73"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92"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379" w:type="dxa"/>
            <w:vMerge/>
            <w:tcBorders>
              <w:left w:val="single" w:sz="2" w:space="0" w:color="000000"/>
              <w:bottom w:val="single" w:sz="2" w:space="0" w:color="000000"/>
              <w:right w:val="single" w:sz="2" w:space="0" w:color="000000"/>
            </w:tcBorders>
            <w:vAlign w:val="center"/>
          </w:tcPr>
          <w:p w:rsidR="006153A2" w:rsidRDefault="006153A2">
            <w:pPr>
              <w:rPr>
                <w:rFonts w:ascii="Arial CYR" w:hAnsi="Arial CYR" w:cs="Arial CYR"/>
                <w:sz w:val="16"/>
                <w:szCs w:val="16"/>
              </w:rPr>
            </w:pPr>
          </w:p>
        </w:tc>
        <w:tc>
          <w:tcPr>
            <w:tcW w:w="236" w:type="dxa"/>
            <w:vAlign w:val="bottom"/>
          </w:tcPr>
          <w:p w:rsidR="006153A2" w:rsidRDefault="006153A2">
            <w:pPr>
              <w:rPr>
                <w:sz w:val="20"/>
                <w:szCs w:val="20"/>
              </w:rPr>
            </w:pPr>
          </w:p>
        </w:tc>
      </w:tr>
      <w:tr w:rsidR="006153A2" w:rsidTr="00F64E0E">
        <w:trPr>
          <w:trHeight w:val="120"/>
        </w:trPr>
        <w:tc>
          <w:tcPr>
            <w:tcW w:w="4254"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2489"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73"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92"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379" w:type="dxa"/>
            <w:vMerge/>
            <w:tcBorders>
              <w:left w:val="single" w:sz="2" w:space="0" w:color="000000"/>
              <w:bottom w:val="single" w:sz="2" w:space="0" w:color="000000"/>
              <w:right w:val="single" w:sz="2" w:space="0" w:color="000000"/>
            </w:tcBorders>
            <w:vAlign w:val="center"/>
          </w:tcPr>
          <w:p w:rsidR="006153A2" w:rsidRDefault="006153A2">
            <w:pPr>
              <w:rPr>
                <w:rFonts w:ascii="Arial CYR" w:hAnsi="Arial CYR" w:cs="Arial CYR"/>
                <w:sz w:val="16"/>
                <w:szCs w:val="16"/>
              </w:rPr>
            </w:pPr>
          </w:p>
        </w:tc>
        <w:tc>
          <w:tcPr>
            <w:tcW w:w="236" w:type="dxa"/>
            <w:vAlign w:val="bottom"/>
          </w:tcPr>
          <w:p w:rsidR="006153A2" w:rsidRDefault="006153A2">
            <w:pPr>
              <w:rPr>
                <w:sz w:val="20"/>
                <w:szCs w:val="20"/>
              </w:rPr>
            </w:pPr>
          </w:p>
        </w:tc>
      </w:tr>
      <w:tr w:rsidR="006153A2" w:rsidTr="00F64E0E">
        <w:trPr>
          <w:trHeight w:val="120"/>
        </w:trPr>
        <w:tc>
          <w:tcPr>
            <w:tcW w:w="4254"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2489"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73"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92"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379" w:type="dxa"/>
            <w:vMerge/>
            <w:tcBorders>
              <w:left w:val="single" w:sz="2" w:space="0" w:color="000000"/>
              <w:bottom w:val="single" w:sz="2" w:space="0" w:color="000000"/>
              <w:right w:val="single" w:sz="2" w:space="0" w:color="000000"/>
            </w:tcBorders>
            <w:vAlign w:val="center"/>
          </w:tcPr>
          <w:p w:rsidR="006153A2" w:rsidRDefault="006153A2">
            <w:pPr>
              <w:rPr>
                <w:rFonts w:ascii="Arial CYR" w:hAnsi="Arial CYR" w:cs="Arial CYR"/>
                <w:sz w:val="16"/>
                <w:szCs w:val="16"/>
              </w:rPr>
            </w:pPr>
          </w:p>
        </w:tc>
        <w:tc>
          <w:tcPr>
            <w:tcW w:w="236" w:type="dxa"/>
            <w:vAlign w:val="bottom"/>
          </w:tcPr>
          <w:p w:rsidR="006153A2" w:rsidRDefault="006153A2">
            <w:pPr>
              <w:rPr>
                <w:sz w:val="20"/>
                <w:szCs w:val="20"/>
              </w:rPr>
            </w:pPr>
          </w:p>
        </w:tc>
      </w:tr>
      <w:tr w:rsidR="006153A2" w:rsidTr="007B2003">
        <w:trPr>
          <w:trHeight w:val="67"/>
        </w:trPr>
        <w:tc>
          <w:tcPr>
            <w:tcW w:w="4254"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2489"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73"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192" w:type="dxa"/>
            <w:vMerge/>
            <w:tcBorders>
              <w:left w:val="single" w:sz="2" w:space="0" w:color="000000"/>
              <w:bottom w:val="single" w:sz="2" w:space="0" w:color="000000"/>
            </w:tcBorders>
            <w:vAlign w:val="center"/>
          </w:tcPr>
          <w:p w:rsidR="006153A2" w:rsidRDefault="006153A2">
            <w:pPr>
              <w:rPr>
                <w:rFonts w:ascii="Arial CYR" w:hAnsi="Arial CYR" w:cs="Arial CYR"/>
                <w:sz w:val="16"/>
                <w:szCs w:val="16"/>
              </w:rPr>
            </w:pPr>
          </w:p>
        </w:tc>
        <w:tc>
          <w:tcPr>
            <w:tcW w:w="1379" w:type="dxa"/>
            <w:vMerge/>
            <w:tcBorders>
              <w:left w:val="single" w:sz="2" w:space="0" w:color="000000"/>
              <w:bottom w:val="single" w:sz="2" w:space="0" w:color="000000"/>
              <w:right w:val="single" w:sz="2" w:space="0" w:color="000000"/>
            </w:tcBorders>
            <w:vAlign w:val="center"/>
          </w:tcPr>
          <w:p w:rsidR="006153A2" w:rsidRDefault="006153A2">
            <w:pPr>
              <w:rPr>
                <w:rFonts w:ascii="Arial CYR" w:hAnsi="Arial CYR" w:cs="Arial CYR"/>
                <w:sz w:val="16"/>
                <w:szCs w:val="16"/>
              </w:rPr>
            </w:pPr>
          </w:p>
        </w:tc>
        <w:tc>
          <w:tcPr>
            <w:tcW w:w="236" w:type="dxa"/>
            <w:vAlign w:val="bottom"/>
          </w:tcPr>
          <w:p w:rsidR="006153A2" w:rsidRDefault="006153A2">
            <w:pPr>
              <w:rPr>
                <w:sz w:val="20"/>
                <w:szCs w:val="20"/>
              </w:rPr>
            </w:pPr>
          </w:p>
        </w:tc>
      </w:tr>
      <w:tr w:rsidR="006153A2" w:rsidTr="00F64E0E">
        <w:trPr>
          <w:trHeight w:val="270"/>
        </w:trPr>
        <w:tc>
          <w:tcPr>
            <w:tcW w:w="4254" w:type="dxa"/>
            <w:tcBorders>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1</w:t>
            </w:r>
          </w:p>
        </w:tc>
        <w:tc>
          <w:tcPr>
            <w:tcW w:w="2489" w:type="dxa"/>
            <w:tcBorders>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3</w:t>
            </w:r>
          </w:p>
        </w:tc>
        <w:tc>
          <w:tcPr>
            <w:tcW w:w="1173" w:type="dxa"/>
            <w:tcBorders>
              <w:left w:val="single" w:sz="2" w:space="0" w:color="000000"/>
              <w:bottom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4</w:t>
            </w:r>
          </w:p>
        </w:tc>
        <w:tc>
          <w:tcPr>
            <w:tcW w:w="1192" w:type="dxa"/>
            <w:tcBorders>
              <w:left w:val="single" w:sz="2" w:space="0" w:color="000000"/>
              <w:bottom w:val="single" w:sz="2" w:space="0" w:color="000000"/>
            </w:tcBorders>
            <w:vAlign w:val="center"/>
          </w:tcPr>
          <w:p w:rsidR="006153A2" w:rsidRDefault="006153A2">
            <w:pPr>
              <w:jc w:val="center"/>
              <w:rPr>
                <w:rFonts w:ascii="Arial CYR" w:hAnsi="Arial CYR" w:cs="Arial CYR"/>
                <w:sz w:val="16"/>
                <w:szCs w:val="16"/>
              </w:rPr>
            </w:pPr>
          </w:p>
        </w:tc>
        <w:tc>
          <w:tcPr>
            <w:tcW w:w="1379" w:type="dxa"/>
            <w:tcBorders>
              <w:left w:val="single" w:sz="2" w:space="0" w:color="000000"/>
              <w:bottom w:val="single" w:sz="2" w:space="0" w:color="000000"/>
              <w:right w:val="single" w:sz="2" w:space="0" w:color="000000"/>
            </w:tcBorders>
            <w:vAlign w:val="center"/>
          </w:tcPr>
          <w:p w:rsidR="006153A2" w:rsidRDefault="00E94C3D">
            <w:pPr>
              <w:jc w:val="center"/>
              <w:rPr>
                <w:rFonts w:ascii="Arial CYR" w:hAnsi="Arial CYR" w:cs="Arial CYR"/>
                <w:sz w:val="16"/>
                <w:szCs w:val="16"/>
              </w:rPr>
            </w:pPr>
            <w:r>
              <w:rPr>
                <w:rFonts w:ascii="Arial CYR" w:hAnsi="Arial CYR" w:cs="Arial CYR"/>
                <w:sz w:val="16"/>
                <w:szCs w:val="16"/>
              </w:rPr>
              <w:t>6</w:t>
            </w:r>
          </w:p>
        </w:tc>
        <w:tc>
          <w:tcPr>
            <w:tcW w:w="236" w:type="dxa"/>
            <w:vAlign w:val="center"/>
          </w:tcPr>
          <w:p w:rsidR="006153A2" w:rsidRDefault="006153A2">
            <w:pPr>
              <w:rPr>
                <w:sz w:val="20"/>
                <w:szCs w:val="20"/>
              </w:rPr>
            </w:pPr>
          </w:p>
        </w:tc>
      </w:tr>
      <w:tr w:rsidR="006153A2" w:rsidTr="00F64E0E">
        <w:trPr>
          <w:trHeight w:val="645"/>
        </w:trPr>
        <w:tc>
          <w:tcPr>
            <w:tcW w:w="4254" w:type="dxa"/>
            <w:tcBorders>
              <w:left w:val="single" w:sz="2" w:space="0" w:color="000000"/>
              <w:bottom w:val="single" w:sz="2" w:space="0" w:color="000000"/>
            </w:tcBorders>
            <w:vAlign w:val="bottom"/>
          </w:tcPr>
          <w:p w:rsidR="006153A2" w:rsidRDefault="00E94C3D">
            <w:pPr>
              <w:rPr>
                <w:sz w:val="20"/>
                <w:szCs w:val="20"/>
              </w:rPr>
            </w:pPr>
            <w:bookmarkStart w:id="6" w:name="RANGE!A12"/>
            <w:r>
              <w:rPr>
                <w:rFonts w:cs="Arial CYR"/>
                <w:b/>
                <w:bCs/>
                <w:sz w:val="20"/>
                <w:szCs w:val="20"/>
              </w:rPr>
              <w:t>Источники финансирования дефицита бюджета - всего</w:t>
            </w:r>
            <w:bookmarkEnd w:id="6"/>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rPr>
              <w:t>x</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71,4</w:t>
            </w:r>
          </w:p>
        </w:tc>
        <w:tc>
          <w:tcPr>
            <w:tcW w:w="1192"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-228,1</w:t>
            </w:r>
          </w:p>
        </w:tc>
        <w:tc>
          <w:tcPr>
            <w:tcW w:w="1379" w:type="dxa"/>
            <w:tcBorders>
              <w:left w:val="single" w:sz="2" w:space="0" w:color="000000"/>
              <w:bottom w:val="single" w:sz="2" w:space="0" w:color="000000"/>
              <w:right w:val="single" w:sz="2" w:space="0" w:color="000000"/>
            </w:tcBorders>
            <w:vAlign w:val="bottom"/>
          </w:tcPr>
          <w:p w:rsidR="006153A2" w:rsidRPr="00850C63" w:rsidRDefault="006E1A0F">
            <w:pPr>
              <w:jc w:val="right"/>
              <w:rPr>
                <w:b/>
                <w:bCs/>
                <w:sz w:val="20"/>
                <w:szCs w:val="20"/>
              </w:rPr>
            </w:pPr>
            <w:r>
              <w:rPr>
                <w:b/>
                <w:bCs/>
                <w:sz w:val="20"/>
                <w:szCs w:val="20"/>
              </w:rPr>
              <w:t>-319,5</w:t>
            </w:r>
          </w:p>
        </w:tc>
        <w:tc>
          <w:tcPr>
            <w:tcW w:w="236" w:type="dxa"/>
            <w:vAlign w:val="center"/>
          </w:tcPr>
          <w:p w:rsidR="006153A2" w:rsidRPr="00850C63" w:rsidRDefault="006153A2">
            <w:pPr>
              <w:rPr>
                <w:sz w:val="20"/>
                <w:szCs w:val="20"/>
              </w:rPr>
            </w:pPr>
          </w:p>
        </w:tc>
      </w:tr>
      <w:tr w:rsidR="006153A2" w:rsidTr="00F64E0E">
        <w:trPr>
          <w:trHeight w:val="255"/>
        </w:trPr>
        <w:tc>
          <w:tcPr>
            <w:tcW w:w="4254" w:type="dxa"/>
            <w:tcBorders>
              <w:left w:val="single" w:sz="2" w:space="0" w:color="000000"/>
              <w:bottom w:val="single" w:sz="2" w:space="0" w:color="000000"/>
            </w:tcBorders>
            <w:vAlign w:val="bottom"/>
          </w:tcPr>
          <w:p w:rsidR="006153A2" w:rsidRDefault="00E94C3D">
            <w:pPr>
              <w:rPr>
                <w:sz w:val="20"/>
                <w:szCs w:val="20"/>
              </w:rPr>
            </w:pPr>
            <w:r>
              <w:rPr>
                <w:rFonts w:cs="Arial CYR"/>
                <w:sz w:val="20"/>
                <w:szCs w:val="20"/>
              </w:rPr>
              <w:t>в том числе:</w:t>
            </w:r>
          </w:p>
        </w:tc>
        <w:tc>
          <w:tcPr>
            <w:tcW w:w="2489" w:type="dxa"/>
            <w:tcBorders>
              <w:left w:val="single" w:sz="2" w:space="0" w:color="000000"/>
              <w:bottom w:val="single" w:sz="2" w:space="0" w:color="000000"/>
            </w:tcBorders>
            <w:vAlign w:val="bottom"/>
          </w:tcPr>
          <w:p w:rsidR="006153A2" w:rsidRDefault="006153A2">
            <w:pPr>
              <w:jc w:val="center"/>
              <w:rPr>
                <w:rFonts w:cs="Arial CYR"/>
                <w:sz w:val="20"/>
                <w:szCs w:val="20"/>
              </w:rPr>
            </w:pPr>
          </w:p>
        </w:tc>
        <w:tc>
          <w:tcPr>
            <w:tcW w:w="1173" w:type="dxa"/>
            <w:tcBorders>
              <w:left w:val="single" w:sz="2" w:space="0" w:color="000000"/>
              <w:bottom w:val="single" w:sz="2" w:space="0" w:color="000000"/>
            </w:tcBorders>
            <w:vAlign w:val="bottom"/>
          </w:tcPr>
          <w:p w:rsidR="006153A2" w:rsidRPr="00850C63" w:rsidRDefault="006153A2">
            <w:pPr>
              <w:jc w:val="center"/>
              <w:rPr>
                <w:rFonts w:cs="Arial CYR"/>
                <w:sz w:val="20"/>
                <w:szCs w:val="20"/>
              </w:rPr>
            </w:pPr>
          </w:p>
        </w:tc>
        <w:tc>
          <w:tcPr>
            <w:tcW w:w="1192" w:type="dxa"/>
            <w:tcBorders>
              <w:left w:val="single" w:sz="2" w:space="0" w:color="000000"/>
              <w:bottom w:val="single" w:sz="2" w:space="0" w:color="000000"/>
            </w:tcBorders>
            <w:vAlign w:val="bottom"/>
          </w:tcPr>
          <w:p w:rsidR="006153A2" w:rsidRPr="00850C63" w:rsidRDefault="006153A2">
            <w:pPr>
              <w:jc w:val="center"/>
              <w:rPr>
                <w:rFonts w:cs="Arial CYR"/>
                <w:sz w:val="20"/>
                <w:szCs w:val="20"/>
              </w:rPr>
            </w:pPr>
          </w:p>
        </w:tc>
        <w:tc>
          <w:tcPr>
            <w:tcW w:w="1379" w:type="dxa"/>
            <w:tcBorders>
              <w:left w:val="single" w:sz="2" w:space="0" w:color="000000"/>
              <w:bottom w:val="single" w:sz="2" w:space="0" w:color="000000"/>
              <w:right w:val="single" w:sz="2" w:space="0" w:color="000000"/>
            </w:tcBorders>
            <w:vAlign w:val="bottom"/>
          </w:tcPr>
          <w:p w:rsidR="006153A2" w:rsidRPr="00850C63" w:rsidRDefault="006153A2">
            <w:pPr>
              <w:jc w:val="center"/>
              <w:rPr>
                <w:rFonts w:cs="Arial CYR"/>
                <w:b/>
                <w:bCs/>
                <w:sz w:val="20"/>
                <w:szCs w:val="20"/>
              </w:rPr>
            </w:pPr>
          </w:p>
        </w:tc>
        <w:tc>
          <w:tcPr>
            <w:tcW w:w="236" w:type="dxa"/>
            <w:vAlign w:val="center"/>
          </w:tcPr>
          <w:p w:rsidR="006153A2" w:rsidRPr="00850C63" w:rsidRDefault="006153A2">
            <w:pPr>
              <w:rPr>
                <w:sz w:val="20"/>
                <w:szCs w:val="20"/>
              </w:rPr>
            </w:pPr>
          </w:p>
        </w:tc>
      </w:tr>
      <w:tr w:rsidR="006153A2" w:rsidTr="00F64E0E">
        <w:trPr>
          <w:trHeight w:val="780"/>
        </w:trPr>
        <w:tc>
          <w:tcPr>
            <w:tcW w:w="4254" w:type="dxa"/>
            <w:tcBorders>
              <w:left w:val="single" w:sz="2" w:space="0" w:color="000000"/>
              <w:bottom w:val="single" w:sz="2" w:space="0" w:color="000000"/>
            </w:tcBorders>
            <w:vAlign w:val="bottom"/>
          </w:tcPr>
          <w:p w:rsidR="006153A2" w:rsidRDefault="00E94C3D">
            <w:pPr>
              <w:rPr>
                <w:sz w:val="20"/>
                <w:szCs w:val="20"/>
              </w:rPr>
            </w:pPr>
            <w:bookmarkStart w:id="7" w:name="RANGE!A14"/>
            <w:r>
              <w:rPr>
                <w:rFonts w:cs="Arial CYR"/>
                <w:b/>
                <w:bCs/>
                <w:sz w:val="20"/>
                <w:szCs w:val="20"/>
              </w:rPr>
              <w:t>источники внутреннего финансирования бюджета</w:t>
            </w:r>
            <w:bookmarkEnd w:id="7"/>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rPr>
              <w:t>x</w:t>
            </w:r>
          </w:p>
        </w:tc>
        <w:tc>
          <w:tcPr>
            <w:tcW w:w="1173" w:type="dxa"/>
            <w:tcBorders>
              <w:left w:val="single" w:sz="2" w:space="0" w:color="000000"/>
              <w:bottom w:val="single" w:sz="2" w:space="0" w:color="000000"/>
            </w:tcBorders>
            <w:vAlign w:val="bottom"/>
          </w:tcPr>
          <w:p w:rsidR="006153A2" w:rsidRPr="00850C63" w:rsidRDefault="00E94C3D">
            <w:pPr>
              <w:jc w:val="right"/>
              <w:rPr>
                <w:sz w:val="20"/>
                <w:szCs w:val="20"/>
              </w:rPr>
            </w:pPr>
            <w:r w:rsidRPr="00850C63">
              <w:rPr>
                <w:rFonts w:cs="Arial CYR"/>
                <w:b/>
                <w:bCs/>
                <w:sz w:val="20"/>
                <w:szCs w:val="20"/>
              </w:rPr>
              <w:t>-</w:t>
            </w:r>
          </w:p>
        </w:tc>
        <w:tc>
          <w:tcPr>
            <w:tcW w:w="1192" w:type="dxa"/>
            <w:tcBorders>
              <w:left w:val="single" w:sz="2" w:space="0" w:color="000000"/>
              <w:bottom w:val="single" w:sz="2" w:space="0" w:color="000000"/>
            </w:tcBorders>
            <w:vAlign w:val="bottom"/>
          </w:tcPr>
          <w:p w:rsidR="006153A2" w:rsidRPr="00850C63" w:rsidRDefault="00E94C3D">
            <w:pPr>
              <w:jc w:val="right"/>
              <w:rPr>
                <w:sz w:val="20"/>
                <w:szCs w:val="20"/>
              </w:rPr>
            </w:pPr>
            <w:r w:rsidRPr="00850C63">
              <w:rPr>
                <w:rFonts w:cs="Arial CYR"/>
                <w:b/>
                <w:bCs/>
                <w:sz w:val="20"/>
                <w:szCs w:val="20"/>
              </w:rPr>
              <w:t>-</w:t>
            </w:r>
          </w:p>
        </w:tc>
        <w:tc>
          <w:tcPr>
            <w:tcW w:w="1379" w:type="dxa"/>
            <w:tcBorders>
              <w:left w:val="single" w:sz="2" w:space="0" w:color="000000"/>
              <w:bottom w:val="single" w:sz="2" w:space="0" w:color="000000"/>
              <w:right w:val="single" w:sz="2" w:space="0" w:color="000000"/>
            </w:tcBorders>
            <w:vAlign w:val="bottom"/>
          </w:tcPr>
          <w:p w:rsidR="006153A2" w:rsidRPr="00850C63" w:rsidRDefault="00E94C3D">
            <w:pPr>
              <w:jc w:val="right"/>
              <w:rPr>
                <w:sz w:val="20"/>
                <w:szCs w:val="20"/>
              </w:rPr>
            </w:pPr>
            <w:r w:rsidRPr="00850C63">
              <w:rPr>
                <w:rFonts w:cs="Arial CYR"/>
                <w:b/>
                <w:bCs/>
                <w:sz w:val="20"/>
                <w:szCs w:val="20"/>
              </w:rPr>
              <w:t>-</w:t>
            </w:r>
          </w:p>
        </w:tc>
        <w:tc>
          <w:tcPr>
            <w:tcW w:w="236" w:type="dxa"/>
            <w:vAlign w:val="center"/>
          </w:tcPr>
          <w:p w:rsidR="006153A2" w:rsidRPr="00850C63" w:rsidRDefault="006153A2">
            <w:pPr>
              <w:rPr>
                <w:sz w:val="20"/>
                <w:szCs w:val="20"/>
              </w:rPr>
            </w:pPr>
          </w:p>
        </w:tc>
      </w:tr>
      <w:tr w:rsidR="006153A2" w:rsidTr="00F64E0E">
        <w:trPr>
          <w:trHeight w:val="255"/>
        </w:trPr>
        <w:tc>
          <w:tcPr>
            <w:tcW w:w="4254" w:type="dxa"/>
            <w:tcBorders>
              <w:left w:val="single" w:sz="2" w:space="0" w:color="000000"/>
              <w:bottom w:val="single" w:sz="2" w:space="0" w:color="000000"/>
            </w:tcBorders>
            <w:vAlign w:val="bottom"/>
          </w:tcPr>
          <w:p w:rsidR="006153A2" w:rsidRDefault="00E94C3D">
            <w:pPr>
              <w:rPr>
                <w:sz w:val="20"/>
                <w:szCs w:val="20"/>
              </w:rPr>
            </w:pPr>
            <w:r>
              <w:rPr>
                <w:rFonts w:cs="Arial CYR"/>
                <w:sz w:val="20"/>
                <w:szCs w:val="20"/>
              </w:rPr>
              <w:t>из них:</w:t>
            </w:r>
          </w:p>
        </w:tc>
        <w:tc>
          <w:tcPr>
            <w:tcW w:w="2489" w:type="dxa"/>
            <w:tcBorders>
              <w:left w:val="single" w:sz="2" w:space="0" w:color="000000"/>
              <w:bottom w:val="single" w:sz="2" w:space="0" w:color="000000"/>
            </w:tcBorders>
            <w:vAlign w:val="bottom"/>
          </w:tcPr>
          <w:p w:rsidR="006153A2" w:rsidRDefault="006153A2">
            <w:pPr>
              <w:jc w:val="center"/>
              <w:rPr>
                <w:rFonts w:cs="Arial CYR"/>
                <w:sz w:val="20"/>
                <w:szCs w:val="20"/>
              </w:rPr>
            </w:pPr>
          </w:p>
        </w:tc>
        <w:tc>
          <w:tcPr>
            <w:tcW w:w="1173" w:type="dxa"/>
            <w:tcBorders>
              <w:left w:val="single" w:sz="2" w:space="0" w:color="000000"/>
              <w:bottom w:val="single" w:sz="2" w:space="0" w:color="000000"/>
            </w:tcBorders>
            <w:vAlign w:val="bottom"/>
          </w:tcPr>
          <w:p w:rsidR="006153A2" w:rsidRPr="00850C63" w:rsidRDefault="006153A2">
            <w:pPr>
              <w:jc w:val="center"/>
              <w:rPr>
                <w:rFonts w:cs="Arial CYR"/>
                <w:sz w:val="20"/>
                <w:szCs w:val="20"/>
              </w:rPr>
            </w:pPr>
          </w:p>
        </w:tc>
        <w:tc>
          <w:tcPr>
            <w:tcW w:w="1192" w:type="dxa"/>
            <w:tcBorders>
              <w:left w:val="single" w:sz="2" w:space="0" w:color="000000"/>
              <w:bottom w:val="single" w:sz="2" w:space="0" w:color="000000"/>
            </w:tcBorders>
            <w:vAlign w:val="bottom"/>
          </w:tcPr>
          <w:p w:rsidR="006153A2" w:rsidRPr="00850C63" w:rsidRDefault="006153A2">
            <w:pPr>
              <w:jc w:val="center"/>
              <w:rPr>
                <w:rFonts w:cs="Arial CYR"/>
                <w:sz w:val="20"/>
                <w:szCs w:val="20"/>
              </w:rPr>
            </w:pPr>
          </w:p>
        </w:tc>
        <w:tc>
          <w:tcPr>
            <w:tcW w:w="1379" w:type="dxa"/>
            <w:tcBorders>
              <w:left w:val="single" w:sz="2" w:space="0" w:color="000000"/>
              <w:bottom w:val="single" w:sz="2" w:space="0" w:color="000000"/>
              <w:right w:val="single" w:sz="2" w:space="0" w:color="000000"/>
            </w:tcBorders>
            <w:vAlign w:val="bottom"/>
          </w:tcPr>
          <w:p w:rsidR="006153A2" w:rsidRPr="00850C63" w:rsidRDefault="006153A2">
            <w:pPr>
              <w:jc w:val="center"/>
              <w:rPr>
                <w:rFonts w:cs="Arial CYR"/>
                <w:sz w:val="20"/>
                <w:szCs w:val="20"/>
              </w:rPr>
            </w:pPr>
          </w:p>
        </w:tc>
        <w:tc>
          <w:tcPr>
            <w:tcW w:w="236" w:type="dxa"/>
            <w:vAlign w:val="center"/>
          </w:tcPr>
          <w:p w:rsidR="006153A2" w:rsidRPr="00850C63" w:rsidRDefault="006153A2">
            <w:pPr>
              <w:rPr>
                <w:sz w:val="20"/>
                <w:szCs w:val="20"/>
              </w:rPr>
            </w:pPr>
          </w:p>
        </w:tc>
      </w:tr>
      <w:tr w:rsidR="006153A2" w:rsidTr="00F64E0E">
        <w:trPr>
          <w:trHeight w:val="255"/>
        </w:trPr>
        <w:tc>
          <w:tcPr>
            <w:tcW w:w="4254" w:type="dxa"/>
            <w:tcBorders>
              <w:left w:val="single" w:sz="2" w:space="0" w:color="000000"/>
              <w:bottom w:val="single" w:sz="2" w:space="0" w:color="000000"/>
            </w:tcBorders>
            <w:vAlign w:val="bottom"/>
          </w:tcPr>
          <w:p w:rsidR="006153A2" w:rsidRDefault="00E94C3D">
            <w:pPr>
              <w:rPr>
                <w:sz w:val="20"/>
                <w:szCs w:val="20"/>
              </w:rPr>
            </w:pPr>
            <w:bookmarkStart w:id="8" w:name="RANGE!A16"/>
            <w:r>
              <w:rPr>
                <w:rFonts w:cs="Arial CYR"/>
                <w:b/>
                <w:bCs/>
                <w:sz w:val="20"/>
                <w:szCs w:val="20"/>
              </w:rPr>
              <w:t>источники внешнего финансирования бюджета</w:t>
            </w:r>
            <w:bookmarkEnd w:id="8"/>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rPr>
              <w:t>x</w:t>
            </w:r>
          </w:p>
        </w:tc>
        <w:tc>
          <w:tcPr>
            <w:tcW w:w="1173" w:type="dxa"/>
            <w:tcBorders>
              <w:left w:val="single" w:sz="2" w:space="0" w:color="000000"/>
              <w:bottom w:val="single" w:sz="2" w:space="0" w:color="000000"/>
            </w:tcBorders>
            <w:vAlign w:val="bottom"/>
          </w:tcPr>
          <w:p w:rsidR="006153A2" w:rsidRPr="00850C63" w:rsidRDefault="00E94C3D">
            <w:pPr>
              <w:jc w:val="right"/>
              <w:rPr>
                <w:sz w:val="20"/>
                <w:szCs w:val="20"/>
              </w:rPr>
            </w:pPr>
            <w:r w:rsidRPr="00850C63">
              <w:rPr>
                <w:rFonts w:cs="Arial CYR"/>
                <w:b/>
                <w:bCs/>
                <w:sz w:val="20"/>
                <w:szCs w:val="20"/>
              </w:rPr>
              <w:t>-</w:t>
            </w:r>
          </w:p>
        </w:tc>
        <w:tc>
          <w:tcPr>
            <w:tcW w:w="1192" w:type="dxa"/>
            <w:tcBorders>
              <w:left w:val="single" w:sz="2" w:space="0" w:color="000000"/>
              <w:bottom w:val="single" w:sz="2" w:space="0" w:color="000000"/>
            </w:tcBorders>
            <w:vAlign w:val="bottom"/>
          </w:tcPr>
          <w:p w:rsidR="006153A2" w:rsidRPr="00850C63" w:rsidRDefault="00E94C3D">
            <w:pPr>
              <w:jc w:val="right"/>
              <w:rPr>
                <w:sz w:val="20"/>
                <w:szCs w:val="20"/>
              </w:rPr>
            </w:pPr>
            <w:r w:rsidRPr="00850C63">
              <w:rPr>
                <w:rFonts w:cs="Arial CYR"/>
                <w:b/>
                <w:bCs/>
                <w:sz w:val="20"/>
                <w:szCs w:val="20"/>
              </w:rPr>
              <w:t>-</w:t>
            </w:r>
          </w:p>
        </w:tc>
        <w:tc>
          <w:tcPr>
            <w:tcW w:w="1379" w:type="dxa"/>
            <w:tcBorders>
              <w:left w:val="single" w:sz="2" w:space="0" w:color="000000"/>
              <w:bottom w:val="single" w:sz="2" w:space="0" w:color="000000"/>
              <w:right w:val="single" w:sz="2" w:space="0" w:color="000000"/>
            </w:tcBorders>
            <w:vAlign w:val="bottom"/>
          </w:tcPr>
          <w:p w:rsidR="006153A2" w:rsidRPr="00850C63" w:rsidRDefault="00E94C3D">
            <w:pPr>
              <w:jc w:val="right"/>
              <w:rPr>
                <w:sz w:val="20"/>
                <w:szCs w:val="20"/>
              </w:rPr>
            </w:pPr>
            <w:r w:rsidRPr="00850C63">
              <w:rPr>
                <w:rFonts w:cs="Arial CYR"/>
                <w:b/>
                <w:bCs/>
                <w:sz w:val="20"/>
                <w:szCs w:val="20"/>
              </w:rPr>
              <w:t>-</w:t>
            </w:r>
          </w:p>
        </w:tc>
        <w:tc>
          <w:tcPr>
            <w:tcW w:w="236" w:type="dxa"/>
            <w:vAlign w:val="center"/>
          </w:tcPr>
          <w:p w:rsidR="006153A2" w:rsidRPr="00850C63" w:rsidRDefault="006153A2">
            <w:pPr>
              <w:rPr>
                <w:sz w:val="20"/>
                <w:szCs w:val="20"/>
              </w:rPr>
            </w:pPr>
          </w:p>
        </w:tc>
      </w:tr>
      <w:tr w:rsidR="006153A2" w:rsidTr="00F64E0E">
        <w:trPr>
          <w:trHeight w:val="255"/>
        </w:trPr>
        <w:tc>
          <w:tcPr>
            <w:tcW w:w="4254" w:type="dxa"/>
            <w:tcBorders>
              <w:left w:val="single" w:sz="2" w:space="0" w:color="000000"/>
              <w:bottom w:val="single" w:sz="2" w:space="0" w:color="000000"/>
            </w:tcBorders>
            <w:vAlign w:val="bottom"/>
          </w:tcPr>
          <w:p w:rsidR="006153A2" w:rsidRDefault="00E94C3D">
            <w:pPr>
              <w:rPr>
                <w:sz w:val="20"/>
                <w:szCs w:val="20"/>
              </w:rPr>
            </w:pPr>
            <w:r>
              <w:rPr>
                <w:rFonts w:cs="Arial CYR"/>
                <w:sz w:val="20"/>
                <w:szCs w:val="20"/>
              </w:rPr>
              <w:t>из них:</w:t>
            </w:r>
          </w:p>
        </w:tc>
        <w:tc>
          <w:tcPr>
            <w:tcW w:w="2489" w:type="dxa"/>
            <w:tcBorders>
              <w:left w:val="single" w:sz="2" w:space="0" w:color="000000"/>
              <w:bottom w:val="single" w:sz="2" w:space="0" w:color="000000"/>
            </w:tcBorders>
            <w:vAlign w:val="bottom"/>
          </w:tcPr>
          <w:p w:rsidR="006153A2" w:rsidRDefault="006153A2">
            <w:pPr>
              <w:jc w:val="center"/>
              <w:rPr>
                <w:rFonts w:cs="Arial CYR"/>
                <w:sz w:val="20"/>
                <w:szCs w:val="20"/>
              </w:rPr>
            </w:pPr>
          </w:p>
        </w:tc>
        <w:tc>
          <w:tcPr>
            <w:tcW w:w="1173" w:type="dxa"/>
            <w:tcBorders>
              <w:left w:val="single" w:sz="2" w:space="0" w:color="000000"/>
              <w:bottom w:val="single" w:sz="2" w:space="0" w:color="000000"/>
            </w:tcBorders>
            <w:vAlign w:val="bottom"/>
          </w:tcPr>
          <w:p w:rsidR="006153A2" w:rsidRPr="00850C63" w:rsidRDefault="006153A2">
            <w:pPr>
              <w:jc w:val="center"/>
              <w:rPr>
                <w:rFonts w:cs="Arial CYR"/>
                <w:sz w:val="20"/>
                <w:szCs w:val="20"/>
              </w:rPr>
            </w:pPr>
          </w:p>
        </w:tc>
        <w:tc>
          <w:tcPr>
            <w:tcW w:w="1192" w:type="dxa"/>
            <w:tcBorders>
              <w:left w:val="single" w:sz="2" w:space="0" w:color="000000"/>
              <w:bottom w:val="single" w:sz="2" w:space="0" w:color="000000"/>
            </w:tcBorders>
            <w:vAlign w:val="bottom"/>
          </w:tcPr>
          <w:p w:rsidR="006153A2" w:rsidRPr="00850C63" w:rsidRDefault="006153A2">
            <w:pPr>
              <w:jc w:val="center"/>
              <w:rPr>
                <w:rFonts w:cs="Arial CYR"/>
                <w:sz w:val="20"/>
                <w:szCs w:val="20"/>
              </w:rPr>
            </w:pPr>
          </w:p>
        </w:tc>
        <w:tc>
          <w:tcPr>
            <w:tcW w:w="1379" w:type="dxa"/>
            <w:tcBorders>
              <w:left w:val="single" w:sz="2" w:space="0" w:color="000000"/>
              <w:bottom w:val="single" w:sz="2" w:space="0" w:color="000000"/>
              <w:right w:val="single" w:sz="2" w:space="0" w:color="000000"/>
            </w:tcBorders>
            <w:vAlign w:val="bottom"/>
          </w:tcPr>
          <w:p w:rsidR="006153A2" w:rsidRPr="00850C63" w:rsidRDefault="006153A2">
            <w:pPr>
              <w:jc w:val="center"/>
              <w:rPr>
                <w:rFonts w:cs="Arial CYR"/>
                <w:sz w:val="20"/>
                <w:szCs w:val="20"/>
              </w:rPr>
            </w:pPr>
          </w:p>
        </w:tc>
        <w:tc>
          <w:tcPr>
            <w:tcW w:w="236" w:type="dxa"/>
            <w:vAlign w:val="center"/>
          </w:tcPr>
          <w:p w:rsidR="006153A2" w:rsidRPr="00850C63" w:rsidRDefault="006153A2">
            <w:pPr>
              <w:rPr>
                <w:sz w:val="20"/>
                <w:szCs w:val="20"/>
              </w:rPr>
            </w:pPr>
          </w:p>
        </w:tc>
      </w:tr>
      <w:tr w:rsidR="006153A2" w:rsidTr="00F64E0E">
        <w:trPr>
          <w:trHeight w:val="420"/>
        </w:trPr>
        <w:tc>
          <w:tcPr>
            <w:tcW w:w="4254" w:type="dxa"/>
            <w:tcBorders>
              <w:left w:val="single" w:sz="2" w:space="0" w:color="000000"/>
              <w:bottom w:val="single" w:sz="2" w:space="0" w:color="000000"/>
            </w:tcBorders>
            <w:vAlign w:val="bottom"/>
          </w:tcPr>
          <w:p w:rsidR="006153A2" w:rsidRDefault="00E94C3D">
            <w:pPr>
              <w:rPr>
                <w:sz w:val="20"/>
                <w:szCs w:val="20"/>
              </w:rPr>
            </w:pPr>
            <w:bookmarkStart w:id="9" w:name="RANGE!A18"/>
            <w:r>
              <w:rPr>
                <w:rFonts w:cs="Arial CYR"/>
                <w:b/>
                <w:bCs/>
                <w:sz w:val="20"/>
                <w:szCs w:val="20"/>
              </w:rPr>
              <w:t>Изменение остатков средств</w:t>
            </w:r>
            <w:bookmarkEnd w:id="9"/>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lang w:val="en-US"/>
              </w:rPr>
              <w:t>000</w:t>
            </w:r>
            <w:r>
              <w:rPr>
                <w:rFonts w:cs="Arial CYR"/>
                <w:b/>
                <w:bCs/>
                <w:sz w:val="20"/>
                <w:szCs w:val="20"/>
              </w:rPr>
              <w:t xml:space="preserve"> 01000000000000000</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71,4</w:t>
            </w:r>
          </w:p>
        </w:tc>
        <w:tc>
          <w:tcPr>
            <w:tcW w:w="1192"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-228,1</w:t>
            </w:r>
          </w:p>
        </w:tc>
        <w:tc>
          <w:tcPr>
            <w:tcW w:w="1379" w:type="dxa"/>
            <w:tcBorders>
              <w:left w:val="single" w:sz="2" w:space="0" w:color="000000"/>
              <w:bottom w:val="single" w:sz="2" w:space="0" w:color="000000"/>
              <w:right w:val="single" w:sz="2" w:space="0" w:color="000000"/>
            </w:tcBorders>
            <w:vAlign w:val="bottom"/>
          </w:tcPr>
          <w:p w:rsidR="006153A2" w:rsidRPr="00850C63" w:rsidRDefault="00C3214D">
            <w:pPr>
              <w:jc w:val="right"/>
              <w:rPr>
                <w:b/>
                <w:bCs/>
                <w:sz w:val="20"/>
                <w:szCs w:val="20"/>
              </w:rPr>
            </w:pPr>
            <w:r w:rsidRPr="00850C63">
              <w:rPr>
                <w:b/>
                <w:bCs/>
                <w:sz w:val="20"/>
                <w:szCs w:val="20"/>
              </w:rPr>
              <w:t>-</w:t>
            </w:r>
            <w:r w:rsidR="006E1A0F">
              <w:rPr>
                <w:b/>
                <w:bCs/>
                <w:sz w:val="20"/>
                <w:szCs w:val="20"/>
              </w:rPr>
              <w:t>319,5</w:t>
            </w:r>
          </w:p>
        </w:tc>
        <w:tc>
          <w:tcPr>
            <w:tcW w:w="236" w:type="dxa"/>
            <w:vAlign w:val="center"/>
          </w:tcPr>
          <w:p w:rsidR="006153A2" w:rsidRPr="00850C63" w:rsidRDefault="006153A2">
            <w:pPr>
              <w:rPr>
                <w:sz w:val="20"/>
                <w:szCs w:val="20"/>
              </w:rPr>
            </w:pPr>
          </w:p>
        </w:tc>
      </w:tr>
      <w:tr w:rsidR="006153A2" w:rsidTr="00F64E0E">
        <w:trPr>
          <w:trHeight w:val="450"/>
        </w:trPr>
        <w:tc>
          <w:tcPr>
            <w:tcW w:w="4254" w:type="dxa"/>
            <w:tcBorders>
              <w:left w:val="single" w:sz="2" w:space="0" w:color="000000"/>
              <w:bottom w:val="single" w:sz="2" w:space="0" w:color="000000"/>
            </w:tcBorders>
            <w:vAlign w:val="bottom"/>
          </w:tcPr>
          <w:p w:rsidR="006153A2" w:rsidRDefault="00E94C3D">
            <w:pPr>
              <w:rPr>
                <w:sz w:val="20"/>
                <w:szCs w:val="20"/>
              </w:rPr>
            </w:pPr>
            <w:bookmarkStart w:id="10" w:name="RANGE!A19"/>
            <w:r>
              <w:rPr>
                <w:rFonts w:cs="Arial CYR"/>
                <w:b/>
                <w:bCs/>
                <w:sz w:val="20"/>
                <w:szCs w:val="20"/>
              </w:rPr>
              <w:t>Изменение остатков средств на счетах по учету средств бюджета</w:t>
            </w:r>
            <w:bookmarkEnd w:id="10"/>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lang w:val="en-US"/>
              </w:rPr>
              <w:t>000</w:t>
            </w:r>
            <w:r>
              <w:rPr>
                <w:rFonts w:cs="Arial CYR"/>
                <w:b/>
                <w:bCs/>
                <w:sz w:val="20"/>
                <w:szCs w:val="20"/>
              </w:rPr>
              <w:t xml:space="preserve"> 01050000000000000</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71,4</w:t>
            </w:r>
          </w:p>
        </w:tc>
        <w:tc>
          <w:tcPr>
            <w:tcW w:w="1192"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-228,1</w:t>
            </w:r>
          </w:p>
        </w:tc>
        <w:tc>
          <w:tcPr>
            <w:tcW w:w="1379" w:type="dxa"/>
            <w:tcBorders>
              <w:left w:val="single" w:sz="2" w:space="0" w:color="000000"/>
              <w:bottom w:val="single" w:sz="2" w:space="0" w:color="000000"/>
              <w:right w:val="single" w:sz="2" w:space="0" w:color="000000"/>
            </w:tcBorders>
            <w:vAlign w:val="bottom"/>
          </w:tcPr>
          <w:p w:rsidR="006153A2" w:rsidRPr="00850C63" w:rsidRDefault="00C3214D">
            <w:pPr>
              <w:jc w:val="right"/>
              <w:rPr>
                <w:b/>
                <w:bCs/>
                <w:sz w:val="20"/>
                <w:szCs w:val="20"/>
              </w:rPr>
            </w:pPr>
            <w:r w:rsidRPr="00850C63">
              <w:rPr>
                <w:b/>
                <w:bCs/>
                <w:sz w:val="20"/>
                <w:szCs w:val="20"/>
              </w:rPr>
              <w:t>-</w:t>
            </w:r>
            <w:r w:rsidR="006E1A0F">
              <w:rPr>
                <w:b/>
                <w:bCs/>
                <w:sz w:val="20"/>
                <w:szCs w:val="20"/>
              </w:rPr>
              <w:t>319,5</w:t>
            </w:r>
          </w:p>
        </w:tc>
        <w:tc>
          <w:tcPr>
            <w:tcW w:w="236" w:type="dxa"/>
            <w:vAlign w:val="center"/>
          </w:tcPr>
          <w:p w:rsidR="006153A2" w:rsidRPr="00850C63" w:rsidRDefault="006153A2">
            <w:pPr>
              <w:rPr>
                <w:sz w:val="20"/>
                <w:szCs w:val="20"/>
              </w:rPr>
            </w:pPr>
          </w:p>
        </w:tc>
      </w:tr>
      <w:tr w:rsidR="006153A2" w:rsidTr="00F64E0E">
        <w:trPr>
          <w:trHeight w:val="405"/>
        </w:trPr>
        <w:tc>
          <w:tcPr>
            <w:tcW w:w="4254" w:type="dxa"/>
            <w:tcBorders>
              <w:left w:val="single" w:sz="2" w:space="0" w:color="000000"/>
              <w:bottom w:val="single" w:sz="2" w:space="0" w:color="000000"/>
            </w:tcBorders>
            <w:vAlign w:val="bottom"/>
          </w:tcPr>
          <w:p w:rsidR="006153A2" w:rsidRDefault="00E94C3D">
            <w:pPr>
              <w:rPr>
                <w:sz w:val="20"/>
                <w:szCs w:val="20"/>
              </w:rPr>
            </w:pPr>
            <w:r>
              <w:rPr>
                <w:rFonts w:cs="Arial CYR"/>
                <w:b/>
                <w:bCs/>
                <w:sz w:val="20"/>
                <w:szCs w:val="20"/>
              </w:rPr>
              <w:t>увеличение остатков средств, всего</w:t>
            </w:r>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rPr>
              <w:t>901 01050000000000500</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-7 306,1</w:t>
            </w:r>
          </w:p>
        </w:tc>
        <w:tc>
          <w:tcPr>
            <w:tcW w:w="1192" w:type="dxa"/>
            <w:tcBorders>
              <w:left w:val="single" w:sz="2" w:space="0" w:color="000000"/>
              <w:bottom w:val="single" w:sz="2" w:space="0" w:color="000000"/>
            </w:tcBorders>
            <w:vAlign w:val="bottom"/>
          </w:tcPr>
          <w:p w:rsidR="006153A2" w:rsidRPr="00850C63" w:rsidRDefault="0054373F">
            <w:pPr>
              <w:jc w:val="right"/>
              <w:rPr>
                <w:sz w:val="20"/>
                <w:szCs w:val="20"/>
              </w:rPr>
            </w:pPr>
            <w:r>
              <w:rPr>
                <w:rFonts w:cs="Arial CYR"/>
                <w:b/>
                <w:bCs/>
                <w:sz w:val="20"/>
                <w:szCs w:val="20"/>
              </w:rPr>
              <w:t>-7 582,0</w:t>
            </w:r>
          </w:p>
        </w:tc>
        <w:tc>
          <w:tcPr>
            <w:tcW w:w="1379" w:type="dxa"/>
            <w:tcBorders>
              <w:left w:val="single" w:sz="2" w:space="0" w:color="000000"/>
              <w:bottom w:val="single" w:sz="2" w:space="0" w:color="000000"/>
              <w:right w:val="single" w:sz="2" w:space="0" w:color="000000"/>
            </w:tcBorders>
            <w:vAlign w:val="bottom"/>
          </w:tcPr>
          <w:p w:rsidR="006153A2" w:rsidRPr="00850C63" w:rsidRDefault="0054373F">
            <w:pPr>
              <w:jc w:val="right"/>
              <w:rPr>
                <w:sz w:val="20"/>
                <w:szCs w:val="20"/>
              </w:rPr>
            </w:pPr>
            <w:r>
              <w:rPr>
                <w:rFonts w:cs="Arial CYR"/>
                <w:b/>
                <w:bCs/>
                <w:sz w:val="20"/>
                <w:szCs w:val="20"/>
              </w:rPr>
              <w:t>103,8</w:t>
            </w:r>
          </w:p>
        </w:tc>
        <w:tc>
          <w:tcPr>
            <w:tcW w:w="236" w:type="dxa"/>
            <w:vAlign w:val="center"/>
          </w:tcPr>
          <w:p w:rsidR="006153A2" w:rsidRPr="00850C63" w:rsidRDefault="006153A2">
            <w:pPr>
              <w:rPr>
                <w:sz w:val="20"/>
                <w:szCs w:val="20"/>
              </w:rPr>
            </w:pPr>
          </w:p>
        </w:tc>
      </w:tr>
      <w:tr w:rsidR="006153A2" w:rsidTr="00F64E0E">
        <w:trPr>
          <w:trHeight w:val="690"/>
        </w:trPr>
        <w:tc>
          <w:tcPr>
            <w:tcW w:w="4254" w:type="dxa"/>
            <w:tcBorders>
              <w:left w:val="single" w:sz="2" w:space="0" w:color="000000"/>
              <w:bottom w:val="single" w:sz="2" w:space="0" w:color="000000"/>
            </w:tcBorders>
            <w:vAlign w:val="bottom"/>
          </w:tcPr>
          <w:p w:rsidR="006153A2" w:rsidRDefault="00E94C3D">
            <w:pPr>
              <w:rPr>
                <w:sz w:val="20"/>
                <w:szCs w:val="20"/>
              </w:rPr>
            </w:pPr>
            <w:r>
              <w:rPr>
                <w:rFonts w:cs="Arial CYR"/>
                <w:sz w:val="20"/>
                <w:szCs w:val="20"/>
              </w:rPr>
              <w:t>Увеличение прочих остатков денежных средств бюджетов сельских поселений</w:t>
            </w:r>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sz w:val="20"/>
                <w:szCs w:val="20"/>
              </w:rPr>
              <w:t>901 01050201100000510</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b/>
                <w:bCs/>
                <w:sz w:val="20"/>
                <w:szCs w:val="20"/>
              </w:rPr>
              <w:t>-7 306,1</w:t>
            </w:r>
          </w:p>
        </w:tc>
        <w:tc>
          <w:tcPr>
            <w:tcW w:w="1192" w:type="dxa"/>
            <w:tcBorders>
              <w:left w:val="single" w:sz="2" w:space="0" w:color="000000"/>
              <w:bottom w:val="single" w:sz="2" w:space="0" w:color="000000"/>
            </w:tcBorders>
            <w:vAlign w:val="bottom"/>
          </w:tcPr>
          <w:p w:rsidR="006153A2" w:rsidRPr="00850C63" w:rsidRDefault="0054373F">
            <w:pPr>
              <w:jc w:val="right"/>
              <w:rPr>
                <w:sz w:val="20"/>
                <w:szCs w:val="20"/>
              </w:rPr>
            </w:pPr>
            <w:r>
              <w:rPr>
                <w:rFonts w:cs="Arial CYR"/>
                <w:sz w:val="20"/>
                <w:szCs w:val="20"/>
              </w:rPr>
              <w:t>-7 582,0</w:t>
            </w:r>
          </w:p>
        </w:tc>
        <w:tc>
          <w:tcPr>
            <w:tcW w:w="1379" w:type="dxa"/>
            <w:tcBorders>
              <w:left w:val="single" w:sz="2" w:space="0" w:color="000000"/>
              <w:bottom w:val="single" w:sz="2" w:space="0" w:color="000000"/>
              <w:right w:val="single" w:sz="2" w:space="0" w:color="000000"/>
            </w:tcBorders>
            <w:vAlign w:val="bottom"/>
          </w:tcPr>
          <w:p w:rsidR="006153A2" w:rsidRPr="00850C63" w:rsidRDefault="0054373F">
            <w:pPr>
              <w:jc w:val="right"/>
              <w:rPr>
                <w:sz w:val="20"/>
                <w:szCs w:val="20"/>
              </w:rPr>
            </w:pPr>
            <w:r>
              <w:rPr>
                <w:rFonts w:cs="Arial CYR"/>
                <w:sz w:val="20"/>
                <w:szCs w:val="20"/>
              </w:rPr>
              <w:t>103,8</w:t>
            </w:r>
          </w:p>
        </w:tc>
        <w:tc>
          <w:tcPr>
            <w:tcW w:w="236" w:type="dxa"/>
            <w:vAlign w:val="center"/>
          </w:tcPr>
          <w:p w:rsidR="006153A2" w:rsidRPr="00850C63" w:rsidRDefault="006153A2">
            <w:pPr>
              <w:rPr>
                <w:sz w:val="20"/>
                <w:szCs w:val="20"/>
              </w:rPr>
            </w:pPr>
          </w:p>
        </w:tc>
      </w:tr>
      <w:tr w:rsidR="006153A2" w:rsidTr="00F64E0E">
        <w:trPr>
          <w:trHeight w:val="433"/>
        </w:trPr>
        <w:tc>
          <w:tcPr>
            <w:tcW w:w="4254" w:type="dxa"/>
            <w:tcBorders>
              <w:left w:val="single" w:sz="2" w:space="0" w:color="000000"/>
              <w:bottom w:val="single" w:sz="2" w:space="0" w:color="000000"/>
            </w:tcBorders>
            <w:vAlign w:val="bottom"/>
          </w:tcPr>
          <w:p w:rsidR="006153A2" w:rsidRDefault="00E94C3D">
            <w:pPr>
              <w:rPr>
                <w:sz w:val="20"/>
                <w:szCs w:val="20"/>
              </w:rPr>
            </w:pPr>
            <w:r>
              <w:rPr>
                <w:rFonts w:cs="Arial CYR"/>
                <w:b/>
                <w:bCs/>
                <w:sz w:val="20"/>
                <w:szCs w:val="20"/>
              </w:rPr>
              <w:t>уменьшение остатков средств, всего</w:t>
            </w:r>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b/>
                <w:bCs/>
                <w:sz w:val="20"/>
                <w:szCs w:val="20"/>
              </w:rPr>
              <w:t>901 01050000000000600</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b/>
                <w:bCs/>
                <w:sz w:val="20"/>
                <w:szCs w:val="20"/>
              </w:rPr>
              <w:t>7 377,5</w:t>
            </w:r>
          </w:p>
        </w:tc>
        <w:tc>
          <w:tcPr>
            <w:tcW w:w="1192" w:type="dxa"/>
            <w:tcBorders>
              <w:left w:val="single" w:sz="2" w:space="0" w:color="000000"/>
              <w:bottom w:val="single" w:sz="2" w:space="0" w:color="000000"/>
            </w:tcBorders>
            <w:vAlign w:val="bottom"/>
          </w:tcPr>
          <w:p w:rsidR="006153A2" w:rsidRPr="00850C63" w:rsidRDefault="0054373F">
            <w:pPr>
              <w:jc w:val="right"/>
              <w:rPr>
                <w:sz w:val="20"/>
                <w:szCs w:val="20"/>
              </w:rPr>
            </w:pPr>
            <w:r>
              <w:rPr>
                <w:rFonts w:cs="Arial CYR"/>
                <w:b/>
                <w:bCs/>
                <w:sz w:val="20"/>
                <w:szCs w:val="20"/>
              </w:rPr>
              <w:t>7 353,</w:t>
            </w:r>
            <w:r w:rsidR="000A78FE">
              <w:rPr>
                <w:rFonts w:cs="Arial CYR"/>
                <w:b/>
                <w:bCs/>
                <w:sz w:val="20"/>
                <w:szCs w:val="20"/>
              </w:rPr>
              <w:t>9</w:t>
            </w:r>
          </w:p>
        </w:tc>
        <w:tc>
          <w:tcPr>
            <w:tcW w:w="1379" w:type="dxa"/>
            <w:tcBorders>
              <w:left w:val="single" w:sz="2" w:space="0" w:color="000000"/>
              <w:bottom w:val="single" w:sz="2" w:space="0" w:color="000000"/>
              <w:right w:val="single" w:sz="2" w:space="0" w:color="000000"/>
            </w:tcBorders>
            <w:vAlign w:val="bottom"/>
          </w:tcPr>
          <w:p w:rsidR="006153A2" w:rsidRPr="00850C63" w:rsidRDefault="0054373F">
            <w:pPr>
              <w:jc w:val="right"/>
              <w:rPr>
                <w:sz w:val="20"/>
                <w:szCs w:val="20"/>
              </w:rPr>
            </w:pPr>
            <w:r>
              <w:rPr>
                <w:rFonts w:cs="Arial CYR"/>
                <w:b/>
                <w:bCs/>
                <w:sz w:val="20"/>
                <w:szCs w:val="20"/>
              </w:rPr>
              <w:t>99,7</w:t>
            </w:r>
          </w:p>
        </w:tc>
        <w:tc>
          <w:tcPr>
            <w:tcW w:w="236" w:type="dxa"/>
            <w:vAlign w:val="center"/>
          </w:tcPr>
          <w:p w:rsidR="006153A2" w:rsidRPr="00850C63" w:rsidRDefault="006153A2">
            <w:pPr>
              <w:rPr>
                <w:sz w:val="20"/>
                <w:szCs w:val="20"/>
              </w:rPr>
            </w:pPr>
          </w:p>
        </w:tc>
      </w:tr>
      <w:tr w:rsidR="006153A2" w:rsidTr="00F64E0E">
        <w:trPr>
          <w:trHeight w:val="450"/>
        </w:trPr>
        <w:tc>
          <w:tcPr>
            <w:tcW w:w="4254" w:type="dxa"/>
            <w:tcBorders>
              <w:left w:val="single" w:sz="2" w:space="0" w:color="000000"/>
              <w:bottom w:val="single" w:sz="2" w:space="0" w:color="000000"/>
            </w:tcBorders>
            <w:vAlign w:val="bottom"/>
          </w:tcPr>
          <w:p w:rsidR="006153A2" w:rsidRDefault="00E94C3D">
            <w:pPr>
              <w:rPr>
                <w:sz w:val="20"/>
                <w:szCs w:val="20"/>
              </w:rPr>
            </w:pPr>
            <w:bookmarkStart w:id="11" w:name="RANGE!A25"/>
            <w:r>
              <w:rPr>
                <w:rFonts w:cs="Arial CYR"/>
                <w:sz w:val="20"/>
                <w:szCs w:val="20"/>
              </w:rPr>
              <w:t>Уменьшение прочих остатков денежных средств бюджетов сельских поселений</w:t>
            </w:r>
            <w:bookmarkEnd w:id="11"/>
          </w:p>
        </w:tc>
        <w:tc>
          <w:tcPr>
            <w:tcW w:w="2489" w:type="dxa"/>
            <w:tcBorders>
              <w:left w:val="single" w:sz="2" w:space="0" w:color="000000"/>
              <w:bottom w:val="single" w:sz="2" w:space="0" w:color="000000"/>
            </w:tcBorders>
            <w:vAlign w:val="bottom"/>
          </w:tcPr>
          <w:p w:rsidR="006153A2" w:rsidRDefault="00E94C3D">
            <w:pPr>
              <w:jc w:val="center"/>
              <w:rPr>
                <w:sz w:val="20"/>
                <w:szCs w:val="20"/>
              </w:rPr>
            </w:pPr>
            <w:r>
              <w:rPr>
                <w:rFonts w:cs="Arial CYR"/>
                <w:sz w:val="20"/>
                <w:szCs w:val="20"/>
              </w:rPr>
              <w:t>901 01050201100000610</w:t>
            </w:r>
          </w:p>
        </w:tc>
        <w:tc>
          <w:tcPr>
            <w:tcW w:w="1173" w:type="dxa"/>
            <w:tcBorders>
              <w:left w:val="single" w:sz="2" w:space="0" w:color="000000"/>
              <w:bottom w:val="single" w:sz="2" w:space="0" w:color="000000"/>
            </w:tcBorders>
            <w:vAlign w:val="bottom"/>
          </w:tcPr>
          <w:p w:rsidR="006153A2" w:rsidRPr="00850C63" w:rsidRDefault="006E1A0F">
            <w:pPr>
              <w:jc w:val="right"/>
              <w:rPr>
                <w:sz w:val="20"/>
                <w:szCs w:val="20"/>
              </w:rPr>
            </w:pPr>
            <w:r>
              <w:rPr>
                <w:rFonts w:cs="Arial CYR"/>
                <w:sz w:val="20"/>
                <w:szCs w:val="20"/>
              </w:rPr>
              <w:t>7 377,5</w:t>
            </w:r>
          </w:p>
        </w:tc>
        <w:tc>
          <w:tcPr>
            <w:tcW w:w="1192" w:type="dxa"/>
            <w:tcBorders>
              <w:left w:val="single" w:sz="2" w:space="0" w:color="000000"/>
              <w:bottom w:val="single" w:sz="2" w:space="0" w:color="000000"/>
            </w:tcBorders>
            <w:vAlign w:val="bottom"/>
          </w:tcPr>
          <w:p w:rsidR="006153A2" w:rsidRPr="00850C63" w:rsidRDefault="0054373F">
            <w:pPr>
              <w:jc w:val="right"/>
              <w:rPr>
                <w:sz w:val="20"/>
                <w:szCs w:val="20"/>
              </w:rPr>
            </w:pPr>
            <w:r>
              <w:rPr>
                <w:rFonts w:cs="Arial CYR"/>
                <w:sz w:val="20"/>
                <w:szCs w:val="20"/>
              </w:rPr>
              <w:t>7 353,</w:t>
            </w:r>
            <w:r w:rsidR="000A78FE">
              <w:rPr>
                <w:rFonts w:cs="Arial CYR"/>
                <w:sz w:val="20"/>
                <w:szCs w:val="20"/>
              </w:rPr>
              <w:t>9</w:t>
            </w:r>
          </w:p>
        </w:tc>
        <w:tc>
          <w:tcPr>
            <w:tcW w:w="1379" w:type="dxa"/>
            <w:tcBorders>
              <w:left w:val="single" w:sz="2" w:space="0" w:color="000000"/>
              <w:bottom w:val="single" w:sz="2" w:space="0" w:color="000000"/>
              <w:right w:val="single" w:sz="2" w:space="0" w:color="000000"/>
            </w:tcBorders>
            <w:vAlign w:val="bottom"/>
          </w:tcPr>
          <w:p w:rsidR="006153A2" w:rsidRPr="00850C63" w:rsidRDefault="0054373F">
            <w:pPr>
              <w:jc w:val="right"/>
              <w:rPr>
                <w:sz w:val="20"/>
                <w:szCs w:val="20"/>
              </w:rPr>
            </w:pPr>
            <w:r>
              <w:rPr>
                <w:rFonts w:cs="Arial CYR"/>
                <w:sz w:val="20"/>
                <w:szCs w:val="20"/>
              </w:rPr>
              <w:t>99,7</w:t>
            </w:r>
          </w:p>
        </w:tc>
        <w:tc>
          <w:tcPr>
            <w:tcW w:w="236" w:type="dxa"/>
            <w:vAlign w:val="center"/>
          </w:tcPr>
          <w:p w:rsidR="006153A2" w:rsidRPr="00850C63" w:rsidRDefault="006153A2">
            <w:pPr>
              <w:rPr>
                <w:sz w:val="20"/>
                <w:szCs w:val="20"/>
              </w:rPr>
            </w:pPr>
          </w:p>
        </w:tc>
      </w:tr>
    </w:tbl>
    <w:p w:rsidR="006153A2" w:rsidRDefault="006153A2">
      <w:pPr>
        <w:jc w:val="right"/>
      </w:pPr>
    </w:p>
    <w:p w:rsidR="006153A2" w:rsidRDefault="006153A2">
      <w:pPr>
        <w:jc w:val="right"/>
      </w:pPr>
    </w:p>
    <w:p w:rsidR="006153A2" w:rsidRDefault="006153A2">
      <w:pPr>
        <w:jc w:val="right"/>
      </w:pPr>
    </w:p>
    <w:p w:rsidR="006153A2" w:rsidRDefault="006153A2">
      <w:pPr>
        <w:jc w:val="right"/>
      </w:pPr>
    </w:p>
    <w:p w:rsidR="009F302B" w:rsidRDefault="009F302B">
      <w:pPr>
        <w:jc w:val="right"/>
      </w:pPr>
    </w:p>
    <w:p w:rsidR="006153A2" w:rsidRDefault="006153A2">
      <w:pPr>
        <w:jc w:val="right"/>
      </w:pPr>
    </w:p>
    <w:p w:rsidR="006153A2" w:rsidRDefault="00E94C3D">
      <w:pPr>
        <w:tabs>
          <w:tab w:val="left" w:pos="8505"/>
        </w:tabs>
        <w:jc w:val="right"/>
        <w:rPr>
          <w:shd w:val="clear" w:color="auto" w:fill="FFFF00"/>
        </w:rPr>
      </w:pPr>
      <w:r w:rsidRPr="007B2003">
        <w:lastRenderedPageBreak/>
        <w:t>Приложение № 3</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jc w:val="center"/>
        <w:outlineLvl w:val="0"/>
        <w:rPr>
          <w:b/>
        </w:rPr>
      </w:pPr>
    </w:p>
    <w:p w:rsidR="006153A2" w:rsidRPr="007B2003" w:rsidRDefault="00E94C3D" w:rsidP="007B2003">
      <w:pPr>
        <w:jc w:val="center"/>
        <w:outlineLvl w:val="0"/>
        <w:rPr>
          <w:b/>
        </w:rPr>
      </w:pPr>
      <w:r w:rsidRPr="007B2003">
        <w:rPr>
          <w:b/>
        </w:rPr>
        <w:t>Отчет</w:t>
      </w:r>
    </w:p>
    <w:p w:rsidR="006153A2" w:rsidRPr="007B2003" w:rsidRDefault="00E94C3D" w:rsidP="007B2003">
      <w:pPr>
        <w:tabs>
          <w:tab w:val="left" w:pos="7634"/>
          <w:tab w:val="right" w:pos="9695"/>
        </w:tabs>
        <w:jc w:val="center"/>
      </w:pPr>
      <w:r w:rsidRPr="007B2003">
        <w:rPr>
          <w:b/>
          <w:bCs/>
        </w:rPr>
        <w:t xml:space="preserve">об исполнении бюджета </w:t>
      </w:r>
      <w:r w:rsidR="008F341E" w:rsidRPr="007B2003">
        <w:rPr>
          <w:b/>
          <w:bCs/>
        </w:rPr>
        <w:t>Богородского</w:t>
      </w:r>
      <w:r w:rsidRPr="007B2003">
        <w:rPr>
          <w:b/>
          <w:bCs/>
        </w:rPr>
        <w:t xml:space="preserve"> сельсовета Мокшанского района Пензенской области по разделам, подразделам классификации расходов бюджета за                             202</w:t>
      </w:r>
      <w:r w:rsidR="00D019A6" w:rsidRPr="007B2003">
        <w:rPr>
          <w:b/>
          <w:bCs/>
        </w:rPr>
        <w:t>5</w:t>
      </w:r>
      <w:r w:rsidRPr="007B2003">
        <w:rPr>
          <w:b/>
          <w:bCs/>
        </w:rPr>
        <w:t xml:space="preserve"> год</w:t>
      </w:r>
    </w:p>
    <w:p w:rsidR="006153A2" w:rsidRDefault="00E94C3D">
      <w:pPr>
        <w:tabs>
          <w:tab w:val="left" w:pos="7634"/>
          <w:tab w:val="right" w:pos="9695"/>
        </w:tabs>
        <w:jc w:val="right"/>
        <w:rPr>
          <w:b/>
          <w:bCs/>
        </w:rPr>
      </w:pPr>
      <w:r>
        <w:rPr>
          <w:b/>
          <w:bCs/>
        </w:rPr>
        <w:t>тыс.руб.</w:t>
      </w:r>
    </w:p>
    <w:tbl>
      <w:tblPr>
        <w:tblW w:w="10880" w:type="dxa"/>
        <w:tblInd w:w="-743" w:type="dxa"/>
        <w:tblLook w:val="04A0"/>
      </w:tblPr>
      <w:tblGrid>
        <w:gridCol w:w="4679"/>
        <w:gridCol w:w="850"/>
        <w:gridCol w:w="1098"/>
        <w:gridCol w:w="1418"/>
        <w:gridCol w:w="1559"/>
        <w:gridCol w:w="1276"/>
      </w:tblGrid>
      <w:tr w:rsidR="002C0A81" w:rsidRPr="002C0A81" w:rsidTr="002C0A81">
        <w:trPr>
          <w:trHeight w:val="765"/>
        </w:trPr>
        <w:tc>
          <w:tcPr>
            <w:tcW w:w="4679" w:type="dxa"/>
            <w:tcBorders>
              <w:top w:val="single" w:sz="4" w:space="0" w:color="auto"/>
              <w:left w:val="single" w:sz="4" w:space="0" w:color="auto"/>
              <w:bottom w:val="single" w:sz="4" w:space="0" w:color="auto"/>
              <w:right w:val="single" w:sz="4" w:space="0" w:color="auto"/>
            </w:tcBorders>
            <w:vAlign w:val="center"/>
            <w:hideMark/>
          </w:tcPr>
          <w:p w:rsidR="002C0A81" w:rsidRPr="002C0A81" w:rsidRDefault="002C0A81" w:rsidP="002C0A81">
            <w:pPr>
              <w:suppressAutoHyphens w:val="0"/>
              <w:jc w:val="center"/>
              <w:rPr>
                <w:rFonts w:ascii="MS Sans Serif" w:hAnsi="MS Sans Serif" w:cs="Arial"/>
                <w:b/>
                <w:bCs/>
                <w:sz w:val="17"/>
                <w:szCs w:val="17"/>
              </w:rPr>
            </w:pPr>
            <w:r w:rsidRPr="002C0A81">
              <w:rPr>
                <w:rFonts w:ascii="MS Sans Serif" w:hAnsi="MS Sans Serif" w:cs="Arial"/>
                <w:b/>
                <w:bCs/>
                <w:sz w:val="17"/>
                <w:szCs w:val="17"/>
              </w:rPr>
              <w:t>Наименование кода</w:t>
            </w:r>
          </w:p>
        </w:tc>
        <w:tc>
          <w:tcPr>
            <w:tcW w:w="850" w:type="dxa"/>
            <w:tcBorders>
              <w:top w:val="single" w:sz="4" w:space="0" w:color="auto"/>
              <w:left w:val="nil"/>
              <w:bottom w:val="single" w:sz="4" w:space="0" w:color="auto"/>
              <w:right w:val="single" w:sz="4" w:space="0" w:color="auto"/>
            </w:tcBorders>
            <w:vAlign w:val="center"/>
            <w:hideMark/>
          </w:tcPr>
          <w:p w:rsidR="002C0A81" w:rsidRPr="002C0A81" w:rsidRDefault="002C0A81" w:rsidP="002C0A81">
            <w:pPr>
              <w:suppressAutoHyphens w:val="0"/>
              <w:jc w:val="center"/>
              <w:rPr>
                <w:rFonts w:ascii="MS Sans Serif" w:hAnsi="MS Sans Serif" w:cs="Arial"/>
                <w:b/>
                <w:bCs/>
                <w:sz w:val="17"/>
                <w:szCs w:val="17"/>
              </w:rPr>
            </w:pPr>
            <w:r w:rsidRPr="002C0A81">
              <w:rPr>
                <w:rFonts w:ascii="MS Sans Serif" w:hAnsi="MS Sans Serif" w:cs="Arial"/>
                <w:b/>
                <w:bCs/>
                <w:sz w:val="17"/>
                <w:szCs w:val="17"/>
              </w:rPr>
              <w:t>Раздел</w:t>
            </w:r>
          </w:p>
        </w:tc>
        <w:tc>
          <w:tcPr>
            <w:tcW w:w="1098" w:type="dxa"/>
            <w:tcBorders>
              <w:top w:val="single" w:sz="4" w:space="0" w:color="auto"/>
              <w:left w:val="nil"/>
              <w:bottom w:val="single" w:sz="4" w:space="0" w:color="auto"/>
              <w:right w:val="single" w:sz="4" w:space="0" w:color="auto"/>
            </w:tcBorders>
            <w:vAlign w:val="center"/>
            <w:hideMark/>
          </w:tcPr>
          <w:p w:rsidR="002C0A81" w:rsidRPr="002C0A81" w:rsidRDefault="002C0A81" w:rsidP="002C0A81">
            <w:pPr>
              <w:suppressAutoHyphens w:val="0"/>
              <w:jc w:val="center"/>
              <w:rPr>
                <w:rFonts w:ascii="MS Sans Serif" w:hAnsi="MS Sans Serif" w:cs="Arial"/>
                <w:b/>
                <w:bCs/>
                <w:sz w:val="17"/>
                <w:szCs w:val="17"/>
              </w:rPr>
            </w:pPr>
            <w:r w:rsidRPr="002C0A81">
              <w:rPr>
                <w:rFonts w:ascii="MS Sans Serif" w:hAnsi="MS Sans Serif" w:cs="Arial"/>
                <w:b/>
                <w:bCs/>
                <w:sz w:val="17"/>
                <w:szCs w:val="17"/>
              </w:rPr>
              <w:t>Подраздел</w:t>
            </w:r>
          </w:p>
        </w:tc>
        <w:tc>
          <w:tcPr>
            <w:tcW w:w="1418" w:type="dxa"/>
            <w:tcBorders>
              <w:top w:val="single" w:sz="4" w:space="0" w:color="auto"/>
              <w:left w:val="nil"/>
              <w:bottom w:val="single" w:sz="4" w:space="0" w:color="auto"/>
              <w:right w:val="single" w:sz="4" w:space="0" w:color="auto"/>
            </w:tcBorders>
            <w:vAlign w:val="center"/>
            <w:hideMark/>
          </w:tcPr>
          <w:p w:rsidR="002C0A81" w:rsidRPr="002C0A81" w:rsidRDefault="002C0A81" w:rsidP="002C0A81">
            <w:pPr>
              <w:suppressAutoHyphens w:val="0"/>
              <w:jc w:val="center"/>
              <w:rPr>
                <w:rFonts w:ascii="MS Sans Serif" w:hAnsi="MS Sans Serif" w:cs="Arial"/>
                <w:b/>
                <w:bCs/>
                <w:sz w:val="17"/>
                <w:szCs w:val="17"/>
              </w:rPr>
            </w:pPr>
            <w:r w:rsidRPr="002C0A81">
              <w:rPr>
                <w:rFonts w:ascii="MS Sans Serif" w:hAnsi="MS Sans Serif" w:cs="Arial"/>
                <w:b/>
                <w:bCs/>
                <w:sz w:val="17"/>
                <w:szCs w:val="17"/>
              </w:rPr>
              <w:t>Ассигнования 2025 год</w:t>
            </w:r>
          </w:p>
        </w:tc>
        <w:tc>
          <w:tcPr>
            <w:tcW w:w="1559" w:type="dxa"/>
            <w:tcBorders>
              <w:top w:val="single" w:sz="4" w:space="0" w:color="auto"/>
              <w:left w:val="nil"/>
              <w:bottom w:val="single" w:sz="4" w:space="0" w:color="auto"/>
              <w:right w:val="single" w:sz="4" w:space="0" w:color="auto"/>
            </w:tcBorders>
            <w:vAlign w:val="center"/>
            <w:hideMark/>
          </w:tcPr>
          <w:p w:rsidR="002C0A81" w:rsidRPr="002C0A81" w:rsidRDefault="002C0A81" w:rsidP="002C0A81">
            <w:pPr>
              <w:suppressAutoHyphens w:val="0"/>
              <w:jc w:val="center"/>
              <w:rPr>
                <w:rFonts w:ascii="MS Sans Serif" w:hAnsi="MS Sans Serif" w:cs="Arial"/>
                <w:b/>
                <w:bCs/>
                <w:sz w:val="17"/>
                <w:szCs w:val="17"/>
              </w:rPr>
            </w:pPr>
            <w:r w:rsidRPr="002C0A81">
              <w:rPr>
                <w:rFonts w:ascii="MS Sans Serif" w:hAnsi="MS Sans Serif" w:cs="Arial"/>
                <w:b/>
                <w:bCs/>
                <w:sz w:val="17"/>
                <w:szCs w:val="17"/>
              </w:rPr>
              <w:t>Исполнено за 2025 год</w:t>
            </w:r>
          </w:p>
        </w:tc>
        <w:tc>
          <w:tcPr>
            <w:tcW w:w="1276" w:type="dxa"/>
            <w:tcBorders>
              <w:top w:val="single" w:sz="4" w:space="0" w:color="auto"/>
              <w:left w:val="nil"/>
              <w:bottom w:val="single" w:sz="4" w:space="0" w:color="auto"/>
              <w:right w:val="single" w:sz="4" w:space="0" w:color="auto"/>
            </w:tcBorders>
            <w:vAlign w:val="center"/>
            <w:hideMark/>
          </w:tcPr>
          <w:p w:rsidR="002C0A81" w:rsidRPr="002C0A81" w:rsidRDefault="002C0A81" w:rsidP="002C0A81">
            <w:pPr>
              <w:suppressAutoHyphens w:val="0"/>
              <w:jc w:val="center"/>
              <w:rPr>
                <w:rFonts w:ascii="MS Sans Serif" w:hAnsi="MS Sans Serif" w:cs="Arial"/>
                <w:b/>
                <w:bCs/>
                <w:sz w:val="17"/>
                <w:szCs w:val="17"/>
              </w:rPr>
            </w:pPr>
            <w:r w:rsidRPr="002C0A81">
              <w:rPr>
                <w:rFonts w:ascii="MS Sans Serif" w:hAnsi="MS Sans Serif" w:cs="Arial"/>
                <w:b/>
                <w:bCs/>
                <w:sz w:val="17"/>
                <w:szCs w:val="17"/>
              </w:rPr>
              <w:t>% исполн</w:t>
            </w:r>
            <w:r w:rsidRPr="002C0A81">
              <w:rPr>
                <w:rFonts w:ascii="MS Sans Serif" w:hAnsi="MS Sans Serif" w:cs="Arial"/>
                <w:b/>
                <w:bCs/>
                <w:sz w:val="17"/>
                <w:szCs w:val="17"/>
              </w:rPr>
              <w:t>е</w:t>
            </w:r>
            <w:r w:rsidRPr="002C0A81">
              <w:rPr>
                <w:rFonts w:ascii="MS Sans Serif" w:hAnsi="MS Sans Serif" w:cs="Arial"/>
                <w:b/>
                <w:bCs/>
                <w:sz w:val="17"/>
                <w:szCs w:val="17"/>
              </w:rPr>
              <w:t>ния</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850" w:type="dxa"/>
            <w:tcBorders>
              <w:top w:val="nil"/>
              <w:left w:val="nil"/>
              <w:bottom w:val="single" w:sz="4" w:space="0" w:color="auto"/>
              <w:right w:val="single" w:sz="4" w:space="0" w:color="auto"/>
            </w:tcBorders>
            <w:noWrap/>
            <w:vAlign w:val="bottom"/>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098" w:type="dxa"/>
            <w:tcBorders>
              <w:top w:val="nil"/>
              <w:left w:val="nil"/>
              <w:bottom w:val="single" w:sz="4" w:space="0" w:color="auto"/>
              <w:right w:val="single" w:sz="4" w:space="0" w:color="auto"/>
            </w:tcBorders>
            <w:noWrap/>
            <w:vAlign w:val="bottom"/>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7377,5</w:t>
            </w:r>
          </w:p>
        </w:tc>
        <w:tc>
          <w:tcPr>
            <w:tcW w:w="1559" w:type="dxa"/>
            <w:tcBorders>
              <w:top w:val="nil"/>
              <w:left w:val="nil"/>
              <w:bottom w:val="single" w:sz="4" w:space="0" w:color="auto"/>
              <w:right w:val="nil"/>
            </w:tcBorders>
            <w:noWrap/>
            <w:vAlign w:val="bottom"/>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7353,9</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99,7%</w:t>
            </w:r>
          </w:p>
        </w:tc>
      </w:tr>
      <w:tr w:rsidR="002C0A81" w:rsidRPr="002C0A81" w:rsidTr="002C0A81">
        <w:trPr>
          <w:trHeight w:val="45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ОБЩЕГОСУДАРСТВЕННЫЕ ВОПРОСЫ</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01</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3849,7</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3831,3</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99,5%</w:t>
            </w:r>
          </w:p>
        </w:tc>
      </w:tr>
      <w:tr w:rsidR="002C0A81" w:rsidRPr="002C0A81" w:rsidTr="002C0A81">
        <w:trPr>
          <w:trHeight w:val="112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Функционирование Правительства Российской Фед</w:t>
            </w:r>
            <w:r w:rsidRPr="002C0A81">
              <w:rPr>
                <w:rFonts w:ascii="Arial CYR" w:hAnsi="Arial CYR" w:cs="Arial CYR"/>
                <w:b/>
                <w:bCs/>
                <w:sz w:val="16"/>
                <w:szCs w:val="16"/>
              </w:rPr>
              <w:t>е</w:t>
            </w:r>
            <w:r w:rsidRPr="002C0A81">
              <w:rPr>
                <w:rFonts w:ascii="Arial CYR" w:hAnsi="Arial CYR" w:cs="Arial CYR"/>
                <w:b/>
                <w:bCs/>
                <w:sz w:val="16"/>
                <w:szCs w:val="16"/>
              </w:rPr>
              <w:t>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01</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04</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3777,1</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3758,7</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99,5%</w:t>
            </w:r>
          </w:p>
        </w:tc>
      </w:tr>
      <w:tr w:rsidR="002C0A81" w:rsidRPr="002C0A81" w:rsidTr="002C0A81">
        <w:trPr>
          <w:trHeight w:val="112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Обеспечение деятельности финансовых, налоговых и таможенных органов и органов финансового (фина</w:t>
            </w:r>
            <w:r w:rsidRPr="002C0A81">
              <w:rPr>
                <w:rFonts w:ascii="Arial CYR" w:hAnsi="Arial CYR" w:cs="Arial CYR"/>
                <w:b/>
                <w:bCs/>
                <w:sz w:val="16"/>
                <w:szCs w:val="16"/>
              </w:rPr>
              <w:t>н</w:t>
            </w:r>
            <w:r w:rsidRPr="002C0A81">
              <w:rPr>
                <w:rFonts w:ascii="Arial CYR" w:hAnsi="Arial CYR" w:cs="Arial CYR"/>
                <w:b/>
                <w:bCs/>
                <w:sz w:val="16"/>
                <w:szCs w:val="16"/>
              </w:rPr>
              <w:t>сово-бюджетного) надзора</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01</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06</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2,6</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2,6</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45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Другие общегосударственные вопросы</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01</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13</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70,0</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bookmarkStart w:id="12" w:name="RANGE!E17"/>
            <w:r w:rsidRPr="002C0A81">
              <w:rPr>
                <w:rFonts w:ascii="Arial CYR" w:hAnsi="Arial CYR" w:cs="Arial CYR"/>
                <w:b/>
                <w:bCs/>
                <w:sz w:val="16"/>
                <w:szCs w:val="16"/>
              </w:rPr>
              <w:t>70,0</w:t>
            </w:r>
            <w:bookmarkEnd w:id="12"/>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НАЦИОНАЛЬНАЯ ОБОРОНА</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02</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165,2</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165,2</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100,0%</w:t>
            </w:r>
          </w:p>
        </w:tc>
      </w:tr>
      <w:tr w:rsidR="002C0A81" w:rsidRPr="002C0A81" w:rsidTr="002C0A81">
        <w:trPr>
          <w:trHeight w:val="45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Мобилизационная и вневойсковая подготовка</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02</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03</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165,2</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165,2</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67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НАЦИОНАЛЬНАЯ БЕЗОПАСНОСТЬ И ПРАВООХРАН</w:t>
            </w:r>
            <w:r w:rsidRPr="002C0A81">
              <w:rPr>
                <w:rFonts w:ascii="Arial CYR" w:hAnsi="Arial CYR" w:cs="Arial CYR"/>
                <w:b/>
                <w:bCs/>
                <w:sz w:val="16"/>
                <w:szCs w:val="16"/>
              </w:rPr>
              <w:t>И</w:t>
            </w:r>
            <w:r w:rsidRPr="002C0A81">
              <w:rPr>
                <w:rFonts w:ascii="Arial CYR" w:hAnsi="Arial CYR" w:cs="Arial CYR"/>
                <w:b/>
                <w:bCs/>
                <w:sz w:val="16"/>
                <w:szCs w:val="16"/>
              </w:rPr>
              <w:t>ТЕЛЬНАЯ ДЕЯТЕЛЬНОСТЬ</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03</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2,4</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2,4</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100,0%</w:t>
            </w:r>
          </w:p>
        </w:tc>
      </w:tr>
      <w:tr w:rsidR="002C0A81" w:rsidRPr="002C0A81" w:rsidTr="002C0A81">
        <w:trPr>
          <w:trHeight w:val="90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Защита населения и территории от чрезвычайных с</w:t>
            </w:r>
            <w:r w:rsidRPr="002C0A81">
              <w:rPr>
                <w:rFonts w:ascii="Arial CYR" w:hAnsi="Arial CYR" w:cs="Arial CYR"/>
                <w:b/>
                <w:bCs/>
                <w:sz w:val="16"/>
                <w:szCs w:val="16"/>
              </w:rPr>
              <w:t>и</w:t>
            </w:r>
            <w:r w:rsidRPr="002C0A81">
              <w:rPr>
                <w:rFonts w:ascii="Arial CYR" w:hAnsi="Arial CYR" w:cs="Arial CYR"/>
                <w:b/>
                <w:bCs/>
                <w:sz w:val="16"/>
                <w:szCs w:val="16"/>
              </w:rPr>
              <w:t>туаций природного и техногенного характера, пожа</w:t>
            </w:r>
            <w:r w:rsidRPr="002C0A81">
              <w:rPr>
                <w:rFonts w:ascii="Arial CYR" w:hAnsi="Arial CYR" w:cs="Arial CYR"/>
                <w:b/>
                <w:bCs/>
                <w:sz w:val="16"/>
                <w:szCs w:val="16"/>
              </w:rPr>
              <w:t>р</w:t>
            </w:r>
            <w:r w:rsidRPr="002C0A81">
              <w:rPr>
                <w:rFonts w:ascii="Arial CYR" w:hAnsi="Arial CYR" w:cs="Arial CYR"/>
                <w:b/>
                <w:bCs/>
                <w:sz w:val="16"/>
                <w:szCs w:val="16"/>
              </w:rPr>
              <w:t>ная безопасность</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03</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10</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2,4</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2,4</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НАЦИОНАЛЬНАЯ ЭКОНОМИКА</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04</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735,8</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730,9</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99,3%</w:t>
            </w:r>
          </w:p>
        </w:tc>
      </w:tr>
      <w:tr w:rsidR="002C0A81" w:rsidRPr="002C0A81" w:rsidTr="002C0A81">
        <w:trPr>
          <w:trHeight w:val="45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Дорожное хозяйство (дорожные фонды)</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04</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09</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735,8</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730,9</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99,3%</w:t>
            </w:r>
          </w:p>
        </w:tc>
      </w:tr>
      <w:tr w:rsidR="002C0A81" w:rsidRPr="002C0A81" w:rsidTr="002C0A81">
        <w:trPr>
          <w:trHeight w:val="45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ЖИЛИЩНО-КОММУНАЛЬНОЕ ХОЗЯЙСТВО</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05</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706,4</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706,0</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99,9%</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Коммунальное хозяйство</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05</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02</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500,0</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500,0</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Благоустройство</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05</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03</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206,4</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206,0</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99,8%</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КУЛЬТУРА, КИНЕМАТОГРАФИЯ</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08</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1867,2</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1867,2</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100,0%</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Культура</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08</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01</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1298,9</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1298,9</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450"/>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Другие вопросы в области культуры, кинематографии</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08</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04</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568,4</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568,4</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СОЦИАЛЬНАЯ ПОЛИТИКА</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10</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rPr>
                <w:rFonts w:ascii="Arial CYR" w:hAnsi="Arial CYR" w:cs="Arial CYR"/>
                <w:b/>
                <w:bCs/>
                <w:sz w:val="16"/>
                <w:szCs w:val="16"/>
              </w:rPr>
            </w:pPr>
            <w:r w:rsidRPr="002C0A81">
              <w:rPr>
                <w:rFonts w:ascii="Arial CYR" w:hAnsi="Arial CYR" w:cs="Arial CYR"/>
                <w:b/>
                <w:bCs/>
                <w:sz w:val="16"/>
                <w:szCs w:val="16"/>
              </w:rPr>
              <w:t> </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50,8</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rPr>
                <w:rFonts w:ascii="Arial CYR" w:hAnsi="Arial CYR" w:cs="Arial CYR"/>
                <w:b/>
                <w:bCs/>
                <w:sz w:val="16"/>
                <w:szCs w:val="16"/>
              </w:rPr>
            </w:pPr>
            <w:r w:rsidRPr="002C0A81">
              <w:rPr>
                <w:rFonts w:ascii="Arial CYR" w:hAnsi="Arial CYR" w:cs="Arial CYR"/>
                <w:b/>
                <w:bCs/>
                <w:sz w:val="16"/>
                <w:szCs w:val="16"/>
              </w:rPr>
              <w:t>50,8</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rPr>
                <w:rFonts w:ascii="Arial" w:hAnsi="Arial" w:cs="Arial"/>
                <w:sz w:val="20"/>
                <w:szCs w:val="20"/>
              </w:rPr>
            </w:pPr>
            <w:r w:rsidRPr="002C0A81">
              <w:rPr>
                <w:rFonts w:ascii="Arial" w:hAnsi="Arial" w:cs="Arial"/>
                <w:sz w:val="20"/>
                <w:szCs w:val="20"/>
              </w:rPr>
              <w:t>100,0%</w:t>
            </w:r>
          </w:p>
        </w:tc>
      </w:tr>
      <w:tr w:rsidR="002C0A81" w:rsidRPr="002C0A81" w:rsidTr="002C0A81">
        <w:trPr>
          <w:trHeight w:val="255"/>
        </w:trPr>
        <w:tc>
          <w:tcPr>
            <w:tcW w:w="4679" w:type="dxa"/>
            <w:tcBorders>
              <w:top w:val="nil"/>
              <w:left w:val="single" w:sz="4" w:space="0" w:color="auto"/>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Пенсионное обеспечение</w:t>
            </w:r>
          </w:p>
        </w:tc>
        <w:tc>
          <w:tcPr>
            <w:tcW w:w="850"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10</w:t>
            </w:r>
          </w:p>
        </w:tc>
        <w:tc>
          <w:tcPr>
            <w:tcW w:w="109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outlineLvl w:val="0"/>
              <w:rPr>
                <w:rFonts w:ascii="Arial CYR" w:hAnsi="Arial CYR" w:cs="Arial CYR"/>
                <w:b/>
                <w:bCs/>
                <w:sz w:val="16"/>
                <w:szCs w:val="16"/>
              </w:rPr>
            </w:pPr>
            <w:r w:rsidRPr="002C0A81">
              <w:rPr>
                <w:rFonts w:ascii="Arial CYR" w:hAnsi="Arial CYR" w:cs="Arial CYR"/>
                <w:b/>
                <w:bCs/>
                <w:sz w:val="16"/>
                <w:szCs w:val="16"/>
              </w:rPr>
              <w:t>01</w:t>
            </w:r>
          </w:p>
        </w:tc>
        <w:tc>
          <w:tcPr>
            <w:tcW w:w="1418" w:type="dxa"/>
            <w:tcBorders>
              <w:top w:val="nil"/>
              <w:left w:val="nil"/>
              <w:bottom w:val="single" w:sz="4" w:space="0" w:color="auto"/>
              <w:right w:val="single" w:sz="4" w:space="0" w:color="auto"/>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50,8</w:t>
            </w:r>
          </w:p>
        </w:tc>
        <w:tc>
          <w:tcPr>
            <w:tcW w:w="1559" w:type="dxa"/>
            <w:tcBorders>
              <w:top w:val="nil"/>
              <w:left w:val="nil"/>
              <w:bottom w:val="single" w:sz="4" w:space="0" w:color="auto"/>
              <w:right w:val="nil"/>
            </w:tcBorders>
            <w:vAlign w:val="center"/>
            <w:hideMark/>
          </w:tcPr>
          <w:p w:rsidR="002C0A81" w:rsidRPr="002C0A81" w:rsidRDefault="002C0A81" w:rsidP="002C0A81">
            <w:pPr>
              <w:suppressAutoHyphens w:val="0"/>
              <w:jc w:val="right"/>
              <w:outlineLvl w:val="0"/>
              <w:rPr>
                <w:rFonts w:ascii="Arial CYR" w:hAnsi="Arial CYR" w:cs="Arial CYR"/>
                <w:b/>
                <w:bCs/>
                <w:sz w:val="16"/>
                <w:szCs w:val="16"/>
              </w:rPr>
            </w:pPr>
            <w:r w:rsidRPr="002C0A81">
              <w:rPr>
                <w:rFonts w:ascii="Arial CYR" w:hAnsi="Arial CYR" w:cs="Arial CYR"/>
                <w:b/>
                <w:bCs/>
                <w:sz w:val="16"/>
                <w:szCs w:val="16"/>
              </w:rPr>
              <w:t>50,8</w:t>
            </w:r>
          </w:p>
        </w:tc>
        <w:tc>
          <w:tcPr>
            <w:tcW w:w="1276" w:type="dxa"/>
            <w:tcBorders>
              <w:top w:val="nil"/>
              <w:left w:val="single" w:sz="4" w:space="0" w:color="auto"/>
              <w:bottom w:val="single" w:sz="4" w:space="0" w:color="auto"/>
              <w:right w:val="single" w:sz="4" w:space="0" w:color="auto"/>
            </w:tcBorders>
            <w:noWrap/>
            <w:vAlign w:val="bottom"/>
            <w:hideMark/>
          </w:tcPr>
          <w:p w:rsidR="002C0A81" w:rsidRPr="002C0A81" w:rsidRDefault="002C0A81" w:rsidP="002C0A81">
            <w:pPr>
              <w:suppressAutoHyphens w:val="0"/>
              <w:jc w:val="right"/>
              <w:outlineLvl w:val="0"/>
              <w:rPr>
                <w:rFonts w:ascii="Arial" w:hAnsi="Arial" w:cs="Arial"/>
                <w:sz w:val="20"/>
                <w:szCs w:val="20"/>
              </w:rPr>
            </w:pPr>
            <w:r w:rsidRPr="002C0A81">
              <w:rPr>
                <w:rFonts w:ascii="Arial" w:hAnsi="Arial" w:cs="Arial"/>
                <w:sz w:val="20"/>
                <w:szCs w:val="20"/>
              </w:rPr>
              <w:t>100,0%</w:t>
            </w:r>
          </w:p>
        </w:tc>
      </w:tr>
    </w:tbl>
    <w:p w:rsidR="006153A2" w:rsidRDefault="006153A2">
      <w:pPr>
        <w:ind w:left="6500"/>
        <w:jc w:val="right"/>
      </w:pPr>
    </w:p>
    <w:p w:rsidR="006153A2" w:rsidRDefault="006153A2">
      <w:pPr>
        <w:ind w:left="6500"/>
        <w:jc w:val="right"/>
      </w:pPr>
    </w:p>
    <w:p w:rsidR="002D39E8" w:rsidRDefault="002D39E8">
      <w:pPr>
        <w:ind w:left="6500"/>
        <w:jc w:val="right"/>
      </w:pPr>
    </w:p>
    <w:p w:rsidR="002D39E8" w:rsidRDefault="002D39E8">
      <w:pPr>
        <w:ind w:left="6500"/>
        <w:jc w:val="right"/>
      </w:pPr>
    </w:p>
    <w:p w:rsidR="006153A2" w:rsidRDefault="006153A2">
      <w:pPr>
        <w:ind w:left="6500"/>
        <w:jc w:val="right"/>
      </w:pPr>
    </w:p>
    <w:p w:rsidR="006153A2" w:rsidRDefault="006153A2">
      <w:pPr>
        <w:ind w:left="6500"/>
        <w:jc w:val="right"/>
      </w:pPr>
    </w:p>
    <w:p w:rsidR="006153A2" w:rsidRDefault="006153A2">
      <w:pPr>
        <w:ind w:left="6500"/>
        <w:jc w:val="right"/>
      </w:pPr>
    </w:p>
    <w:p w:rsidR="006153A2" w:rsidRDefault="00E94C3D">
      <w:pPr>
        <w:tabs>
          <w:tab w:val="left" w:pos="8505"/>
        </w:tabs>
        <w:jc w:val="right"/>
        <w:rPr>
          <w:shd w:val="clear" w:color="auto" w:fill="FFFF00"/>
        </w:rPr>
      </w:pPr>
      <w:r w:rsidRPr="007B2003">
        <w:t>Приложение № 4</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jc w:val="center"/>
        <w:outlineLvl w:val="0"/>
        <w:rPr>
          <w:b/>
        </w:rPr>
      </w:pPr>
    </w:p>
    <w:p w:rsidR="006153A2" w:rsidRDefault="006153A2">
      <w:pPr>
        <w:jc w:val="center"/>
        <w:outlineLvl w:val="0"/>
        <w:rPr>
          <w:b/>
        </w:rPr>
      </w:pPr>
    </w:p>
    <w:p w:rsidR="006153A2" w:rsidRDefault="00E94C3D">
      <w:pPr>
        <w:jc w:val="center"/>
        <w:outlineLvl w:val="0"/>
        <w:rPr>
          <w:b/>
        </w:rPr>
      </w:pPr>
      <w:r>
        <w:rPr>
          <w:b/>
        </w:rPr>
        <w:t>Отчет</w:t>
      </w:r>
    </w:p>
    <w:p w:rsidR="006153A2" w:rsidRDefault="00E94C3D">
      <w:pPr>
        <w:jc w:val="center"/>
        <w:outlineLvl w:val="0"/>
        <w:rPr>
          <w:b/>
        </w:rPr>
      </w:pPr>
      <w:r>
        <w:rPr>
          <w:b/>
        </w:rPr>
        <w:t xml:space="preserve">об исполнении бюджета </w:t>
      </w:r>
      <w:r w:rsidR="008F341E">
        <w:rPr>
          <w:b/>
        </w:rPr>
        <w:t>Богородского</w:t>
      </w:r>
      <w:r>
        <w:rPr>
          <w:b/>
        </w:rPr>
        <w:t xml:space="preserve"> сельсовета Мокшанского района Пензенской области по ведомственной структуре расходов бюджета за 202</w:t>
      </w:r>
      <w:r w:rsidR="008779A5" w:rsidRPr="008779A5">
        <w:rPr>
          <w:b/>
        </w:rPr>
        <w:t>5</w:t>
      </w:r>
      <w:r>
        <w:rPr>
          <w:b/>
        </w:rPr>
        <w:t xml:space="preserve"> год</w:t>
      </w:r>
    </w:p>
    <w:p w:rsidR="006153A2" w:rsidRDefault="00E94C3D">
      <w:pPr>
        <w:ind w:left="7788" w:firstLine="708"/>
        <w:jc w:val="center"/>
      </w:pPr>
      <w:r>
        <w:t>тыс.руб.</w:t>
      </w:r>
    </w:p>
    <w:tbl>
      <w:tblPr>
        <w:tblW w:w="10774" w:type="dxa"/>
        <w:tblInd w:w="-743" w:type="dxa"/>
        <w:tblLook w:val="04A0"/>
      </w:tblPr>
      <w:tblGrid>
        <w:gridCol w:w="3122"/>
        <w:gridCol w:w="653"/>
        <w:gridCol w:w="767"/>
        <w:gridCol w:w="1047"/>
        <w:gridCol w:w="1080"/>
        <w:gridCol w:w="537"/>
        <w:gridCol w:w="1253"/>
        <w:gridCol w:w="1039"/>
        <w:gridCol w:w="1276"/>
      </w:tblGrid>
      <w:tr w:rsidR="00BB7EAA" w:rsidRPr="007B2003" w:rsidTr="007B2003">
        <w:trPr>
          <w:trHeight w:val="70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Наименование кода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КВСР</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Раздел</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Подраздел</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КЦСР</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КВР</w:t>
            </w: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Ассигнования 2025 год</w:t>
            </w:r>
          </w:p>
        </w:tc>
        <w:tc>
          <w:tcPr>
            <w:tcW w:w="1039"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Исполнено за 2025 год</w:t>
            </w:r>
          </w:p>
        </w:tc>
        <w:tc>
          <w:tcPr>
            <w:tcW w:w="1276"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 исполнения</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noWrap/>
            <w:hideMark/>
          </w:tcPr>
          <w:p w:rsidR="00BB7EAA" w:rsidRPr="007B2003" w:rsidRDefault="006A4D8A" w:rsidP="007B2003">
            <w:pPr>
              <w:suppressAutoHyphens w:val="0"/>
              <w:jc w:val="center"/>
              <w:rPr>
                <w:bCs/>
                <w:sz w:val="16"/>
                <w:szCs w:val="16"/>
              </w:rPr>
            </w:pPr>
            <w:r w:rsidRPr="007B2003">
              <w:rPr>
                <w:bCs/>
                <w:sz w:val="16"/>
                <w:szCs w:val="16"/>
              </w:rPr>
              <w:t>АДМИНИСТРАЦИЯ СЕЛЬСКОГО П</w:t>
            </w:r>
            <w:r w:rsidRPr="007B2003">
              <w:rPr>
                <w:bCs/>
                <w:sz w:val="16"/>
                <w:szCs w:val="16"/>
              </w:rPr>
              <w:t>О</w:t>
            </w:r>
            <w:r w:rsidRPr="007B2003">
              <w:rPr>
                <w:bCs/>
                <w:sz w:val="16"/>
                <w:szCs w:val="16"/>
              </w:rPr>
              <w:t>СЕЛЕНИЯ БОГОРОДСКИЙ СЕЛЬС</w:t>
            </w:r>
            <w:r w:rsidRPr="007B2003">
              <w:rPr>
                <w:bCs/>
                <w:sz w:val="16"/>
                <w:szCs w:val="16"/>
              </w:rPr>
              <w:t>О</w:t>
            </w:r>
            <w:r w:rsidRPr="007B2003">
              <w:rPr>
                <w:bCs/>
                <w:sz w:val="16"/>
                <w:szCs w:val="16"/>
              </w:rPr>
              <w:t>ВЕТ МУНИЦИПАЛЬНОГО РАЙОНА  МОКШАНСКИЙ РАЙОН ПЕНЗЕНСКОЙ ОБЛАСТИ</w:t>
            </w:r>
          </w:p>
        </w:tc>
        <w:tc>
          <w:tcPr>
            <w:tcW w:w="653" w:type="dxa"/>
            <w:tcBorders>
              <w:top w:val="nil"/>
              <w:left w:val="nil"/>
              <w:bottom w:val="single" w:sz="4" w:space="0" w:color="auto"/>
              <w:right w:val="single" w:sz="4" w:space="0" w:color="auto"/>
            </w:tcBorders>
            <w:noWrap/>
            <w:hideMark/>
          </w:tcPr>
          <w:p w:rsidR="00BB7EAA" w:rsidRPr="007B2003" w:rsidRDefault="00BB7EAA" w:rsidP="007B2003">
            <w:pPr>
              <w:suppressAutoHyphens w:val="0"/>
              <w:jc w:val="center"/>
              <w:rPr>
                <w:bCs/>
                <w:sz w:val="16"/>
                <w:szCs w:val="16"/>
              </w:rPr>
            </w:pPr>
          </w:p>
        </w:tc>
        <w:tc>
          <w:tcPr>
            <w:tcW w:w="767" w:type="dxa"/>
            <w:tcBorders>
              <w:top w:val="nil"/>
              <w:left w:val="nil"/>
              <w:bottom w:val="single" w:sz="4" w:space="0" w:color="auto"/>
              <w:right w:val="single" w:sz="4" w:space="0" w:color="auto"/>
            </w:tcBorders>
            <w:noWrap/>
            <w:hideMark/>
          </w:tcPr>
          <w:p w:rsidR="00BB7EAA" w:rsidRPr="007B2003" w:rsidRDefault="00BB7EAA" w:rsidP="007B2003">
            <w:pPr>
              <w:suppressAutoHyphens w:val="0"/>
              <w:jc w:val="center"/>
              <w:rPr>
                <w:bCs/>
                <w:sz w:val="16"/>
                <w:szCs w:val="16"/>
              </w:rPr>
            </w:pPr>
          </w:p>
        </w:tc>
        <w:tc>
          <w:tcPr>
            <w:tcW w:w="1047" w:type="dxa"/>
            <w:tcBorders>
              <w:top w:val="nil"/>
              <w:left w:val="nil"/>
              <w:bottom w:val="single" w:sz="4" w:space="0" w:color="auto"/>
              <w:right w:val="single" w:sz="4" w:space="0" w:color="auto"/>
            </w:tcBorders>
            <w:noWrap/>
            <w:hideMark/>
          </w:tcPr>
          <w:p w:rsidR="00BB7EAA" w:rsidRPr="007B2003" w:rsidRDefault="00BB7EAA" w:rsidP="007B2003">
            <w:pPr>
              <w:suppressAutoHyphens w:val="0"/>
              <w:jc w:val="center"/>
              <w:rPr>
                <w:bCs/>
                <w:sz w:val="16"/>
                <w:szCs w:val="16"/>
              </w:rPr>
            </w:pPr>
          </w:p>
        </w:tc>
        <w:tc>
          <w:tcPr>
            <w:tcW w:w="1080" w:type="dxa"/>
            <w:tcBorders>
              <w:top w:val="nil"/>
              <w:left w:val="nil"/>
              <w:bottom w:val="single" w:sz="4" w:space="0" w:color="auto"/>
              <w:right w:val="single" w:sz="4" w:space="0" w:color="auto"/>
            </w:tcBorders>
            <w:noWrap/>
            <w:hideMark/>
          </w:tcPr>
          <w:p w:rsidR="00BB7EAA" w:rsidRPr="007B2003" w:rsidRDefault="00BB7EAA" w:rsidP="007B2003">
            <w:pPr>
              <w:suppressAutoHyphens w:val="0"/>
              <w:jc w:val="center"/>
              <w:rPr>
                <w:bCs/>
                <w:sz w:val="16"/>
                <w:szCs w:val="16"/>
              </w:rPr>
            </w:pPr>
          </w:p>
        </w:tc>
        <w:tc>
          <w:tcPr>
            <w:tcW w:w="537" w:type="dxa"/>
            <w:tcBorders>
              <w:top w:val="nil"/>
              <w:left w:val="nil"/>
              <w:bottom w:val="single" w:sz="4" w:space="0" w:color="auto"/>
              <w:right w:val="single" w:sz="4" w:space="0" w:color="auto"/>
            </w:tcBorders>
            <w:noWrap/>
            <w:hideMark/>
          </w:tcPr>
          <w:p w:rsidR="00BB7EAA" w:rsidRPr="007B2003" w:rsidRDefault="00BB7EAA" w:rsidP="007B2003">
            <w:pPr>
              <w:suppressAutoHyphens w:val="0"/>
              <w:jc w:val="center"/>
              <w:rPr>
                <w:bCs/>
                <w:sz w:val="16"/>
                <w:szCs w:val="16"/>
              </w:rPr>
            </w:pPr>
          </w:p>
        </w:tc>
        <w:tc>
          <w:tcPr>
            <w:tcW w:w="1253" w:type="dxa"/>
            <w:tcBorders>
              <w:top w:val="nil"/>
              <w:left w:val="nil"/>
              <w:bottom w:val="single" w:sz="4" w:space="0" w:color="auto"/>
              <w:right w:val="single" w:sz="4" w:space="0" w:color="auto"/>
            </w:tcBorders>
            <w:noWrap/>
            <w:hideMark/>
          </w:tcPr>
          <w:p w:rsidR="00BB7EAA" w:rsidRPr="007B2003" w:rsidRDefault="00BB7EAA" w:rsidP="007B2003">
            <w:pPr>
              <w:suppressAutoHyphens w:val="0"/>
              <w:jc w:val="center"/>
              <w:rPr>
                <w:bCs/>
                <w:sz w:val="16"/>
                <w:szCs w:val="16"/>
              </w:rPr>
            </w:pPr>
            <w:r w:rsidRPr="007B2003">
              <w:rPr>
                <w:bCs/>
                <w:sz w:val="16"/>
                <w:szCs w:val="16"/>
              </w:rPr>
              <w:t>7 377,5</w:t>
            </w:r>
          </w:p>
        </w:tc>
        <w:tc>
          <w:tcPr>
            <w:tcW w:w="1039" w:type="dxa"/>
            <w:tcBorders>
              <w:top w:val="nil"/>
              <w:left w:val="nil"/>
              <w:bottom w:val="single" w:sz="4" w:space="0" w:color="auto"/>
              <w:right w:val="nil"/>
            </w:tcBorders>
            <w:noWrap/>
            <w:hideMark/>
          </w:tcPr>
          <w:p w:rsidR="00BB7EAA" w:rsidRPr="007B2003" w:rsidRDefault="00BB7EAA" w:rsidP="007B2003">
            <w:pPr>
              <w:suppressAutoHyphens w:val="0"/>
              <w:jc w:val="center"/>
              <w:rPr>
                <w:bCs/>
                <w:sz w:val="16"/>
                <w:szCs w:val="16"/>
              </w:rPr>
            </w:pPr>
            <w:r w:rsidRPr="007B2003">
              <w:rPr>
                <w:bCs/>
                <w:sz w:val="16"/>
                <w:szCs w:val="16"/>
              </w:rPr>
              <w:t>7 353,9</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99,7</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ОБЩЕГОСУДАРСТВЕННЫЕ ВОПР</w:t>
            </w:r>
            <w:r w:rsidRPr="007B2003">
              <w:rPr>
                <w:bCs/>
                <w:sz w:val="16"/>
                <w:szCs w:val="16"/>
              </w:rPr>
              <w:t>О</w:t>
            </w:r>
            <w:r w:rsidRPr="007B2003">
              <w:rPr>
                <w:bCs/>
                <w:sz w:val="16"/>
                <w:szCs w:val="16"/>
              </w:rPr>
              <w:t>СЫ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3 849,7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3 831,3</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99,5</w:t>
            </w:r>
          </w:p>
        </w:tc>
      </w:tr>
      <w:tr w:rsidR="00BB7EAA" w:rsidRPr="007B2003" w:rsidTr="007B2003">
        <w:trPr>
          <w:trHeight w:val="96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Функционирование Правительства Ро</w:t>
            </w:r>
            <w:r w:rsidRPr="007B2003">
              <w:rPr>
                <w:bCs/>
                <w:sz w:val="16"/>
                <w:szCs w:val="16"/>
              </w:rPr>
              <w:t>с</w:t>
            </w:r>
            <w:r w:rsidRPr="007B2003">
              <w:rPr>
                <w:bCs/>
                <w:sz w:val="16"/>
                <w:szCs w:val="16"/>
              </w:rPr>
              <w:t>сийской Федерации, высших исполн</w:t>
            </w:r>
            <w:r w:rsidRPr="007B2003">
              <w:rPr>
                <w:bCs/>
                <w:sz w:val="16"/>
                <w:szCs w:val="16"/>
              </w:rPr>
              <w:t>и</w:t>
            </w:r>
            <w:r w:rsidRPr="007B2003">
              <w:rPr>
                <w:bCs/>
                <w:sz w:val="16"/>
                <w:szCs w:val="16"/>
              </w:rPr>
              <w:t>тельных органов субъектов Российской Федерации, местных администраций</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3 777,1</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3 758,7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99,5</w:t>
            </w:r>
          </w:p>
        </w:tc>
      </w:tr>
      <w:tr w:rsidR="00BB7EAA" w:rsidRPr="007B2003" w:rsidTr="007B2003">
        <w:trPr>
          <w:trHeight w:val="824"/>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Муниципальная программа Богородского сельсовета "Развитие Богородского сел</w:t>
            </w:r>
            <w:r w:rsidRPr="007B2003">
              <w:rPr>
                <w:bCs/>
                <w:sz w:val="16"/>
                <w:szCs w:val="16"/>
              </w:rPr>
              <w:t>ь</w:t>
            </w:r>
            <w:r w:rsidRPr="007B2003">
              <w:rPr>
                <w:bCs/>
                <w:sz w:val="16"/>
                <w:szCs w:val="16"/>
              </w:rPr>
              <w:t>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3 777,1</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3 758,7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99,5</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Подпрограмма "Развитие муниципальной службы в Богородском сельсовете"</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0130000000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3 777,1</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3 758,7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99,5</w:t>
            </w:r>
          </w:p>
        </w:tc>
      </w:tr>
      <w:tr w:rsidR="00BB7EAA" w:rsidRPr="007B2003" w:rsidTr="007B2003">
        <w:trPr>
          <w:trHeight w:val="448"/>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Основное мероприятие ''Обеспечение деятельности администрации Богородск</w:t>
            </w:r>
            <w:r w:rsidRPr="007B2003">
              <w:rPr>
                <w:bCs/>
                <w:sz w:val="16"/>
                <w:szCs w:val="16"/>
              </w:rPr>
              <w:t>о</w:t>
            </w:r>
            <w:r w:rsidRPr="007B2003">
              <w:rPr>
                <w:bCs/>
                <w:sz w:val="16"/>
                <w:szCs w:val="16"/>
              </w:rPr>
              <w:t>го сельсовета''</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0130100000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3 777,1</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3"/>
              <w:rPr>
                <w:bCs/>
                <w:sz w:val="16"/>
                <w:szCs w:val="16"/>
              </w:rPr>
            </w:pPr>
            <w:r w:rsidRPr="007B2003">
              <w:rPr>
                <w:bCs/>
                <w:sz w:val="16"/>
                <w:szCs w:val="16"/>
              </w:rPr>
              <w:t>3 758,7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3"/>
              <w:rPr>
                <w:sz w:val="16"/>
                <w:szCs w:val="16"/>
              </w:rPr>
            </w:pPr>
            <w:r w:rsidRPr="007B2003">
              <w:rPr>
                <w:sz w:val="16"/>
                <w:szCs w:val="16"/>
              </w:rPr>
              <w:t>99,5</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bookmarkStart w:id="13" w:name="RANGE!A12:G13"/>
            <w:r w:rsidRPr="007B2003">
              <w:rPr>
                <w:bCs/>
                <w:sz w:val="16"/>
                <w:szCs w:val="16"/>
              </w:rPr>
              <w:t>Расходы на выплаты по оплате труда р</w:t>
            </w:r>
            <w:r w:rsidRPr="007B2003">
              <w:rPr>
                <w:bCs/>
                <w:sz w:val="16"/>
                <w:szCs w:val="16"/>
              </w:rPr>
              <w:t>а</w:t>
            </w:r>
            <w:r w:rsidRPr="007B2003">
              <w:rPr>
                <w:bCs/>
                <w:sz w:val="16"/>
                <w:szCs w:val="16"/>
              </w:rPr>
              <w:t>ботников органов местного самоуправл</w:t>
            </w:r>
            <w:r w:rsidRPr="007B2003">
              <w:rPr>
                <w:bCs/>
                <w:sz w:val="16"/>
                <w:szCs w:val="16"/>
              </w:rPr>
              <w:t>е</w:t>
            </w:r>
            <w:r w:rsidRPr="007B2003">
              <w:rPr>
                <w:bCs/>
                <w:sz w:val="16"/>
                <w:szCs w:val="16"/>
              </w:rPr>
              <w:t>ния</w:t>
            </w:r>
            <w:bookmarkEnd w:id="13"/>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bookmarkStart w:id="14" w:name="RANGE!E12"/>
            <w:r w:rsidRPr="007B2003">
              <w:rPr>
                <w:bCs/>
                <w:sz w:val="16"/>
                <w:szCs w:val="16"/>
              </w:rPr>
              <w:t>0130102100</w:t>
            </w:r>
            <w:bookmarkEnd w:id="14"/>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1 279,4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1 279,4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119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0130102100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1 279,4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1 279,4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13"/>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0130102100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1 279,4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1 279,4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437"/>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Расходы на выплаты по оплате труда гл</w:t>
            </w:r>
            <w:r w:rsidRPr="007B2003">
              <w:rPr>
                <w:bCs/>
                <w:sz w:val="16"/>
                <w:szCs w:val="16"/>
              </w:rPr>
              <w:t>а</w:t>
            </w:r>
            <w:r w:rsidRPr="007B2003">
              <w:rPr>
                <w:bCs/>
                <w:sz w:val="16"/>
                <w:szCs w:val="16"/>
              </w:rPr>
              <w:t>вы местной администрации</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0130102110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1 154,5</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1 154,5</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1169"/>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0130102110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1 154,5</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1 154,5</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0130102110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1 154,5</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1 154,5</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450"/>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Расходы на обеспечение функций органов местного самоуправления</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0130102200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353,9</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335,5</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94,8</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0130102200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347,4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329,1</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94,7</w:t>
            </w:r>
          </w:p>
        </w:tc>
      </w:tr>
      <w:tr w:rsidR="00BB7EAA" w:rsidRPr="007B2003" w:rsidTr="007B2003">
        <w:trPr>
          <w:trHeight w:val="701"/>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lastRenderedPageBreak/>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0130102200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347,4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329,1</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94,7</w:t>
            </w:r>
          </w:p>
        </w:tc>
      </w:tr>
      <w:tr w:rsidR="00BB7EAA" w:rsidRPr="007B2003" w:rsidTr="007B2003">
        <w:trPr>
          <w:trHeight w:val="25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Иные бюджетные ассигнования</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0130102200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800</w:t>
            </w: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6,5</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6,5</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Уплата налогов, сборов и иных платежей</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0130102200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850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6,5</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6,5</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821"/>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Поощрение за содействие достижению показателей деятельности исполнител</w:t>
            </w:r>
            <w:r w:rsidRPr="007B2003">
              <w:rPr>
                <w:bCs/>
                <w:sz w:val="16"/>
                <w:szCs w:val="16"/>
              </w:rPr>
              <w:t>ь</w:t>
            </w:r>
            <w:r w:rsidRPr="007B2003">
              <w:rPr>
                <w:bCs/>
                <w:sz w:val="16"/>
                <w:szCs w:val="16"/>
              </w:rPr>
              <w:t>ных органов субъектов Российской Фед</w:t>
            </w:r>
            <w:r w:rsidRPr="007B2003">
              <w:rPr>
                <w:bCs/>
                <w:sz w:val="16"/>
                <w:szCs w:val="16"/>
              </w:rPr>
              <w:t>е</w:t>
            </w:r>
            <w:r w:rsidRPr="007B2003">
              <w:rPr>
                <w:bCs/>
                <w:sz w:val="16"/>
                <w:szCs w:val="16"/>
              </w:rPr>
              <w:t>рации.</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0130175490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47,1</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47,1</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113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0130175490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47,1</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47,1</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0130175490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47,1</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47,1</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1297"/>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(на взносы по обяз</w:t>
            </w:r>
            <w:r w:rsidRPr="007B2003">
              <w:rPr>
                <w:bCs/>
                <w:sz w:val="16"/>
                <w:szCs w:val="16"/>
              </w:rPr>
              <w:t>а</w:t>
            </w:r>
            <w:r w:rsidRPr="007B2003">
              <w:rPr>
                <w:bCs/>
                <w:sz w:val="16"/>
                <w:szCs w:val="16"/>
              </w:rPr>
              <w:t>тельному социальному страхованию на выплаты денежного содержания и иные выплаты работникам муниципальных о</w:t>
            </w:r>
            <w:r w:rsidRPr="007B2003">
              <w:rPr>
                <w:bCs/>
                <w:sz w:val="16"/>
                <w:szCs w:val="16"/>
              </w:rPr>
              <w:t>р</w:t>
            </w:r>
            <w:r w:rsidRPr="007B2003">
              <w:rPr>
                <w:bCs/>
                <w:sz w:val="16"/>
                <w:szCs w:val="16"/>
              </w:rPr>
              <w:t>ганов)</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0130195231</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38,7</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38,7</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1118"/>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0130195231</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38,7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38,7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24"/>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0130195231</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38,7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38,7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860"/>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(на выплаты по опл</w:t>
            </w:r>
            <w:r w:rsidRPr="007B2003">
              <w:rPr>
                <w:bCs/>
                <w:sz w:val="16"/>
                <w:szCs w:val="16"/>
              </w:rPr>
              <w:t>а</w:t>
            </w:r>
            <w:r w:rsidRPr="007B2003">
              <w:rPr>
                <w:bCs/>
                <w:sz w:val="16"/>
                <w:szCs w:val="16"/>
              </w:rPr>
              <w:t>те труда работников органов местного самоуправления)</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0130195232</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591,7</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591,7</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1181"/>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0130195232</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591,7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591,7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277"/>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0130195232</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591,7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591,7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1176"/>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(иные выплаты пе</w:t>
            </w:r>
            <w:r w:rsidRPr="007B2003">
              <w:rPr>
                <w:bCs/>
                <w:sz w:val="16"/>
                <w:szCs w:val="16"/>
              </w:rPr>
              <w:t>р</w:t>
            </w:r>
            <w:r w:rsidRPr="007B2003">
              <w:rPr>
                <w:bCs/>
                <w:sz w:val="16"/>
                <w:szCs w:val="16"/>
              </w:rPr>
              <w:t>соналу государственных (муниципал</w:t>
            </w:r>
            <w:r w:rsidRPr="007B2003">
              <w:rPr>
                <w:bCs/>
                <w:sz w:val="16"/>
                <w:szCs w:val="16"/>
              </w:rPr>
              <w:t>ь</w:t>
            </w:r>
            <w:r w:rsidRPr="007B2003">
              <w:rPr>
                <w:bCs/>
                <w:sz w:val="16"/>
                <w:szCs w:val="16"/>
              </w:rPr>
              <w:t>ных) органов, за исключением фонда о</w:t>
            </w:r>
            <w:r w:rsidRPr="007B2003">
              <w:rPr>
                <w:bCs/>
                <w:sz w:val="16"/>
                <w:szCs w:val="16"/>
              </w:rPr>
              <w:t>п</w:t>
            </w:r>
            <w:r w:rsidRPr="007B2003">
              <w:rPr>
                <w:bCs/>
                <w:sz w:val="16"/>
                <w:szCs w:val="16"/>
              </w:rPr>
              <w:t>латы труда)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0130195233</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33,7</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33,7</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1122"/>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0130195233</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33,7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33,7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03"/>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0130195233</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33,7</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33,7</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84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(Расходы на ремонт и содержание здания администрации.)</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013019523А</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60,0</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60,0</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013019523А</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60,0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60,0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72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013019523А</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60,0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60,0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1127"/>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lastRenderedPageBreak/>
              <w:t>Расходы на повышение заработной платы работникам муниципальных учреждений поселений Мокшанского района Пензе</w:t>
            </w:r>
            <w:r w:rsidRPr="007B2003">
              <w:rPr>
                <w:bCs/>
                <w:sz w:val="16"/>
                <w:szCs w:val="16"/>
              </w:rPr>
              <w:t>н</w:t>
            </w:r>
            <w:r w:rsidRPr="007B2003">
              <w:rPr>
                <w:bCs/>
                <w:sz w:val="16"/>
                <w:szCs w:val="16"/>
              </w:rPr>
              <w:t>ской области в связи с повышением м</w:t>
            </w:r>
            <w:r w:rsidRPr="007B2003">
              <w:rPr>
                <w:bCs/>
                <w:sz w:val="16"/>
                <w:szCs w:val="16"/>
              </w:rPr>
              <w:t>и</w:t>
            </w:r>
            <w:r w:rsidRPr="007B2003">
              <w:rPr>
                <w:bCs/>
                <w:sz w:val="16"/>
                <w:szCs w:val="16"/>
              </w:rPr>
              <w:t>нимального размера оплаты труда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0130195240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218,2</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218,2</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98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0130195240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218,2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218,2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3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0130195240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218,2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218,2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742"/>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Обеспечение деятельности финансовых, налоговых и таможенных органов и орг</w:t>
            </w:r>
            <w:r w:rsidRPr="007B2003">
              <w:rPr>
                <w:bCs/>
                <w:sz w:val="16"/>
                <w:szCs w:val="16"/>
              </w:rPr>
              <w:t>а</w:t>
            </w:r>
            <w:r w:rsidRPr="007B2003">
              <w:rPr>
                <w:bCs/>
                <w:sz w:val="16"/>
                <w:szCs w:val="16"/>
              </w:rPr>
              <w:t>нов финансового (финансово-бюджетного) надзора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06</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2,6</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2,6</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Непрограммные мероприятия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8800000000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2,6</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2,6</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714"/>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Предоставление иных межбюджетных трансфертов на исполнение полномочий поселений по исполнению бюджетов п</w:t>
            </w:r>
            <w:r w:rsidRPr="007B2003">
              <w:rPr>
                <w:bCs/>
                <w:sz w:val="16"/>
                <w:szCs w:val="16"/>
              </w:rPr>
              <w:t>о</w:t>
            </w:r>
            <w:r w:rsidRPr="007B2003">
              <w:rPr>
                <w:bCs/>
                <w:sz w:val="16"/>
                <w:szCs w:val="16"/>
              </w:rPr>
              <w:t>селений</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8800096910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2,0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2,0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8800096910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8800096910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84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Предоставление иных межбюджетных трансфертов на исполнение полномочий поселений по осуществлению внутренн</w:t>
            </w:r>
            <w:r w:rsidRPr="007B2003">
              <w:rPr>
                <w:bCs/>
                <w:sz w:val="16"/>
                <w:szCs w:val="16"/>
              </w:rPr>
              <w:t>е</w:t>
            </w:r>
            <w:r w:rsidRPr="007B2003">
              <w:rPr>
                <w:bCs/>
                <w:sz w:val="16"/>
                <w:szCs w:val="16"/>
              </w:rPr>
              <w:t>го финансового контроля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8800096930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0,6</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0,6</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8800096930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0,6</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0,6</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06</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8800096930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0,6</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0,6</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Другие общегосударственные вопросы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70,0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70,0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Непрограммные мероприятия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8800000000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70,0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70,0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1114"/>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Исполнение судебных актов, предусма</w:t>
            </w:r>
            <w:r w:rsidRPr="007B2003">
              <w:rPr>
                <w:bCs/>
                <w:sz w:val="16"/>
                <w:szCs w:val="16"/>
              </w:rPr>
              <w:t>т</w:t>
            </w:r>
            <w:r w:rsidRPr="007B2003">
              <w:rPr>
                <w:bCs/>
                <w:sz w:val="16"/>
                <w:szCs w:val="16"/>
              </w:rPr>
              <w:t>ривающих обращение взысканий на сре</w:t>
            </w:r>
            <w:r w:rsidRPr="007B2003">
              <w:rPr>
                <w:bCs/>
                <w:sz w:val="16"/>
                <w:szCs w:val="16"/>
              </w:rPr>
              <w:t>д</w:t>
            </w:r>
            <w:r w:rsidRPr="007B2003">
              <w:rPr>
                <w:bCs/>
                <w:sz w:val="16"/>
                <w:szCs w:val="16"/>
              </w:rPr>
              <w:t>ства бюджета Богородского сельсовета по денежным обязательствам муниципал</w:t>
            </w:r>
            <w:r w:rsidRPr="007B2003">
              <w:rPr>
                <w:bCs/>
                <w:sz w:val="16"/>
                <w:szCs w:val="16"/>
              </w:rPr>
              <w:t>ь</w:t>
            </w:r>
            <w:r w:rsidRPr="007B2003">
              <w:rPr>
                <w:bCs/>
                <w:sz w:val="16"/>
                <w:szCs w:val="16"/>
              </w:rPr>
              <w:t>ных учреждений</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8800099530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50,0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50,0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Иные бюджетные ассигнования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8800099530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50,0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Уплата налогов, сборов и иных платежей</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8800099530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850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50,0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67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Мероприятия по оформлению бесхозя</w:t>
            </w:r>
            <w:r w:rsidRPr="007B2003">
              <w:rPr>
                <w:bCs/>
                <w:sz w:val="16"/>
                <w:szCs w:val="16"/>
              </w:rPr>
              <w:t>й</w:t>
            </w:r>
            <w:r w:rsidRPr="007B2003">
              <w:rPr>
                <w:bCs/>
                <w:sz w:val="16"/>
                <w:szCs w:val="16"/>
              </w:rPr>
              <w:t>ных объектов недвижимого имущества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13</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8800099590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20,0</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20,0</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8800099590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592"/>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8800099590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25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НАЦИОНАЛЬНАЯ ОБОРОНА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02</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165,2</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165,2</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Мобилизационная и вневойсковая подг</w:t>
            </w:r>
            <w:r w:rsidRPr="007B2003">
              <w:rPr>
                <w:bCs/>
                <w:sz w:val="16"/>
                <w:szCs w:val="16"/>
              </w:rPr>
              <w:t>о</w:t>
            </w:r>
            <w:r w:rsidRPr="007B2003">
              <w:rPr>
                <w:bCs/>
                <w:sz w:val="16"/>
                <w:szCs w:val="16"/>
              </w:rPr>
              <w:t>товка</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02</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165,2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165,2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683"/>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Расходы администрации Богородского сельсовета Мокшанского района Пензе</w:t>
            </w:r>
            <w:r w:rsidRPr="007B2003">
              <w:rPr>
                <w:bCs/>
                <w:sz w:val="16"/>
                <w:szCs w:val="16"/>
              </w:rPr>
              <w:t>н</w:t>
            </w:r>
            <w:r w:rsidRPr="007B2003">
              <w:rPr>
                <w:bCs/>
                <w:sz w:val="16"/>
                <w:szCs w:val="16"/>
              </w:rPr>
              <w:t>ской области за счет субвенций на испо</w:t>
            </w:r>
            <w:r w:rsidRPr="007B2003">
              <w:rPr>
                <w:bCs/>
                <w:sz w:val="16"/>
                <w:szCs w:val="16"/>
              </w:rPr>
              <w:t>л</w:t>
            </w:r>
            <w:r w:rsidRPr="007B2003">
              <w:rPr>
                <w:bCs/>
                <w:sz w:val="16"/>
                <w:szCs w:val="16"/>
              </w:rPr>
              <w:t>нение переданных полномочий</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02</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8700000000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165,2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165,2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63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02</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8700051180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165,2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165,2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112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02</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8700051180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162,4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162,4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lastRenderedPageBreak/>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02</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8700051180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162,4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162,4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67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02</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03</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8700051180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2,8</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2,8</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62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02</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8700051180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2,8</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67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НАЦИОНАЛЬНАЯ БЕЗОПАСНОСТЬ И ПРАВООХРАНИТЕЛЬНАЯ ДЕЯТЕЛ</w:t>
            </w:r>
            <w:r w:rsidRPr="007B2003">
              <w:rPr>
                <w:bCs/>
                <w:sz w:val="16"/>
                <w:szCs w:val="16"/>
              </w:rPr>
              <w:t>Ь</w:t>
            </w:r>
            <w:r w:rsidRPr="007B2003">
              <w:rPr>
                <w:bCs/>
                <w:sz w:val="16"/>
                <w:szCs w:val="16"/>
              </w:rPr>
              <w:t>НОСТЬ</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03</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2,4</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2,4</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100,0</w:t>
            </w:r>
          </w:p>
        </w:tc>
      </w:tr>
      <w:tr w:rsidR="00BB7EAA" w:rsidRPr="007B2003" w:rsidTr="007B2003">
        <w:trPr>
          <w:trHeight w:val="90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Защита населения и территории от чре</w:t>
            </w:r>
            <w:r w:rsidRPr="007B2003">
              <w:rPr>
                <w:bCs/>
                <w:sz w:val="16"/>
                <w:szCs w:val="16"/>
              </w:rPr>
              <w:t>з</w:t>
            </w:r>
            <w:r w:rsidRPr="007B2003">
              <w:rPr>
                <w:bCs/>
                <w:sz w:val="16"/>
                <w:szCs w:val="16"/>
              </w:rPr>
              <w:t>вычайных ситуаций природного и техн</w:t>
            </w:r>
            <w:r w:rsidRPr="007B2003">
              <w:rPr>
                <w:bCs/>
                <w:sz w:val="16"/>
                <w:szCs w:val="16"/>
              </w:rPr>
              <w:t>о</w:t>
            </w:r>
            <w:r w:rsidRPr="007B2003">
              <w:rPr>
                <w:bCs/>
                <w:sz w:val="16"/>
                <w:szCs w:val="16"/>
              </w:rPr>
              <w:t>генного характера, пожарная безопа</w:t>
            </w:r>
            <w:r w:rsidRPr="007B2003">
              <w:rPr>
                <w:bCs/>
                <w:sz w:val="16"/>
                <w:szCs w:val="16"/>
              </w:rPr>
              <w:t>с</w:t>
            </w:r>
            <w:r w:rsidRPr="007B2003">
              <w:rPr>
                <w:bCs/>
                <w:sz w:val="16"/>
                <w:szCs w:val="16"/>
              </w:rPr>
              <w:t>ность</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03</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10</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Непрограммные мероприятия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03</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10</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8800000000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1677"/>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(приобретение авт</w:t>
            </w:r>
            <w:r w:rsidRPr="007B2003">
              <w:rPr>
                <w:bCs/>
                <w:sz w:val="16"/>
                <w:szCs w:val="16"/>
              </w:rPr>
              <w:t>о</w:t>
            </w:r>
            <w:r w:rsidRPr="007B2003">
              <w:rPr>
                <w:bCs/>
                <w:sz w:val="16"/>
                <w:szCs w:val="16"/>
              </w:rPr>
              <w:t>номных пожарных извещателей для об</w:t>
            </w:r>
            <w:r w:rsidRPr="007B2003">
              <w:rPr>
                <w:bCs/>
                <w:sz w:val="16"/>
                <w:szCs w:val="16"/>
              </w:rPr>
              <w:t>о</w:t>
            </w:r>
            <w:r w:rsidRPr="007B2003">
              <w:rPr>
                <w:bCs/>
                <w:sz w:val="16"/>
                <w:szCs w:val="16"/>
              </w:rPr>
              <w:t>рудования мест проживания социально незащищенных категорий граждан в ра</w:t>
            </w:r>
            <w:r w:rsidRPr="007B2003">
              <w:rPr>
                <w:bCs/>
                <w:sz w:val="16"/>
                <w:szCs w:val="16"/>
              </w:rPr>
              <w:t>м</w:t>
            </w:r>
            <w:r w:rsidRPr="007B2003">
              <w:rPr>
                <w:bCs/>
                <w:sz w:val="16"/>
                <w:szCs w:val="16"/>
              </w:rPr>
              <w:t>ках обеспечения первичных мер пожа</w:t>
            </w:r>
            <w:r w:rsidRPr="007B2003">
              <w:rPr>
                <w:bCs/>
                <w:sz w:val="16"/>
                <w:szCs w:val="16"/>
              </w:rPr>
              <w:t>р</w:t>
            </w:r>
            <w:r w:rsidRPr="007B2003">
              <w:rPr>
                <w:bCs/>
                <w:sz w:val="16"/>
                <w:szCs w:val="16"/>
              </w:rPr>
              <w:t>ной безопасности в границах населенных пунктов поселения)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03</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10</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880009523И</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Социальное обеспечение и иные выплаты населению</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03</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880009523И</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300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Социальные выплаты гражданам, кроме публичных нормативных социальных в</w:t>
            </w:r>
            <w:r w:rsidRPr="007B2003">
              <w:rPr>
                <w:bCs/>
                <w:sz w:val="16"/>
                <w:szCs w:val="16"/>
              </w:rPr>
              <w:t>ы</w:t>
            </w:r>
            <w:r w:rsidRPr="007B2003">
              <w:rPr>
                <w:bCs/>
                <w:sz w:val="16"/>
                <w:szCs w:val="16"/>
              </w:rPr>
              <w:t>плат</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03</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10</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880009523И</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320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25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НАЦИОНАЛЬНАЯ ЭКОНОМИКА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04</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735,8</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730,9</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99,3</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Дорожное хозяйство (дорожные фонды)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99,3</w:t>
            </w:r>
          </w:p>
        </w:tc>
      </w:tr>
      <w:tr w:rsidR="00BB7EAA" w:rsidRPr="007B2003" w:rsidTr="007B2003">
        <w:trPr>
          <w:trHeight w:val="792"/>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Муниципальная программа Богородского сельсовета "Развитие Богородского сел</w:t>
            </w:r>
            <w:r w:rsidRPr="007B2003">
              <w:rPr>
                <w:bCs/>
                <w:sz w:val="16"/>
                <w:szCs w:val="16"/>
              </w:rPr>
              <w:t>ь</w:t>
            </w:r>
            <w:r w:rsidRPr="007B2003">
              <w:rPr>
                <w:bCs/>
                <w:sz w:val="16"/>
                <w:szCs w:val="16"/>
              </w:rPr>
              <w:t>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99,3</w:t>
            </w:r>
          </w:p>
        </w:tc>
      </w:tr>
      <w:tr w:rsidR="00BB7EAA" w:rsidRPr="007B2003" w:rsidTr="007B2003">
        <w:trPr>
          <w:trHeight w:val="718"/>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0110000000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99,3</w:t>
            </w:r>
          </w:p>
        </w:tc>
      </w:tr>
      <w:tr w:rsidR="00BB7EAA" w:rsidRPr="007B2003" w:rsidTr="007B2003">
        <w:trPr>
          <w:trHeight w:val="95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Основное мероприятие ''Содержание и ремонт объектов дорожного и жилищно-коммунального хозяйства и благоустро</w:t>
            </w:r>
            <w:r w:rsidRPr="007B2003">
              <w:rPr>
                <w:bCs/>
                <w:sz w:val="16"/>
                <w:szCs w:val="16"/>
              </w:rPr>
              <w:t>й</w:t>
            </w:r>
            <w:r w:rsidRPr="007B2003">
              <w:rPr>
                <w:bCs/>
                <w:sz w:val="16"/>
                <w:szCs w:val="16"/>
              </w:rPr>
              <w:t>ство территории Богородского сельсовета ''</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0110100000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3"/>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3"/>
              <w:rPr>
                <w:sz w:val="16"/>
                <w:szCs w:val="16"/>
              </w:rPr>
            </w:pPr>
            <w:r w:rsidRPr="007B2003">
              <w:rPr>
                <w:sz w:val="16"/>
                <w:szCs w:val="16"/>
              </w:rPr>
              <w:t>99,3</w:t>
            </w:r>
          </w:p>
        </w:tc>
      </w:tr>
      <w:tr w:rsidR="00BB7EAA" w:rsidRPr="007B2003" w:rsidTr="007B2003">
        <w:trPr>
          <w:trHeight w:val="70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Содержание сети автомобильных дорог общего пользования и искусственных с</w:t>
            </w:r>
            <w:r w:rsidRPr="007B2003">
              <w:rPr>
                <w:bCs/>
                <w:sz w:val="16"/>
                <w:szCs w:val="16"/>
              </w:rPr>
              <w:t>о</w:t>
            </w:r>
            <w:r w:rsidRPr="007B2003">
              <w:rPr>
                <w:bCs/>
                <w:sz w:val="16"/>
                <w:szCs w:val="16"/>
              </w:rPr>
              <w:t>оружений на них в границах населенных пунктов поселения.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011019Д150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99,3</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011019Д150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99,3</w:t>
            </w:r>
          </w:p>
        </w:tc>
      </w:tr>
      <w:tr w:rsidR="00BB7EAA" w:rsidRPr="007B2003" w:rsidTr="007B2003">
        <w:trPr>
          <w:trHeight w:val="678"/>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09</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011019Д150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735,8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730,9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99,3</w:t>
            </w:r>
          </w:p>
        </w:tc>
      </w:tr>
      <w:tr w:rsidR="00BB7EAA" w:rsidRPr="007B2003" w:rsidTr="007B2003">
        <w:trPr>
          <w:trHeight w:val="450"/>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ЖИЛИЩНО-КОММУНАЛЬНОЕ Х</w:t>
            </w:r>
            <w:r w:rsidRPr="007B2003">
              <w:rPr>
                <w:bCs/>
                <w:sz w:val="16"/>
                <w:szCs w:val="16"/>
              </w:rPr>
              <w:t>О</w:t>
            </w:r>
            <w:r w:rsidRPr="007B2003">
              <w:rPr>
                <w:bCs/>
                <w:sz w:val="16"/>
                <w:szCs w:val="16"/>
              </w:rPr>
              <w:t>ЗЯЙСТВО</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05</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706,4</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706,0</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99,9</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Коммунальное хозяйство</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02</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500,0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500,0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Непрограммные мероприятия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02</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8800000000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500,0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500,0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56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Предоставление иных межбюджетных трансфертов на исполнение передаваемых полномочий поселений по вопросу мес</w:t>
            </w:r>
            <w:r w:rsidRPr="007B2003">
              <w:rPr>
                <w:bCs/>
                <w:sz w:val="16"/>
                <w:szCs w:val="16"/>
              </w:rPr>
              <w:t>т</w:t>
            </w:r>
            <w:r w:rsidRPr="007B2003">
              <w:rPr>
                <w:bCs/>
                <w:sz w:val="16"/>
                <w:szCs w:val="16"/>
              </w:rPr>
              <w:t>ного значения поселений « Организации в границах поселений электро, тепло, газо и водоснабжения населений, водоотвед</w:t>
            </w:r>
            <w:r w:rsidRPr="007B2003">
              <w:rPr>
                <w:bCs/>
                <w:sz w:val="16"/>
                <w:szCs w:val="16"/>
              </w:rPr>
              <w:t>е</w:t>
            </w:r>
            <w:r w:rsidRPr="007B2003">
              <w:rPr>
                <w:bCs/>
                <w:sz w:val="16"/>
                <w:szCs w:val="16"/>
              </w:rPr>
              <w:t>ния, снабжения населений топливом в пределах полномочий установленных з</w:t>
            </w:r>
            <w:r w:rsidRPr="007B2003">
              <w:rPr>
                <w:bCs/>
                <w:sz w:val="16"/>
                <w:szCs w:val="16"/>
              </w:rPr>
              <w:t>а</w:t>
            </w:r>
            <w:r w:rsidRPr="007B2003">
              <w:rPr>
                <w:bCs/>
                <w:sz w:val="16"/>
                <w:szCs w:val="16"/>
              </w:rPr>
              <w:t>конодательством Российской Федер</w:t>
            </w:r>
            <w:r w:rsidRPr="007B2003">
              <w:rPr>
                <w:bCs/>
                <w:sz w:val="16"/>
                <w:szCs w:val="16"/>
              </w:rPr>
              <w:t>а</w:t>
            </w:r>
            <w:r w:rsidRPr="007B2003">
              <w:rPr>
                <w:bCs/>
                <w:sz w:val="16"/>
                <w:szCs w:val="16"/>
              </w:rPr>
              <w:lastRenderedPageBreak/>
              <w:t>ции.»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lastRenderedPageBreak/>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02</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8800096970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500,0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500,0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lastRenderedPageBreak/>
              <w:t>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02</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8800096970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500,0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02</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8800096970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500,0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500,0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Благоустройство</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206,4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206,0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99,8</w:t>
            </w:r>
          </w:p>
        </w:tc>
      </w:tr>
      <w:tr w:rsidR="00BB7EAA" w:rsidRPr="007B2003" w:rsidTr="007B2003">
        <w:trPr>
          <w:trHeight w:val="62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Муниципальная программа Богородского сельсовета "Развитие Богородского сел</w:t>
            </w:r>
            <w:r w:rsidRPr="007B2003">
              <w:rPr>
                <w:bCs/>
                <w:sz w:val="16"/>
                <w:szCs w:val="16"/>
              </w:rPr>
              <w:t>ь</w:t>
            </w:r>
            <w:r w:rsidRPr="007B2003">
              <w:rPr>
                <w:bCs/>
                <w:sz w:val="16"/>
                <w:szCs w:val="16"/>
              </w:rPr>
              <w:t>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206,4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206,0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99,8</w:t>
            </w:r>
          </w:p>
        </w:tc>
      </w:tr>
      <w:tr w:rsidR="00BB7EAA" w:rsidRPr="007B2003" w:rsidTr="007B2003">
        <w:trPr>
          <w:trHeight w:val="71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0110000000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206,4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206,0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99,8</w:t>
            </w:r>
          </w:p>
        </w:tc>
      </w:tr>
      <w:tr w:rsidR="00BB7EAA" w:rsidRPr="007B2003" w:rsidTr="007B2003">
        <w:trPr>
          <w:trHeight w:val="542"/>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Основное мероприятие ''Содержание и ремонт объектов дорожного и жилищно-коммунального хозяйства и благоустро</w:t>
            </w:r>
            <w:r w:rsidRPr="007B2003">
              <w:rPr>
                <w:bCs/>
                <w:sz w:val="16"/>
                <w:szCs w:val="16"/>
              </w:rPr>
              <w:t>й</w:t>
            </w:r>
            <w:r w:rsidRPr="007B2003">
              <w:rPr>
                <w:bCs/>
                <w:sz w:val="16"/>
                <w:szCs w:val="16"/>
              </w:rPr>
              <w:t>ство территории Богородского сельсовета ''</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0110100000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206,4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3"/>
              <w:rPr>
                <w:bCs/>
                <w:sz w:val="16"/>
                <w:szCs w:val="16"/>
              </w:rPr>
            </w:pPr>
            <w:r w:rsidRPr="007B2003">
              <w:rPr>
                <w:bCs/>
                <w:sz w:val="16"/>
                <w:szCs w:val="16"/>
              </w:rPr>
              <w:t>206,0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3"/>
              <w:rPr>
                <w:sz w:val="16"/>
                <w:szCs w:val="16"/>
              </w:rPr>
            </w:pPr>
            <w:r w:rsidRPr="007B2003">
              <w:rPr>
                <w:sz w:val="16"/>
                <w:szCs w:val="16"/>
              </w:rPr>
              <w:t>99,8</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Развитие систем уличного освещения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0110161160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146,4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146,0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99,7</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0110161160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146,4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146,0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99,7</w:t>
            </w:r>
          </w:p>
        </w:tc>
      </w:tr>
      <w:tr w:rsidR="00BB7EAA" w:rsidRPr="007B2003" w:rsidTr="007B2003">
        <w:trPr>
          <w:trHeight w:val="459"/>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0110161160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146,4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146,0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99,7</w:t>
            </w:r>
          </w:p>
        </w:tc>
      </w:tr>
      <w:tr w:rsidR="00BB7EAA" w:rsidRPr="007B2003" w:rsidTr="007B2003">
        <w:trPr>
          <w:trHeight w:val="609"/>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(Ремонт памятников воинам землякам.)</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05</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03</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0110195234</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60,0</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60,0</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0110195234</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60,0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60,0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586"/>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05</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03</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0110195234</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60,0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60,0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25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КУЛЬТУРА, КИНЕМАТОГРАФИЯ</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08</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1 867,2</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1 867,2</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Культура</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1 298,9</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1 298,9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744"/>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Муниципальная программа Богородского сельсовета "Развитие Богородского сел</w:t>
            </w:r>
            <w:r w:rsidRPr="007B2003">
              <w:rPr>
                <w:bCs/>
                <w:sz w:val="16"/>
                <w:szCs w:val="16"/>
              </w:rPr>
              <w:t>ь</w:t>
            </w:r>
            <w:r w:rsidRPr="007B2003">
              <w:rPr>
                <w:bCs/>
                <w:sz w:val="16"/>
                <w:szCs w:val="16"/>
              </w:rPr>
              <w:t>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1 298,9</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1 298,9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Подпрограмма "Развитие культуры в Б</w:t>
            </w:r>
            <w:r w:rsidRPr="007B2003">
              <w:rPr>
                <w:bCs/>
                <w:sz w:val="16"/>
                <w:szCs w:val="16"/>
              </w:rPr>
              <w:t>о</w:t>
            </w:r>
            <w:r w:rsidRPr="007B2003">
              <w:rPr>
                <w:bCs/>
                <w:sz w:val="16"/>
                <w:szCs w:val="16"/>
              </w:rPr>
              <w:t>городском сельсовете"</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0120000000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1 298,9</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1 298,9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Основное мероприятие '' Повышение к</w:t>
            </w:r>
            <w:r w:rsidRPr="007B2003">
              <w:rPr>
                <w:bCs/>
                <w:sz w:val="16"/>
                <w:szCs w:val="16"/>
              </w:rPr>
              <w:t>а</w:t>
            </w:r>
            <w:r w:rsidRPr="007B2003">
              <w:rPr>
                <w:bCs/>
                <w:sz w:val="16"/>
                <w:szCs w:val="16"/>
              </w:rPr>
              <w:t>чества и доступности услуг в сфере кул</w:t>
            </w:r>
            <w:r w:rsidRPr="007B2003">
              <w:rPr>
                <w:bCs/>
                <w:sz w:val="16"/>
                <w:szCs w:val="16"/>
              </w:rPr>
              <w:t>ь</w:t>
            </w:r>
            <w:r w:rsidRPr="007B2003">
              <w:rPr>
                <w:bCs/>
                <w:sz w:val="16"/>
                <w:szCs w:val="16"/>
              </w:rPr>
              <w:t>туры и досуга ''</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0120100000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1 298,9</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3"/>
              <w:rPr>
                <w:bCs/>
                <w:sz w:val="16"/>
                <w:szCs w:val="16"/>
              </w:rPr>
            </w:pPr>
            <w:r w:rsidRPr="007B2003">
              <w:rPr>
                <w:bCs/>
                <w:sz w:val="16"/>
                <w:szCs w:val="16"/>
              </w:rPr>
              <w:t>1 298,9</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3"/>
              <w:rPr>
                <w:sz w:val="16"/>
                <w:szCs w:val="16"/>
              </w:rPr>
            </w:pPr>
            <w:r w:rsidRPr="007B2003">
              <w:rPr>
                <w:sz w:val="16"/>
                <w:szCs w:val="16"/>
              </w:rPr>
              <w:t>100,0</w:t>
            </w:r>
          </w:p>
        </w:tc>
      </w:tr>
      <w:tr w:rsidR="00BB7EAA" w:rsidRPr="007B2003" w:rsidTr="007B2003">
        <w:trPr>
          <w:trHeight w:val="531"/>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Обеспечение реализации мероприятий и создание условий для их реализации в сфере культуры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0120123300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200,5</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200,5</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Закупка товаров, работ и услуг для обе</w:t>
            </w:r>
            <w:r w:rsidRPr="007B2003">
              <w:rPr>
                <w:bCs/>
                <w:sz w:val="16"/>
                <w:szCs w:val="16"/>
              </w:rPr>
              <w:t>с</w:t>
            </w:r>
            <w:r w:rsidRPr="007B2003">
              <w:rPr>
                <w:bCs/>
                <w:sz w:val="16"/>
                <w:szCs w:val="16"/>
              </w:rPr>
              <w:t>печения государственных (муниципал</w:t>
            </w:r>
            <w:r w:rsidRPr="007B2003">
              <w:rPr>
                <w:bCs/>
                <w:sz w:val="16"/>
                <w:szCs w:val="16"/>
              </w:rPr>
              <w:t>ь</w:t>
            </w:r>
            <w:r w:rsidRPr="007B2003">
              <w:rPr>
                <w:bCs/>
                <w:sz w:val="16"/>
                <w:szCs w:val="16"/>
              </w:rPr>
              <w:t>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0120123300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200,5</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200,5</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21"/>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закупки товаров, работ и услуг для обеспечения государственных (муниц</w:t>
            </w:r>
            <w:r w:rsidRPr="007B2003">
              <w:rPr>
                <w:bCs/>
                <w:sz w:val="16"/>
                <w:szCs w:val="16"/>
              </w:rPr>
              <w:t>и</w:t>
            </w:r>
            <w:r w:rsidRPr="007B2003">
              <w:rPr>
                <w:bCs/>
                <w:sz w:val="16"/>
                <w:szCs w:val="16"/>
              </w:rPr>
              <w:t>пальных) нужд</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0120123300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200,5</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200,5</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1977"/>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Поддержка мер по обеспечению сбала</w:t>
            </w:r>
            <w:r w:rsidRPr="007B2003">
              <w:rPr>
                <w:bCs/>
                <w:sz w:val="16"/>
                <w:szCs w:val="16"/>
              </w:rPr>
              <w:t>н</w:t>
            </w:r>
            <w:r w:rsidRPr="007B2003">
              <w:rPr>
                <w:bCs/>
                <w:sz w:val="16"/>
                <w:szCs w:val="16"/>
              </w:rPr>
              <w:t>сированности бюджетов в рамках закл</w:t>
            </w:r>
            <w:r w:rsidRPr="007B2003">
              <w:rPr>
                <w:bCs/>
                <w:sz w:val="16"/>
                <w:szCs w:val="16"/>
              </w:rPr>
              <w:t>ю</w:t>
            </w:r>
            <w:r w:rsidRPr="007B2003">
              <w:rPr>
                <w:bCs/>
                <w:sz w:val="16"/>
                <w:szCs w:val="16"/>
              </w:rPr>
              <w:t>ченных соглашений ( Разработка проек</w:t>
            </w:r>
            <w:r w:rsidRPr="007B2003">
              <w:rPr>
                <w:bCs/>
                <w:sz w:val="16"/>
                <w:szCs w:val="16"/>
              </w:rPr>
              <w:t>т</w:t>
            </w:r>
            <w:r w:rsidRPr="007B2003">
              <w:rPr>
                <w:bCs/>
                <w:sz w:val="16"/>
                <w:szCs w:val="16"/>
              </w:rPr>
              <w:t>ной документации стадии "П" на объект: " Техническое перевооружение отдельно-стоящей газовой котельной дома культ</w:t>
            </w:r>
            <w:r w:rsidRPr="007B2003">
              <w:rPr>
                <w:bCs/>
                <w:sz w:val="16"/>
                <w:szCs w:val="16"/>
              </w:rPr>
              <w:t>у</w:t>
            </w:r>
            <w:r w:rsidRPr="007B2003">
              <w:rPr>
                <w:bCs/>
                <w:sz w:val="16"/>
                <w:szCs w:val="16"/>
              </w:rPr>
              <w:t>ры в с.Богородское Мокшанского района Пензенской области, включая экспертизу промышленной безопасности проектной документации.")</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08</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012019523Б</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120,0</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120,0</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Капитальные вложения в объекты гос</w:t>
            </w:r>
            <w:r w:rsidRPr="007B2003">
              <w:rPr>
                <w:bCs/>
                <w:sz w:val="16"/>
                <w:szCs w:val="16"/>
              </w:rPr>
              <w:t>у</w:t>
            </w:r>
            <w:r w:rsidRPr="007B2003">
              <w:rPr>
                <w:bCs/>
                <w:sz w:val="16"/>
                <w:szCs w:val="16"/>
              </w:rPr>
              <w:t>дарственной (муниципальной) собстве</w:t>
            </w:r>
            <w:r w:rsidRPr="007B2003">
              <w:rPr>
                <w:bCs/>
                <w:sz w:val="16"/>
                <w:szCs w:val="16"/>
              </w:rPr>
              <w:t>н</w:t>
            </w:r>
            <w:r w:rsidRPr="007B2003">
              <w:rPr>
                <w:bCs/>
                <w:sz w:val="16"/>
                <w:szCs w:val="16"/>
              </w:rPr>
              <w:t>ности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012019523Б</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400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120,0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120,0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Бюджетные инвестиции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012019523Б</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410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120,0</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120,0</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98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lastRenderedPageBreak/>
              <w:t>Предоставление иных межбюджетных трансфертов на исполнение полномочий поселений по созданию условий для о</w:t>
            </w:r>
            <w:r w:rsidRPr="007B2003">
              <w:rPr>
                <w:bCs/>
                <w:sz w:val="16"/>
                <w:szCs w:val="16"/>
              </w:rPr>
              <w:t>р</w:t>
            </w:r>
            <w:r w:rsidRPr="007B2003">
              <w:rPr>
                <w:bCs/>
                <w:sz w:val="16"/>
                <w:szCs w:val="16"/>
              </w:rPr>
              <w:t>ганизации досуга и обеспечения жителей поселений услугами организаций культ</w:t>
            </w:r>
            <w:r w:rsidRPr="007B2003">
              <w:rPr>
                <w:bCs/>
                <w:sz w:val="16"/>
                <w:szCs w:val="16"/>
              </w:rPr>
              <w:t>у</w:t>
            </w:r>
            <w:r w:rsidRPr="007B2003">
              <w:rPr>
                <w:bCs/>
                <w:sz w:val="16"/>
                <w:szCs w:val="16"/>
              </w:rPr>
              <w:t>ры</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08</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0120196950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978,4</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978,4</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0120196950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978,4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978,4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Иные межбюджетные трансферты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0120196950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540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978,4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978,4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Другие вопросы в области культуры, к</w:t>
            </w:r>
            <w:r w:rsidRPr="007B2003">
              <w:rPr>
                <w:bCs/>
                <w:sz w:val="16"/>
                <w:szCs w:val="16"/>
              </w:rPr>
              <w:t>и</w:t>
            </w:r>
            <w:r w:rsidRPr="007B2003">
              <w:rPr>
                <w:bCs/>
                <w:sz w:val="16"/>
                <w:szCs w:val="16"/>
              </w:rPr>
              <w:t>нематографии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568,4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568,4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717"/>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Муниципальная программа Богородского сельсовета "Развитие Богородского сел</w:t>
            </w:r>
            <w:r w:rsidRPr="007B2003">
              <w:rPr>
                <w:bCs/>
                <w:sz w:val="16"/>
                <w:szCs w:val="16"/>
              </w:rPr>
              <w:t>ь</w:t>
            </w:r>
            <w:r w:rsidRPr="007B2003">
              <w:rPr>
                <w:bCs/>
                <w:sz w:val="16"/>
                <w:szCs w:val="16"/>
              </w:rPr>
              <w:t>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568,4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568,4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Подпрограмма "Развитие культуры в Б</w:t>
            </w:r>
            <w:r w:rsidRPr="007B2003">
              <w:rPr>
                <w:bCs/>
                <w:sz w:val="16"/>
                <w:szCs w:val="16"/>
              </w:rPr>
              <w:t>о</w:t>
            </w:r>
            <w:r w:rsidRPr="007B2003">
              <w:rPr>
                <w:bCs/>
                <w:sz w:val="16"/>
                <w:szCs w:val="16"/>
              </w:rPr>
              <w:t>городском сельсовете"</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0120000000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568,4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568,4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Основное мероприятие '' Повышение к</w:t>
            </w:r>
            <w:r w:rsidRPr="007B2003">
              <w:rPr>
                <w:bCs/>
                <w:sz w:val="16"/>
                <w:szCs w:val="16"/>
              </w:rPr>
              <w:t>а</w:t>
            </w:r>
            <w:r w:rsidRPr="007B2003">
              <w:rPr>
                <w:bCs/>
                <w:sz w:val="16"/>
                <w:szCs w:val="16"/>
              </w:rPr>
              <w:t>чества и доступности услуг в сфере кул</w:t>
            </w:r>
            <w:r w:rsidRPr="007B2003">
              <w:rPr>
                <w:bCs/>
                <w:sz w:val="16"/>
                <w:szCs w:val="16"/>
              </w:rPr>
              <w:t>ь</w:t>
            </w:r>
            <w:r w:rsidRPr="007B2003">
              <w:rPr>
                <w:bCs/>
                <w:sz w:val="16"/>
                <w:szCs w:val="16"/>
              </w:rPr>
              <w:t>туры и досуга ''</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0120100000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3"/>
              <w:rPr>
                <w:bCs/>
                <w:sz w:val="16"/>
                <w:szCs w:val="16"/>
              </w:rPr>
            </w:pPr>
            <w:r w:rsidRPr="007B2003">
              <w:rPr>
                <w:bCs/>
                <w:sz w:val="16"/>
                <w:szCs w:val="16"/>
              </w:rPr>
              <w:t>568,4</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3"/>
              <w:rPr>
                <w:bCs/>
                <w:sz w:val="16"/>
                <w:szCs w:val="16"/>
              </w:rPr>
            </w:pPr>
            <w:r w:rsidRPr="007B2003">
              <w:rPr>
                <w:bCs/>
                <w:sz w:val="16"/>
                <w:szCs w:val="16"/>
              </w:rPr>
              <w:t>568,4</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3"/>
              <w:rPr>
                <w:sz w:val="16"/>
                <w:szCs w:val="16"/>
              </w:rPr>
            </w:pPr>
            <w:r w:rsidRPr="007B2003">
              <w:rPr>
                <w:sz w:val="16"/>
                <w:szCs w:val="16"/>
              </w:rPr>
              <w:t>100,0</w:t>
            </w:r>
          </w:p>
        </w:tc>
      </w:tr>
      <w:tr w:rsidR="00BB7EAA" w:rsidRPr="007B2003" w:rsidTr="007B2003">
        <w:trPr>
          <w:trHeight w:val="53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Обеспечение реализации мероприятий и создание условий для их реализации в сфере культуры</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0120123300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285,2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285,2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898"/>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0120123300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285,2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285,2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347"/>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0120123300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285,2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285,2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952"/>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Расходы на повышение заработной платы работникам муниципальных учреждений поселений Мокшанского района Пензе</w:t>
            </w:r>
            <w:r w:rsidRPr="007B2003">
              <w:rPr>
                <w:bCs/>
                <w:sz w:val="16"/>
                <w:szCs w:val="16"/>
              </w:rPr>
              <w:t>н</w:t>
            </w:r>
            <w:r w:rsidRPr="007B2003">
              <w:rPr>
                <w:bCs/>
                <w:sz w:val="16"/>
                <w:szCs w:val="16"/>
              </w:rPr>
              <w:t>ской области в связи с повышением м</w:t>
            </w:r>
            <w:r w:rsidRPr="007B2003">
              <w:rPr>
                <w:bCs/>
                <w:sz w:val="16"/>
                <w:szCs w:val="16"/>
              </w:rPr>
              <w:t>и</w:t>
            </w:r>
            <w:r w:rsidRPr="007B2003">
              <w:rPr>
                <w:bCs/>
                <w:sz w:val="16"/>
                <w:szCs w:val="16"/>
              </w:rPr>
              <w:t>нимального размера оплаты труда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08</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04</w:t>
            </w: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0120195240</w:t>
            </w: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outlineLvl w:val="4"/>
              <w:rPr>
                <w:bCs/>
                <w:sz w:val="16"/>
                <w:szCs w:val="16"/>
              </w:rPr>
            </w:pPr>
            <w:r w:rsidRPr="007B2003">
              <w:rPr>
                <w:bCs/>
                <w:sz w:val="16"/>
                <w:szCs w:val="16"/>
              </w:rPr>
              <w:t>283,2</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outlineLvl w:val="4"/>
              <w:rPr>
                <w:bCs/>
                <w:sz w:val="16"/>
                <w:szCs w:val="16"/>
              </w:rPr>
            </w:pPr>
            <w:r w:rsidRPr="007B2003">
              <w:rPr>
                <w:bCs/>
                <w:sz w:val="16"/>
                <w:szCs w:val="16"/>
              </w:rPr>
              <w:t>283,2</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4"/>
              <w:rPr>
                <w:sz w:val="16"/>
                <w:szCs w:val="16"/>
              </w:rPr>
            </w:pPr>
            <w:r w:rsidRPr="007B2003">
              <w:rPr>
                <w:sz w:val="16"/>
                <w:szCs w:val="16"/>
              </w:rPr>
              <w:t>100,0</w:t>
            </w:r>
          </w:p>
        </w:tc>
      </w:tr>
      <w:tr w:rsidR="00BB7EAA" w:rsidRPr="007B2003" w:rsidTr="007B2003">
        <w:trPr>
          <w:trHeight w:val="914"/>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Расходы на выплаты персоналу в целях обеспечения выполнения функций гос</w:t>
            </w:r>
            <w:r w:rsidRPr="007B2003">
              <w:rPr>
                <w:bCs/>
                <w:sz w:val="16"/>
                <w:szCs w:val="16"/>
              </w:rPr>
              <w:t>у</w:t>
            </w:r>
            <w:r w:rsidRPr="007B2003">
              <w:rPr>
                <w:bCs/>
                <w:sz w:val="16"/>
                <w:szCs w:val="16"/>
              </w:rPr>
              <w:t>дарственными (муниципальными) орг</w:t>
            </w:r>
            <w:r w:rsidRPr="007B2003">
              <w:rPr>
                <w:bCs/>
                <w:sz w:val="16"/>
                <w:szCs w:val="16"/>
              </w:rPr>
              <w:t>а</w:t>
            </w:r>
            <w:r w:rsidRPr="007B2003">
              <w:rPr>
                <w:bCs/>
                <w:sz w:val="16"/>
                <w:szCs w:val="16"/>
              </w:rPr>
              <w:t>нами, казенными учреждениями, орган</w:t>
            </w:r>
            <w:r w:rsidRPr="007B2003">
              <w:rPr>
                <w:bCs/>
                <w:sz w:val="16"/>
                <w:szCs w:val="16"/>
              </w:rPr>
              <w:t>а</w:t>
            </w:r>
            <w:r w:rsidRPr="007B2003">
              <w:rPr>
                <w:bCs/>
                <w:sz w:val="16"/>
                <w:szCs w:val="16"/>
              </w:rPr>
              <w:t>ми управления государственными вн</w:t>
            </w:r>
            <w:r w:rsidRPr="007B2003">
              <w:rPr>
                <w:bCs/>
                <w:sz w:val="16"/>
                <w:szCs w:val="16"/>
              </w:rPr>
              <w:t>е</w:t>
            </w:r>
            <w:r w:rsidRPr="007B2003">
              <w:rPr>
                <w:bCs/>
                <w:sz w:val="16"/>
                <w:szCs w:val="16"/>
              </w:rPr>
              <w:t>бюджетными фондами</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0120195240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283,2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283,2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67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Расходы на выплаты персоналу госуда</w:t>
            </w:r>
            <w:r w:rsidRPr="007B2003">
              <w:rPr>
                <w:bCs/>
                <w:sz w:val="16"/>
                <w:szCs w:val="16"/>
              </w:rPr>
              <w:t>р</w:t>
            </w:r>
            <w:r w:rsidRPr="007B2003">
              <w:rPr>
                <w:bCs/>
                <w:sz w:val="16"/>
                <w:szCs w:val="16"/>
              </w:rPr>
              <w:t>ственных (муниципальных) органов</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08</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04</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0120195240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120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283,2</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283,2</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r w:rsidR="00BB7EAA" w:rsidRPr="007B2003" w:rsidTr="007B2003">
        <w:trPr>
          <w:trHeight w:val="255"/>
        </w:trPr>
        <w:tc>
          <w:tcPr>
            <w:tcW w:w="3122" w:type="dxa"/>
            <w:tcBorders>
              <w:top w:val="single" w:sz="4" w:space="0" w:color="auto"/>
              <w:left w:val="single" w:sz="4" w:space="0" w:color="auto"/>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СОЦИАЛЬНАЯ ПОЛИТИКА</w:t>
            </w:r>
          </w:p>
        </w:tc>
        <w:tc>
          <w:tcPr>
            <w:tcW w:w="6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901</w:t>
            </w:r>
          </w:p>
        </w:tc>
        <w:tc>
          <w:tcPr>
            <w:tcW w:w="76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10</w:t>
            </w:r>
          </w:p>
        </w:tc>
        <w:tc>
          <w:tcPr>
            <w:tcW w:w="104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080"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537"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p>
        </w:tc>
        <w:tc>
          <w:tcPr>
            <w:tcW w:w="1253" w:type="dxa"/>
            <w:tcBorders>
              <w:top w:val="single" w:sz="4" w:space="0" w:color="auto"/>
              <w:left w:val="nil"/>
              <w:bottom w:val="single" w:sz="4" w:space="0" w:color="auto"/>
              <w:right w:val="single" w:sz="4" w:space="0" w:color="auto"/>
            </w:tcBorders>
            <w:hideMark/>
          </w:tcPr>
          <w:p w:rsidR="00BB7EAA" w:rsidRPr="007B2003" w:rsidRDefault="00BB7EAA" w:rsidP="007B2003">
            <w:pPr>
              <w:suppressAutoHyphens w:val="0"/>
              <w:jc w:val="center"/>
              <w:rPr>
                <w:bCs/>
                <w:sz w:val="16"/>
                <w:szCs w:val="16"/>
              </w:rPr>
            </w:pPr>
            <w:r w:rsidRPr="007B2003">
              <w:rPr>
                <w:bCs/>
                <w:sz w:val="16"/>
                <w:szCs w:val="16"/>
              </w:rPr>
              <w:t>50,8</w:t>
            </w:r>
          </w:p>
        </w:tc>
        <w:tc>
          <w:tcPr>
            <w:tcW w:w="1039" w:type="dxa"/>
            <w:tcBorders>
              <w:top w:val="single" w:sz="4" w:space="0" w:color="auto"/>
              <w:left w:val="nil"/>
              <w:bottom w:val="single" w:sz="4" w:space="0" w:color="auto"/>
              <w:right w:val="nil"/>
            </w:tcBorders>
            <w:hideMark/>
          </w:tcPr>
          <w:p w:rsidR="00BB7EAA" w:rsidRPr="007B2003" w:rsidRDefault="00BB7EAA" w:rsidP="007B2003">
            <w:pPr>
              <w:suppressAutoHyphens w:val="0"/>
              <w:jc w:val="center"/>
              <w:rPr>
                <w:bCs/>
                <w:sz w:val="16"/>
                <w:szCs w:val="16"/>
              </w:rPr>
            </w:pPr>
            <w:r w:rsidRPr="007B2003">
              <w:rPr>
                <w:bCs/>
                <w:sz w:val="16"/>
                <w:szCs w:val="16"/>
              </w:rPr>
              <w:t>50,8</w:t>
            </w:r>
          </w:p>
        </w:tc>
        <w:tc>
          <w:tcPr>
            <w:tcW w:w="1276" w:type="dxa"/>
            <w:tcBorders>
              <w:top w:val="single" w:sz="4" w:space="0" w:color="auto"/>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Пенсионное обеспечение</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10</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0"/>
              <w:rPr>
                <w:bCs/>
                <w:sz w:val="16"/>
                <w:szCs w:val="16"/>
              </w:rPr>
            </w:pPr>
            <w:r w:rsidRPr="007B2003">
              <w:rPr>
                <w:bCs/>
                <w:sz w:val="16"/>
                <w:szCs w:val="16"/>
              </w:rPr>
              <w:t>50,8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0"/>
              <w:rPr>
                <w:bCs/>
                <w:sz w:val="16"/>
                <w:szCs w:val="16"/>
              </w:rPr>
            </w:pPr>
            <w:r w:rsidRPr="007B2003">
              <w:rPr>
                <w:bCs/>
                <w:sz w:val="16"/>
                <w:szCs w:val="16"/>
              </w:rPr>
              <w:t>50,8</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0"/>
              <w:rPr>
                <w:sz w:val="16"/>
                <w:szCs w:val="16"/>
              </w:rPr>
            </w:pPr>
            <w:r w:rsidRPr="007B2003">
              <w:rPr>
                <w:sz w:val="16"/>
                <w:szCs w:val="16"/>
              </w:rPr>
              <w:t>100,0</w:t>
            </w:r>
          </w:p>
        </w:tc>
      </w:tr>
      <w:tr w:rsidR="00BB7EAA" w:rsidRPr="007B2003" w:rsidTr="007B2003">
        <w:trPr>
          <w:trHeight w:val="255"/>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Непрограммные мероприятия</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10</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8800000000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1"/>
              <w:rPr>
                <w:bCs/>
                <w:sz w:val="16"/>
                <w:szCs w:val="16"/>
              </w:rPr>
            </w:pPr>
            <w:r w:rsidRPr="007B2003">
              <w:rPr>
                <w:bCs/>
                <w:sz w:val="16"/>
                <w:szCs w:val="16"/>
              </w:rPr>
              <w:t>50,8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1"/>
              <w:rPr>
                <w:bCs/>
                <w:sz w:val="16"/>
                <w:szCs w:val="16"/>
              </w:rPr>
            </w:pPr>
            <w:r w:rsidRPr="007B2003">
              <w:rPr>
                <w:bCs/>
                <w:sz w:val="16"/>
                <w:szCs w:val="16"/>
              </w:rPr>
              <w:t>50,8</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1"/>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Доплата к пенсиям за выслугу лет мун</w:t>
            </w:r>
            <w:r w:rsidRPr="007B2003">
              <w:rPr>
                <w:bCs/>
                <w:sz w:val="16"/>
                <w:szCs w:val="16"/>
              </w:rPr>
              <w:t>и</w:t>
            </w:r>
            <w:r w:rsidRPr="007B2003">
              <w:rPr>
                <w:bCs/>
                <w:sz w:val="16"/>
                <w:szCs w:val="16"/>
              </w:rPr>
              <w:t>ципальным служащим</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10</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8800011320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2"/>
              <w:rPr>
                <w:bCs/>
                <w:sz w:val="16"/>
                <w:szCs w:val="16"/>
              </w:rPr>
            </w:pPr>
            <w:r w:rsidRPr="007B2003">
              <w:rPr>
                <w:bCs/>
                <w:sz w:val="16"/>
                <w:szCs w:val="16"/>
              </w:rPr>
              <w:t>50,8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2"/>
              <w:rPr>
                <w:bCs/>
                <w:sz w:val="16"/>
                <w:szCs w:val="16"/>
              </w:rPr>
            </w:pPr>
            <w:r w:rsidRPr="007B2003">
              <w:rPr>
                <w:bCs/>
                <w:sz w:val="16"/>
                <w:szCs w:val="16"/>
              </w:rPr>
              <w:t>50,8</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2"/>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Социальное обеспечение и иные выплаты населению</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10</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8800011320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300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5"/>
              <w:rPr>
                <w:bCs/>
                <w:sz w:val="16"/>
                <w:szCs w:val="16"/>
              </w:rPr>
            </w:pPr>
            <w:r w:rsidRPr="007B2003">
              <w:rPr>
                <w:bCs/>
                <w:sz w:val="16"/>
                <w:szCs w:val="16"/>
              </w:rPr>
              <w:t>50,8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5"/>
              <w:rPr>
                <w:bCs/>
                <w:sz w:val="16"/>
                <w:szCs w:val="16"/>
              </w:rPr>
            </w:pPr>
            <w:r w:rsidRPr="007B2003">
              <w:rPr>
                <w:bCs/>
                <w:sz w:val="16"/>
                <w:szCs w:val="16"/>
              </w:rPr>
              <w:t>50,8</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5"/>
              <w:rPr>
                <w:sz w:val="16"/>
                <w:szCs w:val="16"/>
              </w:rPr>
            </w:pPr>
            <w:r w:rsidRPr="007B2003">
              <w:rPr>
                <w:sz w:val="16"/>
                <w:szCs w:val="16"/>
              </w:rPr>
              <w:t>100,0</w:t>
            </w:r>
          </w:p>
        </w:tc>
      </w:tr>
      <w:tr w:rsidR="00BB7EAA" w:rsidRPr="007B2003" w:rsidTr="007B2003">
        <w:trPr>
          <w:trHeight w:val="450"/>
        </w:trPr>
        <w:tc>
          <w:tcPr>
            <w:tcW w:w="3122" w:type="dxa"/>
            <w:tcBorders>
              <w:top w:val="nil"/>
              <w:left w:val="single" w:sz="4" w:space="0" w:color="auto"/>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Публичные нормативные социальные в</w:t>
            </w:r>
            <w:r w:rsidRPr="007B2003">
              <w:rPr>
                <w:bCs/>
                <w:sz w:val="16"/>
                <w:szCs w:val="16"/>
              </w:rPr>
              <w:t>ы</w:t>
            </w:r>
            <w:r w:rsidRPr="007B2003">
              <w:rPr>
                <w:bCs/>
                <w:sz w:val="16"/>
                <w:szCs w:val="16"/>
              </w:rPr>
              <w:t>платы гражданам</w:t>
            </w:r>
          </w:p>
        </w:tc>
        <w:tc>
          <w:tcPr>
            <w:tcW w:w="6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901</w:t>
            </w:r>
          </w:p>
        </w:tc>
        <w:tc>
          <w:tcPr>
            <w:tcW w:w="76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10</w:t>
            </w:r>
          </w:p>
        </w:tc>
        <w:tc>
          <w:tcPr>
            <w:tcW w:w="104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01</w:t>
            </w:r>
          </w:p>
        </w:tc>
        <w:tc>
          <w:tcPr>
            <w:tcW w:w="1080"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8800011320</w:t>
            </w:r>
          </w:p>
        </w:tc>
        <w:tc>
          <w:tcPr>
            <w:tcW w:w="537"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310</w:t>
            </w:r>
          </w:p>
        </w:tc>
        <w:tc>
          <w:tcPr>
            <w:tcW w:w="1253" w:type="dxa"/>
            <w:tcBorders>
              <w:top w:val="nil"/>
              <w:left w:val="nil"/>
              <w:bottom w:val="single" w:sz="4" w:space="0" w:color="auto"/>
              <w:right w:val="single" w:sz="4" w:space="0" w:color="auto"/>
            </w:tcBorders>
            <w:hideMark/>
          </w:tcPr>
          <w:p w:rsidR="00BB7EAA" w:rsidRPr="007B2003" w:rsidRDefault="00BB7EAA" w:rsidP="007B2003">
            <w:pPr>
              <w:suppressAutoHyphens w:val="0"/>
              <w:jc w:val="center"/>
              <w:outlineLvl w:val="6"/>
              <w:rPr>
                <w:bCs/>
                <w:sz w:val="16"/>
                <w:szCs w:val="16"/>
              </w:rPr>
            </w:pPr>
            <w:r w:rsidRPr="007B2003">
              <w:rPr>
                <w:bCs/>
                <w:sz w:val="16"/>
                <w:szCs w:val="16"/>
              </w:rPr>
              <w:t>50,8</w:t>
            </w:r>
          </w:p>
        </w:tc>
        <w:tc>
          <w:tcPr>
            <w:tcW w:w="1039" w:type="dxa"/>
            <w:tcBorders>
              <w:top w:val="nil"/>
              <w:left w:val="nil"/>
              <w:bottom w:val="single" w:sz="4" w:space="0" w:color="auto"/>
              <w:right w:val="nil"/>
            </w:tcBorders>
            <w:hideMark/>
          </w:tcPr>
          <w:p w:rsidR="00BB7EAA" w:rsidRPr="007B2003" w:rsidRDefault="00BB7EAA" w:rsidP="007B2003">
            <w:pPr>
              <w:suppressAutoHyphens w:val="0"/>
              <w:jc w:val="center"/>
              <w:outlineLvl w:val="6"/>
              <w:rPr>
                <w:bCs/>
                <w:sz w:val="16"/>
                <w:szCs w:val="16"/>
              </w:rPr>
            </w:pPr>
            <w:r w:rsidRPr="007B2003">
              <w:rPr>
                <w:bCs/>
                <w:sz w:val="16"/>
                <w:szCs w:val="16"/>
              </w:rPr>
              <w:t>50,8</w:t>
            </w:r>
          </w:p>
        </w:tc>
        <w:tc>
          <w:tcPr>
            <w:tcW w:w="1276" w:type="dxa"/>
            <w:tcBorders>
              <w:top w:val="nil"/>
              <w:left w:val="single" w:sz="4" w:space="0" w:color="auto"/>
              <w:bottom w:val="single" w:sz="4" w:space="0" w:color="auto"/>
              <w:right w:val="single" w:sz="4" w:space="0" w:color="auto"/>
            </w:tcBorders>
            <w:noWrap/>
            <w:hideMark/>
          </w:tcPr>
          <w:p w:rsidR="00BB7EAA" w:rsidRPr="007B2003" w:rsidRDefault="00BB7EAA" w:rsidP="007B2003">
            <w:pPr>
              <w:suppressAutoHyphens w:val="0"/>
              <w:jc w:val="center"/>
              <w:outlineLvl w:val="6"/>
              <w:rPr>
                <w:sz w:val="16"/>
                <w:szCs w:val="16"/>
              </w:rPr>
            </w:pPr>
            <w:r w:rsidRPr="007B2003">
              <w:rPr>
                <w:sz w:val="16"/>
                <w:szCs w:val="16"/>
              </w:rPr>
              <w:t>100,0</w:t>
            </w:r>
          </w:p>
        </w:tc>
      </w:tr>
    </w:tbl>
    <w:p w:rsidR="006153A2" w:rsidRDefault="006153A2"/>
    <w:p w:rsidR="006153A2" w:rsidRDefault="006153A2"/>
    <w:p w:rsidR="006153A2" w:rsidRDefault="006153A2"/>
    <w:p w:rsidR="006153A2" w:rsidRDefault="006153A2"/>
    <w:p w:rsidR="006153A2" w:rsidRDefault="006153A2"/>
    <w:p w:rsidR="006153A2" w:rsidRDefault="006153A2"/>
    <w:p w:rsidR="006153A2" w:rsidRDefault="006153A2"/>
    <w:p w:rsidR="006153A2" w:rsidRDefault="006153A2"/>
    <w:p w:rsidR="006153A2" w:rsidRDefault="006153A2"/>
    <w:p w:rsidR="006153A2" w:rsidRDefault="006153A2"/>
    <w:p w:rsidR="006153A2" w:rsidRDefault="006153A2"/>
    <w:p w:rsidR="007B2003" w:rsidRDefault="007B2003"/>
    <w:p w:rsidR="006153A2" w:rsidRDefault="006153A2"/>
    <w:p w:rsidR="006153A2" w:rsidRDefault="00E94C3D">
      <w:pPr>
        <w:tabs>
          <w:tab w:val="left" w:pos="8505"/>
        </w:tabs>
        <w:jc w:val="right"/>
      </w:pPr>
      <w:r w:rsidRPr="007B2003">
        <w:lastRenderedPageBreak/>
        <w:t>Приложение № 5</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jc w:val="right"/>
      </w:pPr>
    </w:p>
    <w:p w:rsidR="006153A2" w:rsidRDefault="006153A2">
      <w:pPr>
        <w:jc w:val="right"/>
      </w:pPr>
    </w:p>
    <w:p w:rsidR="006153A2" w:rsidRDefault="00E94C3D">
      <w:pPr>
        <w:pStyle w:val="a8"/>
        <w:jc w:val="center"/>
        <w:outlineLvl w:val="0"/>
        <w:rPr>
          <w:b/>
          <w:sz w:val="24"/>
          <w:szCs w:val="24"/>
        </w:rPr>
      </w:pPr>
      <w:r>
        <w:rPr>
          <w:b/>
          <w:sz w:val="24"/>
          <w:szCs w:val="24"/>
        </w:rPr>
        <w:t>ОТЧЕТ</w:t>
      </w:r>
    </w:p>
    <w:p w:rsidR="006153A2" w:rsidRDefault="00E94C3D">
      <w:pPr>
        <w:pStyle w:val="a8"/>
        <w:jc w:val="center"/>
        <w:rPr>
          <w:b/>
          <w:sz w:val="24"/>
          <w:szCs w:val="24"/>
        </w:rPr>
      </w:pPr>
      <w:r>
        <w:rPr>
          <w:b/>
          <w:sz w:val="24"/>
          <w:szCs w:val="24"/>
        </w:rPr>
        <w:t xml:space="preserve">об использовании средств из  резервного фонда администрации </w:t>
      </w:r>
      <w:r w:rsidR="008F341E">
        <w:rPr>
          <w:b/>
          <w:sz w:val="24"/>
          <w:szCs w:val="24"/>
        </w:rPr>
        <w:t>Богородского</w:t>
      </w:r>
      <w:r>
        <w:rPr>
          <w:b/>
          <w:sz w:val="24"/>
          <w:szCs w:val="24"/>
        </w:rPr>
        <w:t xml:space="preserve"> сельсовета Мокшанского района Пензенской области за  202</w:t>
      </w:r>
      <w:r w:rsidR="000C6020" w:rsidRPr="000C6020">
        <w:rPr>
          <w:b/>
          <w:sz w:val="24"/>
          <w:szCs w:val="24"/>
        </w:rPr>
        <w:t>5</w:t>
      </w:r>
      <w:r w:rsidR="007B2003">
        <w:rPr>
          <w:b/>
          <w:sz w:val="24"/>
          <w:szCs w:val="24"/>
        </w:rPr>
        <w:t xml:space="preserve"> год</w:t>
      </w: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tbl>
      <w:tblPr>
        <w:tblW w:w="9889" w:type="dxa"/>
        <w:tblLayout w:type="fixed"/>
        <w:tblLook w:val="0000"/>
      </w:tblPr>
      <w:tblGrid>
        <w:gridCol w:w="531"/>
        <w:gridCol w:w="2023"/>
        <w:gridCol w:w="2267"/>
        <w:gridCol w:w="850"/>
        <w:gridCol w:w="853"/>
        <w:gridCol w:w="1102"/>
        <w:gridCol w:w="888"/>
        <w:gridCol w:w="1375"/>
      </w:tblGrid>
      <w:tr w:rsidR="006153A2" w:rsidTr="00CD669B">
        <w:tc>
          <w:tcPr>
            <w:tcW w:w="531"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 п/п</w:t>
            </w:r>
          </w:p>
        </w:tc>
        <w:tc>
          <w:tcPr>
            <w:tcW w:w="2023"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Через кого выделены средства</w:t>
            </w:r>
          </w:p>
        </w:tc>
        <w:tc>
          <w:tcPr>
            <w:tcW w:w="2267"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На что и кому выделены средства</w:t>
            </w:r>
          </w:p>
        </w:tc>
        <w:tc>
          <w:tcPr>
            <w:tcW w:w="850"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Ведом-ство</w:t>
            </w:r>
          </w:p>
        </w:tc>
        <w:tc>
          <w:tcPr>
            <w:tcW w:w="853"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Раздел Под-раздел</w:t>
            </w:r>
          </w:p>
        </w:tc>
        <w:tc>
          <w:tcPr>
            <w:tcW w:w="1102"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Целевая статья</w:t>
            </w:r>
          </w:p>
        </w:tc>
        <w:tc>
          <w:tcPr>
            <w:tcW w:w="888"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Вид рас-ходов</w:t>
            </w:r>
          </w:p>
        </w:tc>
        <w:tc>
          <w:tcPr>
            <w:tcW w:w="1375"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Сумма тыс.руб.</w:t>
            </w:r>
          </w:p>
        </w:tc>
      </w:tr>
      <w:tr w:rsidR="006153A2" w:rsidTr="00CD669B">
        <w:tc>
          <w:tcPr>
            <w:tcW w:w="531"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2023"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c>
          <w:tcPr>
            <w:tcW w:w="2267"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c>
          <w:tcPr>
            <w:tcW w:w="850"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c>
          <w:tcPr>
            <w:tcW w:w="853"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c>
          <w:tcPr>
            <w:tcW w:w="1102"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c>
          <w:tcPr>
            <w:tcW w:w="888"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c>
          <w:tcPr>
            <w:tcW w:w="1375"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r>
      <w:tr w:rsidR="006153A2" w:rsidTr="00CD669B">
        <w:tc>
          <w:tcPr>
            <w:tcW w:w="531"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2023"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ВСЕГО</w:t>
            </w:r>
          </w:p>
        </w:tc>
        <w:tc>
          <w:tcPr>
            <w:tcW w:w="2267"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850"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853"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1102"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888" w:type="dxa"/>
            <w:tcBorders>
              <w:top w:val="single" w:sz="4" w:space="0" w:color="000000"/>
              <w:left w:val="single" w:sz="4" w:space="0" w:color="000000"/>
              <w:bottom w:val="single" w:sz="4" w:space="0" w:color="000000"/>
              <w:right w:val="single" w:sz="4" w:space="0" w:color="000000"/>
            </w:tcBorders>
          </w:tcPr>
          <w:p w:rsidR="006153A2" w:rsidRDefault="006153A2">
            <w:pPr>
              <w:jc w:val="center"/>
            </w:pPr>
          </w:p>
        </w:tc>
        <w:tc>
          <w:tcPr>
            <w:tcW w:w="1375" w:type="dxa"/>
            <w:tcBorders>
              <w:top w:val="single" w:sz="4" w:space="0" w:color="000000"/>
              <w:left w:val="single" w:sz="4" w:space="0" w:color="000000"/>
              <w:bottom w:val="single" w:sz="4" w:space="0" w:color="000000"/>
              <w:right w:val="single" w:sz="4" w:space="0" w:color="000000"/>
            </w:tcBorders>
          </w:tcPr>
          <w:p w:rsidR="006153A2" w:rsidRDefault="00E94C3D">
            <w:pPr>
              <w:jc w:val="center"/>
            </w:pPr>
            <w:r>
              <w:t>-</w:t>
            </w:r>
          </w:p>
        </w:tc>
      </w:tr>
    </w:tbl>
    <w:p w:rsidR="006153A2" w:rsidRDefault="006153A2">
      <w:pPr>
        <w:jc w:val="center"/>
        <w:rPr>
          <w:b/>
          <w:sz w:val="28"/>
        </w:rPr>
      </w:pPr>
    </w:p>
    <w:p w:rsidR="006153A2" w:rsidRDefault="006153A2">
      <w:pPr>
        <w:jc w:val="center"/>
        <w:rPr>
          <w:b/>
          <w:sz w:val="28"/>
        </w:rPr>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E94C3D">
      <w:pPr>
        <w:tabs>
          <w:tab w:val="left" w:pos="8505"/>
        </w:tabs>
        <w:jc w:val="right"/>
        <w:rPr>
          <w:shd w:val="clear" w:color="auto" w:fill="FFFF00"/>
        </w:rPr>
      </w:pPr>
      <w:r w:rsidRPr="007B2003">
        <w:lastRenderedPageBreak/>
        <w:t>Приложение</w:t>
      </w:r>
      <w:r w:rsidRPr="007B2003">
        <w:rPr>
          <w:shd w:val="clear" w:color="auto" w:fill="FFFF00"/>
        </w:rPr>
        <w:t xml:space="preserve"> </w:t>
      </w:r>
      <w:r w:rsidRPr="007B2003">
        <w:t>№ 6</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E94C3D">
      <w:pPr>
        <w:jc w:val="center"/>
        <w:rPr>
          <w:b/>
          <w:sz w:val="28"/>
          <w:szCs w:val="28"/>
        </w:rPr>
      </w:pPr>
      <w:r>
        <w:rPr>
          <w:b/>
          <w:sz w:val="28"/>
          <w:szCs w:val="28"/>
        </w:rPr>
        <w:t>Отчет</w:t>
      </w:r>
    </w:p>
    <w:p w:rsidR="006153A2" w:rsidRDefault="00E94C3D">
      <w:pPr>
        <w:jc w:val="center"/>
        <w:rPr>
          <w:b/>
          <w:sz w:val="28"/>
          <w:szCs w:val="28"/>
        </w:rPr>
      </w:pPr>
      <w:r>
        <w:rPr>
          <w:b/>
          <w:sz w:val="28"/>
          <w:szCs w:val="28"/>
        </w:rPr>
        <w:t>о предоставлении и погашении бюджетных кредитов администрации</w:t>
      </w:r>
    </w:p>
    <w:p w:rsidR="006153A2" w:rsidRDefault="008F341E">
      <w:pPr>
        <w:jc w:val="center"/>
        <w:rPr>
          <w:b/>
          <w:sz w:val="28"/>
          <w:szCs w:val="28"/>
        </w:rPr>
      </w:pPr>
      <w:r>
        <w:rPr>
          <w:b/>
          <w:sz w:val="28"/>
          <w:szCs w:val="28"/>
        </w:rPr>
        <w:t>Богородского</w:t>
      </w:r>
      <w:r w:rsidR="00E94C3D">
        <w:rPr>
          <w:b/>
          <w:sz w:val="28"/>
          <w:szCs w:val="28"/>
        </w:rPr>
        <w:t xml:space="preserve"> сельсовета Мокшанского района Пензенской области </w:t>
      </w:r>
    </w:p>
    <w:p w:rsidR="006153A2" w:rsidRDefault="00E94C3D">
      <w:pPr>
        <w:jc w:val="center"/>
        <w:rPr>
          <w:b/>
          <w:sz w:val="28"/>
          <w:szCs w:val="28"/>
        </w:rPr>
      </w:pPr>
      <w:r>
        <w:rPr>
          <w:b/>
          <w:sz w:val="28"/>
          <w:szCs w:val="28"/>
        </w:rPr>
        <w:t>за 202</w:t>
      </w:r>
      <w:r w:rsidR="00E55C94">
        <w:rPr>
          <w:b/>
          <w:sz w:val="28"/>
          <w:szCs w:val="28"/>
          <w:lang w:val="en-US"/>
        </w:rPr>
        <w:t>5</w:t>
      </w:r>
      <w:r>
        <w:rPr>
          <w:b/>
          <w:sz w:val="28"/>
          <w:szCs w:val="28"/>
        </w:rPr>
        <w:t xml:space="preserve"> год</w:t>
      </w:r>
    </w:p>
    <w:p w:rsidR="006153A2" w:rsidRDefault="006153A2">
      <w:pPr>
        <w:jc w:val="right"/>
      </w:pPr>
    </w:p>
    <w:p w:rsidR="006153A2" w:rsidRDefault="00E94C3D">
      <w:pPr>
        <w:jc w:val="right"/>
      </w:pPr>
      <w:r>
        <w:t>(тысяч рублей)</w:t>
      </w:r>
    </w:p>
    <w:tbl>
      <w:tblPr>
        <w:tblpPr w:leftFromText="180" w:rightFromText="180" w:vertAnchor="text" w:horzAnchor="margin" w:tblpY="386"/>
        <w:tblW w:w="9571" w:type="dxa"/>
        <w:tblLayout w:type="fixed"/>
        <w:tblLook w:val="04A0"/>
      </w:tblPr>
      <w:tblGrid>
        <w:gridCol w:w="671"/>
        <w:gridCol w:w="5533"/>
        <w:gridCol w:w="1701"/>
        <w:gridCol w:w="1666"/>
      </w:tblGrid>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 п/п</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Объем долга на</w:t>
            </w:r>
          </w:p>
          <w:p w:rsidR="006153A2" w:rsidRPr="00F20C05" w:rsidRDefault="00E94C3D">
            <w:pPr>
              <w:spacing w:after="120"/>
              <w:jc w:val="center"/>
              <w:rPr>
                <w:b/>
                <w:lang w:val="en-US"/>
              </w:rPr>
            </w:pPr>
            <w:r>
              <w:rPr>
                <w:b/>
              </w:rPr>
              <w:t>01.01.202</w:t>
            </w:r>
            <w:r w:rsidR="00F20C05">
              <w:rPr>
                <w:b/>
                <w:lang w:val="en-US"/>
              </w:rPr>
              <w:t>5</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Объем долга</w:t>
            </w:r>
          </w:p>
          <w:p w:rsidR="006153A2" w:rsidRDefault="00E94C3D">
            <w:pPr>
              <w:spacing w:after="120"/>
              <w:jc w:val="center"/>
              <w:rPr>
                <w:b/>
              </w:rPr>
            </w:pPr>
            <w:r>
              <w:rPr>
                <w:b/>
              </w:rPr>
              <w:t>на</w:t>
            </w:r>
          </w:p>
          <w:p w:rsidR="006153A2" w:rsidRPr="00F20C05" w:rsidRDefault="00E94C3D">
            <w:pPr>
              <w:spacing w:after="120"/>
              <w:jc w:val="center"/>
              <w:rPr>
                <w:b/>
                <w:lang w:val="en-US"/>
              </w:rPr>
            </w:pPr>
            <w:r>
              <w:rPr>
                <w:b/>
              </w:rPr>
              <w:t>01.</w:t>
            </w:r>
            <w:r>
              <w:rPr>
                <w:b/>
                <w:lang w:val="en-US"/>
              </w:rPr>
              <w:t>01</w:t>
            </w:r>
            <w:r>
              <w:rPr>
                <w:b/>
              </w:rPr>
              <w:t>.202</w:t>
            </w:r>
            <w:r w:rsidR="00F20C05">
              <w:rPr>
                <w:b/>
                <w:lang w:val="en-US"/>
              </w:rPr>
              <w:t>6</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1</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Бюджетные кредиты, привлеченные в бюджет Мокшанского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2</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Бюджетные кредиты, предоставленные из бюджета Мокшанского района в другие бюджеты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6153A2">
            <w:pPr>
              <w:spacing w:after="120"/>
              <w:jc w:val="center"/>
            </w:pP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rPr>
                <w:b/>
              </w:rPr>
            </w:pPr>
            <w:r>
              <w:rPr>
                <w:b/>
              </w:rPr>
              <w:t>ИТОГО</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0,0</w:t>
            </w:r>
          </w:p>
        </w:tc>
      </w:tr>
    </w:tbl>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E94C3D">
      <w:pPr>
        <w:tabs>
          <w:tab w:val="left" w:pos="8505"/>
        </w:tabs>
        <w:jc w:val="right"/>
        <w:rPr>
          <w:shd w:val="clear" w:color="auto" w:fill="FFFF00"/>
        </w:rPr>
      </w:pPr>
      <w:r w:rsidRPr="007B2003">
        <w:lastRenderedPageBreak/>
        <w:t>Приложение № 7</w:t>
      </w:r>
    </w:p>
    <w:p w:rsidR="006153A2" w:rsidRDefault="00E94C3D">
      <w:pPr>
        <w:jc w:val="right"/>
      </w:pPr>
      <w:r>
        <w:t>УТВЕРЖДЕНО</w:t>
      </w:r>
    </w:p>
    <w:p w:rsidR="006153A2" w:rsidRDefault="00E94C3D">
      <w:pPr>
        <w:jc w:val="right"/>
      </w:pPr>
      <w:r>
        <w:t>Комитетом местного самоуправления</w:t>
      </w:r>
    </w:p>
    <w:p w:rsidR="006153A2" w:rsidRDefault="008F341E">
      <w:pPr>
        <w:jc w:val="right"/>
      </w:pPr>
      <w:r>
        <w:t>Богородского</w:t>
      </w:r>
      <w:r w:rsidR="00E94C3D">
        <w:t xml:space="preserve"> сельсовета</w:t>
      </w:r>
    </w:p>
    <w:p w:rsidR="006153A2" w:rsidRDefault="00E94C3D">
      <w:pPr>
        <w:jc w:val="right"/>
      </w:pPr>
      <w:r>
        <w:t>Мокшанского района Пензенской области</w:t>
      </w:r>
    </w:p>
    <w:p w:rsidR="006153A2" w:rsidRDefault="00E94C3D">
      <w:pPr>
        <w:jc w:val="right"/>
      </w:pPr>
      <w:r>
        <w:t xml:space="preserve">от      № </w:t>
      </w: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E94C3D">
      <w:pPr>
        <w:jc w:val="center"/>
        <w:rPr>
          <w:b/>
          <w:sz w:val="28"/>
          <w:szCs w:val="28"/>
        </w:rPr>
      </w:pPr>
      <w:r>
        <w:rPr>
          <w:b/>
          <w:sz w:val="28"/>
          <w:szCs w:val="28"/>
        </w:rPr>
        <w:t>Отчет</w:t>
      </w:r>
    </w:p>
    <w:p w:rsidR="006153A2" w:rsidRDefault="00E94C3D">
      <w:pPr>
        <w:jc w:val="center"/>
        <w:rPr>
          <w:b/>
          <w:sz w:val="28"/>
          <w:szCs w:val="28"/>
        </w:rPr>
      </w:pPr>
      <w:r>
        <w:rPr>
          <w:b/>
          <w:sz w:val="28"/>
          <w:szCs w:val="28"/>
        </w:rPr>
        <w:t>о состоянии и структуре муниципального внутреннего долга</w:t>
      </w:r>
    </w:p>
    <w:p w:rsidR="006153A2" w:rsidRDefault="00E94C3D">
      <w:pPr>
        <w:jc w:val="center"/>
        <w:rPr>
          <w:b/>
          <w:sz w:val="28"/>
          <w:szCs w:val="28"/>
        </w:rPr>
      </w:pPr>
      <w:r>
        <w:rPr>
          <w:b/>
          <w:sz w:val="28"/>
          <w:szCs w:val="28"/>
        </w:rPr>
        <w:t xml:space="preserve">администрации </w:t>
      </w:r>
      <w:r w:rsidR="008F341E">
        <w:rPr>
          <w:b/>
          <w:sz w:val="28"/>
          <w:szCs w:val="28"/>
        </w:rPr>
        <w:t>Богородского</w:t>
      </w:r>
      <w:r>
        <w:rPr>
          <w:b/>
          <w:sz w:val="28"/>
          <w:szCs w:val="28"/>
        </w:rPr>
        <w:t xml:space="preserve"> сельсовета Мокшанского района Пензенской области за 202</w:t>
      </w:r>
      <w:r w:rsidR="00746CE5" w:rsidRPr="00746CE5">
        <w:rPr>
          <w:b/>
          <w:sz w:val="28"/>
          <w:szCs w:val="28"/>
        </w:rPr>
        <w:t>5</w:t>
      </w:r>
      <w:r>
        <w:rPr>
          <w:b/>
          <w:sz w:val="28"/>
          <w:szCs w:val="28"/>
        </w:rPr>
        <w:t xml:space="preserve"> год</w:t>
      </w:r>
    </w:p>
    <w:p w:rsidR="006153A2" w:rsidRDefault="006153A2">
      <w:pPr>
        <w:jc w:val="right"/>
      </w:pPr>
    </w:p>
    <w:p w:rsidR="006153A2" w:rsidRDefault="00E94C3D">
      <w:pPr>
        <w:jc w:val="right"/>
      </w:pPr>
      <w:r>
        <w:t>(тыс</w:t>
      </w:r>
      <w:r w:rsidR="00464E27">
        <w:t>.</w:t>
      </w:r>
      <w:r>
        <w:t xml:space="preserve"> руб</w:t>
      </w:r>
      <w:r w:rsidR="00464E27">
        <w:t>.</w:t>
      </w:r>
      <w:r>
        <w:t>)</w:t>
      </w:r>
    </w:p>
    <w:tbl>
      <w:tblPr>
        <w:tblpPr w:leftFromText="180" w:rightFromText="180" w:vertAnchor="text" w:horzAnchor="margin" w:tblpY="386"/>
        <w:tblW w:w="9571" w:type="dxa"/>
        <w:tblLayout w:type="fixed"/>
        <w:tblLook w:val="04A0"/>
      </w:tblPr>
      <w:tblGrid>
        <w:gridCol w:w="671"/>
        <w:gridCol w:w="5533"/>
        <w:gridCol w:w="1701"/>
        <w:gridCol w:w="1666"/>
      </w:tblGrid>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 п/п</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Объем долга на</w:t>
            </w:r>
          </w:p>
          <w:p w:rsidR="006153A2" w:rsidRPr="00EA7879" w:rsidRDefault="00E94C3D">
            <w:pPr>
              <w:spacing w:after="120"/>
              <w:jc w:val="center"/>
              <w:rPr>
                <w:b/>
                <w:lang w:val="en-US"/>
              </w:rPr>
            </w:pPr>
            <w:r>
              <w:rPr>
                <w:b/>
              </w:rPr>
              <w:t>01.01.202</w:t>
            </w:r>
            <w:r w:rsidR="00746CE5">
              <w:rPr>
                <w:b/>
                <w:lang w:val="en-US"/>
              </w:rPr>
              <w:t>6</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Объем долга</w:t>
            </w:r>
          </w:p>
          <w:p w:rsidR="006153A2" w:rsidRDefault="00E94C3D">
            <w:pPr>
              <w:spacing w:after="120"/>
              <w:jc w:val="center"/>
              <w:rPr>
                <w:b/>
              </w:rPr>
            </w:pPr>
            <w:r>
              <w:rPr>
                <w:b/>
              </w:rPr>
              <w:t>на</w:t>
            </w:r>
          </w:p>
          <w:p w:rsidR="006153A2" w:rsidRPr="00EA7879" w:rsidRDefault="00E94C3D">
            <w:pPr>
              <w:spacing w:after="120"/>
              <w:jc w:val="center"/>
              <w:rPr>
                <w:b/>
                <w:lang w:val="en-US"/>
              </w:rPr>
            </w:pPr>
            <w:r>
              <w:rPr>
                <w:b/>
              </w:rPr>
              <w:t>01.0</w:t>
            </w:r>
            <w:r>
              <w:rPr>
                <w:b/>
                <w:lang w:val="en-US"/>
              </w:rPr>
              <w:t>1</w:t>
            </w:r>
            <w:r>
              <w:rPr>
                <w:b/>
              </w:rPr>
              <w:t>.202</w:t>
            </w:r>
            <w:r w:rsidR="00746CE5">
              <w:rPr>
                <w:b/>
                <w:lang w:val="en-US"/>
              </w:rPr>
              <w:t>7</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1</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 xml:space="preserve">Муниципальные ценные бумаги администрации </w:t>
            </w:r>
            <w:r w:rsidR="008F341E">
              <w:t>Богородского</w:t>
            </w:r>
            <w:r>
              <w:t xml:space="preserve"> сельсовета Мокшанского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2</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 xml:space="preserve">Бюджетные кредиты, привлеченные в бюджет администрации </w:t>
            </w:r>
            <w:r w:rsidR="008F341E">
              <w:t>Богородского</w:t>
            </w:r>
            <w:r>
              <w:t xml:space="preserve"> сельсовета Мокшанского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3</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 xml:space="preserve">Кредиты, привлеченные администрацией </w:t>
            </w:r>
            <w:r w:rsidR="008F341E">
              <w:t>Богородского</w:t>
            </w:r>
            <w:r>
              <w:t xml:space="preserve"> сельсовета Мокшанским районом Пензенской области от кредитных организаций</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4</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 xml:space="preserve">Муниципальные гарантии администрации </w:t>
            </w:r>
            <w:r w:rsidR="008F341E">
              <w:t>Богородского</w:t>
            </w:r>
            <w:r>
              <w:t xml:space="preserve"> сельсовета Мокшанского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5</w:t>
            </w: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pPr>
            <w:r>
              <w:t xml:space="preserve">Иные долговые обязательства администрации </w:t>
            </w:r>
            <w:r w:rsidR="008F341E">
              <w:t>Богородского</w:t>
            </w:r>
            <w:r>
              <w:t xml:space="preserve"> сельсовета Мокшанского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pPr>
            <w:r>
              <w:t>0,0</w:t>
            </w:r>
          </w:p>
        </w:tc>
      </w:tr>
      <w:tr w:rsidR="006153A2">
        <w:tc>
          <w:tcPr>
            <w:tcW w:w="671" w:type="dxa"/>
            <w:tcBorders>
              <w:top w:val="single" w:sz="4" w:space="0" w:color="000000"/>
              <w:left w:val="single" w:sz="4" w:space="0" w:color="000000"/>
              <w:bottom w:val="single" w:sz="4" w:space="0" w:color="000000"/>
              <w:right w:val="single" w:sz="4" w:space="0" w:color="000000"/>
            </w:tcBorders>
          </w:tcPr>
          <w:p w:rsidR="006153A2" w:rsidRDefault="006153A2">
            <w:pPr>
              <w:spacing w:after="120"/>
              <w:jc w:val="center"/>
            </w:pPr>
          </w:p>
        </w:tc>
        <w:tc>
          <w:tcPr>
            <w:tcW w:w="5532" w:type="dxa"/>
            <w:tcBorders>
              <w:top w:val="single" w:sz="4" w:space="0" w:color="000000"/>
              <w:left w:val="single" w:sz="4" w:space="0" w:color="000000"/>
              <w:bottom w:val="single" w:sz="4" w:space="0" w:color="000000"/>
              <w:right w:val="single" w:sz="4" w:space="0" w:color="000000"/>
            </w:tcBorders>
          </w:tcPr>
          <w:p w:rsidR="006153A2" w:rsidRDefault="00E94C3D">
            <w:pPr>
              <w:spacing w:after="120"/>
              <w:rPr>
                <w:b/>
              </w:rPr>
            </w:pPr>
            <w:r>
              <w:rPr>
                <w:b/>
              </w:rPr>
              <w:t>ИТОГО</w:t>
            </w:r>
          </w:p>
        </w:tc>
        <w:tc>
          <w:tcPr>
            <w:tcW w:w="1701"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0,0</w:t>
            </w:r>
          </w:p>
        </w:tc>
        <w:tc>
          <w:tcPr>
            <w:tcW w:w="1666" w:type="dxa"/>
            <w:tcBorders>
              <w:top w:val="single" w:sz="4" w:space="0" w:color="000000"/>
              <w:left w:val="single" w:sz="4" w:space="0" w:color="000000"/>
              <w:bottom w:val="single" w:sz="4" w:space="0" w:color="000000"/>
              <w:right w:val="single" w:sz="4" w:space="0" w:color="000000"/>
            </w:tcBorders>
          </w:tcPr>
          <w:p w:rsidR="006153A2" w:rsidRDefault="00E94C3D">
            <w:pPr>
              <w:spacing w:after="120"/>
              <w:jc w:val="center"/>
              <w:rPr>
                <w:b/>
              </w:rPr>
            </w:pPr>
            <w:r>
              <w:rPr>
                <w:b/>
              </w:rPr>
              <w:t>0,0</w:t>
            </w:r>
          </w:p>
        </w:tc>
      </w:tr>
    </w:tbl>
    <w:p w:rsidR="006153A2" w:rsidRDefault="006153A2"/>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p w:rsidR="006153A2" w:rsidRDefault="006153A2">
      <w:pPr>
        <w:tabs>
          <w:tab w:val="left" w:pos="1395"/>
        </w:tabs>
      </w:pPr>
    </w:p>
    <w:sectPr w:rsidR="006153A2" w:rsidSect="00AA717D">
      <w:footerReference w:type="first" r:id="rId9"/>
      <w:pgSz w:w="11906" w:h="16838"/>
      <w:pgMar w:top="851" w:right="849" w:bottom="1134" w:left="1418"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4BB" w:rsidRDefault="003A24BB">
      <w:r>
        <w:separator/>
      </w:r>
    </w:p>
  </w:endnote>
  <w:endnote w:type="continuationSeparator" w:id="1">
    <w:p w:rsidR="003A24BB" w:rsidRDefault="003A24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CC"/>
    <w:family w:val="modern"/>
    <w:pitch w:val="fixed"/>
    <w:sig w:usb0="E0002AFF" w:usb1="C0007843" w:usb2="00000009" w:usb3="00000000" w:csb0="000001FF" w:csb1="00000000"/>
  </w:font>
  <w:font w:name="Lucida Sans">
    <w:charset w:val="00"/>
    <w:family w:val="swiss"/>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Sans Serif">
    <w:altName w:val="Microsoft Sans Serif"/>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C36" w:rsidRDefault="0028072D">
    <w:pPr>
      <w:pStyle w:val="af1"/>
      <w:jc w:val="right"/>
    </w:pPr>
    <w:fldSimple w:instr=" PAGE ">
      <w:r w:rsidR="00905C36">
        <w:t>17</w:t>
      </w:r>
    </w:fldSimple>
  </w:p>
  <w:p w:rsidR="00905C36" w:rsidRDefault="00905C36">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4BB" w:rsidRDefault="003A24BB">
      <w:r>
        <w:separator/>
      </w:r>
    </w:p>
  </w:footnote>
  <w:footnote w:type="continuationSeparator" w:id="1">
    <w:p w:rsidR="003A24BB" w:rsidRDefault="003A2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836"/>
    <w:multiLevelType w:val="multilevel"/>
    <w:tmpl w:val="EFA88144"/>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519058A7"/>
    <w:multiLevelType w:val="multilevel"/>
    <w:tmpl w:val="A8ECEEE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39B15E1"/>
    <w:multiLevelType w:val="multilevel"/>
    <w:tmpl w:val="3252F6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3E5135D"/>
    <w:multiLevelType w:val="multilevel"/>
    <w:tmpl w:val="118C87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autoHyphenation/>
  <w:hyphenationZone w:val="0"/>
  <w:characterSpacingControl w:val="doNotCompress"/>
  <w:footnotePr>
    <w:footnote w:id="0"/>
    <w:footnote w:id="1"/>
  </w:footnotePr>
  <w:endnotePr>
    <w:endnote w:id="0"/>
    <w:endnote w:id="1"/>
  </w:endnotePr>
  <w:compat>
    <w:doNotBreakWrappedTables/>
  </w:compat>
  <w:rsids>
    <w:rsidRoot w:val="006153A2"/>
    <w:rsid w:val="000132E1"/>
    <w:rsid w:val="000343B0"/>
    <w:rsid w:val="00044589"/>
    <w:rsid w:val="000A78FE"/>
    <w:rsid w:val="000C6020"/>
    <w:rsid w:val="000F2BD7"/>
    <w:rsid w:val="0010373F"/>
    <w:rsid w:val="00111D21"/>
    <w:rsid w:val="00112D6A"/>
    <w:rsid w:val="00156D24"/>
    <w:rsid w:val="001775C0"/>
    <w:rsid w:val="001D52C4"/>
    <w:rsid w:val="001E5D98"/>
    <w:rsid w:val="00224DBF"/>
    <w:rsid w:val="00227AE4"/>
    <w:rsid w:val="00256981"/>
    <w:rsid w:val="0028072D"/>
    <w:rsid w:val="002C0A81"/>
    <w:rsid w:val="002D2D5B"/>
    <w:rsid w:val="002D3215"/>
    <w:rsid w:val="002D39E8"/>
    <w:rsid w:val="00357903"/>
    <w:rsid w:val="00361E9A"/>
    <w:rsid w:val="00392445"/>
    <w:rsid w:val="003A24BB"/>
    <w:rsid w:val="003A4C25"/>
    <w:rsid w:val="003C094E"/>
    <w:rsid w:val="003D0ECC"/>
    <w:rsid w:val="003D7E20"/>
    <w:rsid w:val="00432ADC"/>
    <w:rsid w:val="00464E27"/>
    <w:rsid w:val="0048382C"/>
    <w:rsid w:val="00486D6C"/>
    <w:rsid w:val="00493BDF"/>
    <w:rsid w:val="004F5519"/>
    <w:rsid w:val="00537B29"/>
    <w:rsid w:val="0054373F"/>
    <w:rsid w:val="00583461"/>
    <w:rsid w:val="005854E1"/>
    <w:rsid w:val="005E38ED"/>
    <w:rsid w:val="005E67DE"/>
    <w:rsid w:val="006153A2"/>
    <w:rsid w:val="00646A8F"/>
    <w:rsid w:val="0065299A"/>
    <w:rsid w:val="006A4D8A"/>
    <w:rsid w:val="006B4EE2"/>
    <w:rsid w:val="006B73EE"/>
    <w:rsid w:val="006E1A0F"/>
    <w:rsid w:val="007040F5"/>
    <w:rsid w:val="00741A71"/>
    <w:rsid w:val="00746CE5"/>
    <w:rsid w:val="007B2003"/>
    <w:rsid w:val="007C0EF7"/>
    <w:rsid w:val="007C3457"/>
    <w:rsid w:val="00807008"/>
    <w:rsid w:val="008247B1"/>
    <w:rsid w:val="00847845"/>
    <w:rsid w:val="00850C63"/>
    <w:rsid w:val="008663AE"/>
    <w:rsid w:val="008779A5"/>
    <w:rsid w:val="0089389E"/>
    <w:rsid w:val="008E108D"/>
    <w:rsid w:val="008F341E"/>
    <w:rsid w:val="00905C36"/>
    <w:rsid w:val="0095773A"/>
    <w:rsid w:val="009D6E76"/>
    <w:rsid w:val="009F302B"/>
    <w:rsid w:val="00A0603D"/>
    <w:rsid w:val="00A50F7E"/>
    <w:rsid w:val="00A85037"/>
    <w:rsid w:val="00AA717D"/>
    <w:rsid w:val="00AB06BF"/>
    <w:rsid w:val="00AD18AE"/>
    <w:rsid w:val="00AE2D47"/>
    <w:rsid w:val="00B0763B"/>
    <w:rsid w:val="00B452F0"/>
    <w:rsid w:val="00B86733"/>
    <w:rsid w:val="00BB7EAA"/>
    <w:rsid w:val="00BC2D63"/>
    <w:rsid w:val="00BE626D"/>
    <w:rsid w:val="00C2514D"/>
    <w:rsid w:val="00C31DA1"/>
    <w:rsid w:val="00C3214D"/>
    <w:rsid w:val="00C32798"/>
    <w:rsid w:val="00C7071D"/>
    <w:rsid w:val="00CD669B"/>
    <w:rsid w:val="00CE5AA4"/>
    <w:rsid w:val="00D019A6"/>
    <w:rsid w:val="00D3375C"/>
    <w:rsid w:val="00DE0F2A"/>
    <w:rsid w:val="00E258D1"/>
    <w:rsid w:val="00E55C94"/>
    <w:rsid w:val="00E91147"/>
    <w:rsid w:val="00E94C3D"/>
    <w:rsid w:val="00EA7879"/>
    <w:rsid w:val="00EB2E91"/>
    <w:rsid w:val="00F05D2D"/>
    <w:rsid w:val="00F20C05"/>
    <w:rsid w:val="00F4348E"/>
    <w:rsid w:val="00F57FAE"/>
    <w:rsid w:val="00F64E0E"/>
    <w:rsid w:val="00FB530E"/>
    <w:rsid w:val="00FD0339"/>
    <w:rsid w:val="00FD08EE"/>
    <w:rsid w:val="00FD1215"/>
    <w:rsid w:val="00FD12EB"/>
    <w:rsid w:val="00FD50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15D"/>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B8115D"/>
    <w:pPr>
      <w:keepNext/>
      <w:keepLines/>
      <w:widowControl w:val="0"/>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8115D"/>
    <w:pPr>
      <w:keepNext/>
      <w:jc w:val="center"/>
      <w:outlineLvl w:val="1"/>
    </w:pPr>
    <w:rPr>
      <w:b/>
    </w:rPr>
  </w:style>
  <w:style w:type="paragraph" w:styleId="30">
    <w:name w:val="heading 3"/>
    <w:basedOn w:val="a"/>
    <w:next w:val="a"/>
    <w:link w:val="31"/>
    <w:unhideWhenUsed/>
    <w:qFormat/>
    <w:rsid w:val="00B8115D"/>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B8115D"/>
    <w:pPr>
      <w:keepNext/>
      <w:keepLines/>
      <w:widowControl w:val="0"/>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qFormat/>
    <w:rsid w:val="00B8115D"/>
    <w:pPr>
      <w:keepNext/>
      <w:spacing w:before="240" w:after="60"/>
      <w:ind w:right="284"/>
      <w:jc w:val="center"/>
      <w:outlineLvl w:val="4"/>
    </w:pPr>
    <w:rPr>
      <w:b/>
      <w:sz w:val="28"/>
      <w:szCs w:val="20"/>
    </w:rPr>
  </w:style>
  <w:style w:type="paragraph" w:styleId="6">
    <w:name w:val="heading 6"/>
    <w:basedOn w:val="a"/>
    <w:next w:val="a"/>
    <w:link w:val="60"/>
    <w:unhideWhenUsed/>
    <w:qFormat/>
    <w:rsid w:val="00B8115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B8115D"/>
    <w:pPr>
      <w:keepNext/>
      <w:widowControl w:val="0"/>
      <w:outlineLvl w:val="6"/>
    </w:pPr>
    <w:rPr>
      <w:iCs/>
      <w:szCs w:val="20"/>
    </w:rPr>
  </w:style>
  <w:style w:type="paragraph" w:styleId="8">
    <w:name w:val="heading 8"/>
    <w:basedOn w:val="a"/>
    <w:next w:val="a"/>
    <w:link w:val="80"/>
    <w:uiPriority w:val="9"/>
    <w:qFormat/>
    <w:rsid w:val="00B8115D"/>
    <w:pPr>
      <w:keepNext/>
      <w:jc w:val="center"/>
      <w:outlineLvl w:val="7"/>
    </w:pPr>
    <w:rPr>
      <w:b/>
      <w:bCs/>
      <w:szCs w:val="20"/>
    </w:rPr>
  </w:style>
  <w:style w:type="paragraph" w:styleId="9">
    <w:name w:val="heading 9"/>
    <w:basedOn w:val="a"/>
    <w:next w:val="5"/>
    <w:link w:val="90"/>
    <w:qFormat/>
    <w:rsid w:val="00B8115D"/>
    <w:pPr>
      <w:keepNext/>
      <w:keepLines/>
      <w:spacing w:after="120" w:line="240" w:lineRule="exact"/>
      <w:ind w:firstLine="4958"/>
      <w:jc w:val="right"/>
      <w:outlineLvl w:val="8"/>
    </w:pPr>
    <w:rPr>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B8115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qFormat/>
    <w:rsid w:val="00B8115D"/>
    <w:rPr>
      <w:rFonts w:ascii="Times New Roman" w:eastAsia="Times New Roman" w:hAnsi="Times New Roman" w:cs="Times New Roman"/>
      <w:b/>
      <w:sz w:val="24"/>
      <w:szCs w:val="24"/>
      <w:lang w:eastAsia="ru-RU"/>
    </w:rPr>
  </w:style>
  <w:style w:type="character" w:customStyle="1" w:styleId="31">
    <w:name w:val="Заголовок 3 Знак"/>
    <w:basedOn w:val="a0"/>
    <w:link w:val="30"/>
    <w:qFormat/>
    <w:rsid w:val="00B8115D"/>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0"/>
    <w:link w:val="40"/>
    <w:uiPriority w:val="9"/>
    <w:qFormat/>
    <w:rsid w:val="00B8115D"/>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qFormat/>
    <w:rsid w:val="00B8115D"/>
    <w:rPr>
      <w:rFonts w:ascii="Times New Roman" w:eastAsia="Times New Roman" w:hAnsi="Times New Roman" w:cs="Times New Roman"/>
      <w:b/>
      <w:sz w:val="28"/>
      <w:szCs w:val="20"/>
      <w:lang w:eastAsia="ru-RU"/>
    </w:rPr>
  </w:style>
  <w:style w:type="character" w:customStyle="1" w:styleId="60">
    <w:name w:val="Заголовок 6 Знак"/>
    <w:basedOn w:val="a0"/>
    <w:link w:val="6"/>
    <w:qFormat/>
    <w:rsid w:val="00B8115D"/>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qFormat/>
    <w:rsid w:val="00B8115D"/>
    <w:rPr>
      <w:rFonts w:ascii="Times New Roman" w:eastAsia="Times New Roman" w:hAnsi="Times New Roman" w:cs="Times New Roman"/>
      <w:iCs/>
      <w:sz w:val="24"/>
      <w:szCs w:val="20"/>
      <w:lang w:eastAsia="ru-RU"/>
    </w:rPr>
  </w:style>
  <w:style w:type="character" w:customStyle="1" w:styleId="80">
    <w:name w:val="Заголовок 8 Знак"/>
    <w:basedOn w:val="a0"/>
    <w:link w:val="8"/>
    <w:uiPriority w:val="9"/>
    <w:qFormat/>
    <w:rsid w:val="00B8115D"/>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qFormat/>
    <w:rsid w:val="00B8115D"/>
    <w:rPr>
      <w:rFonts w:ascii="Times New Roman" w:eastAsia="Times New Roman" w:hAnsi="Times New Roman" w:cs="Times New Roman"/>
      <w:b/>
      <w:i/>
      <w:sz w:val="24"/>
      <w:szCs w:val="24"/>
      <w:lang w:val="en-GB"/>
    </w:rPr>
  </w:style>
  <w:style w:type="character" w:customStyle="1" w:styleId="a3">
    <w:name w:val="Без интервала Знак"/>
    <w:link w:val="a4"/>
    <w:uiPriority w:val="1"/>
    <w:qFormat/>
    <w:locked/>
    <w:rsid w:val="00B8115D"/>
    <w:rPr>
      <w:lang w:eastAsia="ru-RU"/>
    </w:rPr>
  </w:style>
  <w:style w:type="character" w:customStyle="1" w:styleId="a5">
    <w:name w:val="Текст выноски Знак"/>
    <w:basedOn w:val="a0"/>
    <w:link w:val="a6"/>
    <w:qFormat/>
    <w:rsid w:val="00B8115D"/>
    <w:rPr>
      <w:rFonts w:ascii="Tahoma" w:eastAsia="Times New Roman" w:hAnsi="Tahoma" w:cs="Tahoma"/>
      <w:sz w:val="16"/>
      <w:szCs w:val="16"/>
      <w:lang w:eastAsia="ru-RU"/>
    </w:rPr>
  </w:style>
  <w:style w:type="character" w:customStyle="1" w:styleId="a7">
    <w:name w:val="Основной текст Знак"/>
    <w:basedOn w:val="a0"/>
    <w:link w:val="a8"/>
    <w:qFormat/>
    <w:rsid w:val="00B8115D"/>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2"/>
    <w:qFormat/>
    <w:rsid w:val="00B8115D"/>
    <w:rPr>
      <w:rFonts w:ascii="Times New Roman" w:eastAsia="Times New Roman" w:hAnsi="Times New Roman" w:cs="Times New Roman"/>
      <w:sz w:val="24"/>
      <w:szCs w:val="24"/>
      <w:lang w:eastAsia="ru-RU"/>
    </w:rPr>
  </w:style>
  <w:style w:type="character" w:customStyle="1" w:styleId="a9">
    <w:name w:val="Цветовое выделение"/>
    <w:qFormat/>
    <w:rsid w:val="00B8115D"/>
    <w:rPr>
      <w:b/>
      <w:bCs/>
      <w:color w:val="000080"/>
      <w:sz w:val="20"/>
      <w:szCs w:val="20"/>
    </w:rPr>
  </w:style>
  <w:style w:type="character" w:customStyle="1" w:styleId="aa">
    <w:name w:val="Основной текст с отступом Знак"/>
    <w:basedOn w:val="a0"/>
    <w:link w:val="BodyTextIndented"/>
    <w:qFormat/>
    <w:rsid w:val="00B8115D"/>
    <w:rPr>
      <w:rFonts w:ascii="Times New Roman" w:eastAsia="Times New Roman" w:hAnsi="Times New Roman" w:cs="Times New Roman"/>
      <w:sz w:val="26"/>
      <w:szCs w:val="26"/>
      <w:lang w:eastAsia="ru-RU"/>
    </w:rPr>
  </w:style>
  <w:style w:type="character" w:customStyle="1" w:styleId="ab">
    <w:name w:val="Название Знак"/>
    <w:basedOn w:val="a0"/>
    <w:link w:val="ac"/>
    <w:uiPriority w:val="10"/>
    <w:qFormat/>
    <w:rsid w:val="00B8115D"/>
    <w:rPr>
      <w:rFonts w:ascii="Times New Roman" w:eastAsia="Times New Roman" w:hAnsi="Times New Roman" w:cs="Times New Roman"/>
      <w:b/>
      <w:sz w:val="28"/>
      <w:szCs w:val="20"/>
      <w:lang w:eastAsia="ru-RU"/>
    </w:rPr>
  </w:style>
  <w:style w:type="character" w:customStyle="1" w:styleId="InternetLink">
    <w:name w:val="Internet Link"/>
    <w:basedOn w:val="a0"/>
    <w:uiPriority w:val="99"/>
    <w:qFormat/>
    <w:rsid w:val="00B8115D"/>
    <w:rPr>
      <w:b/>
      <w:i/>
      <w:color w:val="0000FF"/>
      <w:sz w:val="28"/>
      <w:u w:val="single"/>
      <w:lang w:val="en-GB" w:eastAsia="en-US" w:bidi="ar-SA"/>
    </w:rPr>
  </w:style>
  <w:style w:type="character" w:styleId="ad">
    <w:name w:val="FollowedHyperlink"/>
    <w:basedOn w:val="a0"/>
    <w:uiPriority w:val="99"/>
    <w:rsid w:val="00B8115D"/>
    <w:rPr>
      <w:b/>
      <w:i/>
      <w:color w:val="800080"/>
      <w:sz w:val="28"/>
      <w:u w:val="single"/>
      <w:lang w:val="en-GB" w:eastAsia="en-US" w:bidi="ar-SA"/>
    </w:rPr>
  </w:style>
  <w:style w:type="character" w:customStyle="1" w:styleId="ConsPlusNormal">
    <w:name w:val="ConsPlusNormal Знак"/>
    <w:link w:val="ConsPlusNormal0"/>
    <w:qFormat/>
    <w:locked/>
    <w:rsid w:val="00B8115D"/>
    <w:rPr>
      <w:rFonts w:ascii="Arial" w:eastAsia="Times New Roman" w:hAnsi="Arial" w:cs="Arial"/>
      <w:sz w:val="20"/>
      <w:szCs w:val="20"/>
      <w:lang w:eastAsia="ru-RU"/>
    </w:rPr>
  </w:style>
  <w:style w:type="character" w:customStyle="1" w:styleId="ae">
    <w:name w:val="Верхний колонтитул Знак"/>
    <w:basedOn w:val="a0"/>
    <w:link w:val="af"/>
    <w:uiPriority w:val="99"/>
    <w:qFormat/>
    <w:rsid w:val="00B8115D"/>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1"/>
    <w:uiPriority w:val="99"/>
    <w:qFormat/>
    <w:rsid w:val="00B8115D"/>
    <w:rPr>
      <w:rFonts w:ascii="Times New Roman" w:eastAsia="Times New Roman" w:hAnsi="Times New Roman" w:cs="Times New Roman"/>
      <w:sz w:val="20"/>
      <w:szCs w:val="20"/>
      <w:lang w:eastAsia="ru-RU"/>
    </w:rPr>
  </w:style>
  <w:style w:type="character" w:styleId="af2">
    <w:name w:val="page number"/>
    <w:basedOn w:val="a0"/>
    <w:rsid w:val="00B8115D"/>
    <w:rPr>
      <w:b/>
      <w:i/>
      <w:sz w:val="28"/>
      <w:lang w:val="en-GB" w:eastAsia="en-US" w:bidi="ar-SA"/>
    </w:rPr>
  </w:style>
  <w:style w:type="character" w:customStyle="1" w:styleId="af3">
    <w:name w:val="Текст сноски Знак"/>
    <w:basedOn w:val="a0"/>
    <w:link w:val="af4"/>
    <w:qFormat/>
    <w:rsid w:val="00B8115D"/>
    <w:rPr>
      <w:rFonts w:ascii="Times New Roman" w:eastAsia="Times New Roman" w:hAnsi="Times New Roman" w:cs="Times New Roman"/>
      <w:sz w:val="20"/>
      <w:szCs w:val="20"/>
      <w:lang w:eastAsia="ru-RU"/>
    </w:rPr>
  </w:style>
  <w:style w:type="character" w:customStyle="1" w:styleId="32">
    <w:name w:val="Основной текст 3 Знак"/>
    <w:basedOn w:val="a0"/>
    <w:link w:val="33"/>
    <w:qFormat/>
    <w:rsid w:val="00B8115D"/>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qFormat/>
    <w:rsid w:val="00B8115D"/>
    <w:rPr>
      <w:rFonts w:ascii="Times New Roman" w:eastAsia="Times New Roman" w:hAnsi="Times New Roman" w:cs="Times New Roman"/>
      <w:sz w:val="28"/>
      <w:szCs w:val="28"/>
      <w:lang w:eastAsia="ru-RU"/>
    </w:rPr>
  </w:style>
  <w:style w:type="character" w:customStyle="1" w:styleId="af5">
    <w:name w:val="Знак Знак"/>
    <w:qFormat/>
    <w:rsid w:val="00B8115D"/>
    <w:rPr>
      <w:b/>
      <w:i/>
      <w:sz w:val="24"/>
      <w:lang w:val="ru-RU" w:eastAsia="ru-RU" w:bidi="ar-SA"/>
    </w:rPr>
  </w:style>
  <w:style w:type="character" w:customStyle="1" w:styleId="af6">
    <w:name w:val="Текст примечания Знак"/>
    <w:basedOn w:val="a0"/>
    <w:link w:val="af7"/>
    <w:qFormat/>
    <w:rsid w:val="00B8115D"/>
    <w:rPr>
      <w:rFonts w:ascii="Times New Roman" w:eastAsia="Times New Roman" w:hAnsi="Times New Roman" w:cs="Times New Roman"/>
      <w:sz w:val="20"/>
      <w:szCs w:val="20"/>
      <w:lang w:eastAsia="ru-RU"/>
    </w:rPr>
  </w:style>
  <w:style w:type="character" w:customStyle="1" w:styleId="af8">
    <w:name w:val="Тема примечания Знак"/>
    <w:basedOn w:val="af6"/>
    <w:link w:val="af9"/>
    <w:qFormat/>
    <w:rsid w:val="00B8115D"/>
    <w:rPr>
      <w:rFonts w:ascii="Times New Roman" w:eastAsia="Times New Roman" w:hAnsi="Times New Roman" w:cs="Times New Roman"/>
      <w:b/>
      <w:bCs/>
      <w:i/>
      <w:sz w:val="28"/>
      <w:szCs w:val="20"/>
      <w:lang w:val="en-GB" w:eastAsia="ru-RU"/>
    </w:rPr>
  </w:style>
  <w:style w:type="character" w:customStyle="1" w:styleId="afa">
    <w:name w:val="Подпись Знак"/>
    <w:link w:val="afb"/>
    <w:qFormat/>
    <w:rsid w:val="00B8115D"/>
    <w:rPr>
      <w:sz w:val="24"/>
    </w:rPr>
  </w:style>
  <w:style w:type="character" w:customStyle="1" w:styleId="12">
    <w:name w:val="Подпись Знак1"/>
    <w:basedOn w:val="a0"/>
    <w:qFormat/>
    <w:rsid w:val="00B8115D"/>
    <w:rPr>
      <w:rFonts w:ascii="Times New Roman" w:eastAsia="Times New Roman" w:hAnsi="Times New Roman" w:cs="Times New Roman"/>
      <w:sz w:val="24"/>
      <w:szCs w:val="24"/>
      <w:lang w:eastAsia="ru-RU"/>
    </w:rPr>
  </w:style>
  <w:style w:type="character" w:customStyle="1" w:styleId="afc">
    <w:name w:val="Основной текст_"/>
    <w:basedOn w:val="a0"/>
    <w:link w:val="13"/>
    <w:qFormat/>
    <w:rsid w:val="00B8115D"/>
    <w:rPr>
      <w:b/>
      <w:i/>
      <w:sz w:val="26"/>
      <w:szCs w:val="26"/>
      <w:shd w:val="clear" w:color="auto" w:fill="FFFFFF"/>
      <w:lang w:val="en-GB"/>
    </w:rPr>
  </w:style>
  <w:style w:type="character" w:customStyle="1" w:styleId="45pt0pt">
    <w:name w:val="Основной текст + 4;5 pt;Курсив;Интервал 0 pt"/>
    <w:basedOn w:val="afc"/>
    <w:qFormat/>
    <w:rsid w:val="00B8115D"/>
    <w:rPr>
      <w:b/>
      <w:i/>
      <w:iCs/>
      <w:color w:val="000000"/>
      <w:spacing w:val="-10"/>
      <w:w w:val="100"/>
      <w:sz w:val="9"/>
      <w:szCs w:val="9"/>
      <w:shd w:val="clear" w:color="auto" w:fill="FFFFFF"/>
      <w:lang w:val="ru-RU"/>
    </w:rPr>
  </w:style>
  <w:style w:type="character" w:customStyle="1" w:styleId="25">
    <w:name w:val="Основной текст (2)_"/>
    <w:basedOn w:val="a0"/>
    <w:link w:val="26"/>
    <w:qFormat/>
    <w:rsid w:val="00B8115D"/>
    <w:rPr>
      <w:rFonts w:ascii="David" w:eastAsia="David" w:hAnsi="David" w:cs="David"/>
      <w:b/>
      <w:i/>
      <w:sz w:val="15"/>
      <w:szCs w:val="15"/>
      <w:shd w:val="clear" w:color="auto" w:fill="FFFFFF"/>
      <w:lang w:val="en-GB"/>
    </w:rPr>
  </w:style>
  <w:style w:type="character" w:customStyle="1" w:styleId="34">
    <w:name w:val="Основной текст (3)_"/>
    <w:basedOn w:val="a0"/>
    <w:link w:val="35"/>
    <w:qFormat/>
    <w:rsid w:val="00B8115D"/>
    <w:rPr>
      <w:rFonts w:ascii="Calibri" w:eastAsia="Calibri" w:hAnsi="Calibri" w:cs="Calibri"/>
      <w:b/>
      <w:i/>
      <w:sz w:val="8"/>
      <w:szCs w:val="8"/>
      <w:shd w:val="clear" w:color="auto" w:fill="FFFFFF"/>
      <w:lang w:val="en-GB"/>
    </w:rPr>
  </w:style>
  <w:style w:type="character" w:customStyle="1" w:styleId="42">
    <w:name w:val="Основной текст (4)_"/>
    <w:basedOn w:val="a0"/>
    <w:link w:val="43"/>
    <w:qFormat/>
    <w:rsid w:val="00B8115D"/>
    <w:rPr>
      <w:b/>
      <w:i/>
      <w:sz w:val="23"/>
      <w:szCs w:val="23"/>
      <w:shd w:val="clear" w:color="auto" w:fill="FFFFFF"/>
      <w:lang w:val="en-GB"/>
    </w:rPr>
  </w:style>
  <w:style w:type="character" w:customStyle="1" w:styleId="14">
    <w:name w:val="Заголовок №1_"/>
    <w:basedOn w:val="a0"/>
    <w:link w:val="15"/>
    <w:qFormat/>
    <w:rsid w:val="00B8115D"/>
    <w:rPr>
      <w:b/>
      <w:bCs/>
      <w:i/>
      <w:sz w:val="27"/>
      <w:szCs w:val="27"/>
      <w:shd w:val="clear" w:color="auto" w:fill="FFFFFF"/>
      <w:lang w:val="en-GB"/>
    </w:rPr>
  </w:style>
  <w:style w:type="character" w:styleId="afd">
    <w:name w:val="annotation reference"/>
    <w:qFormat/>
    <w:rsid w:val="00B8115D"/>
    <w:rPr>
      <w:b/>
      <w:i/>
      <w:sz w:val="16"/>
      <w:szCs w:val="16"/>
      <w:lang w:val="en-GB" w:eastAsia="en-US" w:bidi="ar-SA"/>
    </w:rPr>
  </w:style>
  <w:style w:type="character" w:customStyle="1" w:styleId="130">
    <w:name w:val="Знак Знак13"/>
    <w:qFormat/>
    <w:rsid w:val="00B8115D"/>
    <w:rPr>
      <w:b/>
      <w:bCs w:val="0"/>
      <w:sz w:val="28"/>
      <w:lang w:val="ru-RU" w:eastAsia="ru-RU" w:bidi="ar-SA"/>
    </w:rPr>
  </w:style>
  <w:style w:type="character" w:customStyle="1" w:styleId="51">
    <w:name w:val="Знак Знак5"/>
    <w:qFormat/>
    <w:rsid w:val="00B8115D"/>
    <w:rPr>
      <w:sz w:val="24"/>
      <w:lang w:val="ru-RU" w:eastAsia="ru-RU" w:bidi="ar-SA"/>
    </w:rPr>
  </w:style>
  <w:style w:type="character" w:customStyle="1" w:styleId="36">
    <w:name w:val="Знак Знак3"/>
    <w:basedOn w:val="a0"/>
    <w:qFormat/>
    <w:rsid w:val="00B8115D"/>
    <w:rPr>
      <w:b/>
      <w:i/>
      <w:sz w:val="24"/>
      <w:lang w:val="ru-RU" w:eastAsia="ru-RU" w:bidi="ar-SA"/>
    </w:rPr>
  </w:style>
  <w:style w:type="character" w:customStyle="1" w:styleId="44">
    <w:name w:val="Основной текст + 4"/>
    <w:basedOn w:val="afc"/>
    <w:qFormat/>
    <w:rsid w:val="00B8115D"/>
    <w:rPr>
      <w:b/>
      <w:i/>
      <w:iCs/>
      <w:color w:val="000000"/>
      <w:spacing w:val="-10"/>
      <w:w w:val="100"/>
      <w:sz w:val="9"/>
      <w:szCs w:val="9"/>
      <w:shd w:val="clear" w:color="auto" w:fill="FFFFFF"/>
      <w:lang w:val="ru-RU"/>
    </w:rPr>
  </w:style>
  <w:style w:type="character" w:customStyle="1" w:styleId="afe">
    <w:name w:val="Символ сноски"/>
    <w:qFormat/>
    <w:rsid w:val="00AA717D"/>
    <w:rPr>
      <w:vertAlign w:val="superscript"/>
    </w:rPr>
  </w:style>
  <w:style w:type="character" w:styleId="aff">
    <w:name w:val="footnote reference"/>
    <w:rsid w:val="00AA717D"/>
    <w:rPr>
      <w:vertAlign w:val="superscript"/>
    </w:rPr>
  </w:style>
  <w:style w:type="character" w:customStyle="1" w:styleId="FootnoteCharacters">
    <w:name w:val="Footnote Characters"/>
    <w:qFormat/>
    <w:rsid w:val="00AA717D"/>
    <w:rPr>
      <w:vertAlign w:val="superscript"/>
    </w:rPr>
  </w:style>
  <w:style w:type="character" w:customStyle="1" w:styleId="FootnoteCharacters1">
    <w:name w:val="Footnote Characters1"/>
    <w:uiPriority w:val="99"/>
    <w:qFormat/>
    <w:rsid w:val="00B8115D"/>
    <w:rPr>
      <w:vertAlign w:val="superscript"/>
    </w:rPr>
  </w:style>
  <w:style w:type="character" w:customStyle="1" w:styleId="16">
    <w:name w:val="Гиперссылка1"/>
    <w:basedOn w:val="a0"/>
    <w:qFormat/>
    <w:rsid w:val="00B8115D"/>
  </w:style>
  <w:style w:type="character" w:customStyle="1" w:styleId="aff0">
    <w:name w:val="Текст Знак"/>
    <w:basedOn w:val="a0"/>
    <w:link w:val="aff1"/>
    <w:uiPriority w:val="99"/>
    <w:qFormat/>
    <w:rsid w:val="00B8115D"/>
    <w:rPr>
      <w:rFonts w:ascii="Courier New" w:eastAsia="Times New Roman" w:hAnsi="Courier New" w:cs="Times New Roman"/>
      <w:sz w:val="20"/>
      <w:szCs w:val="20"/>
      <w:lang w:eastAsia="ru-RU"/>
    </w:rPr>
  </w:style>
  <w:style w:type="character" w:customStyle="1" w:styleId="17">
    <w:name w:val="Основной шрифт абзаца1"/>
    <w:semiHidden/>
    <w:qFormat/>
    <w:rsid w:val="00B8115D"/>
    <w:rPr>
      <w:sz w:val="20"/>
    </w:rPr>
  </w:style>
  <w:style w:type="character" w:customStyle="1" w:styleId="aff2">
    <w:name w:val="Подзаголовок Знак"/>
    <w:basedOn w:val="a0"/>
    <w:link w:val="aff3"/>
    <w:uiPriority w:val="11"/>
    <w:qFormat/>
    <w:rsid w:val="00B8115D"/>
    <w:rPr>
      <w:rFonts w:ascii="Cambria" w:eastAsia="Times New Roman" w:hAnsi="Cambria" w:cs="Times New Roman"/>
      <w:i/>
      <w:iCs/>
      <w:color w:val="4F81BD"/>
      <w:spacing w:val="15"/>
      <w:sz w:val="24"/>
      <w:szCs w:val="24"/>
      <w:lang w:val="en-US" w:bidi="en-US"/>
    </w:rPr>
  </w:style>
  <w:style w:type="character" w:customStyle="1" w:styleId="18">
    <w:name w:val="Подзаголовок Знак1"/>
    <w:basedOn w:val="a0"/>
    <w:uiPriority w:val="11"/>
    <w:qFormat/>
    <w:rsid w:val="00B8115D"/>
    <w:rPr>
      <w:rFonts w:asciiTheme="majorHAnsi" w:eastAsiaTheme="majorEastAsia" w:hAnsiTheme="majorHAnsi" w:cstheme="majorBidi"/>
      <w:i/>
      <w:iCs/>
      <w:color w:val="4F81BD" w:themeColor="accent1"/>
      <w:spacing w:val="15"/>
      <w:sz w:val="24"/>
      <w:szCs w:val="24"/>
      <w:lang w:eastAsia="ru-RU"/>
    </w:rPr>
  </w:style>
  <w:style w:type="character" w:customStyle="1" w:styleId="27">
    <w:name w:val="Цитата 2 Знак"/>
    <w:basedOn w:val="a0"/>
    <w:link w:val="28"/>
    <w:uiPriority w:val="29"/>
    <w:qFormat/>
    <w:rsid w:val="00B8115D"/>
    <w:rPr>
      <w:rFonts w:ascii="Calibri" w:eastAsia="Calibri" w:hAnsi="Calibri" w:cs="Times New Roman"/>
      <w:i/>
      <w:iCs/>
      <w:color w:val="000000"/>
      <w:lang w:val="en-US" w:bidi="en-US"/>
    </w:rPr>
  </w:style>
  <w:style w:type="character" w:customStyle="1" w:styleId="210">
    <w:name w:val="Цитата 2 Знак1"/>
    <w:basedOn w:val="a0"/>
    <w:uiPriority w:val="29"/>
    <w:qFormat/>
    <w:rsid w:val="00B8115D"/>
    <w:rPr>
      <w:rFonts w:ascii="Times New Roman" w:eastAsia="Times New Roman" w:hAnsi="Times New Roman" w:cs="Times New Roman"/>
      <w:i/>
      <w:iCs/>
      <w:color w:val="000000" w:themeColor="text1"/>
      <w:sz w:val="24"/>
      <w:szCs w:val="24"/>
      <w:lang w:eastAsia="ru-RU"/>
    </w:rPr>
  </w:style>
  <w:style w:type="character" w:customStyle="1" w:styleId="aff4">
    <w:name w:val="Выделенная цитата Знак"/>
    <w:basedOn w:val="a0"/>
    <w:link w:val="aff5"/>
    <w:uiPriority w:val="30"/>
    <w:qFormat/>
    <w:rsid w:val="00B8115D"/>
    <w:rPr>
      <w:rFonts w:ascii="Calibri" w:eastAsia="Calibri" w:hAnsi="Calibri" w:cs="Times New Roman"/>
      <w:b/>
      <w:bCs/>
      <w:i/>
      <w:iCs/>
      <w:color w:val="4F81BD"/>
      <w:lang w:val="en-US" w:bidi="en-US"/>
    </w:rPr>
  </w:style>
  <w:style w:type="character" w:customStyle="1" w:styleId="19">
    <w:name w:val="Выделенная цитата Знак1"/>
    <w:basedOn w:val="a0"/>
    <w:uiPriority w:val="30"/>
    <w:qFormat/>
    <w:rsid w:val="00B8115D"/>
    <w:rPr>
      <w:rFonts w:ascii="Times New Roman" w:eastAsia="Times New Roman" w:hAnsi="Times New Roman" w:cs="Times New Roman"/>
      <w:b/>
      <w:bCs/>
      <w:i/>
      <w:iCs/>
      <w:color w:val="4F81BD" w:themeColor="accent1"/>
      <w:sz w:val="24"/>
      <w:szCs w:val="24"/>
      <w:lang w:eastAsia="ru-RU"/>
    </w:rPr>
  </w:style>
  <w:style w:type="paragraph" w:styleId="ac">
    <w:name w:val="Title"/>
    <w:basedOn w:val="a"/>
    <w:next w:val="a8"/>
    <w:link w:val="ab"/>
    <w:uiPriority w:val="10"/>
    <w:qFormat/>
    <w:rsid w:val="00B8115D"/>
    <w:pPr>
      <w:spacing w:after="480"/>
      <w:jc w:val="center"/>
    </w:pPr>
    <w:rPr>
      <w:b/>
      <w:sz w:val="28"/>
      <w:szCs w:val="20"/>
    </w:rPr>
  </w:style>
  <w:style w:type="paragraph" w:styleId="a8">
    <w:name w:val="Body Text"/>
    <w:basedOn w:val="a"/>
    <w:link w:val="a7"/>
    <w:qFormat/>
    <w:rsid w:val="00B8115D"/>
    <w:pPr>
      <w:widowControl w:val="0"/>
      <w:spacing w:after="120"/>
    </w:pPr>
    <w:rPr>
      <w:sz w:val="20"/>
      <w:szCs w:val="20"/>
    </w:rPr>
  </w:style>
  <w:style w:type="paragraph" w:styleId="aff6">
    <w:name w:val="List"/>
    <w:basedOn w:val="a8"/>
    <w:rsid w:val="00AA717D"/>
    <w:rPr>
      <w:rFonts w:cs="Lucida Sans"/>
    </w:rPr>
  </w:style>
  <w:style w:type="paragraph" w:styleId="aff7">
    <w:name w:val="caption"/>
    <w:basedOn w:val="a"/>
    <w:next w:val="a"/>
    <w:uiPriority w:val="35"/>
    <w:qFormat/>
    <w:rsid w:val="00B8115D"/>
    <w:pPr>
      <w:jc w:val="center"/>
    </w:pPr>
    <w:rPr>
      <w:b/>
      <w:sz w:val="40"/>
      <w:szCs w:val="20"/>
    </w:rPr>
  </w:style>
  <w:style w:type="paragraph" w:styleId="aff8">
    <w:name w:val="index heading"/>
    <w:basedOn w:val="a"/>
    <w:qFormat/>
    <w:rsid w:val="00AA717D"/>
    <w:pPr>
      <w:suppressLineNumbers/>
    </w:pPr>
    <w:rPr>
      <w:rFonts w:cs="Lucida Sans"/>
    </w:rPr>
  </w:style>
  <w:style w:type="paragraph" w:styleId="a4">
    <w:name w:val="No Spacing"/>
    <w:link w:val="a3"/>
    <w:uiPriority w:val="1"/>
    <w:qFormat/>
    <w:rsid w:val="00B8115D"/>
    <w:pPr>
      <w:widowControl w:val="0"/>
    </w:pPr>
    <w:rPr>
      <w:lang w:eastAsia="ru-RU"/>
    </w:rPr>
  </w:style>
  <w:style w:type="paragraph" w:customStyle="1" w:styleId="1a">
    <w:name w:val="Стиль1"/>
    <w:basedOn w:val="a"/>
    <w:qFormat/>
    <w:rsid w:val="00B8115D"/>
    <w:pPr>
      <w:tabs>
        <w:tab w:val="left" w:pos="987"/>
      </w:tabs>
      <w:spacing w:before="120"/>
      <w:ind w:left="60" w:firstLine="567"/>
      <w:jc w:val="both"/>
      <w:outlineLvl w:val="5"/>
    </w:pPr>
    <w:rPr>
      <w:rFonts w:cs="Arial"/>
      <w:szCs w:val="18"/>
    </w:rPr>
  </w:style>
  <w:style w:type="paragraph" w:styleId="a6">
    <w:name w:val="Balloon Text"/>
    <w:basedOn w:val="a"/>
    <w:link w:val="a5"/>
    <w:unhideWhenUsed/>
    <w:qFormat/>
    <w:rsid w:val="00B8115D"/>
    <w:rPr>
      <w:rFonts w:ascii="Tahoma" w:hAnsi="Tahoma" w:cs="Tahoma"/>
      <w:sz w:val="16"/>
      <w:szCs w:val="16"/>
    </w:rPr>
  </w:style>
  <w:style w:type="paragraph" w:customStyle="1" w:styleId="ConsPlusNormal0">
    <w:name w:val="ConsPlusNormal"/>
    <w:link w:val="ConsPlusNormal"/>
    <w:qFormat/>
    <w:rsid w:val="00B8115D"/>
    <w:pPr>
      <w:widowControl w:val="0"/>
      <w:ind w:firstLine="720"/>
    </w:pPr>
    <w:rPr>
      <w:rFonts w:ascii="Arial" w:eastAsia="Times New Roman" w:hAnsi="Arial" w:cs="Arial"/>
      <w:sz w:val="20"/>
      <w:szCs w:val="20"/>
      <w:lang w:eastAsia="ru-RU"/>
    </w:rPr>
  </w:style>
  <w:style w:type="paragraph" w:customStyle="1" w:styleId="ConsNormal">
    <w:name w:val="ConsNormal"/>
    <w:qFormat/>
    <w:rsid w:val="00B8115D"/>
    <w:pPr>
      <w:widowControl w:val="0"/>
      <w:ind w:firstLine="720"/>
    </w:pPr>
    <w:rPr>
      <w:rFonts w:ascii="Arial" w:eastAsia="Times New Roman" w:hAnsi="Arial" w:cs="Arial"/>
      <w:sz w:val="16"/>
      <w:szCs w:val="16"/>
      <w:lang w:eastAsia="ru-RU"/>
    </w:rPr>
  </w:style>
  <w:style w:type="paragraph" w:customStyle="1" w:styleId="ConsNonformat">
    <w:name w:val="ConsNonformat"/>
    <w:qFormat/>
    <w:rsid w:val="00B8115D"/>
    <w:pPr>
      <w:widowControl w:val="0"/>
    </w:pPr>
    <w:rPr>
      <w:rFonts w:ascii="Courier New" w:eastAsia="Times New Roman" w:hAnsi="Courier New" w:cs="Courier New"/>
      <w:sz w:val="16"/>
      <w:szCs w:val="16"/>
      <w:lang w:eastAsia="ru-RU"/>
    </w:rPr>
  </w:style>
  <w:style w:type="paragraph" w:customStyle="1" w:styleId="ConsCell">
    <w:name w:val="ConsCell"/>
    <w:qFormat/>
    <w:rsid w:val="00B8115D"/>
    <w:pPr>
      <w:widowControl w:val="0"/>
    </w:pPr>
    <w:rPr>
      <w:rFonts w:ascii="Arial" w:eastAsia="Times New Roman" w:hAnsi="Arial" w:cs="Arial"/>
      <w:sz w:val="16"/>
      <w:szCs w:val="16"/>
      <w:lang w:eastAsia="ru-RU"/>
    </w:rPr>
  </w:style>
  <w:style w:type="paragraph" w:customStyle="1" w:styleId="29">
    <w:name w:val="Стиль2"/>
    <w:basedOn w:val="a"/>
    <w:qFormat/>
    <w:rsid w:val="00B8115D"/>
    <w:pPr>
      <w:tabs>
        <w:tab w:val="left" w:pos="5040"/>
      </w:tabs>
      <w:spacing w:before="60"/>
      <w:jc w:val="both"/>
      <w:outlineLvl w:val="6"/>
    </w:pPr>
    <w:rPr>
      <w:szCs w:val="20"/>
    </w:rPr>
  </w:style>
  <w:style w:type="paragraph" w:styleId="22">
    <w:name w:val="Body Text 2"/>
    <w:basedOn w:val="a"/>
    <w:link w:val="21"/>
    <w:unhideWhenUsed/>
    <w:qFormat/>
    <w:rsid w:val="00B8115D"/>
    <w:pPr>
      <w:spacing w:after="120" w:line="480" w:lineRule="auto"/>
    </w:pPr>
  </w:style>
  <w:style w:type="paragraph" w:customStyle="1" w:styleId="ConsPlusNonformat">
    <w:name w:val="ConsPlusNonformat"/>
    <w:qFormat/>
    <w:rsid w:val="00B8115D"/>
    <w:pPr>
      <w:widowControl w:val="0"/>
    </w:pPr>
    <w:rPr>
      <w:rFonts w:ascii="Courier New" w:eastAsia="Times New Roman" w:hAnsi="Courier New" w:cs="Courier New"/>
      <w:sz w:val="20"/>
      <w:szCs w:val="20"/>
      <w:lang w:eastAsia="ru-RU"/>
    </w:rPr>
  </w:style>
  <w:style w:type="paragraph" w:customStyle="1" w:styleId="ConsPlusTitle">
    <w:name w:val="ConsPlusTitle"/>
    <w:qFormat/>
    <w:rsid w:val="00B8115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qFormat/>
    <w:rsid w:val="00B8115D"/>
    <w:pPr>
      <w:widowControl w:val="0"/>
      <w:numPr>
        <w:numId w:val="1"/>
      </w:numPr>
      <w:spacing w:after="160" w:line="240" w:lineRule="exact"/>
      <w:jc w:val="center"/>
    </w:pPr>
    <w:rPr>
      <w:b/>
      <w:i/>
      <w:sz w:val="28"/>
      <w:szCs w:val="20"/>
      <w:lang w:val="en-GB" w:eastAsia="en-US"/>
    </w:rPr>
  </w:style>
  <w:style w:type="paragraph" w:customStyle="1" w:styleId="aff9">
    <w:name w:val="Заголовок статьи"/>
    <w:basedOn w:val="a"/>
    <w:next w:val="a"/>
    <w:qFormat/>
    <w:rsid w:val="00B8115D"/>
    <w:pPr>
      <w:widowControl w:val="0"/>
      <w:ind w:left="1612" w:hanging="892"/>
      <w:jc w:val="both"/>
    </w:pPr>
    <w:rPr>
      <w:rFonts w:ascii="Arial" w:hAnsi="Arial" w:cs="Arial"/>
      <w:sz w:val="20"/>
      <w:szCs w:val="20"/>
    </w:rPr>
  </w:style>
  <w:style w:type="paragraph" w:customStyle="1" w:styleId="affa">
    <w:name w:val="Комментарий"/>
    <w:basedOn w:val="a"/>
    <w:next w:val="a"/>
    <w:qFormat/>
    <w:rsid w:val="00B8115D"/>
    <w:pPr>
      <w:widowControl w:val="0"/>
      <w:ind w:left="170"/>
      <w:jc w:val="both"/>
    </w:pPr>
    <w:rPr>
      <w:rFonts w:ascii="Arial" w:hAnsi="Arial" w:cs="Arial"/>
      <w:i/>
      <w:iCs/>
      <w:color w:val="800080"/>
      <w:sz w:val="20"/>
      <w:szCs w:val="20"/>
    </w:rPr>
  </w:style>
  <w:style w:type="paragraph" w:customStyle="1" w:styleId="BodyTextIndented">
    <w:name w:val="Body Text;Indented"/>
    <w:basedOn w:val="a"/>
    <w:link w:val="aa"/>
    <w:qFormat/>
    <w:rsid w:val="00B8115D"/>
    <w:pPr>
      <w:widowControl w:val="0"/>
      <w:ind w:firstLine="708"/>
      <w:jc w:val="both"/>
    </w:pPr>
    <w:rPr>
      <w:sz w:val="26"/>
      <w:szCs w:val="26"/>
    </w:rPr>
  </w:style>
  <w:style w:type="paragraph" w:customStyle="1" w:styleId="3">
    <w:name w:val="Стиль3"/>
    <w:basedOn w:val="a"/>
    <w:qFormat/>
    <w:rsid w:val="00B8115D"/>
    <w:pPr>
      <w:numPr>
        <w:numId w:val="2"/>
      </w:numPr>
      <w:tabs>
        <w:tab w:val="left" w:pos="567"/>
      </w:tabs>
      <w:ind w:left="567" w:hanging="397"/>
      <w:jc w:val="both"/>
    </w:pPr>
    <w:rPr>
      <w:szCs w:val="20"/>
    </w:rPr>
  </w:style>
  <w:style w:type="paragraph" w:customStyle="1" w:styleId="4">
    <w:name w:val="Стиль4"/>
    <w:basedOn w:val="a"/>
    <w:qFormat/>
    <w:rsid w:val="00B8115D"/>
    <w:pPr>
      <w:numPr>
        <w:ilvl w:val="7"/>
        <w:numId w:val="3"/>
      </w:numPr>
      <w:jc w:val="both"/>
    </w:pPr>
    <w:rPr>
      <w:szCs w:val="20"/>
    </w:rPr>
  </w:style>
  <w:style w:type="paragraph" w:customStyle="1" w:styleId="xl25">
    <w:name w:val="xl2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26">
    <w:name w:val="xl2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27">
    <w:name w:val="xl2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i/>
      <w:iCs/>
    </w:rPr>
  </w:style>
  <w:style w:type="paragraph" w:customStyle="1" w:styleId="xl28">
    <w:name w:val="xl2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i/>
      <w:iCs/>
    </w:rPr>
  </w:style>
  <w:style w:type="paragraph" w:customStyle="1" w:styleId="xl29">
    <w:name w:val="xl2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0">
    <w:name w:val="xl3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31">
    <w:name w:val="xl3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rPr>
  </w:style>
  <w:style w:type="paragraph" w:customStyle="1" w:styleId="xl32">
    <w:name w:val="xl3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sz w:val="18"/>
      <w:szCs w:val="18"/>
    </w:rPr>
  </w:style>
  <w:style w:type="paragraph" w:customStyle="1" w:styleId="xl33">
    <w:name w:val="xl3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rPr>
  </w:style>
  <w:style w:type="paragraph" w:customStyle="1" w:styleId="xl34">
    <w:name w:val="xl34"/>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rPr>
  </w:style>
  <w:style w:type="paragraph" w:customStyle="1" w:styleId="xl35">
    <w:name w:val="xl3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36">
    <w:name w:val="xl3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rPr>
  </w:style>
  <w:style w:type="paragraph" w:customStyle="1" w:styleId="xl37">
    <w:name w:val="xl3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b/>
      <w:bCs/>
    </w:rPr>
  </w:style>
  <w:style w:type="paragraph" w:customStyle="1" w:styleId="xl38">
    <w:name w:val="xl3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rFonts w:ascii="Arial CYR" w:hAnsi="Arial CYR" w:cs="Arial CYR"/>
      <w:i/>
      <w:iCs/>
    </w:rPr>
  </w:style>
  <w:style w:type="paragraph" w:customStyle="1" w:styleId="xl39">
    <w:name w:val="xl3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i/>
      <w:iCs/>
    </w:rPr>
  </w:style>
  <w:style w:type="paragraph" w:customStyle="1" w:styleId="xl40">
    <w:name w:val="xl4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b/>
      <w:bCs/>
      <w:i/>
      <w:iCs/>
    </w:rPr>
  </w:style>
  <w:style w:type="paragraph" w:customStyle="1" w:styleId="xl41">
    <w:name w:val="xl4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b/>
      <w:bCs/>
      <w:i/>
      <w:iCs/>
    </w:rPr>
  </w:style>
  <w:style w:type="paragraph" w:customStyle="1" w:styleId="xl42">
    <w:name w:val="xl4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2"/>
      <w:szCs w:val="22"/>
    </w:rPr>
  </w:style>
  <w:style w:type="paragraph" w:customStyle="1" w:styleId="xl43">
    <w:name w:val="xl4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rFonts w:ascii="Arial CYR" w:hAnsi="Arial CYR" w:cs="Arial CYR"/>
    </w:rPr>
  </w:style>
  <w:style w:type="paragraph" w:customStyle="1" w:styleId="xl45">
    <w:name w:val="xl4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b/>
      <w:bCs/>
      <w:sz w:val="22"/>
      <w:szCs w:val="22"/>
    </w:rPr>
  </w:style>
  <w:style w:type="paragraph" w:customStyle="1" w:styleId="xl46">
    <w:name w:val="xl46"/>
    <w:basedOn w:val="a"/>
    <w:qFormat/>
    <w:rsid w:val="00B8115D"/>
    <w:pPr>
      <w:spacing w:beforeAutospacing="1" w:afterAutospacing="1"/>
      <w:jc w:val="center"/>
    </w:pPr>
    <w:rPr>
      <w:rFonts w:ascii="Arial CYR" w:hAnsi="Arial CYR" w:cs="Arial CYR"/>
      <w:i/>
      <w:iCs/>
    </w:rPr>
  </w:style>
  <w:style w:type="paragraph" w:customStyle="1" w:styleId="xl47">
    <w:name w:val="xl47"/>
    <w:basedOn w:val="a"/>
    <w:qFormat/>
    <w:rsid w:val="00B8115D"/>
    <w:pPr>
      <w:spacing w:beforeAutospacing="1" w:afterAutospacing="1"/>
    </w:pPr>
    <w:rPr>
      <w:b/>
      <w:bCs/>
    </w:rPr>
  </w:style>
  <w:style w:type="paragraph" w:customStyle="1" w:styleId="xl48">
    <w:name w:val="xl48"/>
    <w:basedOn w:val="a"/>
    <w:qFormat/>
    <w:rsid w:val="00B8115D"/>
    <w:pPr>
      <w:spacing w:beforeAutospacing="1" w:afterAutospacing="1"/>
    </w:pPr>
    <w:rPr>
      <w:b/>
      <w:bCs/>
      <w:sz w:val="22"/>
      <w:szCs w:val="22"/>
    </w:rPr>
  </w:style>
  <w:style w:type="paragraph" w:customStyle="1" w:styleId="xl49">
    <w:name w:val="xl4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50">
    <w:name w:val="xl5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i/>
      <w:iCs/>
    </w:rPr>
  </w:style>
  <w:style w:type="paragraph" w:customStyle="1" w:styleId="xl51">
    <w:name w:val="xl5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sz w:val="18"/>
      <w:szCs w:val="18"/>
    </w:rPr>
  </w:style>
  <w:style w:type="paragraph" w:customStyle="1" w:styleId="xl52">
    <w:name w:val="xl5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sz w:val="18"/>
      <w:szCs w:val="18"/>
    </w:rPr>
  </w:style>
  <w:style w:type="paragraph" w:customStyle="1" w:styleId="xl53">
    <w:name w:val="xl53"/>
    <w:basedOn w:val="a"/>
    <w:qFormat/>
    <w:rsid w:val="00B8115D"/>
    <w:pPr>
      <w:spacing w:beforeAutospacing="1" w:afterAutospacing="1"/>
      <w:textAlignment w:val="top"/>
    </w:pPr>
    <w:rPr>
      <w:rFonts w:ascii="Arial CYR" w:hAnsi="Arial CYR" w:cs="Arial CYR"/>
    </w:rPr>
  </w:style>
  <w:style w:type="paragraph" w:customStyle="1" w:styleId="xl54">
    <w:name w:val="xl54"/>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55">
    <w:name w:val="xl5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56">
    <w:name w:val="xl5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i/>
      <w:iCs/>
    </w:rPr>
  </w:style>
  <w:style w:type="paragraph" w:customStyle="1" w:styleId="xl57">
    <w:name w:val="xl5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58">
    <w:name w:val="xl5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59">
    <w:name w:val="xl5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rPr>
  </w:style>
  <w:style w:type="paragraph" w:customStyle="1" w:styleId="xl60">
    <w:name w:val="xl6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i/>
      <w:iCs/>
    </w:rPr>
  </w:style>
  <w:style w:type="paragraph" w:customStyle="1" w:styleId="xl61">
    <w:name w:val="xl6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rPr>
  </w:style>
  <w:style w:type="paragraph" w:customStyle="1" w:styleId="xl62">
    <w:name w:val="xl6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rPr>
  </w:style>
  <w:style w:type="paragraph" w:customStyle="1" w:styleId="xl63">
    <w:name w:val="xl6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rPr>
  </w:style>
  <w:style w:type="paragraph" w:customStyle="1" w:styleId="xl64">
    <w:name w:val="xl64"/>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65">
    <w:name w:val="xl6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66">
    <w:name w:val="xl6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customStyle="1" w:styleId="xl67">
    <w:name w:val="xl6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68">
    <w:name w:val="xl6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rPr>
  </w:style>
  <w:style w:type="paragraph" w:customStyle="1" w:styleId="xl69">
    <w:name w:val="xl69"/>
    <w:basedOn w:val="a"/>
    <w:qFormat/>
    <w:rsid w:val="00B8115D"/>
    <w:pPr>
      <w:pBdr>
        <w:left w:val="single" w:sz="4" w:space="0" w:color="000000"/>
        <w:bottom w:val="single" w:sz="4" w:space="0" w:color="000000"/>
        <w:right w:val="single" w:sz="4" w:space="0" w:color="000000"/>
      </w:pBdr>
      <w:spacing w:beforeAutospacing="1" w:afterAutospacing="1"/>
    </w:pPr>
    <w:rPr>
      <w:i/>
      <w:iCs/>
    </w:rPr>
  </w:style>
  <w:style w:type="paragraph" w:customStyle="1" w:styleId="xl70">
    <w:name w:val="xl70"/>
    <w:basedOn w:val="a"/>
    <w:qFormat/>
    <w:rsid w:val="00B8115D"/>
    <w:pPr>
      <w:pBdr>
        <w:left w:val="single" w:sz="4" w:space="0" w:color="000000"/>
        <w:bottom w:val="single" w:sz="4" w:space="0" w:color="000000"/>
        <w:right w:val="single" w:sz="4" w:space="0" w:color="000000"/>
      </w:pBdr>
      <w:spacing w:beforeAutospacing="1" w:afterAutospacing="1"/>
      <w:jc w:val="center"/>
    </w:pPr>
  </w:style>
  <w:style w:type="paragraph" w:customStyle="1" w:styleId="xl71">
    <w:name w:val="xl7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rPr>
  </w:style>
  <w:style w:type="paragraph" w:customStyle="1" w:styleId="xl72">
    <w:name w:val="xl7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CYR" w:hAnsi="Arial CYR" w:cs="Arial CYR"/>
      <w:b/>
      <w:bCs/>
    </w:rPr>
  </w:style>
  <w:style w:type="paragraph" w:customStyle="1" w:styleId="xl73">
    <w:name w:val="xl7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74">
    <w:name w:val="xl74"/>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rPr>
  </w:style>
  <w:style w:type="paragraph" w:customStyle="1" w:styleId="xl75">
    <w:name w:val="xl75"/>
    <w:basedOn w:val="a"/>
    <w:qFormat/>
    <w:rsid w:val="00B8115D"/>
    <w:pPr>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rPr>
  </w:style>
  <w:style w:type="paragraph" w:customStyle="1" w:styleId="xl76">
    <w:name w:val="xl76"/>
    <w:basedOn w:val="a"/>
    <w:qFormat/>
    <w:rsid w:val="00B8115D"/>
    <w:pPr>
      <w:spacing w:beforeAutospacing="1" w:afterAutospacing="1"/>
      <w:jc w:val="right"/>
      <w:textAlignment w:val="top"/>
    </w:pPr>
  </w:style>
  <w:style w:type="paragraph" w:customStyle="1" w:styleId="xl77">
    <w:name w:val="xl77"/>
    <w:basedOn w:val="a"/>
    <w:qFormat/>
    <w:rsid w:val="00B8115D"/>
    <w:pPr>
      <w:spacing w:beforeAutospacing="1" w:afterAutospacing="1"/>
      <w:jc w:val="right"/>
      <w:textAlignment w:val="top"/>
    </w:pPr>
  </w:style>
  <w:style w:type="paragraph" w:customStyle="1" w:styleId="xl78">
    <w:name w:val="xl78"/>
    <w:basedOn w:val="a"/>
    <w:qFormat/>
    <w:rsid w:val="00B8115D"/>
    <w:pPr>
      <w:spacing w:beforeAutospacing="1" w:afterAutospacing="1"/>
      <w:textAlignment w:val="top"/>
    </w:pPr>
    <w:rPr>
      <w:rFonts w:ascii="Arial CYR" w:hAnsi="Arial CYR" w:cs="Arial CYR"/>
      <w:b/>
      <w:bCs/>
      <w:sz w:val="22"/>
      <w:szCs w:val="22"/>
    </w:rPr>
  </w:style>
  <w:style w:type="paragraph" w:customStyle="1" w:styleId="xl79">
    <w:name w:val="xl7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80">
    <w:name w:val="xl8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i/>
      <w:iCs/>
    </w:rPr>
  </w:style>
  <w:style w:type="paragraph" w:customStyle="1" w:styleId="xl81">
    <w:name w:val="xl8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i/>
      <w:iCs/>
    </w:rPr>
  </w:style>
  <w:style w:type="paragraph" w:customStyle="1" w:styleId="xl82">
    <w:name w:val="xl8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83">
    <w:name w:val="xl8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rPr>
  </w:style>
  <w:style w:type="paragraph" w:customStyle="1" w:styleId="xl84">
    <w:name w:val="xl84"/>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85">
    <w:name w:val="xl8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2"/>
      <w:szCs w:val="22"/>
    </w:rPr>
  </w:style>
  <w:style w:type="paragraph" w:customStyle="1" w:styleId="xl86">
    <w:name w:val="xl86"/>
    <w:basedOn w:val="a"/>
    <w:qFormat/>
    <w:rsid w:val="00B8115D"/>
    <w:pPr>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rPr>
  </w:style>
  <w:style w:type="paragraph" w:customStyle="1" w:styleId="xl87">
    <w:name w:val="xl87"/>
    <w:basedOn w:val="a"/>
    <w:qFormat/>
    <w:rsid w:val="00B8115D"/>
    <w:pPr>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18"/>
      <w:szCs w:val="18"/>
    </w:rPr>
  </w:style>
  <w:style w:type="paragraph" w:customStyle="1" w:styleId="xl88">
    <w:name w:val="xl8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customStyle="1" w:styleId="xl89">
    <w:name w:val="xl89"/>
    <w:basedOn w:val="a"/>
    <w:qFormat/>
    <w:rsid w:val="00B8115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pPr>
  </w:style>
  <w:style w:type="paragraph" w:customStyle="1" w:styleId="xl90">
    <w:name w:val="xl90"/>
    <w:basedOn w:val="a"/>
    <w:qFormat/>
    <w:rsid w:val="00B8115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textAlignment w:val="top"/>
    </w:pPr>
    <w:rPr>
      <w:rFonts w:ascii="Arial CYR" w:hAnsi="Arial CYR" w:cs="Arial CYR"/>
      <w:sz w:val="18"/>
      <w:szCs w:val="18"/>
    </w:rPr>
  </w:style>
  <w:style w:type="paragraph" w:customStyle="1" w:styleId="xl91">
    <w:name w:val="xl91"/>
    <w:basedOn w:val="a"/>
    <w:qFormat/>
    <w:rsid w:val="00B8115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jc w:val="center"/>
    </w:pPr>
  </w:style>
  <w:style w:type="paragraph" w:customStyle="1" w:styleId="xl92">
    <w:name w:val="xl92"/>
    <w:basedOn w:val="a"/>
    <w:qFormat/>
    <w:rsid w:val="00B8115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jc w:val="center"/>
    </w:pPr>
  </w:style>
  <w:style w:type="paragraph" w:customStyle="1" w:styleId="xl93">
    <w:name w:val="xl93"/>
    <w:basedOn w:val="a"/>
    <w:qFormat/>
    <w:rsid w:val="00B8115D"/>
    <w:pPr>
      <w:spacing w:beforeAutospacing="1" w:afterAutospacing="1"/>
      <w:jc w:val="right"/>
      <w:textAlignment w:val="top"/>
    </w:pPr>
  </w:style>
  <w:style w:type="paragraph" w:customStyle="1" w:styleId="xl94">
    <w:name w:val="xl94"/>
    <w:basedOn w:val="a"/>
    <w:qFormat/>
    <w:rsid w:val="00B8115D"/>
    <w:pPr>
      <w:spacing w:beforeAutospacing="1" w:afterAutospacing="1"/>
      <w:jc w:val="center"/>
      <w:textAlignment w:val="top"/>
    </w:pPr>
    <w:rPr>
      <w:rFonts w:ascii="Arial CYR" w:hAnsi="Arial CYR" w:cs="Arial CYR"/>
      <w:b/>
      <w:bCs/>
      <w:sz w:val="22"/>
      <w:szCs w:val="22"/>
    </w:rPr>
  </w:style>
  <w:style w:type="paragraph" w:customStyle="1" w:styleId="HeaderandFooter">
    <w:name w:val="Header and Footer"/>
    <w:basedOn w:val="a"/>
    <w:qFormat/>
    <w:rsid w:val="00AA717D"/>
  </w:style>
  <w:style w:type="paragraph" w:styleId="af">
    <w:name w:val="header"/>
    <w:basedOn w:val="a"/>
    <w:link w:val="ae"/>
    <w:uiPriority w:val="99"/>
    <w:rsid w:val="00B8115D"/>
    <w:pPr>
      <w:widowControl w:val="0"/>
      <w:tabs>
        <w:tab w:val="center" w:pos="4153"/>
        <w:tab w:val="right" w:pos="8306"/>
      </w:tabs>
    </w:pPr>
    <w:rPr>
      <w:sz w:val="20"/>
      <w:szCs w:val="20"/>
    </w:rPr>
  </w:style>
  <w:style w:type="paragraph" w:styleId="af1">
    <w:name w:val="footer"/>
    <w:basedOn w:val="a"/>
    <w:link w:val="af0"/>
    <w:uiPriority w:val="99"/>
    <w:qFormat/>
    <w:rsid w:val="00B8115D"/>
    <w:pPr>
      <w:widowControl w:val="0"/>
      <w:tabs>
        <w:tab w:val="center" w:pos="4153"/>
        <w:tab w:val="right" w:pos="8306"/>
      </w:tabs>
    </w:pPr>
    <w:rPr>
      <w:sz w:val="20"/>
      <w:szCs w:val="20"/>
    </w:rPr>
  </w:style>
  <w:style w:type="paragraph" w:styleId="af4">
    <w:name w:val="footnote text"/>
    <w:basedOn w:val="a"/>
    <w:link w:val="af3"/>
    <w:rsid w:val="00B8115D"/>
    <w:pPr>
      <w:widowControl w:val="0"/>
    </w:pPr>
    <w:rPr>
      <w:sz w:val="20"/>
      <w:szCs w:val="20"/>
    </w:rPr>
  </w:style>
  <w:style w:type="paragraph" w:styleId="33">
    <w:name w:val="Body Text 3"/>
    <w:basedOn w:val="a"/>
    <w:link w:val="32"/>
    <w:qFormat/>
    <w:rsid w:val="00B8115D"/>
    <w:pPr>
      <w:tabs>
        <w:tab w:val="left" w:pos="5720"/>
        <w:tab w:val="left" w:pos="12630"/>
        <w:tab w:val="right" w:pos="16177"/>
      </w:tabs>
      <w:snapToGrid w:val="0"/>
      <w:jc w:val="right"/>
    </w:pPr>
  </w:style>
  <w:style w:type="paragraph" w:styleId="24">
    <w:name w:val="Body Text Indent 2"/>
    <w:basedOn w:val="a"/>
    <w:link w:val="23"/>
    <w:qFormat/>
    <w:rsid w:val="00B8115D"/>
    <w:pPr>
      <w:ind w:firstLine="709"/>
      <w:jc w:val="both"/>
    </w:pPr>
    <w:rPr>
      <w:sz w:val="28"/>
      <w:szCs w:val="28"/>
    </w:rPr>
  </w:style>
  <w:style w:type="paragraph" w:styleId="af7">
    <w:name w:val="annotation text"/>
    <w:basedOn w:val="a"/>
    <w:link w:val="af6"/>
    <w:rsid w:val="00B8115D"/>
    <w:rPr>
      <w:sz w:val="20"/>
      <w:szCs w:val="20"/>
    </w:rPr>
  </w:style>
  <w:style w:type="paragraph" w:customStyle="1" w:styleId="xl95">
    <w:name w:val="xl9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96">
    <w:name w:val="xl9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i/>
      <w:iCs/>
    </w:rPr>
  </w:style>
  <w:style w:type="paragraph" w:customStyle="1" w:styleId="xl97">
    <w:name w:val="xl9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98">
    <w:name w:val="xl9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rPr>
  </w:style>
  <w:style w:type="paragraph" w:customStyle="1" w:styleId="xl99">
    <w:name w:val="xl9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rPr>
  </w:style>
  <w:style w:type="paragraph" w:customStyle="1" w:styleId="xl100">
    <w:name w:val="xl10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i/>
      <w:iCs/>
    </w:rPr>
  </w:style>
  <w:style w:type="paragraph" w:customStyle="1" w:styleId="xl101">
    <w:name w:val="xl10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rPr>
  </w:style>
  <w:style w:type="paragraph" w:customStyle="1" w:styleId="xl102">
    <w:name w:val="xl10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rPr>
  </w:style>
  <w:style w:type="paragraph" w:customStyle="1" w:styleId="xl103">
    <w:name w:val="xl10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rPr>
  </w:style>
  <w:style w:type="paragraph" w:customStyle="1" w:styleId="xl104">
    <w:name w:val="xl104"/>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105">
    <w:name w:val="xl105"/>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customStyle="1" w:styleId="xl106">
    <w:name w:val="xl10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customStyle="1" w:styleId="xl107">
    <w:name w:val="xl10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108">
    <w:name w:val="xl10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rPr>
  </w:style>
  <w:style w:type="paragraph" w:customStyle="1" w:styleId="xl109">
    <w:name w:val="xl109"/>
    <w:basedOn w:val="a"/>
    <w:qFormat/>
    <w:rsid w:val="00B8115D"/>
    <w:pPr>
      <w:pBdr>
        <w:left w:val="single" w:sz="4" w:space="0" w:color="000000"/>
        <w:bottom w:val="single" w:sz="4" w:space="0" w:color="000000"/>
        <w:right w:val="single" w:sz="4" w:space="0" w:color="000000"/>
      </w:pBdr>
      <w:spacing w:beforeAutospacing="1" w:afterAutospacing="1"/>
    </w:pPr>
    <w:rPr>
      <w:i/>
      <w:iCs/>
    </w:rPr>
  </w:style>
  <w:style w:type="paragraph" w:customStyle="1" w:styleId="xl110">
    <w:name w:val="xl110"/>
    <w:basedOn w:val="a"/>
    <w:qFormat/>
    <w:rsid w:val="00B8115D"/>
    <w:pPr>
      <w:pBdr>
        <w:left w:val="single" w:sz="4" w:space="0" w:color="000000"/>
        <w:bottom w:val="single" w:sz="4" w:space="0" w:color="000000"/>
        <w:right w:val="single" w:sz="4" w:space="0" w:color="000000"/>
      </w:pBdr>
      <w:spacing w:beforeAutospacing="1" w:afterAutospacing="1"/>
      <w:jc w:val="center"/>
    </w:pPr>
  </w:style>
  <w:style w:type="paragraph" w:customStyle="1" w:styleId="xl111">
    <w:name w:val="xl11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rPr>
  </w:style>
  <w:style w:type="paragraph" w:customStyle="1" w:styleId="xl112">
    <w:name w:val="xl11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13">
    <w:name w:val="xl11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rPr>
  </w:style>
  <w:style w:type="paragraph" w:customStyle="1" w:styleId="xl114">
    <w:name w:val="xl114"/>
    <w:basedOn w:val="a"/>
    <w:qFormat/>
    <w:rsid w:val="00B8115D"/>
    <w:pPr>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rPr>
  </w:style>
  <w:style w:type="paragraph" w:customStyle="1" w:styleId="xl115">
    <w:name w:val="xl115"/>
    <w:basedOn w:val="a"/>
    <w:qFormat/>
    <w:rsid w:val="00B8115D"/>
    <w:pPr>
      <w:spacing w:beforeAutospacing="1" w:afterAutospacing="1"/>
      <w:jc w:val="right"/>
      <w:textAlignment w:val="top"/>
    </w:pPr>
  </w:style>
  <w:style w:type="paragraph" w:customStyle="1" w:styleId="xl116">
    <w:name w:val="xl116"/>
    <w:basedOn w:val="a"/>
    <w:qFormat/>
    <w:rsid w:val="00B8115D"/>
    <w:pPr>
      <w:spacing w:beforeAutospacing="1" w:afterAutospacing="1"/>
      <w:jc w:val="right"/>
      <w:textAlignment w:val="top"/>
    </w:pPr>
  </w:style>
  <w:style w:type="paragraph" w:customStyle="1" w:styleId="xl117">
    <w:name w:val="xl117"/>
    <w:basedOn w:val="a"/>
    <w:qFormat/>
    <w:rsid w:val="00B8115D"/>
    <w:pPr>
      <w:spacing w:beforeAutospacing="1" w:afterAutospacing="1"/>
      <w:textAlignment w:val="top"/>
    </w:pPr>
    <w:rPr>
      <w:rFonts w:ascii="Arial CYR" w:hAnsi="Arial CYR" w:cs="Arial CYR"/>
      <w:b/>
      <w:bCs/>
      <w:sz w:val="22"/>
      <w:szCs w:val="22"/>
    </w:rPr>
  </w:style>
  <w:style w:type="paragraph" w:customStyle="1" w:styleId="xl118">
    <w:name w:val="xl118"/>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i/>
      <w:iCs/>
    </w:rPr>
  </w:style>
  <w:style w:type="paragraph" w:customStyle="1" w:styleId="xl119">
    <w:name w:val="xl119"/>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i/>
      <w:iCs/>
    </w:rPr>
  </w:style>
  <w:style w:type="paragraph" w:customStyle="1" w:styleId="xl120">
    <w:name w:val="xl120"/>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i/>
      <w:iCs/>
    </w:rPr>
  </w:style>
  <w:style w:type="paragraph" w:customStyle="1" w:styleId="xl121">
    <w:name w:val="xl121"/>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122">
    <w:name w:val="xl122"/>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rPr>
  </w:style>
  <w:style w:type="paragraph" w:customStyle="1" w:styleId="xl123">
    <w:name w:val="xl123"/>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2"/>
      <w:szCs w:val="22"/>
    </w:rPr>
  </w:style>
  <w:style w:type="paragraph" w:customStyle="1" w:styleId="xl124">
    <w:name w:val="xl124"/>
    <w:basedOn w:val="a"/>
    <w:qFormat/>
    <w:rsid w:val="00B8115D"/>
    <w:pPr>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rPr>
  </w:style>
  <w:style w:type="paragraph" w:customStyle="1" w:styleId="xl125">
    <w:name w:val="xl125"/>
    <w:basedOn w:val="a"/>
    <w:qFormat/>
    <w:rsid w:val="00B8115D"/>
    <w:pPr>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18"/>
      <w:szCs w:val="18"/>
    </w:rPr>
  </w:style>
  <w:style w:type="paragraph" w:customStyle="1" w:styleId="xl126">
    <w:name w:val="xl126"/>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customStyle="1" w:styleId="xl127">
    <w:name w:val="xl127"/>
    <w:basedOn w:val="a"/>
    <w:qFormat/>
    <w:rsid w:val="00B8115D"/>
    <w:pPr>
      <w:pBdr>
        <w:top w:val="single" w:sz="4" w:space="0" w:color="000000"/>
        <w:left w:val="single" w:sz="4" w:space="0" w:color="000000"/>
        <w:bottom w:val="single" w:sz="4" w:space="0" w:color="000000"/>
        <w:right w:val="single" w:sz="4" w:space="0" w:color="000000"/>
      </w:pBdr>
      <w:shd w:val="clear" w:color="000000" w:fill="FF0000"/>
      <w:spacing w:beforeAutospacing="1" w:afterAutospacing="1"/>
    </w:pPr>
  </w:style>
  <w:style w:type="paragraph" w:customStyle="1" w:styleId="xl128">
    <w:name w:val="xl128"/>
    <w:basedOn w:val="a"/>
    <w:qFormat/>
    <w:rsid w:val="00B8115D"/>
    <w:pPr>
      <w:pBdr>
        <w:top w:val="single" w:sz="4" w:space="0" w:color="000000"/>
        <w:left w:val="single" w:sz="4" w:space="0" w:color="000000"/>
        <w:bottom w:val="single" w:sz="4" w:space="0" w:color="000000"/>
        <w:right w:val="single" w:sz="4" w:space="0" w:color="000000"/>
      </w:pBdr>
      <w:shd w:val="clear" w:color="000000" w:fill="FF0000"/>
      <w:spacing w:beforeAutospacing="1" w:afterAutospacing="1"/>
      <w:textAlignment w:val="top"/>
    </w:pPr>
    <w:rPr>
      <w:rFonts w:ascii="Arial CYR" w:hAnsi="Arial CYR" w:cs="Arial CYR"/>
      <w:sz w:val="18"/>
      <w:szCs w:val="18"/>
    </w:rPr>
  </w:style>
  <w:style w:type="paragraph" w:customStyle="1" w:styleId="xl129">
    <w:name w:val="xl129"/>
    <w:basedOn w:val="a"/>
    <w:qFormat/>
    <w:rsid w:val="00B8115D"/>
    <w:pPr>
      <w:pBdr>
        <w:top w:val="single" w:sz="4" w:space="0" w:color="000000"/>
        <w:left w:val="single" w:sz="4" w:space="0" w:color="000000"/>
        <w:bottom w:val="single" w:sz="4" w:space="0" w:color="000000"/>
        <w:right w:val="single" w:sz="4" w:space="0" w:color="000000"/>
      </w:pBdr>
      <w:shd w:val="clear" w:color="000000" w:fill="FF0000"/>
      <w:spacing w:beforeAutospacing="1" w:afterAutospacing="1"/>
      <w:jc w:val="center"/>
    </w:pPr>
  </w:style>
  <w:style w:type="paragraph" w:customStyle="1" w:styleId="xl130">
    <w:name w:val="xl130"/>
    <w:basedOn w:val="a"/>
    <w:qFormat/>
    <w:rsid w:val="00B8115D"/>
    <w:pPr>
      <w:pBdr>
        <w:top w:val="single" w:sz="4" w:space="0" w:color="000000"/>
        <w:left w:val="single" w:sz="4" w:space="0" w:color="000000"/>
        <w:bottom w:val="single" w:sz="4" w:space="0" w:color="000000"/>
        <w:right w:val="single" w:sz="4" w:space="0" w:color="000000"/>
      </w:pBdr>
      <w:shd w:val="clear" w:color="000000" w:fill="FF0000"/>
      <w:spacing w:beforeAutospacing="1" w:afterAutospacing="1"/>
      <w:jc w:val="center"/>
    </w:pPr>
  </w:style>
  <w:style w:type="paragraph" w:customStyle="1" w:styleId="xl131">
    <w:name w:val="xl131"/>
    <w:basedOn w:val="a"/>
    <w:qFormat/>
    <w:rsid w:val="00B8115D"/>
    <w:pPr>
      <w:pBdr>
        <w:top w:val="single" w:sz="4" w:space="0" w:color="000000"/>
        <w:left w:val="single" w:sz="4" w:space="0" w:color="000000"/>
        <w:bottom w:val="single" w:sz="4" w:space="0" w:color="000000"/>
      </w:pBdr>
      <w:spacing w:beforeAutospacing="1" w:afterAutospacing="1"/>
      <w:jc w:val="center"/>
      <w:textAlignment w:val="top"/>
    </w:pPr>
    <w:rPr>
      <w:rFonts w:ascii="Arial CYR" w:hAnsi="Arial CYR" w:cs="Arial CYR"/>
      <w:b/>
      <w:bCs/>
    </w:rPr>
  </w:style>
  <w:style w:type="paragraph" w:customStyle="1" w:styleId="xl132">
    <w:name w:val="xl132"/>
    <w:basedOn w:val="a"/>
    <w:qFormat/>
    <w:rsid w:val="00B8115D"/>
    <w:pPr>
      <w:spacing w:beforeAutospacing="1" w:afterAutospacing="1"/>
      <w:jc w:val="right"/>
      <w:textAlignment w:val="top"/>
    </w:pPr>
  </w:style>
  <w:style w:type="paragraph" w:customStyle="1" w:styleId="xl133">
    <w:name w:val="xl133"/>
    <w:basedOn w:val="a"/>
    <w:qFormat/>
    <w:rsid w:val="00B8115D"/>
    <w:pPr>
      <w:spacing w:beforeAutospacing="1" w:afterAutospacing="1"/>
      <w:jc w:val="center"/>
      <w:textAlignment w:val="top"/>
    </w:pPr>
    <w:rPr>
      <w:rFonts w:ascii="Arial CYR" w:hAnsi="Arial CYR" w:cs="Arial CYR"/>
      <w:b/>
      <w:bCs/>
      <w:sz w:val="22"/>
      <w:szCs w:val="22"/>
    </w:rPr>
  </w:style>
  <w:style w:type="paragraph" w:customStyle="1" w:styleId="affb">
    <w:name w:val="Знак"/>
    <w:basedOn w:val="a"/>
    <w:qFormat/>
    <w:rsid w:val="00B8115D"/>
    <w:pPr>
      <w:widowControl w:val="0"/>
      <w:tabs>
        <w:tab w:val="left" w:pos="1315"/>
      </w:tabs>
      <w:spacing w:after="160" w:line="240" w:lineRule="exact"/>
      <w:ind w:left="1315" w:hanging="180"/>
      <w:jc w:val="center"/>
    </w:pPr>
    <w:rPr>
      <w:b/>
      <w:bCs/>
      <w:i/>
      <w:iCs/>
      <w:sz w:val="28"/>
      <w:szCs w:val="28"/>
      <w:lang w:val="en-GB" w:eastAsia="en-US"/>
    </w:rPr>
  </w:style>
  <w:style w:type="paragraph" w:styleId="af9">
    <w:name w:val="annotation subject"/>
    <w:basedOn w:val="af7"/>
    <w:next w:val="af7"/>
    <w:link w:val="af8"/>
    <w:qFormat/>
    <w:rsid w:val="00B8115D"/>
    <w:rPr>
      <w:b/>
      <w:bCs/>
      <w:i/>
      <w:sz w:val="28"/>
      <w:lang w:val="en-GB" w:eastAsia="en-US"/>
    </w:rPr>
  </w:style>
  <w:style w:type="paragraph" w:styleId="afb">
    <w:name w:val="Signature"/>
    <w:basedOn w:val="a"/>
    <w:link w:val="afa"/>
    <w:rsid w:val="00B8115D"/>
    <w:pPr>
      <w:ind w:left="4252"/>
    </w:pPr>
    <w:rPr>
      <w:rFonts w:asciiTheme="minorHAnsi" w:eastAsiaTheme="minorHAnsi" w:hAnsiTheme="minorHAnsi" w:cstheme="minorBidi"/>
      <w:szCs w:val="22"/>
      <w:lang w:eastAsia="en-US"/>
    </w:rPr>
  </w:style>
  <w:style w:type="paragraph" w:customStyle="1" w:styleId="52">
    <w:name w:val="Знак Знак5 Знак Знак Знак Знак"/>
    <w:basedOn w:val="a"/>
    <w:qFormat/>
    <w:rsid w:val="00B8115D"/>
    <w:pPr>
      <w:spacing w:after="160" w:line="240" w:lineRule="exact"/>
    </w:pPr>
    <w:rPr>
      <w:rFonts w:ascii="Arial" w:hAnsi="Arial" w:cs="Arial"/>
      <w:sz w:val="20"/>
      <w:szCs w:val="20"/>
      <w:lang w:val="fr-FR" w:eastAsia="en-US"/>
    </w:rPr>
  </w:style>
  <w:style w:type="paragraph" w:styleId="affc">
    <w:name w:val="List Paragraph"/>
    <w:basedOn w:val="a"/>
    <w:uiPriority w:val="34"/>
    <w:qFormat/>
    <w:rsid w:val="00B8115D"/>
    <w:pPr>
      <w:spacing w:after="200" w:line="276" w:lineRule="auto"/>
      <w:ind w:left="720"/>
      <w:contextualSpacing/>
    </w:pPr>
    <w:rPr>
      <w:rFonts w:ascii="Calibri" w:hAnsi="Calibri"/>
      <w:sz w:val="22"/>
      <w:szCs w:val="22"/>
    </w:rPr>
  </w:style>
  <w:style w:type="paragraph" w:customStyle="1" w:styleId="13">
    <w:name w:val="Основной текст1"/>
    <w:basedOn w:val="a"/>
    <w:link w:val="afc"/>
    <w:qFormat/>
    <w:rsid w:val="00B8115D"/>
    <w:pPr>
      <w:widowControl w:val="0"/>
      <w:shd w:val="clear" w:color="auto" w:fill="FFFFFF"/>
      <w:spacing w:line="317" w:lineRule="exact"/>
      <w:jc w:val="both"/>
    </w:pPr>
    <w:rPr>
      <w:rFonts w:asciiTheme="minorHAnsi" w:eastAsiaTheme="minorHAnsi" w:hAnsiTheme="minorHAnsi" w:cstheme="minorBidi"/>
      <w:b/>
      <w:i/>
      <w:sz w:val="26"/>
      <w:szCs w:val="26"/>
      <w:lang w:val="en-GB" w:eastAsia="en-US"/>
    </w:rPr>
  </w:style>
  <w:style w:type="paragraph" w:customStyle="1" w:styleId="26">
    <w:name w:val="Основной текст (2)"/>
    <w:basedOn w:val="a"/>
    <w:link w:val="25"/>
    <w:qFormat/>
    <w:rsid w:val="00B8115D"/>
    <w:pPr>
      <w:widowControl w:val="0"/>
      <w:shd w:val="clear" w:color="auto" w:fill="FFFFFF"/>
      <w:spacing w:line="0" w:lineRule="atLeast"/>
      <w:jc w:val="right"/>
    </w:pPr>
    <w:rPr>
      <w:rFonts w:ascii="David" w:eastAsia="David" w:hAnsi="David" w:cs="David"/>
      <w:b/>
      <w:i/>
      <w:sz w:val="15"/>
      <w:szCs w:val="15"/>
      <w:lang w:val="en-GB" w:eastAsia="en-US"/>
    </w:rPr>
  </w:style>
  <w:style w:type="paragraph" w:customStyle="1" w:styleId="35">
    <w:name w:val="Основной текст (3)"/>
    <w:basedOn w:val="a"/>
    <w:link w:val="34"/>
    <w:qFormat/>
    <w:rsid w:val="00B8115D"/>
    <w:pPr>
      <w:widowControl w:val="0"/>
      <w:shd w:val="clear" w:color="auto" w:fill="FFFFFF"/>
      <w:spacing w:after="660" w:line="0" w:lineRule="atLeast"/>
    </w:pPr>
    <w:rPr>
      <w:rFonts w:ascii="Calibri" w:eastAsia="Calibri" w:hAnsi="Calibri" w:cs="Calibri"/>
      <w:b/>
      <w:i/>
      <w:sz w:val="8"/>
      <w:szCs w:val="8"/>
      <w:lang w:val="en-GB" w:eastAsia="en-US"/>
    </w:rPr>
  </w:style>
  <w:style w:type="paragraph" w:customStyle="1" w:styleId="43">
    <w:name w:val="Основной текст (4)"/>
    <w:basedOn w:val="a"/>
    <w:link w:val="42"/>
    <w:qFormat/>
    <w:rsid w:val="00B8115D"/>
    <w:pPr>
      <w:widowControl w:val="0"/>
      <w:shd w:val="clear" w:color="auto" w:fill="FFFFFF"/>
      <w:spacing w:before="660" w:line="490" w:lineRule="exact"/>
      <w:jc w:val="both"/>
    </w:pPr>
    <w:rPr>
      <w:rFonts w:asciiTheme="minorHAnsi" w:eastAsiaTheme="minorHAnsi" w:hAnsiTheme="minorHAnsi" w:cstheme="minorBidi"/>
      <w:b/>
      <w:i/>
      <w:sz w:val="23"/>
      <w:szCs w:val="23"/>
      <w:lang w:val="en-GB" w:eastAsia="en-US"/>
    </w:rPr>
  </w:style>
  <w:style w:type="paragraph" w:customStyle="1" w:styleId="15">
    <w:name w:val="Заголовок №1"/>
    <w:basedOn w:val="a"/>
    <w:link w:val="14"/>
    <w:qFormat/>
    <w:rsid w:val="00B8115D"/>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eastAsia="en-US"/>
    </w:rPr>
  </w:style>
  <w:style w:type="paragraph" w:customStyle="1" w:styleId="title0">
    <w:name w:val="title0"/>
    <w:basedOn w:val="a"/>
    <w:qFormat/>
    <w:rsid w:val="00B8115D"/>
    <w:pPr>
      <w:spacing w:beforeAutospacing="1" w:afterAutospacing="1"/>
    </w:pPr>
  </w:style>
  <w:style w:type="paragraph" w:styleId="aff1">
    <w:name w:val="Plain Text"/>
    <w:basedOn w:val="a"/>
    <w:link w:val="aff0"/>
    <w:uiPriority w:val="99"/>
    <w:qFormat/>
    <w:rsid w:val="00B8115D"/>
    <w:rPr>
      <w:rFonts w:ascii="Courier New" w:hAnsi="Courier New"/>
      <w:sz w:val="20"/>
      <w:szCs w:val="20"/>
    </w:rPr>
  </w:style>
  <w:style w:type="paragraph" w:styleId="affd">
    <w:name w:val="Normal (Web)"/>
    <w:basedOn w:val="a"/>
    <w:uiPriority w:val="99"/>
    <w:semiHidden/>
    <w:unhideWhenUsed/>
    <w:qFormat/>
    <w:rsid w:val="00B8115D"/>
    <w:pPr>
      <w:widowControl w:val="0"/>
    </w:pPr>
  </w:style>
  <w:style w:type="paragraph" w:styleId="aff3">
    <w:name w:val="Subtitle"/>
    <w:basedOn w:val="a"/>
    <w:next w:val="a"/>
    <w:link w:val="aff2"/>
    <w:uiPriority w:val="11"/>
    <w:qFormat/>
    <w:rsid w:val="00B8115D"/>
    <w:pPr>
      <w:spacing w:after="200" w:line="276" w:lineRule="auto"/>
    </w:pPr>
    <w:rPr>
      <w:rFonts w:ascii="Cambria" w:hAnsi="Cambria"/>
      <w:i/>
      <w:iCs/>
      <w:color w:val="4F81BD"/>
      <w:spacing w:val="15"/>
      <w:lang w:val="en-US" w:eastAsia="en-US" w:bidi="en-US"/>
    </w:rPr>
  </w:style>
  <w:style w:type="paragraph" w:styleId="28">
    <w:name w:val="Quote"/>
    <w:basedOn w:val="a"/>
    <w:next w:val="a"/>
    <w:link w:val="27"/>
    <w:uiPriority w:val="29"/>
    <w:qFormat/>
    <w:rsid w:val="00B8115D"/>
    <w:pPr>
      <w:spacing w:after="200" w:line="276" w:lineRule="auto"/>
    </w:pPr>
    <w:rPr>
      <w:rFonts w:ascii="Calibri" w:eastAsia="Calibri" w:hAnsi="Calibri"/>
      <w:i/>
      <w:iCs/>
      <w:color w:val="000000"/>
      <w:sz w:val="22"/>
      <w:szCs w:val="22"/>
      <w:lang w:val="en-US" w:eastAsia="en-US" w:bidi="en-US"/>
    </w:rPr>
  </w:style>
  <w:style w:type="paragraph" w:styleId="aff5">
    <w:name w:val="Intense Quote"/>
    <w:basedOn w:val="a"/>
    <w:next w:val="a"/>
    <w:link w:val="aff4"/>
    <w:uiPriority w:val="30"/>
    <w:qFormat/>
    <w:rsid w:val="00B8115D"/>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bidi="en-US"/>
    </w:rPr>
  </w:style>
  <w:style w:type="paragraph" w:customStyle="1" w:styleId="xl207">
    <w:name w:val="xl207"/>
    <w:basedOn w:val="a"/>
    <w:qFormat/>
    <w:rsid w:val="00B8115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CYR" w:hAnsi="Arial CYR" w:cs="Arial CYR"/>
      <w:color w:val="000000"/>
      <w:sz w:val="16"/>
      <w:szCs w:val="16"/>
    </w:rPr>
  </w:style>
  <w:style w:type="paragraph" w:customStyle="1" w:styleId="xl208">
    <w:name w:val="xl208"/>
    <w:basedOn w:val="a"/>
    <w:qFormat/>
    <w:rsid w:val="00B8115D"/>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CYR" w:hAnsi="Arial CYR" w:cs="Arial CYR"/>
      <w:color w:val="000000"/>
      <w:sz w:val="16"/>
      <w:szCs w:val="16"/>
    </w:rPr>
  </w:style>
  <w:style w:type="paragraph" w:customStyle="1" w:styleId="xl209">
    <w:name w:val="xl209"/>
    <w:basedOn w:val="a"/>
    <w:qFormat/>
    <w:rsid w:val="00B8115D"/>
    <w:pPr>
      <w:pBdr>
        <w:top w:val="single" w:sz="4" w:space="0" w:color="000000"/>
        <w:left w:val="single" w:sz="4" w:space="0" w:color="000000"/>
        <w:bottom w:val="single" w:sz="4" w:space="0" w:color="000000"/>
        <w:right w:val="single" w:sz="8" w:space="0" w:color="000000"/>
      </w:pBdr>
      <w:spacing w:beforeAutospacing="1" w:afterAutospacing="1"/>
    </w:pPr>
    <w:rPr>
      <w:rFonts w:ascii="Arial CYR" w:hAnsi="Arial CYR" w:cs="Arial CYR"/>
      <w:color w:val="000000"/>
      <w:sz w:val="16"/>
      <w:szCs w:val="16"/>
    </w:rPr>
  </w:style>
  <w:style w:type="paragraph" w:customStyle="1" w:styleId="xl210">
    <w:name w:val="xl210"/>
    <w:basedOn w:val="a"/>
    <w:qFormat/>
    <w:rsid w:val="00B8115D"/>
    <w:pPr>
      <w:pBdr>
        <w:top w:val="single" w:sz="8"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11">
    <w:name w:val="xl211"/>
    <w:basedOn w:val="a"/>
    <w:qFormat/>
    <w:rsid w:val="00B8115D"/>
    <w:pPr>
      <w:pBdr>
        <w:top w:val="single" w:sz="8" w:space="0" w:color="000000"/>
        <w:left w:val="single" w:sz="4" w:space="0" w:color="000000"/>
        <w:bottom w:val="single" w:sz="4" w:space="0" w:color="000000"/>
        <w:right w:val="single" w:sz="4" w:space="0" w:color="000000"/>
      </w:pBdr>
      <w:spacing w:beforeAutospacing="1" w:afterAutospacing="1"/>
      <w:jc w:val="right"/>
    </w:pPr>
    <w:rPr>
      <w:rFonts w:ascii="Arial CYR" w:hAnsi="Arial CYR" w:cs="Arial CYR"/>
      <w:color w:val="000000"/>
      <w:sz w:val="16"/>
      <w:szCs w:val="16"/>
    </w:rPr>
  </w:style>
  <w:style w:type="paragraph" w:customStyle="1" w:styleId="xl212">
    <w:name w:val="xl212"/>
    <w:basedOn w:val="a"/>
    <w:qFormat/>
    <w:rsid w:val="00B8115D"/>
    <w:pPr>
      <w:pBdr>
        <w:top w:val="single" w:sz="4" w:space="0" w:color="000000"/>
        <w:left w:val="single" w:sz="4" w:space="0" w:color="000000"/>
        <w:right w:val="single" w:sz="8" w:space="0" w:color="000000"/>
      </w:pBdr>
      <w:spacing w:beforeAutospacing="1" w:afterAutospacing="1"/>
    </w:pPr>
    <w:rPr>
      <w:rFonts w:ascii="Arial CYR" w:hAnsi="Arial CYR" w:cs="Arial CYR"/>
      <w:color w:val="000000"/>
      <w:sz w:val="16"/>
      <w:szCs w:val="16"/>
    </w:rPr>
  </w:style>
  <w:style w:type="paragraph" w:customStyle="1" w:styleId="xl213">
    <w:name w:val="xl213"/>
    <w:basedOn w:val="a"/>
    <w:qFormat/>
    <w:rsid w:val="00B8115D"/>
    <w:pPr>
      <w:pBdr>
        <w:top w:val="single" w:sz="4" w:space="0" w:color="000000"/>
        <w:left w:val="single" w:sz="4"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14">
    <w:name w:val="xl214"/>
    <w:basedOn w:val="a"/>
    <w:qFormat/>
    <w:rsid w:val="00B8115D"/>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CYR" w:hAnsi="Arial CYR" w:cs="Arial CYR"/>
      <w:color w:val="000000"/>
      <w:sz w:val="16"/>
      <w:szCs w:val="16"/>
    </w:rPr>
  </w:style>
  <w:style w:type="paragraph" w:customStyle="1" w:styleId="xl215">
    <w:name w:val="xl215"/>
    <w:basedOn w:val="a"/>
    <w:qFormat/>
    <w:rsid w:val="00B8115D"/>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CYR" w:hAnsi="Arial CYR" w:cs="Arial CYR"/>
      <w:color w:val="000000"/>
      <w:sz w:val="16"/>
      <w:szCs w:val="16"/>
    </w:rPr>
  </w:style>
  <w:style w:type="paragraph" w:customStyle="1" w:styleId="xl216">
    <w:name w:val="xl216"/>
    <w:basedOn w:val="a"/>
    <w:qFormat/>
    <w:rsid w:val="00B8115D"/>
    <w:pPr>
      <w:pBdr>
        <w:top w:val="single" w:sz="8" w:space="0" w:color="000000"/>
        <w:left w:val="single" w:sz="8" w:space="0" w:color="000000"/>
        <w:bottom w:val="single" w:sz="4"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17">
    <w:name w:val="xl217"/>
    <w:basedOn w:val="a"/>
    <w:qFormat/>
    <w:rsid w:val="00B8115D"/>
    <w:pPr>
      <w:pBdr>
        <w:top w:val="single" w:sz="4" w:space="0" w:color="000000"/>
        <w:left w:val="single" w:sz="8"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18">
    <w:name w:val="xl218"/>
    <w:basedOn w:val="a"/>
    <w:qFormat/>
    <w:rsid w:val="00B8115D"/>
    <w:pPr>
      <w:pBdr>
        <w:top w:val="single" w:sz="4" w:space="0" w:color="000000"/>
        <w:left w:val="single" w:sz="4" w:space="0" w:color="000000"/>
        <w:right w:val="single" w:sz="4" w:space="0" w:color="000000"/>
      </w:pBdr>
      <w:spacing w:beforeAutospacing="1" w:afterAutospacing="1"/>
      <w:jc w:val="right"/>
    </w:pPr>
    <w:rPr>
      <w:rFonts w:ascii="Arial CYR" w:hAnsi="Arial CYR" w:cs="Arial CYR"/>
      <w:color w:val="000000"/>
      <w:sz w:val="16"/>
      <w:szCs w:val="16"/>
    </w:rPr>
  </w:style>
  <w:style w:type="paragraph" w:customStyle="1" w:styleId="xl219">
    <w:name w:val="xl219"/>
    <w:basedOn w:val="a"/>
    <w:qFormat/>
    <w:rsid w:val="00B8115D"/>
    <w:pPr>
      <w:pBdr>
        <w:top w:val="single" w:sz="4" w:space="0" w:color="000000"/>
        <w:left w:val="single" w:sz="4" w:space="0" w:color="000000"/>
        <w:right w:val="single" w:sz="8" w:space="0" w:color="000000"/>
      </w:pBdr>
      <w:spacing w:beforeAutospacing="1" w:afterAutospacing="1"/>
      <w:jc w:val="right"/>
    </w:pPr>
    <w:rPr>
      <w:rFonts w:ascii="Arial CYR" w:hAnsi="Arial CYR" w:cs="Arial CYR"/>
      <w:color w:val="000000"/>
      <w:sz w:val="16"/>
      <w:szCs w:val="16"/>
    </w:rPr>
  </w:style>
  <w:style w:type="paragraph" w:customStyle="1" w:styleId="xl220">
    <w:name w:val="xl220"/>
    <w:basedOn w:val="a"/>
    <w:qFormat/>
    <w:rsid w:val="00B8115D"/>
    <w:pPr>
      <w:pBdr>
        <w:left w:val="single" w:sz="4" w:space="0" w:color="000000"/>
        <w:bottom w:val="single" w:sz="4" w:space="0" w:color="000000"/>
        <w:right w:val="single" w:sz="8" w:space="0" w:color="000000"/>
      </w:pBdr>
      <w:spacing w:beforeAutospacing="1" w:afterAutospacing="1"/>
    </w:pPr>
    <w:rPr>
      <w:rFonts w:ascii="Arial CYR" w:hAnsi="Arial CYR" w:cs="Arial CYR"/>
      <w:color w:val="000000"/>
      <w:sz w:val="16"/>
      <w:szCs w:val="16"/>
    </w:rPr>
  </w:style>
  <w:style w:type="paragraph" w:customStyle="1" w:styleId="xl221">
    <w:name w:val="xl221"/>
    <w:basedOn w:val="a"/>
    <w:qFormat/>
    <w:rsid w:val="00B8115D"/>
    <w:pPr>
      <w:pBdr>
        <w:left w:val="single" w:sz="8" w:space="0" w:color="000000"/>
        <w:bottom w:val="single" w:sz="4"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22">
    <w:name w:val="xl222"/>
    <w:basedOn w:val="a"/>
    <w:qFormat/>
    <w:rsid w:val="00B8115D"/>
    <w:pPr>
      <w:pBdr>
        <w:left w:val="single" w:sz="4" w:space="0" w:color="000000"/>
        <w:bottom w:val="single" w:sz="4"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23">
    <w:name w:val="xl223"/>
    <w:basedOn w:val="a"/>
    <w:qFormat/>
    <w:rsid w:val="00B8115D"/>
    <w:pPr>
      <w:pBdr>
        <w:left w:val="single" w:sz="4" w:space="0" w:color="000000"/>
        <w:bottom w:val="single" w:sz="4" w:space="0" w:color="000000"/>
        <w:right w:val="single" w:sz="4" w:space="0" w:color="000000"/>
      </w:pBdr>
      <w:spacing w:beforeAutospacing="1" w:afterAutospacing="1"/>
      <w:jc w:val="right"/>
    </w:pPr>
    <w:rPr>
      <w:rFonts w:ascii="Arial CYR" w:hAnsi="Arial CYR" w:cs="Arial CYR"/>
      <w:color w:val="000000"/>
      <w:sz w:val="16"/>
      <w:szCs w:val="16"/>
    </w:rPr>
  </w:style>
  <w:style w:type="paragraph" w:customStyle="1" w:styleId="xl224">
    <w:name w:val="xl224"/>
    <w:basedOn w:val="a"/>
    <w:qFormat/>
    <w:rsid w:val="00B8115D"/>
    <w:pPr>
      <w:pBdr>
        <w:top w:val="single" w:sz="4" w:space="0" w:color="000000"/>
        <w:left w:val="single" w:sz="4" w:space="0" w:color="000000"/>
        <w:bottom w:val="single" w:sz="4" w:space="0" w:color="000000"/>
        <w:right w:val="single" w:sz="8" w:space="0" w:color="000000"/>
      </w:pBdr>
      <w:spacing w:beforeAutospacing="1" w:afterAutospacing="1"/>
    </w:pPr>
    <w:rPr>
      <w:rFonts w:ascii="Arial CYR" w:hAnsi="Arial CYR" w:cs="Arial CYR"/>
      <w:color w:val="000000"/>
      <w:sz w:val="16"/>
      <w:szCs w:val="16"/>
    </w:rPr>
  </w:style>
  <w:style w:type="paragraph" w:customStyle="1" w:styleId="xl225">
    <w:name w:val="xl225"/>
    <w:basedOn w:val="a"/>
    <w:qFormat/>
    <w:rsid w:val="00B8115D"/>
    <w:pPr>
      <w:pBdr>
        <w:top w:val="single" w:sz="8" w:space="0" w:color="000000"/>
        <w:left w:val="single" w:sz="8" w:space="0" w:color="000000"/>
        <w:bottom w:val="single" w:sz="8"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26">
    <w:name w:val="xl226"/>
    <w:basedOn w:val="a"/>
    <w:qFormat/>
    <w:rsid w:val="00B8115D"/>
    <w:pPr>
      <w:pBdr>
        <w:top w:val="single" w:sz="8" w:space="0" w:color="000000"/>
        <w:left w:val="single" w:sz="4" w:space="0" w:color="000000"/>
        <w:bottom w:val="single" w:sz="8" w:space="0" w:color="000000"/>
        <w:right w:val="single" w:sz="4" w:space="0" w:color="000000"/>
      </w:pBdr>
      <w:spacing w:beforeAutospacing="1" w:afterAutospacing="1"/>
      <w:jc w:val="center"/>
    </w:pPr>
    <w:rPr>
      <w:rFonts w:ascii="Arial CYR" w:hAnsi="Arial CYR" w:cs="Arial CYR"/>
      <w:color w:val="000000"/>
      <w:sz w:val="16"/>
      <w:szCs w:val="16"/>
    </w:rPr>
  </w:style>
  <w:style w:type="paragraph" w:customStyle="1" w:styleId="xl227">
    <w:name w:val="xl227"/>
    <w:basedOn w:val="a"/>
    <w:qFormat/>
    <w:rsid w:val="00B8115D"/>
    <w:pPr>
      <w:pBdr>
        <w:top w:val="single" w:sz="8" w:space="0" w:color="000000"/>
        <w:left w:val="single" w:sz="4" w:space="0" w:color="000000"/>
        <w:bottom w:val="single" w:sz="8" w:space="0" w:color="000000"/>
        <w:right w:val="single" w:sz="4" w:space="0" w:color="000000"/>
      </w:pBdr>
      <w:spacing w:beforeAutospacing="1" w:afterAutospacing="1"/>
      <w:jc w:val="right"/>
    </w:pPr>
    <w:rPr>
      <w:rFonts w:ascii="Arial CYR" w:hAnsi="Arial CYR" w:cs="Arial CYR"/>
      <w:color w:val="000000"/>
      <w:sz w:val="16"/>
      <w:szCs w:val="16"/>
    </w:rPr>
  </w:style>
  <w:style w:type="paragraph" w:customStyle="1" w:styleId="xl228">
    <w:name w:val="xl228"/>
    <w:basedOn w:val="a"/>
    <w:qFormat/>
    <w:rsid w:val="00B8115D"/>
    <w:pPr>
      <w:pBdr>
        <w:left w:val="single" w:sz="4" w:space="0" w:color="000000"/>
        <w:bottom w:val="single" w:sz="4" w:space="0" w:color="000000"/>
        <w:right w:val="single" w:sz="4" w:space="0" w:color="000000"/>
      </w:pBdr>
      <w:spacing w:beforeAutospacing="1" w:afterAutospacing="1"/>
      <w:jc w:val="right"/>
    </w:pPr>
    <w:rPr>
      <w:rFonts w:ascii="Arial CYR" w:hAnsi="Arial CYR" w:cs="Arial CYR"/>
      <w:color w:val="000000"/>
      <w:sz w:val="16"/>
      <w:szCs w:val="16"/>
    </w:rPr>
  </w:style>
  <w:style w:type="paragraph" w:customStyle="1" w:styleId="xl229">
    <w:name w:val="xl229"/>
    <w:basedOn w:val="a"/>
    <w:qFormat/>
    <w:rsid w:val="00B8115D"/>
    <w:pPr>
      <w:pBdr>
        <w:top w:val="single" w:sz="8" w:space="0" w:color="000000"/>
        <w:left w:val="single" w:sz="8" w:space="0" w:color="000000"/>
        <w:right w:val="single" w:sz="8" w:space="0" w:color="000000"/>
      </w:pBdr>
      <w:spacing w:beforeAutospacing="1" w:afterAutospacing="1"/>
      <w:jc w:val="center"/>
    </w:pPr>
    <w:rPr>
      <w:sz w:val="18"/>
      <w:szCs w:val="18"/>
    </w:rPr>
  </w:style>
  <w:style w:type="paragraph" w:customStyle="1" w:styleId="xl230">
    <w:name w:val="xl230"/>
    <w:basedOn w:val="a"/>
    <w:qFormat/>
    <w:rsid w:val="00B8115D"/>
    <w:pPr>
      <w:pBdr>
        <w:left w:val="single" w:sz="8" w:space="0" w:color="000000"/>
        <w:right w:val="single" w:sz="8" w:space="0" w:color="000000"/>
      </w:pBdr>
      <w:spacing w:beforeAutospacing="1" w:afterAutospacing="1"/>
      <w:jc w:val="center"/>
    </w:pPr>
    <w:rPr>
      <w:sz w:val="18"/>
      <w:szCs w:val="18"/>
    </w:rPr>
  </w:style>
  <w:style w:type="paragraph" w:customStyle="1" w:styleId="xl231">
    <w:name w:val="xl231"/>
    <w:basedOn w:val="a"/>
    <w:qFormat/>
    <w:rsid w:val="00B8115D"/>
    <w:pPr>
      <w:pBdr>
        <w:left w:val="single" w:sz="8" w:space="0" w:color="000000"/>
        <w:bottom w:val="single" w:sz="4" w:space="0" w:color="000000"/>
        <w:right w:val="single" w:sz="8" w:space="0" w:color="000000"/>
      </w:pBdr>
      <w:spacing w:beforeAutospacing="1" w:afterAutospacing="1"/>
      <w:jc w:val="center"/>
    </w:pPr>
    <w:rPr>
      <w:sz w:val="18"/>
      <w:szCs w:val="18"/>
    </w:rPr>
  </w:style>
  <w:style w:type="paragraph" w:customStyle="1" w:styleId="xl232">
    <w:name w:val="xl232"/>
    <w:basedOn w:val="a"/>
    <w:qFormat/>
    <w:rsid w:val="00B8115D"/>
    <w:pPr>
      <w:pBdr>
        <w:top w:val="single" w:sz="8" w:space="0" w:color="000000"/>
        <w:left w:val="single" w:sz="8" w:space="0" w:color="000000"/>
        <w:right w:val="single" w:sz="8" w:space="0" w:color="000000"/>
      </w:pBdr>
      <w:spacing w:beforeAutospacing="1" w:afterAutospacing="1"/>
      <w:jc w:val="center"/>
    </w:pPr>
    <w:rPr>
      <w:sz w:val="18"/>
      <w:szCs w:val="18"/>
    </w:rPr>
  </w:style>
  <w:style w:type="paragraph" w:customStyle="1" w:styleId="xl233">
    <w:name w:val="xl233"/>
    <w:basedOn w:val="a"/>
    <w:qFormat/>
    <w:rsid w:val="00B8115D"/>
    <w:pPr>
      <w:pBdr>
        <w:left w:val="single" w:sz="8" w:space="0" w:color="000000"/>
        <w:right w:val="single" w:sz="8" w:space="0" w:color="000000"/>
      </w:pBdr>
      <w:spacing w:beforeAutospacing="1" w:afterAutospacing="1"/>
      <w:jc w:val="center"/>
    </w:pPr>
    <w:rPr>
      <w:sz w:val="18"/>
      <w:szCs w:val="18"/>
    </w:rPr>
  </w:style>
  <w:style w:type="paragraph" w:customStyle="1" w:styleId="xl234">
    <w:name w:val="xl234"/>
    <w:basedOn w:val="a"/>
    <w:qFormat/>
    <w:rsid w:val="00B8115D"/>
    <w:pPr>
      <w:pBdr>
        <w:left w:val="single" w:sz="8" w:space="0" w:color="000000"/>
        <w:bottom w:val="single" w:sz="4" w:space="0" w:color="000000"/>
        <w:right w:val="single" w:sz="8" w:space="0" w:color="000000"/>
      </w:pBdr>
      <w:spacing w:beforeAutospacing="1" w:afterAutospacing="1"/>
      <w:jc w:val="center"/>
    </w:pPr>
    <w:rPr>
      <w:sz w:val="18"/>
      <w:szCs w:val="18"/>
    </w:rPr>
  </w:style>
  <w:style w:type="paragraph" w:customStyle="1" w:styleId="msonormal0">
    <w:name w:val="msonormal"/>
    <w:basedOn w:val="a"/>
    <w:qFormat/>
    <w:rsid w:val="00397EE3"/>
    <w:pPr>
      <w:spacing w:beforeAutospacing="1" w:afterAutospacing="1"/>
    </w:pPr>
  </w:style>
  <w:style w:type="paragraph" w:customStyle="1" w:styleId="affe">
    <w:name w:val="Содержимое врезки"/>
    <w:basedOn w:val="a"/>
    <w:qFormat/>
    <w:rsid w:val="00AA717D"/>
  </w:style>
  <w:style w:type="numbering" w:customStyle="1" w:styleId="afff">
    <w:name w:val="Без списка"/>
    <w:uiPriority w:val="99"/>
    <w:semiHidden/>
    <w:unhideWhenUsed/>
    <w:qFormat/>
    <w:rsid w:val="00AA717D"/>
  </w:style>
  <w:style w:type="numbering" w:customStyle="1" w:styleId="1b">
    <w:name w:val="Нет списка1"/>
    <w:uiPriority w:val="99"/>
    <w:semiHidden/>
    <w:qFormat/>
    <w:rsid w:val="00B8115D"/>
  </w:style>
  <w:style w:type="table" w:styleId="afff0">
    <w:name w:val="Table Grid"/>
    <w:basedOn w:val="a1"/>
    <w:rsid w:val="00B811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Hyperlink"/>
    <w:basedOn w:val="a0"/>
    <w:uiPriority w:val="99"/>
    <w:semiHidden/>
    <w:unhideWhenUsed/>
    <w:rsid w:val="00807008"/>
    <w:rPr>
      <w:color w:val="0563C1"/>
      <w:u w:val="single"/>
    </w:rPr>
  </w:style>
</w:styles>
</file>

<file path=word/webSettings.xml><?xml version="1.0" encoding="utf-8"?>
<w:webSettings xmlns:r="http://schemas.openxmlformats.org/officeDocument/2006/relationships" xmlns:w="http://schemas.openxmlformats.org/wordprocessingml/2006/main">
  <w:divs>
    <w:div w:id="247469290">
      <w:bodyDiv w:val="1"/>
      <w:marLeft w:val="0"/>
      <w:marRight w:val="0"/>
      <w:marTop w:val="0"/>
      <w:marBottom w:val="0"/>
      <w:divBdr>
        <w:top w:val="none" w:sz="0" w:space="0" w:color="auto"/>
        <w:left w:val="none" w:sz="0" w:space="0" w:color="auto"/>
        <w:bottom w:val="none" w:sz="0" w:space="0" w:color="auto"/>
        <w:right w:val="none" w:sz="0" w:space="0" w:color="auto"/>
      </w:divBdr>
    </w:div>
    <w:div w:id="525368215">
      <w:bodyDiv w:val="1"/>
      <w:marLeft w:val="0"/>
      <w:marRight w:val="0"/>
      <w:marTop w:val="0"/>
      <w:marBottom w:val="0"/>
      <w:divBdr>
        <w:top w:val="none" w:sz="0" w:space="0" w:color="auto"/>
        <w:left w:val="none" w:sz="0" w:space="0" w:color="auto"/>
        <w:bottom w:val="none" w:sz="0" w:space="0" w:color="auto"/>
        <w:right w:val="none" w:sz="0" w:space="0" w:color="auto"/>
      </w:divBdr>
    </w:div>
    <w:div w:id="596712471">
      <w:bodyDiv w:val="1"/>
      <w:marLeft w:val="0"/>
      <w:marRight w:val="0"/>
      <w:marTop w:val="0"/>
      <w:marBottom w:val="0"/>
      <w:divBdr>
        <w:top w:val="none" w:sz="0" w:space="0" w:color="auto"/>
        <w:left w:val="none" w:sz="0" w:space="0" w:color="auto"/>
        <w:bottom w:val="none" w:sz="0" w:space="0" w:color="auto"/>
        <w:right w:val="none" w:sz="0" w:space="0" w:color="auto"/>
      </w:divBdr>
    </w:div>
    <w:div w:id="1487161992">
      <w:bodyDiv w:val="1"/>
      <w:marLeft w:val="0"/>
      <w:marRight w:val="0"/>
      <w:marTop w:val="0"/>
      <w:marBottom w:val="0"/>
      <w:divBdr>
        <w:top w:val="none" w:sz="0" w:space="0" w:color="auto"/>
        <w:left w:val="none" w:sz="0" w:space="0" w:color="auto"/>
        <w:bottom w:val="none" w:sz="0" w:space="0" w:color="auto"/>
        <w:right w:val="none" w:sz="0" w:space="0" w:color="auto"/>
      </w:divBdr>
    </w:div>
    <w:div w:id="1625693700">
      <w:bodyDiv w:val="1"/>
      <w:marLeft w:val="0"/>
      <w:marRight w:val="0"/>
      <w:marTop w:val="0"/>
      <w:marBottom w:val="0"/>
      <w:divBdr>
        <w:top w:val="none" w:sz="0" w:space="0" w:color="auto"/>
        <w:left w:val="none" w:sz="0" w:space="0" w:color="auto"/>
        <w:bottom w:val="none" w:sz="0" w:space="0" w:color="auto"/>
        <w:right w:val="none" w:sz="0" w:space="0" w:color="auto"/>
      </w:divBdr>
    </w:div>
    <w:div w:id="1655253182">
      <w:bodyDiv w:val="1"/>
      <w:marLeft w:val="0"/>
      <w:marRight w:val="0"/>
      <w:marTop w:val="0"/>
      <w:marBottom w:val="0"/>
      <w:divBdr>
        <w:top w:val="none" w:sz="0" w:space="0" w:color="auto"/>
        <w:left w:val="none" w:sz="0" w:space="0" w:color="auto"/>
        <w:bottom w:val="none" w:sz="0" w:space="0" w:color="auto"/>
        <w:right w:val="none" w:sz="0" w:space="0" w:color="auto"/>
      </w:divBdr>
    </w:div>
    <w:div w:id="1830709957">
      <w:bodyDiv w:val="1"/>
      <w:marLeft w:val="0"/>
      <w:marRight w:val="0"/>
      <w:marTop w:val="0"/>
      <w:marBottom w:val="0"/>
      <w:divBdr>
        <w:top w:val="none" w:sz="0" w:space="0" w:color="auto"/>
        <w:left w:val="none" w:sz="0" w:space="0" w:color="auto"/>
        <w:bottom w:val="none" w:sz="0" w:space="0" w:color="auto"/>
        <w:right w:val="none" w:sz="0" w:space="0" w:color="auto"/>
      </w:divBdr>
    </w:div>
    <w:div w:id="1874031527">
      <w:bodyDiv w:val="1"/>
      <w:marLeft w:val="0"/>
      <w:marRight w:val="0"/>
      <w:marTop w:val="0"/>
      <w:marBottom w:val="0"/>
      <w:divBdr>
        <w:top w:val="none" w:sz="0" w:space="0" w:color="auto"/>
        <w:left w:val="none" w:sz="0" w:space="0" w:color="auto"/>
        <w:bottom w:val="none" w:sz="0" w:space="0" w:color="auto"/>
        <w:right w:val="none" w:sz="0" w:space="0" w:color="auto"/>
      </w:divBdr>
    </w:div>
    <w:div w:id="2043360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689</TotalTime>
  <Pages>1</Pages>
  <Words>6589</Words>
  <Characters>37560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User</cp:lastModifiedBy>
  <cp:revision>322</cp:revision>
  <cp:lastPrinted>2023-05-03T13:31:00Z</cp:lastPrinted>
  <dcterms:created xsi:type="dcterms:W3CDTF">2022-04-20T07:01:00Z</dcterms:created>
  <dcterms:modified xsi:type="dcterms:W3CDTF">2026-03-12T08:47:00Z</dcterms:modified>
  <dc:language>ru-RU</dc:language>
</cp:coreProperties>
</file>