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B5C" w:rsidRDefault="00651B5C" w:rsidP="00990F52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04364" cy="760781"/>
            <wp:effectExtent l="19050" t="0" r="523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23" cy="76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F52" w:rsidRPr="00927E15" w:rsidRDefault="00990F52" w:rsidP="00990F52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6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БОГОРОДСКОГО</w:t>
      </w:r>
      <w:r w:rsidRPr="00516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МОКШАНСКОГО РАЙОНА </w:t>
      </w: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990F52" w:rsidRDefault="00990F52" w:rsidP="00651B5C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651B5C" w:rsidRPr="00651B5C" w:rsidRDefault="00651B5C" w:rsidP="00651B5C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0F52" w:rsidRPr="00651B5C" w:rsidRDefault="00990F52" w:rsidP="00651B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51B5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от </w:t>
      </w:r>
      <w:r w:rsidR="00651B5C" w:rsidRPr="00651B5C">
        <w:rPr>
          <w:rFonts w:ascii="Times New Roman" w:eastAsia="Times New Roman" w:hAnsi="Times New Roman" w:cs="Times New Roman"/>
          <w:bCs/>
          <w:color w:val="000000"/>
          <w:lang w:eastAsia="ru-RU"/>
        </w:rPr>
        <w:t>19.06.2026</w:t>
      </w:r>
      <w:r w:rsidRPr="00651B5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№ </w:t>
      </w:r>
      <w:r w:rsidR="00FC166A">
        <w:rPr>
          <w:rFonts w:ascii="Times New Roman" w:eastAsia="Times New Roman" w:hAnsi="Times New Roman" w:cs="Times New Roman"/>
          <w:bCs/>
          <w:color w:val="000000"/>
          <w:lang w:eastAsia="ru-RU"/>
        </w:rPr>
        <w:t>60</w:t>
      </w:r>
    </w:p>
    <w:p w:rsidR="00990F52" w:rsidRPr="00651B5C" w:rsidRDefault="00990F52" w:rsidP="00651B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651B5C">
        <w:rPr>
          <w:rFonts w:ascii="Times New Roman" w:eastAsia="Times New Roman" w:hAnsi="Times New Roman" w:cs="Times New Roman"/>
          <w:bCs/>
          <w:color w:val="000000"/>
          <w:lang w:eastAsia="ru-RU"/>
        </w:rPr>
        <w:t>с</w:t>
      </w:r>
      <w:proofErr w:type="gramStart"/>
      <w:r w:rsidRPr="00651B5C">
        <w:rPr>
          <w:rFonts w:ascii="Times New Roman" w:eastAsia="Times New Roman" w:hAnsi="Times New Roman" w:cs="Times New Roman"/>
          <w:bCs/>
          <w:color w:val="000000"/>
          <w:lang w:eastAsia="ru-RU"/>
        </w:rPr>
        <w:t>.Б</w:t>
      </w:r>
      <w:proofErr w:type="gramEnd"/>
      <w:r w:rsidRPr="00651B5C">
        <w:rPr>
          <w:rFonts w:ascii="Times New Roman" w:eastAsia="Times New Roman" w:hAnsi="Times New Roman" w:cs="Times New Roman"/>
          <w:bCs/>
          <w:color w:val="000000"/>
          <w:lang w:eastAsia="ru-RU"/>
        </w:rPr>
        <w:t>огородское</w:t>
      </w:r>
      <w:proofErr w:type="spellEnd"/>
    </w:p>
    <w:p w:rsidR="00343684" w:rsidRPr="00990F52" w:rsidRDefault="00343684" w:rsidP="00343684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административного регламента предоставления муниципальной услуги «Постановка на учет </w:t>
      </w:r>
      <w:r w:rsidR="0050280C" w:rsidRPr="0099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женщин,  удостоенных звания «Мать-героиня»</w:t>
      </w:r>
      <w:r w:rsidRPr="0099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0F52" w:rsidRPr="00990F52" w:rsidRDefault="00343684" w:rsidP="00990F52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</w:t>
      </w:r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постановлениями администрации </w:t>
      </w:r>
      <w:proofErr w:type="spellStart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5" w:tgtFrame="_blank" w:history="1">
        <w:r w:rsidR="00990F52" w:rsidRPr="00990F52">
          <w:rPr>
            <w:rStyle w:val="1"/>
            <w:rFonts w:ascii="Times New Roman" w:eastAsia="Arial" w:hAnsi="Times New Roman" w:cs="Times New Roman"/>
            <w:color w:val="0000FF"/>
            <w:sz w:val="24"/>
            <w:szCs w:val="24"/>
          </w:rPr>
          <w:t>от 08.04.2025 №44</w:t>
        </w:r>
      </w:hyperlink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области», </w:t>
      </w:r>
      <w:hyperlink r:id="rId6" w:tgtFrame="_blank" w:history="1">
        <w:r w:rsidR="00990F52" w:rsidRPr="00990F52">
          <w:rPr>
            <w:rStyle w:val="1"/>
            <w:rFonts w:ascii="Times New Roman" w:eastAsia="Arial" w:hAnsi="Times New Roman" w:cs="Times New Roman"/>
            <w:color w:val="0000FF"/>
            <w:sz w:val="24"/>
            <w:szCs w:val="24"/>
          </w:rPr>
          <w:t>от 21.04.2025 №51</w:t>
        </w:r>
      </w:hyperlink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 xml:space="preserve"> «Об утверждении Реестра муниципальных услуг </w:t>
      </w:r>
      <w:proofErr w:type="spellStart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</w:t>
      </w:r>
      <w:proofErr w:type="gramEnd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</w:t>
      </w:r>
      <w:r w:rsidR="00990F52" w:rsidRPr="00990F52">
        <w:rPr>
          <w:rFonts w:ascii="Times New Roman" w:hAnsi="Times New Roman" w:cs="Times New Roman"/>
          <w:sz w:val="24"/>
          <w:szCs w:val="24"/>
        </w:rPr>
        <w:t>, </w:t>
      </w:r>
      <w:hyperlink r:id="rId7" w:tgtFrame="_blank" w:history="1">
        <w:r w:rsidR="00990F52" w:rsidRPr="00990F52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сельского поселения </w:t>
        </w:r>
        <w:proofErr w:type="spellStart"/>
        <w:r w:rsidR="00990F52" w:rsidRPr="00990F52">
          <w:rPr>
            <w:rStyle w:val="1"/>
            <w:rFonts w:ascii="Times New Roman" w:hAnsi="Times New Roman" w:cs="Times New Roman"/>
            <w:sz w:val="24"/>
            <w:szCs w:val="24"/>
          </w:rPr>
          <w:t>Богородский</w:t>
        </w:r>
        <w:proofErr w:type="spellEnd"/>
        <w:r w:rsidR="00990F52" w:rsidRPr="00990F52">
          <w:rPr>
            <w:rStyle w:val="1"/>
            <w:rFonts w:ascii="Times New Roman" w:hAnsi="Times New Roman" w:cs="Times New Roman"/>
            <w:sz w:val="24"/>
            <w:szCs w:val="24"/>
          </w:rPr>
          <w:t xml:space="preserve"> сельсовет муниципального района  </w:t>
        </w:r>
        <w:proofErr w:type="spellStart"/>
        <w:r w:rsidR="00990F52" w:rsidRPr="00990F52">
          <w:rPr>
            <w:rStyle w:val="1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="00990F52" w:rsidRPr="00990F52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990F52" w:rsidRPr="00990F52" w:rsidRDefault="00990F52" w:rsidP="00990F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684" w:rsidRPr="00990F52" w:rsidRDefault="00990F52" w:rsidP="00990F52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990F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Богородского</w:t>
      </w:r>
      <w:proofErr w:type="spellEnd"/>
      <w:r w:rsidRPr="00990F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90F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990F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343684" w:rsidRPr="00990F5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1.Утвердить прилагаемый административный регламент предоставления муниципальной услуги «Постановка на учет </w:t>
      </w:r>
      <w:r w:rsidR="0050280C" w:rsidRPr="00990F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женщин,  удостоенных звания «Мать-героиня»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строительства» (далее – Административный регламент)</w:t>
      </w:r>
      <w:r w:rsidR="002F3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приложению</w:t>
      </w: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90F52" w:rsidRPr="00990F52" w:rsidRDefault="0050280C" w:rsidP="00990F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343684"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90F52" w:rsidRPr="00990F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постановление опубликовать в информационном бюллетене «Вести </w:t>
      </w:r>
      <w:proofErr w:type="spellStart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сельсовета» и разместить на официальной странице Администрации </w:t>
      </w:r>
      <w:proofErr w:type="spellStart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в информационно-телекоммуникационной сети «Интернет» </w:t>
      </w:r>
      <w:hyperlink r:id="rId8" w:history="1">
        <w:r w:rsidR="00990F52" w:rsidRPr="00990F52">
          <w:rPr>
            <w:rStyle w:val="a3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https://mokshan.pnzreg.ru/authority/oms-munitsipalnogo-obrazovaniya/administratsiya-bogorodskogo-selsoveta/</w:t>
        </w:r>
      </w:hyperlink>
      <w:r w:rsidR="00990F52" w:rsidRPr="00990F5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90F52" w:rsidRPr="00990F52" w:rsidRDefault="00990F52" w:rsidP="00990F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3.Настоящее постановление вступает в силу на следующий день после дня его официального опубликования.</w:t>
      </w:r>
    </w:p>
    <w:p w:rsidR="00990F52" w:rsidRPr="00990F52" w:rsidRDefault="00990F52" w:rsidP="00990F5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4. </w:t>
      </w:r>
      <w:proofErr w:type="gram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990F52" w:rsidRPr="00990F52" w:rsidRDefault="00990F52" w:rsidP="00990F5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администрации </w:t>
      </w:r>
    </w:p>
    <w:p w:rsidR="00990F52" w:rsidRPr="00990F52" w:rsidRDefault="00990F52" w:rsidP="00990F5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990F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Богородского</w:t>
      </w:r>
      <w:proofErr w:type="spellEnd"/>
      <w:r w:rsidRPr="00990F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</w:t>
      </w:r>
    </w:p>
    <w:p w:rsidR="00990F52" w:rsidRPr="00990F52" w:rsidRDefault="00990F52" w:rsidP="00990F5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990F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990F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</w:t>
      </w:r>
    </w:p>
    <w:p w:rsidR="00990F52" w:rsidRPr="00990F52" w:rsidRDefault="00990F52" w:rsidP="00990F52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Пензенской области                                                              </w:t>
      </w:r>
      <w:proofErr w:type="spellStart"/>
      <w:r w:rsidRPr="00990F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Ю.Н.Зоткина</w:t>
      </w:r>
      <w:proofErr w:type="spellEnd"/>
    </w:p>
    <w:p w:rsidR="00990F52" w:rsidRPr="003B288D" w:rsidRDefault="00990F52" w:rsidP="00990F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3684" w:rsidRPr="00990F5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343684" w:rsidRPr="006A6CF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Приложение</w:t>
      </w:r>
    </w:p>
    <w:p w:rsidR="00343684" w:rsidRPr="006A6CF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УТВЕРЖДЕН</w:t>
      </w:r>
    </w:p>
    <w:p w:rsidR="00343684" w:rsidRPr="006A6CF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постановлением администрации</w:t>
      </w:r>
    </w:p>
    <w:p w:rsidR="00343684" w:rsidRPr="006A6CF2" w:rsidRDefault="00990F52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43684"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</w:t>
      </w:r>
    </w:p>
    <w:p w:rsidR="00343684" w:rsidRPr="006A6CF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</w:p>
    <w:p w:rsidR="00343684" w:rsidRPr="006A6CF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</w:p>
    <w:p w:rsidR="00343684" w:rsidRPr="006A6CF2" w:rsidRDefault="00990F52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="00D02FF3" w:rsidRPr="006A6CF2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="00651B5C"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19.06.2026</w:t>
      </w:r>
      <w:r w:rsidR="00343684"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№ </w:t>
      </w:r>
      <w:r w:rsidR="00FC166A" w:rsidRPr="006A6CF2">
        <w:rPr>
          <w:rFonts w:ascii="Times New Roman" w:eastAsia="Times New Roman" w:hAnsi="Times New Roman" w:cs="Times New Roman"/>
          <w:color w:val="000000"/>
          <w:lang w:eastAsia="ru-RU"/>
        </w:rPr>
        <w:t>60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343684" w:rsidRPr="006A6CF2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Административный регламент предоставления муниципальной услуги «Постановка на учет </w:t>
      </w:r>
      <w:r w:rsidR="00D02FF3" w:rsidRPr="006A6CF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женщин,  удостоенных звания «Мать-героиня»</w:t>
      </w:r>
      <w:r w:rsidRPr="006A6CF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343684" w:rsidRPr="006A6CF2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343684" w:rsidRPr="006A6CF2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I.</w:t>
      </w:r>
      <w:r w:rsidR="00893AAE" w:rsidRPr="006A6CF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6A6CF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Общие положения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Предмет регулирования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1.1.Административный регламент устанавливает порядок и стандарт предоставления муниципальной услуги</w:t>
      </w:r>
      <w:r w:rsidR="008A6A2F"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«Постановка на учет </w:t>
      </w:r>
      <w:r w:rsidR="008A6A2F" w:rsidRPr="006A6CF2">
        <w:rPr>
          <w:rFonts w:ascii="Times New Roman" w:eastAsia="Times New Roman" w:hAnsi="Times New Roman" w:cs="Times New Roman"/>
          <w:color w:val="000000"/>
          <w:lang w:eastAsia="ru-RU"/>
        </w:rPr>
        <w:t>женщин,  удостоенных звания «Мать-героиня»</w:t>
      </w: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, имеющих право на предоставление земельных участков в собственность бесплатно, для индивидуального жилищного строительства»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990F52" w:rsidRPr="006A6CF2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  <w:proofErr w:type="gramEnd"/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1.2.Круг заявителей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Заявителями при предоставлении муниципальной услуги являются </w:t>
      </w:r>
      <w:r w:rsidR="00366528" w:rsidRPr="006A6CF2">
        <w:rPr>
          <w:rFonts w:ascii="Times New Roman" w:eastAsia="Times New Roman" w:hAnsi="Times New Roman" w:cs="Times New Roman"/>
          <w:color w:val="000000"/>
          <w:lang w:eastAsia="ru-RU"/>
        </w:rPr>
        <w:t>женщины, удостоенные званием «Мать-героиня»</w:t>
      </w: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и отвечающие требованиям, установленным частью 1 статьи </w:t>
      </w:r>
      <w:r w:rsidR="00366528" w:rsidRPr="006A6CF2"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="00366528" w:rsidRPr="006A6CF2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1</w:t>
      </w: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Закона Пензенской области от 31.05.2024 № 4317- ЗПО «О регулировании земельных отношений на территории Пензенской области» (далее – Закон Пензенской области № 4317-ЗПО).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1.3.В настоящем регламенте используются сокращения: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-муниципальное автономное учреждение «Многофункциональный центр предоставления</w:t>
      </w:r>
      <w:r w:rsidR="00366528"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государственных и муниципальных услуг </w:t>
      </w:r>
      <w:proofErr w:type="spell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области» – МФЦ;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-федеральная государственная информационная система «Единый портал государственных и муниципальных услуг (функций)» (</w:t>
      </w:r>
      <w:proofErr w:type="spell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www.gosuslugi.ru</w:t>
      </w:r>
      <w:proofErr w:type="spell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) - Единый портал;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-государственная информационная система «Комплексная система предоставления</w:t>
      </w:r>
      <w:r w:rsidR="00366528"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государственных и муниципальных услуг Пензенской области (https://gosuslugi.pnzreg.ru) – КСПГМУ </w:t>
      </w: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-при совместном упоминании Единый портал, КСПГМУ </w:t>
      </w: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Администрация</w:t>
      </w:r>
      <w:proofErr w:type="gram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– порталы."</w:t>
      </w:r>
    </w:p>
    <w:bookmarkEnd w:id="0"/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343684" w:rsidRPr="006A6CF2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II.</w:t>
      </w:r>
      <w:r w:rsidR="00990F52" w:rsidRPr="006A6CF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6A6CF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Стандарт предоставления муниципальной услуги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2.1.Наименование муниципальной услуги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Постановка на учет </w:t>
      </w:r>
      <w:r w:rsidR="008A6A2F" w:rsidRPr="006A6CF2">
        <w:rPr>
          <w:rFonts w:ascii="Times New Roman" w:eastAsia="Times New Roman" w:hAnsi="Times New Roman" w:cs="Times New Roman"/>
          <w:color w:val="000000"/>
          <w:lang w:eastAsia="ru-RU"/>
        </w:rPr>
        <w:t>женщин,  удостоенных звания «Мать-героиня»</w:t>
      </w: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Краткое наименование муниципальной услуги не предусмотрено.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2.2.Наименование органа местного самоуправления, предоставляющего муниципальную услугу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Предоставление муниципальной услуги осуществляет Администрация.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2.3.Результат предоставления муниципальной услуги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Результатом предоставления муниципальной услуги является: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-постановление Администрации о постановке на учет </w:t>
      </w:r>
      <w:r w:rsidR="008A6A2F" w:rsidRPr="006A6CF2">
        <w:rPr>
          <w:rFonts w:ascii="Times New Roman" w:eastAsia="Times New Roman" w:hAnsi="Times New Roman" w:cs="Times New Roman"/>
          <w:color w:val="000000"/>
          <w:lang w:eastAsia="ru-RU"/>
        </w:rPr>
        <w:t>женщин,  удостоенных звания «Мать-героиня»</w:t>
      </w: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</w:t>
      </w:r>
      <w:r w:rsidR="008A6A2F"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(далее - постановление Администрации о постановке на учет).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-постановление Администрации об отказе в постановке на учет.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2.4.Срок предоставления муниципальной услуги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2.5 Административного регламента, в Администрации.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2.5.</w:t>
      </w:r>
      <w:r w:rsidR="008A6A2F"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" w:name="Par1"/>
      <w:bookmarkEnd w:id="1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Муниципальная услуга предоставляется на основании заявления о постановке на учет </w:t>
      </w:r>
      <w:r w:rsidR="008A6A2F" w:rsidRPr="006A6CF2">
        <w:rPr>
          <w:rFonts w:ascii="Times New Roman" w:eastAsia="Times New Roman" w:hAnsi="Times New Roman" w:cs="Times New Roman"/>
          <w:color w:val="000000"/>
          <w:lang w:eastAsia="ru-RU"/>
        </w:rPr>
        <w:t>женщин,  удостоенных звания «Мать-героиня»</w:t>
      </w: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 (далее - заявление) по форме согласно приложению 1 к Административному регламенту.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К заявлению прилагаются документы: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1)</w:t>
      </w:r>
      <w:r w:rsidR="008A6A2F"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копию документа, удостоверяющего личность заявителя</w:t>
      </w: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2)</w:t>
      </w:r>
      <w:r w:rsidR="008A6A2F" w:rsidRPr="006A6CF2">
        <w:rPr>
          <w:rFonts w:ascii="Times New Roman" w:eastAsia="Times New Roman" w:hAnsi="Times New Roman" w:cs="Times New Roman"/>
          <w:color w:val="000000"/>
          <w:lang w:eastAsia="ru-RU"/>
        </w:rPr>
        <w:t>копию судебного постановления об установлении места проживания – в случае отсутствия иных документов, подтверждающих место проживания</w:t>
      </w: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2.6.Исчерпывающий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К заявлению заявитель вправе приложить следующие документы:</w:t>
      </w:r>
    </w:p>
    <w:p w:rsidR="00D262DF" w:rsidRPr="006A6CF2" w:rsidRDefault="00D262DF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1) копию документа (сведения), подтверждающего присвоение звания «Мать-героиня»;</w:t>
      </w:r>
    </w:p>
    <w:p w:rsidR="00D262DF" w:rsidRPr="006A6CF2" w:rsidRDefault="00D262DF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2) сведения о наличии либо отсутствии предоставления женщине, удостоенной звания «Мать-героиня», ежемесячной денежной выплаты в соответствии со статьей 10 Федерального закона от 28 ноября 2025 г. №435-ФЗ «О предоставлении социальных гарантий женщинам, удостоенным звания «Мать-героиня».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2.7.Непредставление заявителем документов, указанных в пункте 2.6. Административного регламента не является основанием для отказа заявителю в предоставлении муниципальной услуги.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Если к заявлению не приложены документы, указанные в пункте 2.6. Административного регламента, то они запрашиваются Администрацией в порядке межведомственного информационного взаимодействия.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2.8.Запрещается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2.9.Заявитель может подать заявление и документы, необходимые для предоставления муниципальной услуги, следующими способами: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1)лично на бумажном носителе по местонахождению Администрации;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2)посредством почтовой связи по местонахождению Администрации;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3)в форме электронного документа, подписанного в соответствии с действующим законодательством (далее электронный документ) посредством Единого портала, КСПГМУ ПО, официальной страницы администрации и официальной электронной почты Администрации;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4)лично на бумажном носителе через МФЦ, с которым у Администрации заключено соглашение о взаимодействии.</w:t>
      </w:r>
      <w:bookmarkStart w:id="2" w:name="P181"/>
      <w:bookmarkStart w:id="3" w:name="P182"/>
      <w:bookmarkStart w:id="4" w:name="P194"/>
      <w:bookmarkEnd w:id="2"/>
      <w:bookmarkEnd w:id="3"/>
      <w:bookmarkEnd w:id="4"/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2.10.Исчерпывающий перечень оснований для отказа в приеме документов, необходимых для предоставления муниципальной услуги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5" w:name="P195"/>
      <w:bookmarkStart w:id="6" w:name="P196"/>
      <w:bookmarkStart w:id="7" w:name="P199"/>
      <w:bookmarkEnd w:id="5"/>
      <w:bookmarkEnd w:id="6"/>
      <w:bookmarkEnd w:id="7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06.04.2011 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2.11.Исчерпывающий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Основания для приостановления предоставления муниципальной услуги отсутствуют.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2.12.Основаниями для отказа Администрации в постановке граждан на учет являются:</w:t>
      </w:r>
    </w:p>
    <w:p w:rsidR="006B7052" w:rsidRPr="006A6CF2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proofErr w:type="gramStart"/>
      <w:r w:rsidRPr="006A6CF2">
        <w:rPr>
          <w:color w:val="000000"/>
          <w:sz w:val="22"/>
          <w:szCs w:val="22"/>
        </w:rPr>
        <w:t>1) ранее принятое решение о предоставлении земельного участка заявителю в случаях, определенных статьями 7, 8, 8</w:t>
      </w:r>
      <w:r w:rsidRPr="006A6CF2">
        <w:rPr>
          <w:color w:val="000000"/>
          <w:sz w:val="22"/>
          <w:szCs w:val="22"/>
          <w:vertAlign w:val="superscript"/>
        </w:rPr>
        <w:t>1</w:t>
      </w:r>
      <w:r w:rsidRPr="006A6CF2">
        <w:rPr>
          <w:color w:val="000000"/>
          <w:sz w:val="22"/>
          <w:szCs w:val="22"/>
        </w:rPr>
        <w:t xml:space="preserve"> Закона Пензенской области от 31.05.2024 №4317-ЗПО «О регулировании земельных отношений на территории Пензенской области», если иное не </w:t>
      </w:r>
      <w:r w:rsidRPr="006A6CF2">
        <w:rPr>
          <w:color w:val="000000"/>
          <w:sz w:val="22"/>
          <w:szCs w:val="22"/>
        </w:rPr>
        <w:lastRenderedPageBreak/>
        <w:t>установлено Земельным кодексом Российской Федерации, или статьей 9 Закона Пензенской области от 31.05.2024 №4317-ЗПО «О регулировании земельных отношений на территории Пензенской области», статьей 5 Закона Пензенской области</w:t>
      </w:r>
      <w:proofErr w:type="gramEnd"/>
      <w:r w:rsidRPr="006A6CF2">
        <w:rPr>
          <w:color w:val="000000"/>
          <w:sz w:val="22"/>
          <w:szCs w:val="22"/>
        </w:rPr>
        <w:t xml:space="preserve"> от 4 марта 2015 года № 2693-ЗПО «О регулировании земельных отношений на территории Пензенской области» (в редакции, действовавшей до дня вступления в силу Закона Пензенской области от 31.05.2024 №4317-ЗПО «О регулировании земельных отношений на территории Пензенской области»);</w:t>
      </w:r>
    </w:p>
    <w:p w:rsidR="006B7052" w:rsidRPr="006A6CF2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A6CF2">
        <w:rPr>
          <w:color w:val="000000"/>
          <w:sz w:val="22"/>
          <w:szCs w:val="22"/>
        </w:rPr>
        <w:t>2) представление не в полном объеме документов, указанных в пункте 2.</w:t>
      </w:r>
      <w:r w:rsidR="008E1C1C" w:rsidRPr="006A6CF2">
        <w:rPr>
          <w:color w:val="FF0000"/>
          <w:sz w:val="22"/>
          <w:szCs w:val="22"/>
        </w:rPr>
        <w:t>5</w:t>
      </w:r>
      <w:r w:rsidRPr="006A6CF2">
        <w:rPr>
          <w:color w:val="FF0000"/>
          <w:sz w:val="22"/>
          <w:szCs w:val="22"/>
        </w:rPr>
        <w:t xml:space="preserve"> </w:t>
      </w:r>
      <w:r w:rsidRPr="006A6CF2">
        <w:rPr>
          <w:color w:val="000000"/>
          <w:sz w:val="22"/>
          <w:szCs w:val="22"/>
        </w:rPr>
        <w:t>настоящего регламента;</w:t>
      </w:r>
    </w:p>
    <w:p w:rsidR="006B7052" w:rsidRPr="006A6CF2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A6CF2">
        <w:rPr>
          <w:color w:val="000000"/>
          <w:sz w:val="22"/>
          <w:szCs w:val="22"/>
        </w:rPr>
        <w:t>3) несоответствие заявителя условиям, указанным в статье 8</w:t>
      </w:r>
      <w:r w:rsidRPr="006A6CF2">
        <w:rPr>
          <w:color w:val="000000"/>
          <w:sz w:val="22"/>
          <w:szCs w:val="22"/>
          <w:vertAlign w:val="superscript"/>
        </w:rPr>
        <w:t>1</w:t>
      </w:r>
      <w:r w:rsidRPr="006A6CF2">
        <w:rPr>
          <w:color w:val="000000"/>
          <w:sz w:val="22"/>
          <w:szCs w:val="22"/>
        </w:rPr>
        <w:t> Закона Пензенской области от 31.05.2024 №4317-ЗПО «О регулировании земельных отношений на территории Пензенской области».</w:t>
      </w:r>
    </w:p>
    <w:p w:rsidR="006B7052" w:rsidRPr="006A6CF2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A6CF2">
        <w:rPr>
          <w:color w:val="000000"/>
          <w:sz w:val="22"/>
          <w:szCs w:val="22"/>
        </w:rPr>
        <w:t xml:space="preserve">2.13. Заявитель, состоящий на учете, снимается с учета на основании решения администрации </w:t>
      </w:r>
      <w:proofErr w:type="spellStart"/>
      <w:r w:rsidR="00990F52" w:rsidRPr="006A6CF2">
        <w:rPr>
          <w:color w:val="000000"/>
          <w:sz w:val="22"/>
          <w:szCs w:val="22"/>
        </w:rPr>
        <w:t>Богородского</w:t>
      </w:r>
      <w:proofErr w:type="spellEnd"/>
      <w:r w:rsidR="00990F52" w:rsidRPr="006A6CF2">
        <w:rPr>
          <w:color w:val="000000"/>
          <w:sz w:val="22"/>
          <w:szCs w:val="22"/>
        </w:rPr>
        <w:t xml:space="preserve"> </w:t>
      </w:r>
      <w:r w:rsidRPr="006A6CF2">
        <w:rPr>
          <w:color w:val="000000"/>
          <w:sz w:val="22"/>
          <w:szCs w:val="22"/>
        </w:rPr>
        <w:t>сельсовета в следующих случаях:</w:t>
      </w:r>
    </w:p>
    <w:p w:rsidR="006B7052" w:rsidRPr="006A6CF2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8" w:name="Par54"/>
      <w:bookmarkEnd w:id="8"/>
      <w:r w:rsidRPr="006A6CF2">
        <w:rPr>
          <w:color w:val="000000"/>
          <w:sz w:val="22"/>
          <w:szCs w:val="22"/>
        </w:rPr>
        <w:t>1) подачи им заявления о снятии с учета;</w:t>
      </w:r>
    </w:p>
    <w:p w:rsidR="006B7052" w:rsidRPr="006A6CF2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A6CF2">
        <w:rPr>
          <w:color w:val="000000"/>
          <w:sz w:val="22"/>
          <w:szCs w:val="22"/>
        </w:rPr>
        <w:t>2) выезда его на постоянное место жительства за пределы Пензенской области;</w:t>
      </w:r>
    </w:p>
    <w:p w:rsidR="006B7052" w:rsidRPr="006A6CF2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9" w:name="Par56"/>
      <w:bookmarkEnd w:id="9"/>
      <w:proofErr w:type="gramStart"/>
      <w:r w:rsidRPr="006A6CF2">
        <w:rPr>
          <w:color w:val="000000"/>
          <w:sz w:val="22"/>
          <w:szCs w:val="22"/>
        </w:rPr>
        <w:t>3) принятия решения о предоставлении земельного участка заявителю по основаниям, определенным в статьях 7, 8, 8</w:t>
      </w:r>
      <w:r w:rsidRPr="006A6CF2">
        <w:rPr>
          <w:color w:val="000000"/>
          <w:sz w:val="22"/>
          <w:szCs w:val="22"/>
          <w:vertAlign w:val="superscript"/>
        </w:rPr>
        <w:t>1</w:t>
      </w:r>
      <w:r w:rsidRPr="006A6CF2">
        <w:rPr>
          <w:color w:val="000000"/>
          <w:sz w:val="22"/>
          <w:szCs w:val="22"/>
        </w:rPr>
        <w:t> или 9 Закона Пензенской области от 31.05.2024 №4317-ЗПО «О регулировании земельных отношений на территории Пензенской области», статье 5 Закона Пензенской области от 4 марта 2015 года № 2693-ЗПО «О регулировании земельных отношений на территории Пензенской области» (в редакции, действовавшей до дня вступления в силу Закона</w:t>
      </w:r>
      <w:proofErr w:type="gramEnd"/>
      <w:r w:rsidRPr="006A6CF2">
        <w:rPr>
          <w:color w:val="000000"/>
          <w:sz w:val="22"/>
          <w:szCs w:val="22"/>
        </w:rPr>
        <w:t xml:space="preserve"> </w:t>
      </w:r>
      <w:proofErr w:type="gramStart"/>
      <w:r w:rsidRPr="006A6CF2">
        <w:rPr>
          <w:color w:val="000000"/>
          <w:sz w:val="22"/>
          <w:szCs w:val="22"/>
        </w:rPr>
        <w:t>Пензенской области от 31.05.2024 №4317-ЗПО «О регулировании земельных отношений на территории Пензенской области»);</w:t>
      </w:r>
      <w:proofErr w:type="gramEnd"/>
    </w:p>
    <w:p w:rsidR="006B7052" w:rsidRPr="006A6CF2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A6CF2">
        <w:rPr>
          <w:color w:val="000000"/>
          <w:sz w:val="22"/>
          <w:szCs w:val="22"/>
        </w:rPr>
        <w:t>4) смерти заявителя, состоящего на учете.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2.14.Для предоставления муниципальной услуги не требуется предоставления иных муниципальных услуг.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2.15.Муниципальная услуга предоставляется бесплатно.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2.16.При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 в очереди не должен превышать 15 минут.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Срок регистрации заявления о предоставлении муниципальной услуги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2.17.Прием и регистрация заявления, в том числе в электронной форме, и приложенных к нему документов осуществляется в день их поступления в Администрацию.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Регистрация заявления, направленного в форме электронного документа с использованием официально</w:t>
      </w:r>
      <w:r w:rsidR="008E1C1C" w:rsidRPr="006A6CF2">
        <w:rPr>
          <w:rFonts w:ascii="Times New Roman" w:eastAsia="Times New Roman" w:hAnsi="Times New Roman" w:cs="Times New Roman"/>
          <w:color w:val="000000"/>
          <w:lang w:eastAsia="ru-RU"/>
        </w:rPr>
        <w:t>й страницы</w:t>
      </w: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Администрации, Единого портала и КСПГМУ </w:t>
      </w: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, осуществляется в автоматическом режиме.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2.18.Предоставление муниципальной услуги осуществляется в специально выделенных для этой цели помещениях.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Помещения, в которых осуществляется предоставление муниципальной услуги, оборудуются: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-информационными стендами, содержащими визуальную и текстовую информацию;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-стульями и столами для возможности оформления документов.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Кабинеты приема заявителей должны иметь информационные таблички (вывески) с указанием: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-номера кабинета;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-фамилии,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бейджами</w:t>
      </w:r>
      <w:proofErr w:type="spell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) с указанием фамилии, имени, отчества, при его наличии и должности.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2.19.Администрация и МФЦ обеспечивают инвалидам, включая инвалидов, использующих кресла-коляски и собак-проводников: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1)условия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2)возможность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3)возможность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4)сопровождение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5)допуск на объекты собаки-проводника при наличии документа, подтверждающего ее специальное обучение;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6)оказание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7)дублирование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сурдопереводчика</w:t>
      </w:r>
      <w:proofErr w:type="spell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proofErr w:type="spell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тифлосурдопереводчика</w:t>
      </w:r>
      <w:proofErr w:type="spell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8)выделение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Показатели доступности и качества предоставления муниципальной услуги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2.20.Показателями доступности предоставления муниципальной услуги являются: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-транспортная доступность к месту предоставления муниципальной услуги;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-обеспечение беспрепятственного доступа лиц к помещениям, в которых предоставляется муниципальная услуга;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-размещение информации о порядке предоставления муниципальной услуги на официально</w:t>
      </w:r>
      <w:r w:rsidR="008E1C1C"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й </w:t>
      </w: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r w:rsidR="008E1C1C" w:rsidRPr="006A6CF2">
        <w:rPr>
          <w:rFonts w:ascii="Times New Roman" w:eastAsia="Times New Roman" w:hAnsi="Times New Roman" w:cs="Times New Roman"/>
          <w:color w:val="000000"/>
          <w:lang w:eastAsia="ru-RU"/>
        </w:rPr>
        <w:t>транице</w:t>
      </w: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в информационно-телекоммуникационной сети «Интернет», на Едином портале, КСПГМУ </w:t>
      </w: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-размещение информации о порядке предоставления муниципальной услуги на информационных стендах;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-предоставление возможности подачи заявления о предоставлении муниципальной услуги (заявления) в электронной форме;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-размещение информации о порядке предоставления муниципальной услуги в средствах массовой информации.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-возможность подачи заявления посредством МФЦ.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2.21.Показателем качества предоставления муниципальной услуги является отсутствие: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-очередей при приеме и выдаче документов заявителям (их представителям);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-нарушений сроков предоставления муниципальной услуги;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-жалоб на действия (бездействие) муниципальных служащих, предоставляющих муниципальную услугу;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-жалоб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2.22.Для получения муниципальной услуги заявителю предоставляется возможность подать заявление и документы в МФЦ, а также получить</w:t>
      </w:r>
      <w:r w:rsidR="006B7052"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2.23.Заявление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</w:t>
      </w:r>
      <w:r w:rsidR="008E1C1C"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ртале, КСПГМУ </w:t>
      </w:r>
      <w:proofErr w:type="gramStart"/>
      <w:r w:rsidR="008E1C1C" w:rsidRPr="006A6CF2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="008E1C1C"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gramStart"/>
      <w:r w:rsidR="008E1C1C" w:rsidRPr="006A6CF2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proofErr w:type="gramEnd"/>
      <w:r w:rsidR="008E1C1C"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официальной</w:t>
      </w: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E1C1C" w:rsidRPr="006A6CF2">
        <w:rPr>
          <w:rFonts w:ascii="Times New Roman" w:eastAsia="Times New Roman" w:hAnsi="Times New Roman" w:cs="Times New Roman"/>
          <w:color w:val="000000"/>
          <w:lang w:eastAsia="ru-RU"/>
        </w:rPr>
        <w:t>странице</w:t>
      </w: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Администрации, на электронную почту Администрации.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2.23.1.При предоставлении муниципальной услуги в электронной форме посредством Единого </w:t>
      </w:r>
      <w:r w:rsidR="008E1C1C" w:rsidRPr="006A6CF2">
        <w:rPr>
          <w:rFonts w:ascii="Times New Roman" w:eastAsia="Times New Roman" w:hAnsi="Times New Roman" w:cs="Times New Roman"/>
          <w:color w:val="000000"/>
          <w:lang w:eastAsia="ru-RU"/>
        </w:rPr>
        <w:t>портала, КСПГМУ ПО, официальной страницы</w:t>
      </w: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Администрации заявителю обеспечивается: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1)получение информации о порядке и сроках предоставления услуги;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2)формирование запроса о предоставлении муниципальной услуги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4)получение результата предоставления муниципальной услуги;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5)получение сведений о ходе выполнения заявления о предоставлении муниципальной услуги;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6)осуществление оценки качества предоставления муниципальной услуги;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7)досудебное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2.23.2.При предоставлении муниципальной услуги в электронной форме посредством электронной почты заявителю обеспечивается: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</w:t>
      </w: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)п</w:t>
      </w:r>
      <w:proofErr w:type="gram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олучение информации о порядке и сроках предоставления услуги;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б</w:t>
      </w: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)п</w:t>
      </w:r>
      <w:proofErr w:type="gram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одача заявления и документов, необходимые для предоставления муниципальной услуги;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)п</w:t>
      </w:r>
      <w:proofErr w:type="gram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олучение результата предоставления муниципальной услуги.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2.24.В заявлении указываются сведения о способах представления результатов муниципальной услуги: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1)в виде электронного документа, предоставленного посредством Единого портала, КСПГМУ </w:t>
      </w: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2)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3)в виде электронного документа, который направляется Администрацией заявителю посредством официальной электронной почты;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4)в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5)в виде бумажного документа, который направляется Администрацией заявителю посредством почтового отправления;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6)в виде бумажного документа, который заявитель получает непосредственно при личном обращении по местонахождению МФЦ.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Формирование заявления в электронной форме осуществляется посредством заполнения интерактивной формы запроса Едином портале, КСПГМУ ПО, официальной страницы администрации, без необходимости дополнительной подачи заявления в какой-либо иной форме.</w:t>
      </w:r>
      <w:proofErr w:type="gramEnd"/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Образцы заполнения электронной формы заявления размещаются на Едином портале, КСПГМУ ПО официальной страницы администрации с возможностью бесплатного копирования.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ПО, а </w:t>
      </w: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также</w:t>
      </w:r>
      <w:proofErr w:type="gram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если заявление подписано в соответствии с действующим законодательством.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</w:t>
      </w:r>
      <w:proofErr w:type="spell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форматах</w:t>
      </w: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pdf</w:t>
      </w:r>
      <w:proofErr w:type="spellEnd"/>
      <w:proofErr w:type="gram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tif</w:t>
      </w:r>
      <w:proofErr w:type="spell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pdf</w:t>
      </w:r>
      <w:proofErr w:type="spell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tif</w:t>
      </w:r>
      <w:proofErr w:type="spell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После заполнения заявителем каждого из полей электронной формы заявления на Едином портале и КСПГМУ </w:t>
      </w: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автоматически осуществляется его форматно-логическая проверка.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При формировании заявления обеспечивается: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а)</w:t>
      </w:r>
      <w:r w:rsidR="006B7052"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возможность копирования и сохранения запроса и иных документов, указанных в пункте 2.5. Административного регламента, </w:t>
      </w: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необходимых</w:t>
      </w:r>
      <w:proofErr w:type="gram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для предоставления государственной услуги;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б)</w:t>
      </w:r>
      <w:r w:rsidR="006B7052"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возможность печати на бумажном носителе копии электронной формы заявления;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в)</w:t>
      </w:r>
      <w:r w:rsidR="006B7052"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г)</w:t>
      </w:r>
      <w:r w:rsidR="006B7052"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КСПГМУ ПО, в части, касающейся сведений, отсутствующих в ЕСИА;</w:t>
      </w:r>
      <w:proofErr w:type="gramEnd"/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proofErr w:type="spell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6B7052"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потери</w:t>
      </w:r>
      <w:proofErr w:type="gram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ранее введенной информации;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е)</w:t>
      </w:r>
      <w:r w:rsidR="006B7052"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возможность доступа заявителя на Едином портале или КСПГМУ </w:t>
      </w: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proofErr w:type="gram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КСПГМУ ПО, официально</w:t>
      </w:r>
      <w:r w:rsidR="008E1C1C" w:rsidRPr="006A6CF2">
        <w:rPr>
          <w:rFonts w:ascii="Times New Roman" w:eastAsia="Times New Roman" w:hAnsi="Times New Roman" w:cs="Times New Roman"/>
          <w:color w:val="000000"/>
          <w:lang w:eastAsia="ru-RU"/>
        </w:rPr>
        <w:t>й страницы</w:t>
      </w: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Администрации по выбору заявителя.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подачи заявления с использованием КСПГМУ ПО информирование заявителя о принятом решении происходит через личный кабинет заявителя на КСПГМУ </w:t>
      </w: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Заявление представляется в Администрацию в виде файлов в формате </w:t>
      </w:r>
      <w:proofErr w:type="spell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doc</w:t>
      </w:r>
      <w:proofErr w:type="spell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docx</w:t>
      </w:r>
      <w:proofErr w:type="spell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txt</w:t>
      </w:r>
      <w:proofErr w:type="spell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xls</w:t>
      </w:r>
      <w:proofErr w:type="spell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xlsx</w:t>
      </w:r>
      <w:proofErr w:type="spell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rtf</w:t>
      </w:r>
      <w:proofErr w:type="spell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, если указанное ходатайство представляется в форме электронного документа.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ссылкой на просмотр статистики по данной услуге.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990F52" w:rsidRPr="006A6CF2" w:rsidRDefault="00990F52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43684" w:rsidRPr="006A6CF2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990F52" w:rsidRPr="006A6CF2" w:rsidRDefault="00990F52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0" w:name="P322"/>
      <w:bookmarkEnd w:id="10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3.1.Предоставление муниципальной услуги включает в себя следующие административные процедуры: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3.1.1.Прием и регистрация заявления и приложенных к нему документов, предусмотренных пунктом 2.5 Административного регламента (далее - заявление и документы);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3.1.2.Рассмотрение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 либо об отказе в постановке на учет;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3.1.3.Принятие постановления Администрации о постановке на учет либо об отказе в постановке на учет и направление его заявителю;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3.1.4.Исправление допущенных опечаток и ошибок в выданных в результате предоставления муниципальной услуги документах.</w:t>
      </w:r>
      <w:bookmarkStart w:id="11" w:name="P332"/>
      <w:bookmarkEnd w:id="11"/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Прием и регистрация заявления и документов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3.2.Основанием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3.3.Критерием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3.4.Специалист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Администрации.</w:t>
      </w:r>
      <w:proofErr w:type="gramEnd"/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3.5.Заявителю в день поступления заявления: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-в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- в случае поступления заявления и документов в форме электронного документа, подписанного в соответствии с действующим законодательством, - направляется сообщение в форме электронного документа, подписанного в соответствии с действующим законодательством, подтверждающее поступление заявления и документов с указанием перечня таких документов, даты и времени их получения.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Зарегистрированное заявление и документы специалист Администрации, ответственный за прием и регистрацию заявления и документов передает Главе Администрации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3.6.Глава Администрации 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3.7.Результатом административной процедуры является прием и регистрация поступившего заявления и документов, а также определение ответственного исполнителя.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3.8.Способом фиксации результата выполнения административной процедуры является присвоение входящего регистрационного номера заявлению и документам, а также резолюция на заявлении с указанием ответственного исполнителя.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3.9.Максимальный срок выполнения административного действия – в день поступления заявления и документов в Администрацию.</w:t>
      </w:r>
      <w:bookmarkStart w:id="12" w:name="P339"/>
      <w:bookmarkEnd w:id="12"/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учет, либо об отказе в постановке на учет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3.10.Основанием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3.11.Ответственный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</w:t>
      </w: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решение об отказе в приеме к рассмотрению заявления, готовит проект уведомления об этом в электронной форме с указанием пунктов статьи 11 Федерального закона № 63-ФЗ, которые послужили основанием для принятия указанного решения</w:t>
      </w:r>
      <w:proofErr w:type="gram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и передает на подпись Главе Администрации.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-по адресу электронной почты заявителя;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-в личный кабинет заявителя в Едином портале или в КСПГМУ </w:t>
      </w: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При поступлении зарегистрированного заявления в письменной форме, а также заявления и документов и электронной форме, в случае если не выявлено основание для отказа в приеме заявления и документов, предусмотренное пунктом 2.11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-рассматривает заявление и документы на предмет соответствия требованиям, установленным пунктами 2.5 и 2.6 Административного регламента;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-в случае отсутствия документов, указанных в пункте 2.6 Административного регламента готовит 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</w:t>
      </w: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документы</w:t>
      </w:r>
      <w:proofErr w:type="gram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и передает их Главе Администрации. 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в Журнале регистрации исходящей корреспонденции Администрации, после чего осуществляет их отправку.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После принятия заявления о предоставлении муниципальной услуги статус запроса заявителя в личном кабинете на официальном сайте, Едином портале или КСПГМУ </w:t>
      </w: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обновляется до статуса «принято».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3.12.По результатам проверки представленных заявителем и полученных по межведомственным запросам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В случае выявления оснований для отказа в предоставлении муниципальной услуги, указанных в пункте 2.12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3.13.Критерием принятия решения об отказе в приеме к рассмотрению заявления и документов является наличие оснований, предусмотренных</w:t>
      </w:r>
      <w:r w:rsidR="008E1C1C"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пунктом 2.10 Административного регламента.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Критерием принятия решения о подготовке проекта постановления Администрации о постановке на учет заявителя является отсутствие оснований, предусмотренных пунктом 2.12 Административного регламента.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3.14.Результатом административного действия являются: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-решение об отказе в приеме к рассмотрению заявления и документов, направление заявителю уведомления об этом в электронной форме;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-решение о постановке на учет заявителя либо об отказе в постановке на учет заявителя.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3.15.Способом фиксации результата выполнения административной процедуры является: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-подписанное и зарегистрированное уведомление об отказе в приеме к рассмотрению заявления и документов;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-проект постановления Администрации о постановке на учет заявителя либо об отказе в постановке на учет заявителя.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3.16.Максимальный срок выполнения административного действия: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-при наличии основания, предусмотренного пунктом 2.10 Административного регламента – в течение трех дней со дня </w:t>
      </w: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завершения проведения проверки действительности квалифицированной электронной подписи</w:t>
      </w:r>
      <w:proofErr w:type="gram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-при отсутствии основания, предусмотренного пунктом 2.10 Административного регламента –14 рабочих дней со дня поступления заявления и документов ответственному исполнителю.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3.17.</w:t>
      </w:r>
      <w:bookmarkStart w:id="13" w:name="P376"/>
      <w:bookmarkEnd w:id="13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3.18.Подготовленные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Прибывший в назначенный день заявитель предъявляет документы, удостоверяющие личность.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После внесения этих данных в журнал, ответственный исполнитель выдает постановление Администрации о постановке на учет заявителя либо об отказе в постановке на учет заявителя.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В случае</w:t>
      </w: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proofErr w:type="gram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заявителя, с указанием оснований для отказа.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подписанного квалифицированной электронной подписью, посредством Единого портала, КСПГМУ ПО, ра</w:t>
      </w:r>
      <w:r w:rsidR="008E1C1C" w:rsidRPr="006A6CF2">
        <w:rPr>
          <w:rFonts w:ascii="Times New Roman" w:eastAsia="Times New Roman" w:hAnsi="Times New Roman" w:cs="Times New Roman"/>
          <w:color w:val="000000"/>
          <w:lang w:eastAsia="ru-RU"/>
        </w:rPr>
        <w:t>змещения на официальной странице</w:t>
      </w: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  <w:proofErr w:type="gramEnd"/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3.19.Указанное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3.20.Результатом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Датой и временем постановки на учет считаются дата и время подачи заявителем заявления и документов.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3.21.Критерием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3.22.Способом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 Единого портала, КСПГМУ ПО, официальной страницы администрации, официальной электронной почты.</w:t>
      </w:r>
      <w:proofErr w:type="gramEnd"/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3.23.Максимальный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3.24.Основанием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3.25.При обращении об исправлении технической ошибки заявитель представляет: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-заявление об исправлении технической ошибки;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3.26.Критерием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3.27.Максимальный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3.28.Результатом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</w:t>
      </w: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)в</w:t>
      </w:r>
      <w:proofErr w:type="gram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б</w:t>
      </w: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)в</w:t>
      </w:r>
      <w:proofErr w:type="gram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3.29.Способ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</w:t>
      </w: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-р</w:t>
      </w:r>
      <w:proofErr w:type="gram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егистрация в системе документооборота: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)в</w:t>
      </w:r>
      <w:proofErr w:type="gram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б</w:t>
      </w: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)в</w:t>
      </w:r>
      <w:proofErr w:type="gram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4" w:name="P387"/>
      <w:bookmarkEnd w:id="14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Особенности предоставления муниципальной услуги в МФЦ.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3.30.Заявление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Основанием для начала административной процедуры является поступление в МФЦ заявления и документов.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Специалист МФЦ принимает от заявителя заявление и документы и регистрирует их.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При приеме у заявителя заявления и документов специалист МФЦ: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-проверяет правильность заполнения заявления в соответствии с требованиями, установленными законодательством;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-выдает расписку о принятии заявления с описью представленных документов и указанием </w:t>
      </w: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срока получения результата предоставления муниципальной услуги</w:t>
      </w:r>
      <w:proofErr w:type="gram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Срок выполнения данного административного действия не более 30 минут.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выдается результат предоставления муниципальной услуги под подпись с указанием даты его получения.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неявки заявителя в МФЦ в течение 30 дней со дня </w:t>
      </w: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окончания срока получения результата предоставления муниципальной</w:t>
      </w:r>
      <w:proofErr w:type="gram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343684" w:rsidRPr="006A6CF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6A6CF2" w:rsidRDefault="006A6CF2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A6CF2" w:rsidRDefault="006A6CF2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A6CF2" w:rsidRDefault="006A6CF2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A6CF2" w:rsidRDefault="006A6CF2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A6CF2" w:rsidRDefault="006A6CF2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A6CF2" w:rsidRDefault="006A6CF2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A6CF2" w:rsidRDefault="006A6CF2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A6CF2" w:rsidRDefault="006A6CF2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A6CF2" w:rsidRDefault="006A6CF2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43684" w:rsidRPr="006A6CF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Приложение 1</w:t>
      </w:r>
    </w:p>
    <w:p w:rsidR="00343684" w:rsidRPr="006A6CF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к административному регламенту</w:t>
      </w:r>
    </w:p>
    <w:p w:rsidR="00343684" w:rsidRPr="006A6CF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предоставления муниципальной услуги</w:t>
      </w:r>
    </w:p>
    <w:p w:rsidR="00651B5C" w:rsidRPr="006A6CF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«Постановка на учет </w:t>
      </w:r>
      <w:r w:rsidR="008A6A2F" w:rsidRPr="006A6CF2">
        <w:rPr>
          <w:rFonts w:ascii="Times New Roman" w:eastAsia="Times New Roman" w:hAnsi="Times New Roman" w:cs="Times New Roman"/>
          <w:color w:val="000000"/>
          <w:lang w:eastAsia="ru-RU"/>
        </w:rPr>
        <w:t>женщин,</w:t>
      </w:r>
    </w:p>
    <w:p w:rsidR="00343684" w:rsidRPr="006A6CF2" w:rsidRDefault="008A6A2F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 удостоенных звания «Мать-героиня»</w:t>
      </w:r>
      <w:r w:rsidR="00343684"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, имеющих право </w:t>
      </w:r>
      <w:proofErr w:type="gramStart"/>
      <w:r w:rsidR="00343684" w:rsidRPr="006A6CF2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proofErr w:type="gramEnd"/>
    </w:p>
    <w:p w:rsidR="00343684" w:rsidRPr="006A6CF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предоставление земельных участков в собственность бесплатно,</w:t>
      </w:r>
    </w:p>
    <w:p w:rsidR="00343684" w:rsidRPr="006A6CF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для индивидуального жилищного строительства»</w:t>
      </w:r>
    </w:p>
    <w:p w:rsidR="00343684" w:rsidRPr="006A6CF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343684" w:rsidRPr="006A6CF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Форма заявления</w:t>
      </w:r>
    </w:p>
    <w:p w:rsidR="00343684" w:rsidRPr="006A6CF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Главе администрации</w:t>
      </w:r>
    </w:p>
    <w:p w:rsidR="00343684" w:rsidRPr="006A6CF2" w:rsidRDefault="00990F52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343684"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</w:t>
      </w:r>
    </w:p>
    <w:p w:rsidR="00343684" w:rsidRPr="006A6CF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</w:p>
    <w:p w:rsidR="00343684" w:rsidRPr="006A6CF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</w:p>
    <w:p w:rsidR="00343684" w:rsidRPr="006A6CF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от ________________________________</w:t>
      </w:r>
    </w:p>
    <w:p w:rsidR="00343684" w:rsidRPr="006A6CF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(фамилия, имя, отчество (при наличии) заявителя)</w:t>
      </w:r>
    </w:p>
    <w:p w:rsidR="00343684" w:rsidRPr="006A6CF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дата рождения: _____________________</w:t>
      </w:r>
    </w:p>
    <w:p w:rsidR="00343684" w:rsidRPr="006A6CF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паспортные данные: _________________</w:t>
      </w:r>
    </w:p>
    <w:p w:rsidR="00343684" w:rsidRPr="006A6CF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выдан _____________________________</w:t>
      </w:r>
    </w:p>
    <w:p w:rsidR="00343684" w:rsidRPr="006A6CF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адрес регистрации: __________________</w:t>
      </w:r>
    </w:p>
    <w:p w:rsidR="00343684" w:rsidRPr="006A6CF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тел.: ______________________________</w:t>
      </w:r>
    </w:p>
    <w:p w:rsidR="00343684" w:rsidRPr="006A6CF2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адрес электронной почты: ___________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343684" w:rsidRPr="006A6CF2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ЗАЯВЛЕНИЕ</w:t>
      </w:r>
    </w:p>
    <w:p w:rsidR="00343684" w:rsidRPr="006A6CF2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 постановке на учет</w:t>
      </w:r>
    </w:p>
    <w:p w:rsidR="00990F52" w:rsidRPr="006A6CF2" w:rsidRDefault="00990F52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43684" w:rsidRPr="006A6CF2" w:rsidRDefault="00343684" w:rsidP="001D1E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Прошу Вас поставить </w:t>
      </w:r>
      <w:proofErr w:type="gramStart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на учет для дальнейшего предоставления земельного участка в собственность бесплатно для индивидуального жилищного строительства в соответствии</w:t>
      </w:r>
      <w:proofErr w:type="gramEnd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со статьей </w:t>
      </w:r>
      <w:r w:rsidR="001D1E64" w:rsidRPr="006A6CF2"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="001D1E64" w:rsidRPr="006A6CF2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1</w:t>
      </w: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Закона Пензенской области от 31.05.2024 № 4317- ЗПО «О регулировании земельных отношений на</w:t>
      </w:r>
      <w:r w:rsidR="001D1E64" w:rsidRPr="006A6CF2">
        <w:rPr>
          <w:rFonts w:ascii="Times New Roman" w:eastAsia="Times New Roman" w:hAnsi="Times New Roman" w:cs="Times New Roman"/>
          <w:color w:val="000000"/>
          <w:lang w:eastAsia="ru-RU"/>
        </w:rPr>
        <w:t xml:space="preserve"> территории Пензенской области».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Цель использования земельного участка – для индивидуального жилищного строительства.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Результат услуги прошу выдать:</w:t>
      </w:r>
    </w:p>
    <w:tbl>
      <w:tblPr>
        <w:tblW w:w="10513" w:type="dxa"/>
        <w:jc w:val="center"/>
        <w:tblCellMar>
          <w:left w:w="0" w:type="dxa"/>
          <w:right w:w="0" w:type="dxa"/>
        </w:tblCellMar>
        <w:tblLook w:val="04A0"/>
      </w:tblPr>
      <w:tblGrid>
        <w:gridCol w:w="789"/>
        <w:gridCol w:w="9724"/>
      </w:tblGrid>
      <w:tr w:rsidR="00343684" w:rsidRPr="006A6CF2" w:rsidTr="00343684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6A6CF2" w:rsidRDefault="00343684" w:rsidP="00990F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CF2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6A6CF2" w:rsidRDefault="00343684" w:rsidP="0034368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CF2">
              <w:rPr>
                <w:rFonts w:ascii="Times New Roman" w:eastAsia="Times New Roman" w:hAnsi="Times New Roman" w:cs="Times New Roman"/>
                <w:lang w:eastAsia="ru-RU"/>
              </w:rPr>
              <w:t xml:space="preserve">в виде электронного документа, предоставленного посредством Единого портала, КСПГМУ </w:t>
            </w:r>
            <w:proofErr w:type="gramStart"/>
            <w:r w:rsidRPr="006A6CF2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</w:p>
        </w:tc>
      </w:tr>
      <w:tr w:rsidR="00343684" w:rsidRPr="006A6CF2" w:rsidTr="00343684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6A6CF2" w:rsidRDefault="00343684" w:rsidP="00990F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CF2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6A6CF2" w:rsidRDefault="00343684" w:rsidP="008E1C1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CF2">
              <w:rPr>
                <w:rFonts w:ascii="Times New Roman" w:eastAsia="Times New Roman" w:hAnsi="Times New Roman" w:cs="Times New Roman"/>
                <w:lang w:eastAsia="ru-RU"/>
              </w:rPr>
              <w:t>в виде электронного документа, размещенного на официально</w:t>
            </w:r>
            <w:r w:rsidR="008E1C1C" w:rsidRPr="006A6CF2">
              <w:rPr>
                <w:rFonts w:ascii="Times New Roman" w:eastAsia="Times New Roman" w:hAnsi="Times New Roman" w:cs="Times New Roman"/>
                <w:lang w:eastAsia="ru-RU"/>
              </w:rPr>
              <w:t xml:space="preserve">й странице </w:t>
            </w:r>
            <w:r w:rsidRPr="006A6CF2">
              <w:rPr>
                <w:rFonts w:ascii="Times New Roman" w:eastAsia="Times New Roman" w:hAnsi="Times New Roman" w:cs="Times New Roman"/>
                <w:lang w:eastAsia="ru-RU"/>
              </w:rPr>
              <w:t>Администрации, ссылка на который направляется Администрацией посредством электронной почты</w:t>
            </w:r>
          </w:p>
        </w:tc>
      </w:tr>
      <w:tr w:rsidR="00343684" w:rsidRPr="006A6CF2" w:rsidTr="00343684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6A6CF2" w:rsidRDefault="00343684" w:rsidP="00990F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CF2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6A6CF2" w:rsidRDefault="00343684" w:rsidP="0034368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CF2">
              <w:rPr>
                <w:rFonts w:ascii="Times New Roman" w:eastAsia="Times New Roman" w:hAnsi="Times New Roman" w:cs="Times New Roman"/>
                <w:lang w:eastAsia="ru-RU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343684" w:rsidRPr="006A6CF2" w:rsidTr="00343684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6A6CF2" w:rsidRDefault="00343684" w:rsidP="00990F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CF2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6A6CF2" w:rsidRDefault="00343684" w:rsidP="0034368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CF2">
              <w:rPr>
                <w:rFonts w:ascii="Times New Roman" w:eastAsia="Times New Roman" w:hAnsi="Times New Roman" w:cs="Times New Roman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343684" w:rsidRPr="006A6CF2" w:rsidTr="00343684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6A6CF2" w:rsidRDefault="00343684" w:rsidP="00990F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CF2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6A6CF2" w:rsidRDefault="00343684" w:rsidP="0034368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CF2">
              <w:rPr>
                <w:rFonts w:ascii="Times New Roman" w:eastAsia="Times New Roman" w:hAnsi="Times New Roman" w:cs="Times New Roman"/>
                <w:lang w:eastAsia="ru-RU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343684" w:rsidRPr="006A6CF2" w:rsidTr="00343684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6A6CF2" w:rsidRDefault="00343684" w:rsidP="00990F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CF2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6A6CF2" w:rsidRDefault="00343684" w:rsidP="0034368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CF2">
              <w:rPr>
                <w:rFonts w:ascii="Times New Roman" w:eastAsia="Times New Roman" w:hAnsi="Times New Roman" w:cs="Times New Roman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5" w:name="P596"/>
      <w:bookmarkEnd w:id="15"/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343684" w:rsidRPr="006A6CF2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Приложение:</w:t>
      </w:r>
    </w:p>
    <w:p w:rsidR="00026B90" w:rsidRPr="006A6CF2" w:rsidRDefault="00343684" w:rsidP="00990F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6CF2">
        <w:rPr>
          <w:rFonts w:ascii="Times New Roman" w:eastAsia="Times New Roman" w:hAnsi="Times New Roman" w:cs="Times New Roman"/>
          <w:color w:val="000000"/>
          <w:lang w:eastAsia="ru-RU"/>
        </w:rPr>
        <w:t>Дата Подпись заявителя</w:t>
      </w:r>
    </w:p>
    <w:sectPr w:rsidR="00026B90" w:rsidRPr="006A6CF2" w:rsidSect="00651B5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43684"/>
    <w:rsid w:val="00026B90"/>
    <w:rsid w:val="00176A75"/>
    <w:rsid w:val="001D1E64"/>
    <w:rsid w:val="00257402"/>
    <w:rsid w:val="002954F9"/>
    <w:rsid w:val="002F3B3D"/>
    <w:rsid w:val="003344AA"/>
    <w:rsid w:val="00343684"/>
    <w:rsid w:val="00366528"/>
    <w:rsid w:val="0050280C"/>
    <w:rsid w:val="00651B5C"/>
    <w:rsid w:val="006A6CF2"/>
    <w:rsid w:val="006B7052"/>
    <w:rsid w:val="007759F0"/>
    <w:rsid w:val="008148E2"/>
    <w:rsid w:val="00893AAE"/>
    <w:rsid w:val="008A6A2F"/>
    <w:rsid w:val="008B3EE2"/>
    <w:rsid w:val="008E1C1C"/>
    <w:rsid w:val="00990F52"/>
    <w:rsid w:val="00A30FF7"/>
    <w:rsid w:val="00C22151"/>
    <w:rsid w:val="00D02FF3"/>
    <w:rsid w:val="00D262DF"/>
    <w:rsid w:val="00D64B28"/>
    <w:rsid w:val="00E32306"/>
    <w:rsid w:val="00FC1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indent">
    <w:name w:val="bodytextindent"/>
    <w:basedOn w:val="a"/>
    <w:rsid w:val="006B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990F5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90F52"/>
    <w:rPr>
      <w:rFonts w:ascii="Calibri" w:eastAsia="Calibri" w:hAnsi="Calibri" w:cs="Calibri"/>
      <w:szCs w:val="20"/>
      <w:lang w:eastAsia="ru-RU"/>
    </w:rPr>
  </w:style>
  <w:style w:type="character" w:customStyle="1" w:styleId="1">
    <w:name w:val="Гиперссылка1"/>
    <w:rsid w:val="00990F52"/>
  </w:style>
  <w:style w:type="character" w:styleId="a3">
    <w:name w:val="Hyperlink"/>
    <w:basedOn w:val="a0"/>
    <w:uiPriority w:val="99"/>
    <w:unhideWhenUsed/>
    <w:rsid w:val="00990F5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1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1B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indent">
    <w:name w:val="bodytextindent"/>
    <w:basedOn w:val="a"/>
    <w:rsid w:val="006B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7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bogorodskogo-selsovet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-search.minjust.ru:8080/bigs/showDocument.html?id=3200DBCF-FE63-4D9B-8677-EBE4F4146A4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E5D88D00-2FD9-4197-9A50-E65C38D10E36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pravo-search.minjust.ru/bigs/showDocument.html?id=1F171CB8-9CBD-4F99-B0D1-43240DFFD2BD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8012</Words>
  <Characters>45671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13</cp:revision>
  <cp:lastPrinted>2026-06-18T07:28:00Z</cp:lastPrinted>
  <dcterms:created xsi:type="dcterms:W3CDTF">2026-06-16T05:24:00Z</dcterms:created>
  <dcterms:modified xsi:type="dcterms:W3CDTF">2026-06-18T07:28:00Z</dcterms:modified>
</cp:coreProperties>
</file>