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CC3" w:rsidRDefault="00055CC3" w:rsidP="00055CC3">
      <w:pPr>
        <w:pStyle w:val="a4"/>
        <w:tabs>
          <w:tab w:val="center" w:pos="5174"/>
          <w:tab w:val="right" w:pos="10348"/>
        </w:tabs>
        <w:spacing w:before="240" w:beforeAutospacing="0" w:after="60" w:afterAutospacing="0"/>
        <w:jc w:val="center"/>
        <w:rPr>
          <w:b/>
          <w:bCs/>
        </w:rPr>
      </w:pPr>
      <w:r>
        <w:rPr>
          <w:b/>
          <w:noProof/>
        </w:rPr>
        <w:drawing>
          <wp:inline distT="0" distB="0" distL="0" distR="0">
            <wp:extent cx="598805" cy="80899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598805" cy="808990"/>
                    </a:xfrm>
                    <a:prstGeom prst="rect">
                      <a:avLst/>
                    </a:prstGeom>
                    <a:noFill/>
                    <a:ln w="9525">
                      <a:noFill/>
                      <a:miter lim="800000"/>
                      <a:headEnd/>
                      <a:tailEnd/>
                    </a:ln>
                  </pic:spPr>
                </pic:pic>
              </a:graphicData>
            </a:graphic>
          </wp:inline>
        </w:drawing>
      </w:r>
    </w:p>
    <w:p w:rsidR="00055CC3" w:rsidRDefault="00055CC3" w:rsidP="00055CC3">
      <w:pPr>
        <w:pStyle w:val="a4"/>
        <w:tabs>
          <w:tab w:val="center" w:pos="5174"/>
          <w:tab w:val="right" w:pos="10348"/>
        </w:tabs>
        <w:spacing w:before="240" w:beforeAutospacing="0" w:after="60" w:afterAutospacing="0"/>
        <w:rPr>
          <w:b/>
          <w:bCs/>
          <w:sz w:val="28"/>
          <w:szCs w:val="28"/>
        </w:rPr>
      </w:pPr>
      <w:r>
        <w:rPr>
          <w:b/>
          <w:bCs/>
        </w:rPr>
        <w:tab/>
      </w:r>
      <w:r>
        <w:rPr>
          <w:b/>
          <w:bCs/>
          <w:sz w:val="28"/>
          <w:szCs w:val="28"/>
        </w:rPr>
        <w:t xml:space="preserve">КОМИТЕТ МЕСТНОГО САМОУПРАВЛЕНИЯ </w:t>
      </w:r>
    </w:p>
    <w:p w:rsidR="00055CC3" w:rsidRDefault="00055CC3" w:rsidP="00055CC3">
      <w:pPr>
        <w:pStyle w:val="a4"/>
        <w:spacing w:before="0" w:beforeAutospacing="0" w:after="0" w:afterAutospacing="0"/>
        <w:jc w:val="center"/>
        <w:rPr>
          <w:b/>
          <w:bCs/>
          <w:sz w:val="28"/>
          <w:szCs w:val="28"/>
        </w:rPr>
      </w:pPr>
      <w:r>
        <w:rPr>
          <w:b/>
          <w:bCs/>
          <w:sz w:val="28"/>
          <w:szCs w:val="28"/>
        </w:rPr>
        <w:t xml:space="preserve">ЧЕРНОЗЕРСКОГО СЕЛЬСОВЕТА </w:t>
      </w:r>
    </w:p>
    <w:p w:rsidR="00055CC3" w:rsidRDefault="00055CC3" w:rsidP="00055CC3">
      <w:pPr>
        <w:pStyle w:val="a4"/>
        <w:spacing w:before="0" w:beforeAutospacing="0" w:after="0" w:afterAutospacing="0"/>
        <w:jc w:val="center"/>
        <w:rPr>
          <w:sz w:val="28"/>
          <w:szCs w:val="28"/>
        </w:rPr>
      </w:pPr>
      <w:r>
        <w:rPr>
          <w:b/>
          <w:bCs/>
          <w:sz w:val="28"/>
          <w:szCs w:val="28"/>
        </w:rPr>
        <w:t>МОКШАНСКОГО РАЙОНА ПЕНЗЕНСКОЙ ОБЛАСТИ</w:t>
      </w:r>
    </w:p>
    <w:p w:rsidR="00055CC3" w:rsidRDefault="00055CC3" w:rsidP="00055CC3">
      <w:pPr>
        <w:pStyle w:val="a4"/>
        <w:spacing w:before="0" w:beforeAutospacing="0" w:after="0" w:afterAutospacing="0"/>
        <w:jc w:val="center"/>
        <w:rPr>
          <w:b/>
          <w:bCs/>
          <w:sz w:val="28"/>
          <w:szCs w:val="28"/>
        </w:rPr>
      </w:pPr>
      <w:r>
        <w:rPr>
          <w:b/>
          <w:bCs/>
          <w:sz w:val="28"/>
          <w:szCs w:val="28"/>
        </w:rPr>
        <w:t>ЧЕРВЕРТОГО СОЗЫВА</w:t>
      </w:r>
    </w:p>
    <w:p w:rsidR="00055CC3" w:rsidRDefault="00055CC3" w:rsidP="00055CC3">
      <w:pPr>
        <w:pStyle w:val="a4"/>
        <w:spacing w:before="0" w:beforeAutospacing="0" w:after="0" w:afterAutospacing="0"/>
        <w:jc w:val="center"/>
        <w:rPr>
          <w:sz w:val="28"/>
          <w:szCs w:val="28"/>
        </w:rPr>
      </w:pPr>
    </w:p>
    <w:p w:rsidR="00055CC3" w:rsidRDefault="00055CC3" w:rsidP="00055CC3">
      <w:pPr>
        <w:pStyle w:val="a4"/>
        <w:spacing w:before="0" w:beforeAutospacing="0" w:after="0" w:afterAutospacing="0"/>
        <w:jc w:val="center"/>
        <w:rPr>
          <w:b/>
          <w:bCs/>
          <w:sz w:val="28"/>
          <w:szCs w:val="28"/>
        </w:rPr>
      </w:pPr>
      <w:r>
        <w:rPr>
          <w:b/>
          <w:bCs/>
          <w:sz w:val="28"/>
          <w:szCs w:val="28"/>
        </w:rPr>
        <w:t>РЕШЕНИЕ</w:t>
      </w:r>
    </w:p>
    <w:p w:rsidR="00055CC3" w:rsidRDefault="00055CC3" w:rsidP="00055CC3">
      <w:pPr>
        <w:pStyle w:val="a4"/>
        <w:spacing w:before="0" w:beforeAutospacing="0" w:after="0" w:afterAutospacing="0"/>
        <w:jc w:val="center"/>
        <w:rPr>
          <w:u w:val="single"/>
        </w:rPr>
      </w:pPr>
      <w:r>
        <w:rPr>
          <w:bCs/>
          <w:u w:val="single"/>
        </w:rPr>
        <w:t>от 27.11.2025   №  37-16/4</w:t>
      </w:r>
    </w:p>
    <w:p w:rsidR="00055CC3" w:rsidRDefault="00055CC3" w:rsidP="00055CC3">
      <w:pPr>
        <w:pStyle w:val="a4"/>
        <w:spacing w:before="0" w:beforeAutospacing="0" w:after="0" w:afterAutospacing="0"/>
        <w:jc w:val="center"/>
        <w:rPr>
          <w:bCs/>
        </w:rPr>
      </w:pPr>
      <w:r>
        <w:rPr>
          <w:bCs/>
        </w:rPr>
        <w:t xml:space="preserve">с. </w:t>
      </w:r>
      <w:proofErr w:type="spellStart"/>
      <w:r>
        <w:rPr>
          <w:bCs/>
        </w:rPr>
        <w:t>Чернозерье</w:t>
      </w:r>
      <w:proofErr w:type="spellEnd"/>
    </w:p>
    <w:p w:rsidR="00055CC3" w:rsidRDefault="00055CC3" w:rsidP="00055CC3">
      <w:pPr>
        <w:pStyle w:val="a4"/>
        <w:spacing w:before="0" w:beforeAutospacing="0" w:after="0" w:afterAutospacing="0"/>
        <w:jc w:val="center"/>
      </w:pPr>
    </w:p>
    <w:p w:rsidR="00055CC3" w:rsidRDefault="00055CC3" w:rsidP="00055CC3">
      <w:pPr>
        <w:pStyle w:val="a4"/>
        <w:spacing w:before="0" w:beforeAutospacing="0" w:after="0" w:afterAutospacing="0"/>
        <w:jc w:val="center"/>
        <w:rPr>
          <w:b/>
          <w:bCs/>
          <w:color w:val="000000"/>
          <w:sz w:val="26"/>
          <w:szCs w:val="26"/>
        </w:rPr>
      </w:pPr>
      <w:r>
        <w:rPr>
          <w:b/>
          <w:bCs/>
          <w:color w:val="000000"/>
          <w:sz w:val="26"/>
          <w:szCs w:val="26"/>
        </w:rPr>
        <w:t xml:space="preserve">О внесении изменения в положение о муниципальном жилищном контроле на территории </w:t>
      </w:r>
      <w:proofErr w:type="spellStart"/>
      <w:r>
        <w:rPr>
          <w:b/>
          <w:bCs/>
          <w:color w:val="000000"/>
          <w:sz w:val="26"/>
          <w:szCs w:val="26"/>
        </w:rPr>
        <w:t>Чернозерского</w:t>
      </w:r>
      <w:proofErr w:type="spellEnd"/>
      <w:r>
        <w:rPr>
          <w:b/>
          <w:bCs/>
          <w:color w:val="000000"/>
          <w:sz w:val="26"/>
          <w:szCs w:val="26"/>
        </w:rPr>
        <w:t xml:space="preserve"> сельсовета </w:t>
      </w:r>
      <w:proofErr w:type="spellStart"/>
      <w:r>
        <w:rPr>
          <w:b/>
          <w:bCs/>
          <w:color w:val="000000"/>
          <w:sz w:val="26"/>
          <w:szCs w:val="26"/>
        </w:rPr>
        <w:t>Мокшанского</w:t>
      </w:r>
      <w:proofErr w:type="spellEnd"/>
      <w:r>
        <w:rPr>
          <w:b/>
          <w:bCs/>
          <w:color w:val="000000"/>
          <w:sz w:val="26"/>
          <w:szCs w:val="26"/>
        </w:rPr>
        <w:t xml:space="preserve"> района Пензенской области, утвержденное решением Комитета местного самоуправления </w:t>
      </w:r>
      <w:proofErr w:type="spellStart"/>
      <w:r>
        <w:rPr>
          <w:b/>
          <w:bCs/>
          <w:color w:val="000000"/>
          <w:sz w:val="26"/>
          <w:szCs w:val="26"/>
        </w:rPr>
        <w:t>Чернозерского</w:t>
      </w:r>
      <w:proofErr w:type="spellEnd"/>
      <w:r>
        <w:rPr>
          <w:b/>
          <w:bCs/>
          <w:color w:val="000000"/>
          <w:sz w:val="26"/>
          <w:szCs w:val="26"/>
        </w:rPr>
        <w:t xml:space="preserve"> сельсовета </w:t>
      </w:r>
      <w:proofErr w:type="spellStart"/>
      <w:r>
        <w:rPr>
          <w:b/>
          <w:bCs/>
          <w:color w:val="000000"/>
          <w:sz w:val="26"/>
          <w:szCs w:val="26"/>
        </w:rPr>
        <w:t>Мокшанского</w:t>
      </w:r>
      <w:proofErr w:type="spellEnd"/>
      <w:r>
        <w:rPr>
          <w:b/>
          <w:bCs/>
          <w:color w:val="000000"/>
          <w:sz w:val="26"/>
          <w:szCs w:val="26"/>
        </w:rPr>
        <w:t xml:space="preserve"> района Пензенской области от 15.11.2021№ 150-51/3</w:t>
      </w:r>
    </w:p>
    <w:p w:rsidR="00055CC3" w:rsidRDefault="00055CC3" w:rsidP="00055CC3">
      <w:pPr>
        <w:pStyle w:val="a4"/>
        <w:jc w:val="both"/>
        <w:rPr>
          <w:sz w:val="26"/>
          <w:szCs w:val="26"/>
        </w:rPr>
      </w:pPr>
      <w:r>
        <w:rPr>
          <w:sz w:val="26"/>
          <w:szCs w:val="26"/>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Pr>
            <w:rStyle w:val="1"/>
            <w:sz w:val="26"/>
            <w:szCs w:val="26"/>
          </w:rPr>
          <w:t xml:space="preserve">Уставом сельского поселения </w:t>
        </w:r>
        <w:proofErr w:type="spellStart"/>
        <w:r>
          <w:rPr>
            <w:rStyle w:val="1"/>
            <w:sz w:val="26"/>
            <w:szCs w:val="26"/>
          </w:rPr>
          <w:t>Чернозерский</w:t>
        </w:r>
        <w:proofErr w:type="spellEnd"/>
        <w:r>
          <w:rPr>
            <w:rStyle w:val="1"/>
            <w:sz w:val="26"/>
            <w:szCs w:val="26"/>
          </w:rPr>
          <w:t xml:space="preserve"> сельсовет муниципального района  </w:t>
        </w:r>
        <w:proofErr w:type="spellStart"/>
        <w:r>
          <w:rPr>
            <w:rStyle w:val="1"/>
            <w:sz w:val="26"/>
            <w:szCs w:val="26"/>
          </w:rPr>
          <w:t>Мокшанский</w:t>
        </w:r>
        <w:proofErr w:type="spellEnd"/>
        <w:r>
          <w:rPr>
            <w:rStyle w:val="1"/>
            <w:sz w:val="26"/>
            <w:szCs w:val="26"/>
          </w:rPr>
          <w:t xml:space="preserve"> район Пензенской области</w:t>
        </w:r>
      </w:hyperlink>
      <w:r>
        <w:rPr>
          <w:sz w:val="26"/>
          <w:szCs w:val="26"/>
        </w:rPr>
        <w:t>,</w:t>
      </w:r>
    </w:p>
    <w:p w:rsidR="00055CC3" w:rsidRDefault="00055CC3" w:rsidP="00055CC3">
      <w:pPr>
        <w:pStyle w:val="a4"/>
        <w:jc w:val="center"/>
        <w:rPr>
          <w:b/>
          <w:sz w:val="26"/>
          <w:szCs w:val="26"/>
        </w:rPr>
      </w:pPr>
      <w:r>
        <w:rPr>
          <w:b/>
          <w:sz w:val="26"/>
          <w:szCs w:val="26"/>
        </w:rPr>
        <w:t>Комитет местного самоуправления   решил:</w:t>
      </w:r>
    </w:p>
    <w:p w:rsidR="00055CC3" w:rsidRDefault="00055CC3" w:rsidP="00055CC3">
      <w:pPr>
        <w:pStyle w:val="a4"/>
        <w:spacing w:before="0" w:beforeAutospacing="0" w:after="0" w:afterAutospacing="0"/>
        <w:ind w:hanging="1418"/>
        <w:jc w:val="both"/>
        <w:rPr>
          <w:sz w:val="26"/>
          <w:szCs w:val="26"/>
        </w:rPr>
      </w:pPr>
      <w:r>
        <w:rPr>
          <w:sz w:val="26"/>
          <w:szCs w:val="26"/>
        </w:rPr>
        <w:t xml:space="preserve">                      1. Внести в Положение о муниципальном жилищном контроле на территории </w:t>
      </w:r>
      <w:proofErr w:type="spellStart"/>
      <w:r>
        <w:rPr>
          <w:sz w:val="26"/>
          <w:szCs w:val="26"/>
        </w:rPr>
        <w:t>Чернозерского</w:t>
      </w:r>
      <w:proofErr w:type="spellEnd"/>
      <w:r>
        <w:rPr>
          <w:sz w:val="26"/>
          <w:szCs w:val="26"/>
        </w:rPr>
        <w:t xml:space="preserve"> сельсовета </w:t>
      </w:r>
      <w:proofErr w:type="spellStart"/>
      <w:r>
        <w:rPr>
          <w:sz w:val="26"/>
          <w:szCs w:val="26"/>
        </w:rPr>
        <w:t>Мокшанского</w:t>
      </w:r>
      <w:proofErr w:type="spellEnd"/>
      <w:r>
        <w:rPr>
          <w:sz w:val="26"/>
          <w:szCs w:val="26"/>
        </w:rPr>
        <w:t xml:space="preserve"> района Пензенской области, утвержденное решением Комитета местного самоуправления </w:t>
      </w:r>
      <w:proofErr w:type="spellStart"/>
      <w:r>
        <w:rPr>
          <w:sz w:val="26"/>
          <w:szCs w:val="26"/>
        </w:rPr>
        <w:t>Чернозерского</w:t>
      </w:r>
      <w:proofErr w:type="spellEnd"/>
      <w:r>
        <w:rPr>
          <w:sz w:val="26"/>
          <w:szCs w:val="26"/>
        </w:rPr>
        <w:t xml:space="preserve"> сельсовета </w:t>
      </w:r>
      <w:proofErr w:type="spellStart"/>
      <w:r>
        <w:rPr>
          <w:sz w:val="26"/>
          <w:szCs w:val="26"/>
        </w:rPr>
        <w:t>Мокшанского</w:t>
      </w:r>
      <w:proofErr w:type="spellEnd"/>
      <w:r>
        <w:rPr>
          <w:sz w:val="26"/>
          <w:szCs w:val="26"/>
        </w:rPr>
        <w:t xml:space="preserve"> района Пензенской области   </w:t>
      </w:r>
      <w:hyperlink r:id="rId6" w:tgtFrame="_blank" w:history="1">
        <w:r>
          <w:rPr>
            <w:rStyle w:val="1"/>
            <w:sz w:val="26"/>
            <w:szCs w:val="26"/>
          </w:rPr>
          <w:t>от 15.11.2021 № 150-51/3</w:t>
        </w:r>
      </w:hyperlink>
      <w:r>
        <w:rPr>
          <w:sz w:val="26"/>
          <w:szCs w:val="26"/>
        </w:rPr>
        <w:t xml:space="preserve"> следующие изменения:</w:t>
      </w:r>
    </w:p>
    <w:p w:rsidR="00055CC3" w:rsidRDefault="00055CC3" w:rsidP="00055CC3">
      <w:pPr>
        <w:spacing w:after="0"/>
        <w:rPr>
          <w:rFonts w:ascii="Times New Roman" w:hAnsi="Times New Roman" w:cs="Times New Roman"/>
          <w:sz w:val="26"/>
          <w:szCs w:val="26"/>
        </w:rPr>
      </w:pPr>
      <w:r>
        <w:rPr>
          <w:rFonts w:ascii="Times New Roman" w:hAnsi="Times New Roman" w:cs="Times New Roman"/>
          <w:sz w:val="26"/>
          <w:szCs w:val="26"/>
        </w:rPr>
        <w:t xml:space="preserve">         1.1. пункт 1.4. изложить в следующей редакции:</w:t>
      </w:r>
    </w:p>
    <w:p w:rsidR="00055CC3" w:rsidRDefault="00055CC3" w:rsidP="00055CC3">
      <w:pPr>
        <w:pStyle w:val="a4"/>
        <w:spacing w:before="0" w:beforeAutospacing="0" w:after="0" w:afterAutospacing="0"/>
        <w:jc w:val="both"/>
        <w:rPr>
          <w:sz w:val="26"/>
          <w:szCs w:val="26"/>
        </w:rPr>
      </w:pPr>
      <w:r>
        <w:rPr>
          <w:sz w:val="26"/>
          <w:szCs w:val="26"/>
        </w:rPr>
        <w:t xml:space="preserve">       «1.4.Учет объектов контроля осуществляется посредством создания:</w:t>
      </w:r>
    </w:p>
    <w:p w:rsidR="00055CC3" w:rsidRDefault="00055CC3" w:rsidP="00055CC3">
      <w:pPr>
        <w:pStyle w:val="a4"/>
        <w:spacing w:before="0" w:beforeAutospacing="0" w:after="0" w:afterAutospacing="0"/>
        <w:ind w:firstLine="567"/>
        <w:jc w:val="both"/>
        <w:rPr>
          <w:sz w:val="26"/>
          <w:szCs w:val="26"/>
        </w:rPr>
      </w:pPr>
      <w:r>
        <w:rPr>
          <w:sz w:val="26"/>
          <w:szCs w:val="26"/>
        </w:rPr>
        <w:t xml:space="preserve">единого реестра контрольных мероприятий; </w:t>
      </w:r>
    </w:p>
    <w:p w:rsidR="00055CC3" w:rsidRDefault="00055CC3" w:rsidP="00055CC3">
      <w:pPr>
        <w:pStyle w:val="a4"/>
        <w:spacing w:before="0" w:beforeAutospacing="0" w:after="0" w:afterAutospacing="0"/>
        <w:ind w:firstLine="567"/>
        <w:jc w:val="both"/>
        <w:rPr>
          <w:sz w:val="26"/>
          <w:szCs w:val="26"/>
        </w:rPr>
      </w:pPr>
      <w:r>
        <w:rPr>
          <w:sz w:val="26"/>
          <w:szCs w:val="26"/>
        </w:rPr>
        <w:t>информационной системы (подсистемы государственной информационной системы) досудебного обжалования;</w:t>
      </w:r>
    </w:p>
    <w:p w:rsidR="00055CC3" w:rsidRDefault="00055CC3" w:rsidP="00055CC3">
      <w:pPr>
        <w:spacing w:after="0" w:line="192" w:lineRule="atLeast"/>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информационной системы (подсистема государственной </w:t>
      </w:r>
      <w:proofErr w:type="gramStart"/>
      <w:r>
        <w:rPr>
          <w:rFonts w:ascii="Times New Roman" w:eastAsia="Times New Roman" w:hAnsi="Times New Roman" w:cs="Times New Roman"/>
          <w:sz w:val="26"/>
          <w:szCs w:val="26"/>
        </w:rPr>
        <w:t>информационный</w:t>
      </w:r>
      <w:proofErr w:type="gramEnd"/>
      <w:r>
        <w:rPr>
          <w:rFonts w:ascii="Times New Roman" w:eastAsia="Times New Roman" w:hAnsi="Times New Roman" w:cs="Times New Roman"/>
          <w:sz w:val="26"/>
          <w:szCs w:val="26"/>
        </w:rPr>
        <w:t xml:space="preserve"> системы) производства по делам об административных правонарушениях (далее - система административного производства);</w:t>
      </w:r>
    </w:p>
    <w:p w:rsidR="00055CC3" w:rsidRDefault="00055CC3" w:rsidP="00055CC3">
      <w:pPr>
        <w:spacing w:after="0" w:line="192" w:lineRule="atLeast"/>
        <w:ind w:firstLine="567"/>
        <w:jc w:val="both"/>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w:t>
      </w:r>
      <w:r>
        <w:rPr>
          <w:rFonts w:ascii="Times New Roman" w:eastAsia="Times New Roman" w:hAnsi="Times New Roman" w:cs="Times New Roman"/>
          <w:sz w:val="26"/>
          <w:szCs w:val="26"/>
        </w:rPr>
        <w:lastRenderedPageBreak/>
        <w:t xml:space="preserve">Федеральным законом </w:t>
      </w:r>
      <w:r>
        <w:rPr>
          <w:rFonts w:ascii="Times New Roman" w:hAnsi="Times New Roman" w:cs="Times New Roman"/>
          <w:sz w:val="26"/>
          <w:szCs w:val="26"/>
        </w:rPr>
        <w:t>от 31 июля 2020 г. № 248-ФЗ «О государственном контроле (надзоре) и муниципальном контроле в Российской Федерации» (далее – Федеральный закон № 248-ФЗ)</w:t>
      </w:r>
      <w:r>
        <w:rPr>
          <w:rFonts w:ascii="Times New Roman" w:eastAsia="Times New Roman" w:hAnsi="Times New Roman" w:cs="Times New Roman"/>
          <w:sz w:val="26"/>
          <w:szCs w:val="26"/>
        </w:rPr>
        <w:t xml:space="preserve"> (далее - мобильное приложение "Инспектор"). </w:t>
      </w:r>
      <w:proofErr w:type="gramEnd"/>
    </w:p>
    <w:p w:rsidR="00055CC3" w:rsidRDefault="00055CC3" w:rsidP="00055CC3">
      <w:pPr>
        <w:pStyle w:val="a4"/>
        <w:spacing w:before="0" w:beforeAutospacing="0" w:after="0" w:afterAutospacing="0"/>
        <w:ind w:firstLine="567"/>
        <w:jc w:val="both"/>
        <w:rPr>
          <w:sz w:val="26"/>
          <w:szCs w:val="26"/>
        </w:rPr>
      </w:pPr>
      <w:r>
        <w:rPr>
          <w:sz w:val="26"/>
          <w:szCs w:val="26"/>
        </w:rPr>
        <w:t>иных государственных и муниципальных информационных систем путем межведомственного информационного взаимодействия.</w:t>
      </w:r>
    </w:p>
    <w:p w:rsidR="00055CC3" w:rsidRDefault="00055CC3" w:rsidP="00055CC3">
      <w:pPr>
        <w:pStyle w:val="a4"/>
        <w:spacing w:before="0" w:beforeAutospacing="0" w:after="0" w:afterAutospacing="0"/>
        <w:ind w:firstLine="567"/>
        <w:jc w:val="both"/>
        <w:rPr>
          <w:sz w:val="26"/>
          <w:szCs w:val="26"/>
        </w:rPr>
      </w:pPr>
      <w:r>
        <w:rPr>
          <w:sz w:val="26"/>
          <w:szCs w:val="26"/>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Pr>
          <w:sz w:val="26"/>
          <w:szCs w:val="26"/>
        </w:rPr>
        <w:t>.»;</w:t>
      </w:r>
      <w:proofErr w:type="gramEnd"/>
    </w:p>
    <w:p w:rsidR="00055CC3" w:rsidRDefault="00055CC3" w:rsidP="00055CC3">
      <w:pPr>
        <w:pStyle w:val="a4"/>
        <w:spacing w:before="0" w:beforeAutospacing="0" w:after="0" w:afterAutospacing="0"/>
        <w:ind w:firstLine="567"/>
        <w:jc w:val="both"/>
        <w:rPr>
          <w:sz w:val="26"/>
          <w:szCs w:val="26"/>
        </w:rPr>
      </w:pPr>
      <w:r>
        <w:rPr>
          <w:sz w:val="26"/>
          <w:szCs w:val="26"/>
        </w:rPr>
        <w:t>1.2. пункт 3.4. изложить в следующей редакции:</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«3.4. Профилактический визит. </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Pr>
          <w:sz w:val="26"/>
          <w:szCs w:val="26"/>
        </w:rPr>
        <w:t>видео-конференц-связи</w:t>
      </w:r>
      <w:proofErr w:type="spellEnd"/>
      <w:r>
        <w:rPr>
          <w:sz w:val="26"/>
          <w:szCs w:val="26"/>
        </w:rPr>
        <w:t xml:space="preserve"> или мобильного приложения "Инспектор".</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3.4.2. </w:t>
      </w:r>
      <w:proofErr w:type="gramStart"/>
      <w:r>
        <w:rPr>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Pr>
          <w:sz w:val="26"/>
          <w:szCs w:val="26"/>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Pr>
            <w:rStyle w:val="a3"/>
            <w:color w:val="auto"/>
            <w:sz w:val="26"/>
            <w:szCs w:val="26"/>
          </w:rPr>
          <w:t>частями 6</w:t>
        </w:r>
      </w:hyperlink>
      <w:r>
        <w:rPr>
          <w:sz w:val="26"/>
          <w:szCs w:val="26"/>
        </w:rPr>
        <w:t xml:space="preserve"> и </w:t>
      </w:r>
      <w:hyperlink r:id="rId8" w:history="1">
        <w:r>
          <w:rPr>
            <w:rStyle w:val="a3"/>
            <w:color w:val="auto"/>
            <w:sz w:val="26"/>
            <w:szCs w:val="26"/>
          </w:rPr>
          <w:t>7 статьи 48</w:t>
        </w:r>
      </w:hyperlink>
      <w:r>
        <w:rPr>
          <w:sz w:val="26"/>
          <w:szCs w:val="26"/>
        </w:rPr>
        <w:t xml:space="preserve"> Федерального закона №248-ФЗ.</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3.4.8. Решение об отказе в проведении профилактического визита принимается в следующих случаях: </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lastRenderedPageBreak/>
        <w:t xml:space="preserve">1) от контролируемого лица поступило уведомление об отзыве заявления; </w:t>
      </w:r>
    </w:p>
    <w:p w:rsidR="00055CC3" w:rsidRDefault="00055CC3" w:rsidP="00055CC3">
      <w:pPr>
        <w:pStyle w:val="a4"/>
        <w:spacing w:before="0" w:beforeAutospacing="0" w:after="0" w:afterAutospacing="0" w:line="192" w:lineRule="atLeast"/>
        <w:ind w:firstLine="360"/>
        <w:jc w:val="both"/>
        <w:rPr>
          <w:sz w:val="26"/>
          <w:szCs w:val="26"/>
        </w:rPr>
      </w:pPr>
      <w:proofErr w:type="gramStart"/>
      <w:r>
        <w:rPr>
          <w:sz w:val="26"/>
          <w:szCs w:val="26"/>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roofErr w:type="gramEnd"/>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 </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3.4.9. Решение об отказе в проведении профилактического визита может быть обжаловано контролируемым лицом в порядке, установленном Федеральным законом №248-ФЗ. </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3.4.10.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Pr>
          <w:sz w:val="26"/>
          <w:szCs w:val="26"/>
        </w:rPr>
        <w:t>позднее</w:t>
      </w:r>
      <w:proofErr w:type="gramEnd"/>
      <w:r>
        <w:rPr>
          <w:sz w:val="26"/>
          <w:szCs w:val="26"/>
        </w:rPr>
        <w:t xml:space="preserve"> чем за пять рабочих дней до даты его проведения. </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3.4.11.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3.4.12. Разъяснения и рекомендации, полученные контролируемым лицом в ходе профилактического визита, носят рекомендательный характер. </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3.4.13.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3.4.14. В случае</w:t>
      </w:r>
      <w:proofErr w:type="gramStart"/>
      <w:r>
        <w:rPr>
          <w:sz w:val="26"/>
          <w:szCs w:val="26"/>
        </w:rPr>
        <w:t>,</w:t>
      </w:r>
      <w:proofErr w:type="gramEnd"/>
      <w:r>
        <w:rPr>
          <w:sz w:val="26"/>
          <w:szCs w:val="26"/>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3.4.15. Контрольный орган осуществляет учет проведенных профилактических визитов</w:t>
      </w:r>
      <w:proofErr w:type="gramStart"/>
      <w:r>
        <w:rPr>
          <w:sz w:val="26"/>
          <w:szCs w:val="26"/>
        </w:rPr>
        <w:t>.»;</w:t>
      </w:r>
    </w:p>
    <w:p w:rsidR="00055CC3" w:rsidRDefault="00055CC3" w:rsidP="00055CC3">
      <w:pPr>
        <w:pStyle w:val="a4"/>
        <w:spacing w:before="0" w:beforeAutospacing="0" w:after="0" w:afterAutospacing="0" w:line="192" w:lineRule="atLeast"/>
        <w:ind w:firstLine="360"/>
        <w:jc w:val="both"/>
        <w:rPr>
          <w:sz w:val="26"/>
          <w:szCs w:val="26"/>
        </w:rPr>
      </w:pPr>
      <w:proofErr w:type="gramEnd"/>
      <w:r>
        <w:rPr>
          <w:sz w:val="26"/>
          <w:szCs w:val="26"/>
        </w:rPr>
        <w:t>1.3. пункт 4.1.1 изложить в следующей редакции:</w:t>
      </w:r>
    </w:p>
    <w:p w:rsidR="00055CC3" w:rsidRDefault="00055CC3" w:rsidP="00055CC3">
      <w:pPr>
        <w:pStyle w:val="a4"/>
        <w:spacing w:before="0" w:beforeAutospacing="0" w:after="0" w:afterAutospacing="0"/>
        <w:rPr>
          <w:sz w:val="26"/>
          <w:szCs w:val="26"/>
        </w:rPr>
      </w:pPr>
      <w:r>
        <w:rPr>
          <w:sz w:val="26"/>
          <w:szCs w:val="26"/>
        </w:rPr>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055CC3" w:rsidRDefault="00055CC3" w:rsidP="00055CC3">
      <w:pPr>
        <w:pStyle w:val="a4"/>
        <w:spacing w:before="0" w:beforeAutospacing="0" w:after="0" w:afterAutospacing="0"/>
        <w:rPr>
          <w:sz w:val="26"/>
          <w:szCs w:val="26"/>
        </w:rPr>
      </w:pPr>
      <w:r>
        <w:rPr>
          <w:sz w:val="26"/>
          <w:szCs w:val="26"/>
        </w:rPr>
        <w:t>инспекционный визит, рейдовый осмотр, документарная проверка, выборочный контроль, выездная проверка – при взаимодействии с контролируемыми лицами;</w:t>
      </w:r>
    </w:p>
    <w:p w:rsidR="00055CC3" w:rsidRDefault="00055CC3" w:rsidP="00055CC3">
      <w:pPr>
        <w:pStyle w:val="a4"/>
        <w:spacing w:before="0" w:beforeAutospacing="0" w:after="0" w:afterAutospacing="0"/>
        <w:rPr>
          <w:sz w:val="26"/>
          <w:szCs w:val="26"/>
        </w:rPr>
      </w:pPr>
      <w:r>
        <w:rPr>
          <w:sz w:val="26"/>
          <w:szCs w:val="26"/>
        </w:rPr>
        <w:t>наблюдение за соблюдением обязательных требований, выездное обследование – без взаимодействия с контролируемыми лицами.</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Pr>
          <w:sz w:val="26"/>
          <w:szCs w:val="26"/>
        </w:rPr>
        <w:t>видео-конференц-связи</w:t>
      </w:r>
      <w:proofErr w:type="spellEnd"/>
      <w:r>
        <w:rPr>
          <w:sz w:val="26"/>
          <w:szCs w:val="26"/>
        </w:rPr>
        <w:t>, а также с использованием мобильного приложения "Инспектор"»;</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1.4. подпункт 1 пункта 4.1.3. изложить в следующей редакции:</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lastRenderedPageBreak/>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Pr>
            <w:rStyle w:val="a3"/>
            <w:color w:val="auto"/>
            <w:sz w:val="26"/>
            <w:szCs w:val="26"/>
          </w:rPr>
          <w:t>статьи 60</w:t>
        </w:r>
      </w:hyperlink>
      <w:r>
        <w:rPr>
          <w:sz w:val="26"/>
          <w:szCs w:val="26"/>
        </w:rPr>
        <w:t xml:space="preserve"> Федерального закона № 248-ФЗ</w:t>
      </w:r>
      <w:proofErr w:type="gramStart"/>
      <w:r>
        <w:rPr>
          <w:sz w:val="26"/>
          <w:szCs w:val="26"/>
        </w:rPr>
        <w:t>;»</w:t>
      </w:r>
      <w:proofErr w:type="gramEnd"/>
      <w:r>
        <w:rPr>
          <w:sz w:val="26"/>
          <w:szCs w:val="26"/>
        </w:rPr>
        <w:t>;</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1.5. подпункт 3 пункта 4.1.3. изложить в следующей редакции:</w:t>
      </w:r>
    </w:p>
    <w:p w:rsidR="00055CC3" w:rsidRDefault="00055CC3" w:rsidP="00055CC3">
      <w:pPr>
        <w:pStyle w:val="a4"/>
        <w:spacing w:before="0" w:beforeAutospacing="0" w:after="0" w:afterAutospacing="0" w:line="192" w:lineRule="atLeast"/>
        <w:ind w:firstLine="360"/>
        <w:jc w:val="both"/>
        <w:rPr>
          <w:sz w:val="26"/>
          <w:szCs w:val="26"/>
        </w:rPr>
      </w:pPr>
      <w:r>
        <w:rPr>
          <w:sz w:val="26"/>
          <w:szCs w:val="26"/>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Pr>
          <w:sz w:val="26"/>
          <w:szCs w:val="26"/>
        </w:rPr>
        <w:t>полномочия</w:t>
      </w:r>
      <w:proofErr w:type="gramEnd"/>
      <w:r>
        <w:rPr>
          <w:sz w:val="26"/>
          <w:szCs w:val="26"/>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055CC3" w:rsidRDefault="00055CC3" w:rsidP="00055CC3">
      <w:pPr>
        <w:pStyle w:val="a4"/>
        <w:spacing w:before="0" w:beforeAutospacing="0" w:after="0" w:afterAutospacing="0"/>
        <w:ind w:firstLine="567"/>
        <w:jc w:val="both"/>
        <w:rPr>
          <w:sz w:val="26"/>
          <w:szCs w:val="26"/>
        </w:rPr>
      </w:pPr>
      <w:r>
        <w:rPr>
          <w:sz w:val="26"/>
          <w:szCs w:val="26"/>
        </w:rPr>
        <w:t>1.6. пункт 4.1.3. дополнить подпунктами 6-9 следующего содержания:</w:t>
      </w:r>
    </w:p>
    <w:p w:rsidR="00055CC3" w:rsidRDefault="00055CC3" w:rsidP="00055CC3">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055CC3" w:rsidRDefault="00055CC3" w:rsidP="00055CC3">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55CC3" w:rsidRDefault="00055CC3" w:rsidP="00055CC3">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 w:history="1">
        <w:r>
          <w:rPr>
            <w:rStyle w:val="a3"/>
            <w:rFonts w:ascii="Times New Roman" w:hAnsi="Times New Roman" w:cs="Times New Roman"/>
            <w:color w:val="auto"/>
            <w:sz w:val="26"/>
            <w:szCs w:val="26"/>
            <w:u w:val="none"/>
          </w:rPr>
          <w:t>частью 1 статьи 8</w:t>
        </w:r>
      </w:hyperlink>
      <w:r>
        <w:rPr>
          <w:rFonts w:ascii="Times New Roman" w:hAnsi="Times New Roman" w:cs="Times New Roman"/>
          <w:sz w:val="26"/>
          <w:szCs w:val="26"/>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деятельности, указанных в </w:t>
      </w:r>
      <w:hyperlink r:id="rId11" w:history="1">
        <w:r>
          <w:rPr>
            <w:rStyle w:val="a3"/>
            <w:rFonts w:ascii="Times New Roman" w:hAnsi="Times New Roman" w:cs="Times New Roman"/>
            <w:color w:val="auto"/>
            <w:sz w:val="26"/>
            <w:szCs w:val="26"/>
            <w:u w:val="none"/>
          </w:rPr>
          <w:t>пунктах 6</w:t>
        </w:r>
      </w:hyperlink>
      <w:r>
        <w:rPr>
          <w:rFonts w:ascii="Times New Roman" w:hAnsi="Times New Roman" w:cs="Times New Roman"/>
          <w:sz w:val="26"/>
          <w:szCs w:val="26"/>
        </w:rPr>
        <w:t xml:space="preserve"> - </w:t>
      </w:r>
      <w:hyperlink r:id="rId12" w:history="1">
        <w:r>
          <w:rPr>
            <w:rStyle w:val="a3"/>
            <w:rFonts w:ascii="Times New Roman" w:hAnsi="Times New Roman" w:cs="Times New Roman"/>
            <w:color w:val="auto"/>
            <w:sz w:val="26"/>
            <w:szCs w:val="26"/>
            <w:u w:val="none"/>
          </w:rPr>
          <w:t>9.1</w:t>
        </w:r>
      </w:hyperlink>
      <w:r>
        <w:rPr>
          <w:rFonts w:ascii="Times New Roman" w:hAnsi="Times New Roman" w:cs="Times New Roman"/>
          <w:sz w:val="26"/>
          <w:szCs w:val="26"/>
        </w:rPr>
        <w:t xml:space="preserve">, </w:t>
      </w:r>
      <w:hyperlink r:id="rId13" w:history="1">
        <w:r>
          <w:rPr>
            <w:rStyle w:val="a3"/>
            <w:rFonts w:ascii="Times New Roman" w:hAnsi="Times New Roman" w:cs="Times New Roman"/>
            <w:color w:val="auto"/>
            <w:sz w:val="26"/>
            <w:szCs w:val="26"/>
            <w:u w:val="none"/>
          </w:rPr>
          <w:t>11</w:t>
        </w:r>
      </w:hyperlink>
      <w:r>
        <w:rPr>
          <w:rFonts w:ascii="Times New Roman" w:hAnsi="Times New Roman" w:cs="Times New Roman"/>
          <w:sz w:val="26"/>
          <w:szCs w:val="26"/>
        </w:rPr>
        <w:t xml:space="preserve">, </w:t>
      </w:r>
      <w:hyperlink r:id="rId14" w:history="1">
        <w:r>
          <w:rPr>
            <w:rStyle w:val="a3"/>
            <w:rFonts w:ascii="Times New Roman" w:hAnsi="Times New Roman" w:cs="Times New Roman"/>
            <w:color w:val="auto"/>
            <w:sz w:val="26"/>
            <w:szCs w:val="26"/>
            <w:u w:val="none"/>
          </w:rPr>
          <w:t>12</w:t>
        </w:r>
      </w:hyperlink>
      <w:r>
        <w:rPr>
          <w:rFonts w:ascii="Times New Roman" w:hAnsi="Times New Roman" w:cs="Times New Roman"/>
          <w:sz w:val="26"/>
          <w:szCs w:val="26"/>
        </w:rPr>
        <w:t xml:space="preserve">, </w:t>
      </w:r>
      <w:hyperlink r:id="rId15" w:history="1">
        <w:r>
          <w:rPr>
            <w:rStyle w:val="a3"/>
            <w:rFonts w:ascii="Times New Roman" w:hAnsi="Times New Roman" w:cs="Times New Roman"/>
            <w:color w:val="auto"/>
            <w:sz w:val="26"/>
            <w:szCs w:val="26"/>
            <w:u w:val="none"/>
          </w:rPr>
          <w:t>14</w:t>
        </w:r>
      </w:hyperlink>
      <w:r>
        <w:rPr>
          <w:rFonts w:ascii="Times New Roman" w:hAnsi="Times New Roman" w:cs="Times New Roman"/>
          <w:sz w:val="26"/>
          <w:szCs w:val="26"/>
        </w:rPr>
        <w:t xml:space="preserve"> - </w:t>
      </w:r>
      <w:hyperlink r:id="rId16" w:history="1">
        <w:r>
          <w:rPr>
            <w:rStyle w:val="a3"/>
            <w:rFonts w:ascii="Times New Roman" w:hAnsi="Times New Roman" w:cs="Times New Roman"/>
            <w:color w:val="auto"/>
            <w:sz w:val="26"/>
            <w:szCs w:val="26"/>
            <w:u w:val="none"/>
          </w:rPr>
          <w:t>17</w:t>
        </w:r>
      </w:hyperlink>
      <w:r>
        <w:rPr>
          <w:rFonts w:ascii="Times New Roman" w:hAnsi="Times New Roman" w:cs="Times New Roman"/>
          <w:sz w:val="26"/>
          <w:szCs w:val="26"/>
        </w:rPr>
        <w:t xml:space="preserve">, </w:t>
      </w:r>
      <w:hyperlink r:id="rId17" w:history="1">
        <w:r>
          <w:rPr>
            <w:rStyle w:val="a3"/>
            <w:rFonts w:ascii="Times New Roman" w:hAnsi="Times New Roman" w:cs="Times New Roman"/>
            <w:color w:val="auto"/>
            <w:sz w:val="26"/>
            <w:szCs w:val="26"/>
            <w:u w:val="none"/>
          </w:rPr>
          <w:t>19</w:t>
        </w:r>
      </w:hyperlink>
      <w:r>
        <w:rPr>
          <w:rFonts w:ascii="Times New Roman" w:hAnsi="Times New Roman" w:cs="Times New Roman"/>
          <w:sz w:val="26"/>
          <w:szCs w:val="26"/>
        </w:rPr>
        <w:t xml:space="preserve"> - </w:t>
      </w:r>
      <w:hyperlink r:id="rId18" w:history="1">
        <w:r>
          <w:rPr>
            <w:rStyle w:val="a3"/>
            <w:rFonts w:ascii="Times New Roman" w:hAnsi="Times New Roman" w:cs="Times New Roman"/>
            <w:color w:val="auto"/>
            <w:sz w:val="26"/>
            <w:szCs w:val="26"/>
            <w:u w:val="none"/>
          </w:rPr>
          <w:t>21</w:t>
        </w:r>
      </w:hyperlink>
      <w:r>
        <w:rPr>
          <w:rFonts w:ascii="Times New Roman" w:hAnsi="Times New Roman" w:cs="Times New Roman"/>
          <w:sz w:val="26"/>
          <w:szCs w:val="26"/>
        </w:rPr>
        <w:t xml:space="preserve">, </w:t>
      </w:r>
      <w:hyperlink r:id="rId19" w:history="1">
        <w:r>
          <w:rPr>
            <w:rStyle w:val="a3"/>
            <w:rFonts w:ascii="Times New Roman" w:hAnsi="Times New Roman" w:cs="Times New Roman"/>
            <w:color w:val="auto"/>
            <w:sz w:val="26"/>
            <w:szCs w:val="26"/>
            <w:u w:val="none"/>
          </w:rPr>
          <w:t>24</w:t>
        </w:r>
      </w:hyperlink>
      <w:r>
        <w:rPr>
          <w:rFonts w:ascii="Times New Roman" w:hAnsi="Times New Roman" w:cs="Times New Roman"/>
          <w:sz w:val="26"/>
          <w:szCs w:val="26"/>
        </w:rPr>
        <w:t xml:space="preserve"> - </w:t>
      </w:r>
      <w:hyperlink r:id="rId20" w:history="1">
        <w:r>
          <w:rPr>
            <w:rStyle w:val="a3"/>
            <w:rFonts w:ascii="Times New Roman" w:hAnsi="Times New Roman" w:cs="Times New Roman"/>
            <w:color w:val="auto"/>
            <w:sz w:val="26"/>
            <w:szCs w:val="26"/>
            <w:u w:val="none"/>
          </w:rPr>
          <w:t>31</w:t>
        </w:r>
      </w:hyperlink>
      <w:r>
        <w:rPr>
          <w:rFonts w:ascii="Times New Roman" w:hAnsi="Times New Roman" w:cs="Times New Roman"/>
          <w:sz w:val="26"/>
          <w:szCs w:val="26"/>
        </w:rPr>
        <w:t xml:space="preserve">, </w:t>
      </w:r>
      <w:hyperlink r:id="rId21" w:history="1">
        <w:r>
          <w:rPr>
            <w:rStyle w:val="a3"/>
            <w:rFonts w:ascii="Times New Roman" w:hAnsi="Times New Roman" w:cs="Times New Roman"/>
            <w:color w:val="auto"/>
            <w:sz w:val="26"/>
            <w:szCs w:val="26"/>
            <w:u w:val="none"/>
          </w:rPr>
          <w:t>34</w:t>
        </w:r>
      </w:hyperlink>
      <w:r>
        <w:rPr>
          <w:rFonts w:ascii="Times New Roman" w:hAnsi="Times New Roman" w:cs="Times New Roman"/>
          <w:sz w:val="26"/>
          <w:szCs w:val="26"/>
        </w:rPr>
        <w:t xml:space="preserve"> - </w:t>
      </w:r>
      <w:hyperlink r:id="rId22" w:history="1">
        <w:r>
          <w:rPr>
            <w:rStyle w:val="a3"/>
            <w:rFonts w:ascii="Times New Roman" w:hAnsi="Times New Roman" w:cs="Times New Roman"/>
            <w:color w:val="auto"/>
            <w:sz w:val="26"/>
            <w:szCs w:val="26"/>
            <w:u w:val="none"/>
          </w:rPr>
          <w:t>36</w:t>
        </w:r>
      </w:hyperlink>
      <w:r>
        <w:rPr>
          <w:rFonts w:ascii="Times New Roman" w:hAnsi="Times New Roman" w:cs="Times New Roman"/>
          <w:sz w:val="26"/>
          <w:szCs w:val="26"/>
        </w:rPr>
        <w:t xml:space="preserve">, </w:t>
      </w:r>
      <w:hyperlink r:id="rId23" w:history="1">
        <w:r>
          <w:rPr>
            <w:rStyle w:val="a3"/>
            <w:rFonts w:ascii="Times New Roman" w:hAnsi="Times New Roman" w:cs="Times New Roman"/>
            <w:color w:val="auto"/>
            <w:sz w:val="26"/>
            <w:szCs w:val="26"/>
            <w:u w:val="none"/>
          </w:rPr>
          <w:t>39</w:t>
        </w:r>
      </w:hyperlink>
      <w:r>
        <w:rPr>
          <w:rFonts w:ascii="Times New Roman" w:hAnsi="Times New Roman" w:cs="Times New Roman"/>
          <w:sz w:val="26"/>
          <w:szCs w:val="26"/>
        </w:rPr>
        <w:t xml:space="preserve">, </w:t>
      </w:r>
      <w:hyperlink r:id="rId24" w:history="1">
        <w:r>
          <w:rPr>
            <w:rStyle w:val="a3"/>
            <w:rFonts w:ascii="Times New Roman" w:hAnsi="Times New Roman" w:cs="Times New Roman"/>
            <w:color w:val="auto"/>
            <w:sz w:val="26"/>
            <w:szCs w:val="26"/>
            <w:u w:val="none"/>
          </w:rPr>
          <w:t>40</w:t>
        </w:r>
      </w:hyperlink>
      <w:r>
        <w:rPr>
          <w:rFonts w:ascii="Times New Roman" w:hAnsi="Times New Roman" w:cs="Times New Roman"/>
          <w:sz w:val="26"/>
          <w:szCs w:val="26"/>
        </w:rPr>
        <w:t xml:space="preserve">, </w:t>
      </w:r>
      <w:hyperlink r:id="rId25" w:history="1">
        <w:r>
          <w:rPr>
            <w:rStyle w:val="a3"/>
            <w:rFonts w:ascii="Times New Roman" w:hAnsi="Times New Roman" w:cs="Times New Roman"/>
            <w:color w:val="auto"/>
            <w:sz w:val="26"/>
            <w:szCs w:val="26"/>
            <w:u w:val="none"/>
          </w:rPr>
          <w:t>42</w:t>
        </w:r>
      </w:hyperlink>
      <w:r>
        <w:rPr>
          <w:rFonts w:ascii="Times New Roman" w:hAnsi="Times New Roman" w:cs="Times New Roman"/>
          <w:sz w:val="26"/>
          <w:szCs w:val="26"/>
        </w:rPr>
        <w:t xml:space="preserve"> - </w:t>
      </w:r>
      <w:hyperlink r:id="rId26" w:history="1">
        <w:r>
          <w:rPr>
            <w:rStyle w:val="a3"/>
            <w:rFonts w:ascii="Times New Roman" w:hAnsi="Times New Roman" w:cs="Times New Roman"/>
            <w:color w:val="auto"/>
            <w:sz w:val="26"/>
            <w:szCs w:val="26"/>
            <w:u w:val="none"/>
          </w:rPr>
          <w:t>55</w:t>
        </w:r>
      </w:hyperlink>
      <w:r>
        <w:rPr>
          <w:rFonts w:ascii="Times New Roman" w:hAnsi="Times New Roman" w:cs="Times New Roman"/>
          <w:sz w:val="26"/>
          <w:szCs w:val="26"/>
        </w:rPr>
        <w:t xml:space="preserve"> и </w:t>
      </w:r>
      <w:hyperlink r:id="rId27" w:history="1">
        <w:r>
          <w:rPr>
            <w:rStyle w:val="a3"/>
            <w:rFonts w:ascii="Times New Roman" w:hAnsi="Times New Roman" w:cs="Times New Roman"/>
            <w:color w:val="auto"/>
            <w:sz w:val="26"/>
            <w:szCs w:val="26"/>
            <w:u w:val="none"/>
          </w:rPr>
          <w:t>59 части 1 статьи 12</w:t>
        </w:r>
      </w:hyperlink>
      <w:r>
        <w:rPr>
          <w:rFonts w:ascii="Times New Roman" w:hAnsi="Times New Roman" w:cs="Times New Roman"/>
          <w:sz w:val="26"/>
          <w:szCs w:val="26"/>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055CC3" w:rsidRDefault="00055CC3" w:rsidP="00055CC3">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9) уклонение контролируемого лица от проведения обязательного профилактического визита</w:t>
      </w:r>
      <w:proofErr w:type="gramStart"/>
      <w:r>
        <w:rPr>
          <w:rFonts w:ascii="Times New Roman" w:hAnsi="Times New Roman" w:cs="Times New Roman"/>
          <w:sz w:val="26"/>
          <w:szCs w:val="26"/>
        </w:rPr>
        <w:t>.»;</w:t>
      </w:r>
      <w:proofErr w:type="gramEnd"/>
    </w:p>
    <w:p w:rsidR="00055CC3" w:rsidRDefault="00055CC3" w:rsidP="00055CC3">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1.7. подпункт 4.5.10 изложить в следующей редакции:</w:t>
      </w:r>
    </w:p>
    <w:p w:rsidR="00055CC3" w:rsidRDefault="00055CC3" w:rsidP="00055CC3">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Pr>
            <w:rStyle w:val="a3"/>
            <w:rFonts w:ascii="Times New Roman" w:hAnsi="Times New Roman" w:cs="Times New Roman"/>
            <w:color w:val="auto"/>
            <w:sz w:val="26"/>
            <w:szCs w:val="26"/>
            <w:u w:val="none"/>
          </w:rPr>
          <w:t>пунктами 3</w:t>
        </w:r>
      </w:hyperlink>
      <w:r>
        <w:rPr>
          <w:rFonts w:ascii="Times New Roman" w:hAnsi="Times New Roman" w:cs="Times New Roman"/>
          <w:sz w:val="26"/>
          <w:szCs w:val="26"/>
        </w:rPr>
        <w:t xml:space="preserve">, </w:t>
      </w:r>
      <w:hyperlink r:id="rId29" w:history="1">
        <w:r>
          <w:rPr>
            <w:rStyle w:val="a3"/>
            <w:rFonts w:ascii="Times New Roman" w:hAnsi="Times New Roman" w:cs="Times New Roman"/>
            <w:color w:val="auto"/>
            <w:sz w:val="26"/>
            <w:szCs w:val="26"/>
            <w:u w:val="none"/>
          </w:rPr>
          <w:t>4</w:t>
        </w:r>
      </w:hyperlink>
      <w:r>
        <w:rPr>
          <w:rFonts w:ascii="Times New Roman" w:hAnsi="Times New Roman" w:cs="Times New Roman"/>
          <w:sz w:val="26"/>
          <w:szCs w:val="26"/>
        </w:rPr>
        <w:t xml:space="preserve">, </w:t>
      </w:r>
      <w:hyperlink r:id="rId30" w:history="1">
        <w:r>
          <w:rPr>
            <w:rStyle w:val="a3"/>
            <w:rFonts w:ascii="Times New Roman" w:hAnsi="Times New Roman" w:cs="Times New Roman"/>
            <w:color w:val="auto"/>
            <w:sz w:val="26"/>
            <w:szCs w:val="26"/>
            <w:u w:val="none"/>
          </w:rPr>
          <w:t>6</w:t>
        </w:r>
      </w:hyperlink>
      <w:r>
        <w:rPr>
          <w:rFonts w:ascii="Times New Roman" w:hAnsi="Times New Roman" w:cs="Times New Roman"/>
          <w:sz w:val="26"/>
          <w:szCs w:val="26"/>
        </w:rPr>
        <w:t xml:space="preserve">, </w:t>
      </w:r>
      <w:hyperlink r:id="rId31" w:history="1">
        <w:r>
          <w:rPr>
            <w:rStyle w:val="a3"/>
            <w:rFonts w:ascii="Times New Roman" w:hAnsi="Times New Roman" w:cs="Times New Roman"/>
            <w:color w:val="auto"/>
            <w:sz w:val="26"/>
            <w:szCs w:val="26"/>
            <w:u w:val="none"/>
          </w:rPr>
          <w:t>8 части 1 статьи 57</w:t>
        </w:r>
      </w:hyperlink>
      <w:r>
        <w:rPr>
          <w:rFonts w:ascii="Times New Roman" w:hAnsi="Times New Roman" w:cs="Times New Roman"/>
          <w:sz w:val="26"/>
          <w:szCs w:val="26"/>
        </w:rPr>
        <w:t xml:space="preserve"> Федерального закона № 248-ФЗ.»;</w:t>
      </w:r>
    </w:p>
    <w:p w:rsidR="00055CC3" w:rsidRDefault="00055CC3" w:rsidP="00055CC3">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1.8. подпункт 4.6.1. дополнить абзацем следующего содержания:</w:t>
      </w:r>
    </w:p>
    <w:p w:rsidR="00055CC3" w:rsidRDefault="00055CC3" w:rsidP="00055CC3">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w:t>
      </w:r>
      <w:proofErr w:type="spellStart"/>
      <w:r>
        <w:rPr>
          <w:rFonts w:ascii="Times New Roman" w:hAnsi="Times New Roman" w:cs="Times New Roman"/>
          <w:sz w:val="26"/>
          <w:szCs w:val="26"/>
        </w:rPr>
        <w:t>видео-конференц-связи</w:t>
      </w:r>
      <w:proofErr w:type="spellEnd"/>
      <w:r>
        <w:rPr>
          <w:rFonts w:ascii="Times New Roman" w:hAnsi="Times New Roman" w:cs="Times New Roman"/>
          <w:sz w:val="26"/>
          <w:szCs w:val="26"/>
        </w:rPr>
        <w:t>, а также с использованием мобильного приложения "Инспектор"»;</w:t>
      </w:r>
    </w:p>
    <w:p w:rsidR="00055CC3" w:rsidRDefault="00055CC3" w:rsidP="00055CC3">
      <w:pPr>
        <w:pStyle w:val="a4"/>
        <w:spacing w:before="0" w:beforeAutospacing="0" w:after="0" w:afterAutospacing="0"/>
        <w:jc w:val="both"/>
        <w:rPr>
          <w:sz w:val="26"/>
          <w:szCs w:val="26"/>
        </w:rPr>
      </w:pPr>
      <w:r>
        <w:rPr>
          <w:sz w:val="26"/>
          <w:szCs w:val="26"/>
        </w:rPr>
        <w:t xml:space="preserve">        1.9. пункт 4.7. изложить в следующей редакции:</w:t>
      </w:r>
    </w:p>
    <w:p w:rsidR="00055CC3" w:rsidRDefault="00055CC3" w:rsidP="00055CC3">
      <w:pPr>
        <w:pStyle w:val="a4"/>
        <w:spacing w:before="0" w:beforeAutospacing="0" w:after="0" w:afterAutospacing="0"/>
        <w:ind w:firstLine="567"/>
        <w:jc w:val="both"/>
        <w:rPr>
          <w:sz w:val="26"/>
          <w:szCs w:val="26"/>
        </w:rPr>
      </w:pPr>
      <w:r>
        <w:rPr>
          <w:sz w:val="26"/>
          <w:szCs w:val="26"/>
        </w:rPr>
        <w:t>«4.7. Инспекционный визит, рейдовый осмотр</w:t>
      </w:r>
    </w:p>
    <w:p w:rsidR="00055CC3" w:rsidRDefault="00055CC3" w:rsidP="00055CC3">
      <w:pPr>
        <w:pStyle w:val="a4"/>
        <w:spacing w:before="0" w:beforeAutospacing="0" w:after="0" w:afterAutospacing="0"/>
        <w:ind w:firstLine="567"/>
        <w:jc w:val="both"/>
        <w:rPr>
          <w:sz w:val="26"/>
          <w:szCs w:val="26"/>
        </w:rPr>
      </w:pPr>
      <w:r>
        <w:rPr>
          <w:sz w:val="26"/>
          <w:szCs w:val="26"/>
        </w:rPr>
        <w:lastRenderedPageBreak/>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55CC3" w:rsidRDefault="00055CC3" w:rsidP="00055CC3">
      <w:pPr>
        <w:pStyle w:val="a4"/>
        <w:spacing w:before="0" w:beforeAutospacing="0" w:after="0" w:afterAutospacing="0"/>
        <w:ind w:firstLine="567"/>
        <w:jc w:val="both"/>
        <w:rPr>
          <w:sz w:val="26"/>
          <w:szCs w:val="26"/>
        </w:rPr>
      </w:pPr>
      <w:r>
        <w:rPr>
          <w:sz w:val="26"/>
          <w:szCs w:val="26"/>
        </w:rPr>
        <w:t>Инспекционный визит проводится без предварительного уведомления контролируемого лица и собственника производственного объекта.</w:t>
      </w:r>
    </w:p>
    <w:p w:rsidR="00055CC3" w:rsidRDefault="00055CC3" w:rsidP="00055CC3">
      <w:pPr>
        <w:pStyle w:val="a4"/>
        <w:spacing w:before="0" w:beforeAutospacing="0" w:after="0" w:afterAutospacing="0"/>
        <w:ind w:firstLine="567"/>
        <w:jc w:val="both"/>
        <w:rPr>
          <w:sz w:val="26"/>
          <w:szCs w:val="26"/>
        </w:rPr>
      </w:pPr>
      <w:r>
        <w:rPr>
          <w:sz w:val="26"/>
          <w:szCs w:val="26"/>
        </w:rPr>
        <w:t>Контролируемые лица или их представители обязаны обеспечить беспрепятственный доступ инспектора в здания, сооружения, помещения.</w:t>
      </w:r>
    </w:p>
    <w:p w:rsidR="00055CC3" w:rsidRDefault="00055CC3" w:rsidP="00055CC3">
      <w:pPr>
        <w:pStyle w:val="a4"/>
        <w:spacing w:before="0" w:beforeAutospacing="0" w:after="0" w:afterAutospacing="0"/>
        <w:ind w:firstLine="567"/>
        <w:jc w:val="both"/>
        <w:rPr>
          <w:sz w:val="26"/>
          <w:szCs w:val="26"/>
        </w:rPr>
      </w:pPr>
      <w:r>
        <w:rPr>
          <w:sz w:val="26"/>
          <w:szCs w:val="26"/>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55CC3" w:rsidRDefault="00055CC3" w:rsidP="00055CC3">
      <w:pPr>
        <w:pStyle w:val="a4"/>
        <w:spacing w:before="0" w:beforeAutospacing="0" w:after="0" w:afterAutospacing="0"/>
        <w:ind w:firstLine="567"/>
        <w:jc w:val="both"/>
        <w:rPr>
          <w:sz w:val="26"/>
          <w:szCs w:val="26"/>
        </w:rPr>
      </w:pPr>
      <w:r>
        <w:rPr>
          <w:sz w:val="26"/>
          <w:szCs w:val="26"/>
        </w:rPr>
        <w:t>Инспекционный визит, указанный в абзаце 1 настоящего подпункта</w:t>
      </w:r>
      <w:proofErr w:type="gramStart"/>
      <w:r>
        <w:rPr>
          <w:sz w:val="26"/>
          <w:szCs w:val="26"/>
        </w:rPr>
        <w:t xml:space="preserve"> ,</w:t>
      </w:r>
      <w:proofErr w:type="gramEnd"/>
      <w:r>
        <w:rPr>
          <w:sz w:val="26"/>
          <w:szCs w:val="26"/>
        </w:rPr>
        <w:t xml:space="preserve"> может быть проведен с использованием средств дистанционного взаимодействия, в том числе посредством </w:t>
      </w:r>
      <w:proofErr w:type="spellStart"/>
      <w:r>
        <w:rPr>
          <w:sz w:val="26"/>
          <w:szCs w:val="26"/>
        </w:rPr>
        <w:t>видео-конференц-связи</w:t>
      </w:r>
      <w:proofErr w:type="spellEnd"/>
      <w:r>
        <w:rPr>
          <w:sz w:val="26"/>
          <w:szCs w:val="26"/>
        </w:rPr>
        <w:t>, а также с использованием мобильного приложения "Инспектор".</w:t>
      </w:r>
    </w:p>
    <w:p w:rsidR="00055CC3" w:rsidRDefault="00055CC3" w:rsidP="00055CC3">
      <w:pPr>
        <w:pStyle w:val="a4"/>
        <w:spacing w:before="0" w:beforeAutospacing="0" w:after="0" w:afterAutospacing="0"/>
        <w:ind w:firstLine="567"/>
        <w:jc w:val="both"/>
        <w:rPr>
          <w:sz w:val="26"/>
          <w:szCs w:val="26"/>
        </w:rPr>
      </w:pPr>
      <w:r>
        <w:rPr>
          <w:sz w:val="26"/>
          <w:szCs w:val="26"/>
        </w:rPr>
        <w:t>4.7.2. Перечень допустимых контрольных действий в ходе инспекционного визита:</w:t>
      </w:r>
    </w:p>
    <w:p w:rsidR="00055CC3" w:rsidRDefault="00055CC3" w:rsidP="00055CC3">
      <w:pPr>
        <w:pStyle w:val="a4"/>
        <w:spacing w:before="0" w:beforeAutospacing="0" w:after="0" w:afterAutospacing="0"/>
        <w:ind w:firstLine="567"/>
        <w:jc w:val="both"/>
        <w:rPr>
          <w:sz w:val="26"/>
          <w:szCs w:val="26"/>
        </w:rPr>
      </w:pPr>
      <w:bookmarkStart w:id="0" w:name="_Hlk73715943"/>
      <w:r>
        <w:rPr>
          <w:sz w:val="26"/>
          <w:szCs w:val="26"/>
        </w:rPr>
        <w:t>а) осмотр;</w:t>
      </w:r>
      <w:bookmarkEnd w:id="0"/>
    </w:p>
    <w:p w:rsidR="00055CC3" w:rsidRDefault="00055CC3" w:rsidP="00055CC3">
      <w:pPr>
        <w:pStyle w:val="a4"/>
        <w:spacing w:before="0" w:beforeAutospacing="0" w:after="0" w:afterAutospacing="0"/>
        <w:ind w:firstLine="567"/>
        <w:jc w:val="both"/>
        <w:rPr>
          <w:sz w:val="26"/>
          <w:szCs w:val="26"/>
        </w:rPr>
      </w:pPr>
      <w:r>
        <w:rPr>
          <w:sz w:val="26"/>
          <w:szCs w:val="26"/>
        </w:rPr>
        <w:t>б) опрос;</w:t>
      </w:r>
    </w:p>
    <w:p w:rsidR="00055CC3" w:rsidRDefault="00055CC3" w:rsidP="00055CC3">
      <w:pPr>
        <w:pStyle w:val="a4"/>
        <w:spacing w:before="0" w:beforeAutospacing="0" w:after="0" w:afterAutospacing="0"/>
        <w:ind w:firstLine="567"/>
        <w:jc w:val="both"/>
        <w:rPr>
          <w:sz w:val="26"/>
          <w:szCs w:val="26"/>
        </w:rPr>
      </w:pPr>
      <w:r>
        <w:rPr>
          <w:sz w:val="26"/>
          <w:szCs w:val="26"/>
        </w:rPr>
        <w:t>в) получение письменных объяснений;</w:t>
      </w:r>
    </w:p>
    <w:p w:rsidR="00055CC3" w:rsidRDefault="00055CC3" w:rsidP="00055CC3">
      <w:pPr>
        <w:pStyle w:val="a4"/>
        <w:spacing w:before="0" w:beforeAutospacing="0" w:after="0" w:afterAutospacing="0"/>
        <w:ind w:firstLine="567"/>
        <w:jc w:val="both"/>
        <w:rPr>
          <w:sz w:val="26"/>
          <w:szCs w:val="26"/>
        </w:rPr>
      </w:pPr>
      <w:r>
        <w:rPr>
          <w:sz w:val="26"/>
          <w:szCs w:val="26"/>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55CC3" w:rsidRDefault="00055CC3" w:rsidP="00055CC3">
      <w:pPr>
        <w:pStyle w:val="a4"/>
        <w:spacing w:before="0" w:beforeAutospacing="0" w:after="0" w:afterAutospacing="0"/>
        <w:ind w:firstLine="567"/>
        <w:jc w:val="both"/>
        <w:rPr>
          <w:sz w:val="26"/>
          <w:szCs w:val="26"/>
        </w:rPr>
      </w:pPr>
      <w:r>
        <w:rPr>
          <w:sz w:val="26"/>
          <w:szCs w:val="26"/>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055CC3" w:rsidRDefault="00055CC3" w:rsidP="00055CC3">
      <w:pPr>
        <w:pStyle w:val="a4"/>
        <w:spacing w:before="0" w:beforeAutospacing="0" w:after="0" w:afterAutospacing="0"/>
        <w:ind w:firstLine="567"/>
        <w:jc w:val="both"/>
        <w:rPr>
          <w:sz w:val="26"/>
          <w:szCs w:val="26"/>
        </w:rPr>
      </w:pPr>
      <w:r>
        <w:rPr>
          <w:sz w:val="26"/>
          <w:szCs w:val="26"/>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055CC3" w:rsidRDefault="00055CC3" w:rsidP="00055CC3">
      <w:pPr>
        <w:pStyle w:val="a4"/>
        <w:spacing w:before="0" w:beforeAutospacing="0" w:after="0" w:afterAutospacing="0"/>
        <w:ind w:firstLine="567"/>
        <w:jc w:val="both"/>
        <w:rPr>
          <w:sz w:val="26"/>
          <w:szCs w:val="26"/>
        </w:rPr>
      </w:pPr>
      <w:r>
        <w:rPr>
          <w:sz w:val="26"/>
          <w:szCs w:val="26"/>
        </w:rPr>
        <w:t xml:space="preserve">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Срок проведения рейдового осмотра не может превышать десять рабочих дней. </w:t>
      </w:r>
    </w:p>
    <w:p w:rsidR="00055CC3" w:rsidRDefault="00055CC3" w:rsidP="00055CC3">
      <w:pPr>
        <w:pStyle w:val="a4"/>
        <w:spacing w:before="0" w:beforeAutospacing="0" w:after="0" w:afterAutospacing="0"/>
        <w:ind w:firstLine="567"/>
        <w:jc w:val="both"/>
        <w:rPr>
          <w:sz w:val="26"/>
          <w:szCs w:val="26"/>
        </w:rPr>
      </w:pPr>
      <w:r>
        <w:rPr>
          <w:sz w:val="26"/>
          <w:szCs w:val="26"/>
        </w:rPr>
        <w:t>Срок взаимодействия с одним контролируемым лицом в период проведения рейдового осмотра не может превышать один рабочий день.</w:t>
      </w:r>
    </w:p>
    <w:p w:rsidR="00055CC3" w:rsidRDefault="00055CC3" w:rsidP="00055CC3">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w:t>
      </w:r>
      <w:proofErr w:type="spellStart"/>
      <w:r>
        <w:rPr>
          <w:rFonts w:ascii="Times New Roman" w:hAnsi="Times New Roman" w:cs="Times New Roman"/>
          <w:sz w:val="26"/>
          <w:szCs w:val="26"/>
        </w:rPr>
        <w:t>видео-конференц-связи</w:t>
      </w:r>
      <w:proofErr w:type="spellEnd"/>
      <w:r>
        <w:rPr>
          <w:rFonts w:ascii="Times New Roman" w:hAnsi="Times New Roman" w:cs="Times New Roman"/>
          <w:sz w:val="26"/>
          <w:szCs w:val="26"/>
        </w:rPr>
        <w:t>, а также с использованием мобильного приложения "Инспектор".</w:t>
      </w:r>
    </w:p>
    <w:p w:rsidR="00055CC3" w:rsidRDefault="00055CC3" w:rsidP="00055CC3">
      <w:pPr>
        <w:pStyle w:val="a4"/>
        <w:spacing w:before="0" w:beforeAutospacing="0" w:after="0" w:afterAutospacing="0"/>
        <w:ind w:firstLine="567"/>
        <w:jc w:val="both"/>
        <w:rPr>
          <w:sz w:val="26"/>
          <w:szCs w:val="26"/>
        </w:rPr>
      </w:pPr>
      <w:r>
        <w:rPr>
          <w:sz w:val="26"/>
          <w:szCs w:val="26"/>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055CC3" w:rsidRDefault="00055CC3" w:rsidP="00055CC3">
      <w:pPr>
        <w:pStyle w:val="a4"/>
        <w:spacing w:before="0" w:beforeAutospacing="0" w:after="0" w:afterAutospacing="0"/>
        <w:ind w:firstLine="567"/>
        <w:jc w:val="both"/>
        <w:rPr>
          <w:sz w:val="26"/>
          <w:szCs w:val="26"/>
        </w:rPr>
      </w:pPr>
      <w:r>
        <w:rPr>
          <w:sz w:val="26"/>
          <w:szCs w:val="26"/>
        </w:rPr>
        <w:t>4.7.5. Перечень допустимых контрольных действий в ходе рейдового осмотра:</w:t>
      </w:r>
    </w:p>
    <w:p w:rsidR="00055CC3" w:rsidRDefault="00055CC3" w:rsidP="00055CC3">
      <w:pPr>
        <w:pStyle w:val="a4"/>
        <w:spacing w:before="0" w:beforeAutospacing="0" w:after="0" w:afterAutospacing="0"/>
        <w:ind w:firstLine="567"/>
        <w:jc w:val="both"/>
        <w:rPr>
          <w:sz w:val="26"/>
          <w:szCs w:val="26"/>
        </w:rPr>
      </w:pPr>
      <w:bookmarkStart w:id="1" w:name="_Hlk73715920"/>
      <w:r>
        <w:rPr>
          <w:sz w:val="26"/>
          <w:szCs w:val="26"/>
        </w:rPr>
        <w:t>а) осмотр;</w:t>
      </w:r>
      <w:bookmarkEnd w:id="1"/>
    </w:p>
    <w:p w:rsidR="00055CC3" w:rsidRDefault="00055CC3" w:rsidP="00055CC3">
      <w:pPr>
        <w:pStyle w:val="a4"/>
        <w:spacing w:before="0" w:beforeAutospacing="0" w:after="0" w:afterAutospacing="0"/>
        <w:ind w:firstLine="567"/>
        <w:jc w:val="both"/>
        <w:rPr>
          <w:sz w:val="26"/>
          <w:szCs w:val="26"/>
        </w:rPr>
      </w:pPr>
      <w:r>
        <w:rPr>
          <w:sz w:val="26"/>
          <w:szCs w:val="26"/>
        </w:rPr>
        <w:t>б) опрос;</w:t>
      </w:r>
    </w:p>
    <w:p w:rsidR="00055CC3" w:rsidRDefault="00055CC3" w:rsidP="00055CC3">
      <w:pPr>
        <w:pStyle w:val="a4"/>
        <w:spacing w:before="0" w:beforeAutospacing="0" w:after="0" w:afterAutospacing="0"/>
        <w:ind w:firstLine="567"/>
        <w:jc w:val="both"/>
        <w:rPr>
          <w:sz w:val="26"/>
          <w:szCs w:val="26"/>
        </w:rPr>
      </w:pPr>
      <w:r>
        <w:rPr>
          <w:sz w:val="26"/>
          <w:szCs w:val="26"/>
        </w:rPr>
        <w:t>в) получение письменных объяснений;</w:t>
      </w:r>
    </w:p>
    <w:p w:rsidR="00055CC3" w:rsidRDefault="00055CC3" w:rsidP="00055CC3">
      <w:pPr>
        <w:pStyle w:val="a4"/>
        <w:spacing w:before="0" w:beforeAutospacing="0" w:after="0" w:afterAutospacing="0"/>
        <w:ind w:firstLine="567"/>
        <w:jc w:val="both"/>
        <w:rPr>
          <w:sz w:val="26"/>
          <w:szCs w:val="26"/>
        </w:rPr>
      </w:pPr>
      <w:r>
        <w:rPr>
          <w:sz w:val="26"/>
          <w:szCs w:val="26"/>
        </w:rPr>
        <w:t>г) истребование документов;</w:t>
      </w:r>
    </w:p>
    <w:p w:rsidR="00055CC3" w:rsidRDefault="00055CC3" w:rsidP="00055CC3">
      <w:pPr>
        <w:pStyle w:val="a4"/>
        <w:spacing w:before="0" w:beforeAutospacing="0" w:after="0" w:afterAutospacing="0"/>
        <w:ind w:firstLine="567"/>
        <w:jc w:val="both"/>
        <w:rPr>
          <w:sz w:val="26"/>
          <w:szCs w:val="26"/>
        </w:rPr>
      </w:pPr>
      <w:proofErr w:type="spellStart"/>
      <w:r>
        <w:rPr>
          <w:sz w:val="26"/>
          <w:szCs w:val="26"/>
        </w:rPr>
        <w:lastRenderedPageBreak/>
        <w:t>д</w:t>
      </w:r>
      <w:proofErr w:type="spellEnd"/>
      <w:r>
        <w:rPr>
          <w:sz w:val="26"/>
          <w:szCs w:val="26"/>
        </w:rPr>
        <w:t>) экспертиза.</w:t>
      </w:r>
    </w:p>
    <w:p w:rsidR="00055CC3" w:rsidRDefault="00055CC3" w:rsidP="00055CC3">
      <w:pPr>
        <w:pStyle w:val="a4"/>
        <w:spacing w:before="0" w:beforeAutospacing="0" w:after="0" w:afterAutospacing="0"/>
        <w:ind w:firstLine="567"/>
        <w:jc w:val="both"/>
        <w:rPr>
          <w:sz w:val="26"/>
          <w:szCs w:val="26"/>
        </w:rPr>
      </w:pPr>
      <w:r>
        <w:rPr>
          <w:sz w:val="26"/>
          <w:szCs w:val="26"/>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055CC3" w:rsidRDefault="00055CC3" w:rsidP="00055CC3">
      <w:pPr>
        <w:pStyle w:val="a4"/>
        <w:spacing w:before="0" w:beforeAutospacing="0" w:after="0" w:afterAutospacing="0"/>
        <w:ind w:firstLine="567"/>
        <w:jc w:val="both"/>
        <w:rPr>
          <w:sz w:val="26"/>
          <w:szCs w:val="26"/>
        </w:rPr>
      </w:pPr>
      <w:r>
        <w:rPr>
          <w:sz w:val="26"/>
          <w:szCs w:val="26"/>
        </w:rPr>
        <w:t>4.7.7. В случае</w:t>
      </w:r>
      <w:proofErr w:type="gramStart"/>
      <w:r>
        <w:rPr>
          <w:sz w:val="26"/>
          <w:szCs w:val="26"/>
        </w:rPr>
        <w:t>,</w:t>
      </w:r>
      <w:proofErr w:type="gramEnd"/>
      <w:r>
        <w:rPr>
          <w:sz w:val="26"/>
          <w:szCs w:val="26"/>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055CC3" w:rsidRDefault="00055CC3" w:rsidP="00055CC3">
      <w:pPr>
        <w:pStyle w:val="a4"/>
        <w:spacing w:before="0" w:beforeAutospacing="0" w:after="0" w:afterAutospacing="0"/>
        <w:ind w:firstLine="567"/>
        <w:jc w:val="both"/>
        <w:rPr>
          <w:sz w:val="26"/>
          <w:szCs w:val="26"/>
        </w:rPr>
      </w:pPr>
      <w:r>
        <w:rPr>
          <w:sz w:val="26"/>
          <w:szCs w:val="26"/>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055CC3" w:rsidRDefault="00055CC3" w:rsidP="00055CC3">
      <w:pPr>
        <w:pStyle w:val="a4"/>
        <w:spacing w:before="0" w:beforeAutospacing="0" w:after="0" w:afterAutospacing="0"/>
        <w:ind w:firstLine="567"/>
        <w:jc w:val="both"/>
        <w:rPr>
          <w:sz w:val="26"/>
          <w:szCs w:val="26"/>
        </w:rPr>
      </w:pPr>
      <w:r>
        <w:rPr>
          <w:sz w:val="26"/>
          <w:szCs w:val="26"/>
        </w:rPr>
        <w:t>4.7.9. Контрольные действия, предусмотренные пунктом 4.6.2, 4.6.5 настоящего Положения, осуществляются в соответствии с пунктами 4.5.5, 4.5.6, 4.5.7, 4.6.8 - 4.6.10 настоящего Положения</w:t>
      </w:r>
      <w:proofErr w:type="gramStart"/>
      <w:r>
        <w:rPr>
          <w:sz w:val="26"/>
          <w:szCs w:val="26"/>
        </w:rPr>
        <w:t>.»;</w:t>
      </w:r>
    </w:p>
    <w:p w:rsidR="00055CC3" w:rsidRDefault="00055CC3" w:rsidP="00055CC3">
      <w:pPr>
        <w:autoSpaceDE w:val="0"/>
        <w:autoSpaceDN w:val="0"/>
        <w:adjustRightInd w:val="0"/>
        <w:spacing w:after="0" w:line="240" w:lineRule="auto"/>
        <w:ind w:firstLine="567"/>
        <w:jc w:val="both"/>
        <w:rPr>
          <w:rFonts w:ascii="Times New Roman" w:hAnsi="Times New Roman" w:cs="Times New Roman"/>
          <w:sz w:val="24"/>
          <w:szCs w:val="24"/>
        </w:rPr>
      </w:pPr>
      <w:proofErr w:type="gramEnd"/>
      <w:r>
        <w:rPr>
          <w:rFonts w:ascii="Times New Roman" w:hAnsi="Times New Roman" w:cs="Times New Roman"/>
          <w:sz w:val="24"/>
          <w:szCs w:val="24"/>
        </w:rPr>
        <w:t>1.10. абзац второй пункта 4.9.2 изложить в следующей редакции:</w:t>
      </w:r>
    </w:p>
    <w:p w:rsidR="00055CC3" w:rsidRDefault="00055CC3" w:rsidP="00055CC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055CC3" w:rsidRDefault="00055CC3" w:rsidP="00055CC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осмотр;</w:t>
      </w:r>
    </w:p>
    <w:p w:rsidR="00055CC3" w:rsidRDefault="00055CC3" w:rsidP="00055CC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отбор проб (образцов);</w:t>
      </w:r>
    </w:p>
    <w:p w:rsidR="00055CC3" w:rsidRDefault="00055CC3" w:rsidP="00055CC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инструментальное обследование (с применением видеозаписи);</w:t>
      </w:r>
    </w:p>
    <w:p w:rsidR="00055CC3" w:rsidRDefault="00055CC3" w:rsidP="00055CC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 испытание;</w:t>
      </w:r>
    </w:p>
    <w:p w:rsidR="00055CC3" w:rsidRDefault="00055CC3" w:rsidP="00055CC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 экспертиза</w:t>
      </w:r>
      <w:proofErr w:type="gramStart"/>
      <w:r>
        <w:rPr>
          <w:rFonts w:ascii="Times New Roman" w:hAnsi="Times New Roman" w:cs="Times New Roman"/>
          <w:sz w:val="24"/>
          <w:szCs w:val="24"/>
        </w:rPr>
        <w:t>.»;</w:t>
      </w:r>
      <w:proofErr w:type="gramEnd"/>
    </w:p>
    <w:p w:rsidR="00055CC3" w:rsidRDefault="00055CC3" w:rsidP="00055CC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1.11. абзац 2 подпункта 4.9.3. признать утратившим силу.</w:t>
      </w:r>
    </w:p>
    <w:p w:rsidR="00055CC3" w:rsidRDefault="00055CC3" w:rsidP="00055CC3">
      <w:pPr>
        <w:tabs>
          <w:tab w:val="left" w:pos="567"/>
        </w:tabs>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 Опубликовать настоящее решение в информационном бюллетене «Вести </w:t>
      </w:r>
      <w:proofErr w:type="spellStart"/>
      <w:r>
        <w:rPr>
          <w:rFonts w:ascii="Times New Roman" w:hAnsi="Times New Roman" w:cs="Times New Roman"/>
          <w:sz w:val="26"/>
          <w:szCs w:val="26"/>
        </w:rPr>
        <w:t>Чернозерского</w:t>
      </w:r>
      <w:proofErr w:type="spellEnd"/>
      <w:r>
        <w:rPr>
          <w:rFonts w:ascii="Times New Roman" w:hAnsi="Times New Roman" w:cs="Times New Roman"/>
          <w:sz w:val="26"/>
          <w:szCs w:val="26"/>
        </w:rPr>
        <w:t xml:space="preserve"> сельсовета».</w:t>
      </w:r>
    </w:p>
    <w:p w:rsidR="00055CC3" w:rsidRDefault="00055CC3" w:rsidP="00055CC3">
      <w:pPr>
        <w:tabs>
          <w:tab w:val="left" w:pos="567"/>
        </w:tabs>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 Настоящее решение вступает в силу на следующий день после дня его официального опубликования.</w:t>
      </w:r>
    </w:p>
    <w:p w:rsidR="00055CC3" w:rsidRDefault="00055CC3" w:rsidP="00055CC3">
      <w:pPr>
        <w:tabs>
          <w:tab w:val="left" w:pos="567"/>
        </w:tabs>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4. </w:t>
      </w:r>
      <w:proofErr w:type="gramStart"/>
      <w:r>
        <w:rPr>
          <w:rFonts w:ascii="Times New Roman" w:hAnsi="Times New Roman" w:cs="Times New Roman"/>
          <w:sz w:val="26"/>
          <w:szCs w:val="26"/>
        </w:rPr>
        <w:t>Контроль за</w:t>
      </w:r>
      <w:proofErr w:type="gramEnd"/>
      <w:r>
        <w:rPr>
          <w:rFonts w:ascii="Times New Roman" w:hAnsi="Times New Roman" w:cs="Times New Roman"/>
          <w:sz w:val="26"/>
          <w:szCs w:val="26"/>
        </w:rPr>
        <w:t xml:space="preserve"> исполнением настоящего решения возложить на главу </w:t>
      </w:r>
      <w:proofErr w:type="spellStart"/>
      <w:r>
        <w:rPr>
          <w:rFonts w:ascii="Times New Roman" w:hAnsi="Times New Roman" w:cs="Times New Roman"/>
          <w:sz w:val="26"/>
          <w:szCs w:val="26"/>
        </w:rPr>
        <w:t>Чернозерского</w:t>
      </w:r>
      <w:proofErr w:type="spellEnd"/>
      <w:r>
        <w:rPr>
          <w:rFonts w:ascii="Times New Roman" w:hAnsi="Times New Roman" w:cs="Times New Roman"/>
          <w:sz w:val="26"/>
          <w:szCs w:val="26"/>
        </w:rPr>
        <w:t xml:space="preserve">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p>
    <w:p w:rsidR="00055CC3" w:rsidRDefault="00055CC3" w:rsidP="00055CC3">
      <w:pPr>
        <w:autoSpaceDE w:val="0"/>
        <w:autoSpaceDN w:val="0"/>
        <w:adjustRightInd w:val="0"/>
        <w:spacing w:after="0" w:line="240" w:lineRule="auto"/>
        <w:ind w:firstLine="540"/>
        <w:jc w:val="both"/>
        <w:rPr>
          <w:rFonts w:ascii="Times New Roman" w:hAnsi="Times New Roman" w:cs="Times New Roman"/>
          <w:sz w:val="26"/>
          <w:szCs w:val="26"/>
        </w:rPr>
      </w:pPr>
    </w:p>
    <w:p w:rsidR="00055CC3" w:rsidRDefault="00055CC3" w:rsidP="00055CC3">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Глава</w:t>
      </w:r>
    </w:p>
    <w:p w:rsidR="00055CC3" w:rsidRDefault="00055CC3" w:rsidP="00055CC3">
      <w:pPr>
        <w:autoSpaceDE w:val="0"/>
        <w:autoSpaceDN w:val="0"/>
        <w:adjustRightInd w:val="0"/>
        <w:spacing w:after="0" w:line="240" w:lineRule="auto"/>
        <w:ind w:firstLine="540"/>
        <w:jc w:val="both"/>
        <w:rPr>
          <w:rFonts w:ascii="Times New Roman" w:hAnsi="Times New Roman" w:cs="Times New Roman"/>
          <w:sz w:val="26"/>
          <w:szCs w:val="26"/>
        </w:rPr>
      </w:pPr>
      <w:proofErr w:type="spellStart"/>
      <w:r>
        <w:rPr>
          <w:rFonts w:ascii="Times New Roman" w:hAnsi="Times New Roman" w:cs="Times New Roman"/>
          <w:sz w:val="26"/>
          <w:szCs w:val="26"/>
        </w:rPr>
        <w:t>Чернозерского</w:t>
      </w:r>
      <w:proofErr w:type="spellEnd"/>
      <w:r>
        <w:rPr>
          <w:rFonts w:ascii="Times New Roman" w:hAnsi="Times New Roman" w:cs="Times New Roman"/>
          <w:sz w:val="26"/>
          <w:szCs w:val="26"/>
        </w:rPr>
        <w:t xml:space="preserve"> сельсовета</w:t>
      </w:r>
    </w:p>
    <w:p w:rsidR="00055CC3" w:rsidRDefault="00055CC3" w:rsidP="00055CC3">
      <w:pPr>
        <w:autoSpaceDE w:val="0"/>
        <w:autoSpaceDN w:val="0"/>
        <w:adjustRightInd w:val="0"/>
        <w:spacing w:after="0" w:line="240" w:lineRule="auto"/>
        <w:ind w:firstLine="540"/>
        <w:jc w:val="both"/>
        <w:rPr>
          <w:rFonts w:ascii="Times New Roman" w:hAnsi="Times New Roman" w:cs="Times New Roman"/>
          <w:sz w:val="26"/>
          <w:szCs w:val="26"/>
        </w:rPr>
      </w:pP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w:t>
      </w:r>
    </w:p>
    <w:p w:rsidR="00055CC3" w:rsidRDefault="00055CC3" w:rsidP="00055CC3">
      <w:pPr>
        <w:tabs>
          <w:tab w:val="left" w:pos="6350"/>
        </w:tabs>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Пензенской области </w:t>
      </w:r>
      <w:r>
        <w:rPr>
          <w:rFonts w:ascii="Times New Roman" w:hAnsi="Times New Roman" w:cs="Times New Roman"/>
          <w:sz w:val="26"/>
          <w:szCs w:val="26"/>
        </w:rPr>
        <w:tab/>
        <w:t xml:space="preserve">                      Е.В.Щеглакова</w:t>
      </w:r>
    </w:p>
    <w:p w:rsidR="00055CC3" w:rsidRDefault="00055CC3" w:rsidP="00055CC3">
      <w:pPr>
        <w:autoSpaceDE w:val="0"/>
        <w:autoSpaceDN w:val="0"/>
        <w:adjustRightInd w:val="0"/>
        <w:spacing w:after="0" w:line="240" w:lineRule="auto"/>
        <w:jc w:val="both"/>
        <w:rPr>
          <w:rFonts w:ascii="Times New Roman" w:hAnsi="Times New Roman" w:cs="Times New Roman"/>
          <w:sz w:val="26"/>
          <w:szCs w:val="26"/>
        </w:rPr>
      </w:pPr>
    </w:p>
    <w:p w:rsidR="00055CC3" w:rsidRDefault="00055CC3" w:rsidP="00055CC3">
      <w:pPr>
        <w:autoSpaceDE w:val="0"/>
        <w:autoSpaceDN w:val="0"/>
        <w:adjustRightInd w:val="0"/>
        <w:spacing w:after="0" w:line="240" w:lineRule="auto"/>
        <w:jc w:val="both"/>
        <w:rPr>
          <w:rFonts w:ascii="Times New Roman" w:hAnsi="Times New Roman" w:cs="Times New Roman"/>
          <w:sz w:val="26"/>
          <w:szCs w:val="26"/>
        </w:rPr>
      </w:pPr>
    </w:p>
    <w:p w:rsidR="00055CC3" w:rsidRDefault="00055CC3" w:rsidP="00055CC3">
      <w:pPr>
        <w:autoSpaceDE w:val="0"/>
        <w:autoSpaceDN w:val="0"/>
        <w:adjustRightInd w:val="0"/>
        <w:spacing w:before="240" w:after="0" w:line="240" w:lineRule="auto"/>
        <w:ind w:firstLine="540"/>
        <w:jc w:val="both"/>
        <w:rPr>
          <w:rFonts w:ascii="Times New Roman" w:hAnsi="Times New Roman" w:cs="Times New Roman"/>
          <w:sz w:val="26"/>
          <w:szCs w:val="26"/>
        </w:rPr>
      </w:pPr>
    </w:p>
    <w:p w:rsidR="00055CC3" w:rsidRDefault="00055CC3" w:rsidP="00055CC3">
      <w:pPr>
        <w:pStyle w:val="a4"/>
        <w:ind w:firstLine="567"/>
        <w:jc w:val="both"/>
        <w:rPr>
          <w:sz w:val="26"/>
          <w:szCs w:val="26"/>
        </w:rPr>
      </w:pPr>
    </w:p>
    <w:p w:rsidR="006F2C22" w:rsidRDefault="006F2C22"/>
    <w:sectPr w:rsidR="006F2C22" w:rsidSect="006F2C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compat/>
  <w:rsids>
    <w:rsidRoot w:val="00055CC3"/>
    <w:rsid w:val="00055CC3"/>
    <w:rsid w:val="006F2C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CC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55CC3"/>
    <w:rPr>
      <w:color w:val="0000FF"/>
      <w:u w:val="single"/>
    </w:rPr>
  </w:style>
  <w:style w:type="paragraph" w:styleId="a4">
    <w:name w:val="Normal (Web)"/>
    <w:basedOn w:val="a"/>
    <w:uiPriority w:val="99"/>
    <w:semiHidden/>
    <w:unhideWhenUsed/>
    <w:rsid w:val="00055C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055CC3"/>
  </w:style>
  <w:style w:type="paragraph" w:styleId="a5">
    <w:name w:val="Balloon Text"/>
    <w:basedOn w:val="a"/>
    <w:link w:val="a6"/>
    <w:uiPriority w:val="99"/>
    <w:semiHidden/>
    <w:unhideWhenUsed/>
    <w:rsid w:val="00055C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5CC3"/>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33938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4" TargetMode="Externa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styles" Target="styles.xml"/><Relationship Id="rId6" Type="http://schemas.openxmlformats.org/officeDocument/2006/relationships/hyperlink" Target="https://pravo-search.minjust.ru/bigs/showDocument.html?id=BB56467E-3144-4C94-87D7-ABCC396B3D5E"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image" Target="media/image1.png"/><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2675</Words>
  <Characters>15253</Characters>
  <Application>Microsoft Office Word</Application>
  <DocSecurity>0</DocSecurity>
  <Lines>127</Lines>
  <Paragraphs>35</Paragraphs>
  <ScaleCrop>false</ScaleCrop>
  <Company>Microsoft</Company>
  <LinksUpToDate>false</LinksUpToDate>
  <CharactersWithSpaces>17893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2</cp:revision>
  <dcterms:created xsi:type="dcterms:W3CDTF">2026-01-29T10:32:00Z</dcterms:created>
  <dcterms:modified xsi:type="dcterms:W3CDTF">2026-01-29T10:33:00Z</dcterms:modified>
</cp:coreProperties>
</file>