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F7B56">
      <w:pPr>
        <w:tabs>
          <w:tab w:val="left" w:pos="8115"/>
        </w:tabs>
        <w:jc w:val="center"/>
        <w:rPr>
          <w:b/>
          <w:bCs/>
          <w:i/>
          <w:iCs/>
          <w:sz w:val="32"/>
          <w:szCs w:val="32"/>
          <w:lang w:eastAsia="en-US"/>
        </w:rPr>
      </w:pPr>
      <w:r>
        <w:rPr>
          <w:b/>
          <w:bCs/>
          <w:i/>
          <w:iCs/>
          <w:sz w:val="32"/>
          <w:szCs w:val="32"/>
          <w:lang w:eastAsia="en-US"/>
        </w:rPr>
        <w:t>ПОЯСНИТЕЛЬНАЯ ЗАПИСКА</w:t>
      </w:r>
    </w:p>
    <w:p w14:paraId="14FB66F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к  отчету об исполнении обязательств Чернозерского  сельсовета Мокшанского района Пензенской области, предусмотренных соглашением по социально – экономическому развитию и оздоровлению муниципальных финансов за 1 полугодие 2026 года во исполнение постановления Правительства Пензенской области от </w:t>
      </w:r>
      <w:r>
        <w:rPr>
          <w:b/>
          <w:i/>
        </w:rPr>
        <w:t>03.02.2025 № 97-пП</w:t>
      </w:r>
      <w:r>
        <w:rPr>
          <w:sz w:val="28"/>
          <w:szCs w:val="28"/>
        </w:rPr>
        <w:t xml:space="preserve"> </w:t>
      </w:r>
      <w:r>
        <w:rPr>
          <w:b/>
          <w:bCs/>
          <w:i/>
          <w:iCs/>
        </w:rPr>
        <w:t>«О соглашениях, которые предусматривают меры по социально – экономическому развитию и оздоровлению муниципальных финансов поселений Пензенской области» (с последующими изменениями)</w:t>
      </w:r>
    </w:p>
    <w:p w14:paraId="0BAABC19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по состоянию на 1 июля 2026 года</w:t>
      </w:r>
    </w:p>
    <w:p w14:paraId="2FFEC9CC">
      <w:pPr>
        <w:jc w:val="center"/>
        <w:rPr>
          <w:b/>
          <w:bCs/>
          <w:i/>
          <w:iCs/>
          <w:sz w:val="24"/>
          <w:szCs w:val="24"/>
        </w:rPr>
      </w:pPr>
    </w:p>
    <w:p w14:paraId="5C907239">
      <w:pPr>
        <w:widowControl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 п.1. меры, направленные на снижение уровня дотационности поселения и увеличение налоговых и неналоговых доходов местного бюджета, предусматривающие:</w:t>
      </w:r>
    </w:p>
    <w:p w14:paraId="2C7AC9C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-план на 2026 год по налоговым и неналоговым доходам бюджета поселения в первоначальной редакции решения о местном бюджете на 2026 год и на плановый период 2027 и 2028 годов утвержден в сумме 4460,653 тыс. руб.;</w:t>
      </w:r>
    </w:p>
    <w:p w14:paraId="7D9AA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-темп роста первоначального плана на 2026 год по налоговым и неналоговым доходам  бюджета поселения к фактическим поступлениям 2025 года составил 105,6%;</w:t>
      </w:r>
    </w:p>
    <w:p w14:paraId="31979BC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-план на 2026 год по налоговым и неналоговым доходам бюджета поселения по состоянию на 01.07.2026 г. установлен в сумме _4460,653тыс. руб.;</w:t>
      </w:r>
    </w:p>
    <w:p w14:paraId="2040976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-темп роста плана на 2026 год по налоговым и неналоговым доходам бюджета поселения по состоянию на отчетную дату к фактическим поступлениям 2025 года составил 105,6%</w:t>
      </w:r>
    </w:p>
    <w:p w14:paraId="68FE4B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-объем налоговых и неналоговых доходов бюджета поселения на отчетную дату выполнен в сумме 1434,925 тыс. руб.;</w:t>
      </w:r>
    </w:p>
    <w:p w14:paraId="7E99AC7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-темп снижения объема налоговых и неналоговых доходов бюджета поселения на отчетную дату к фактическим поступлениям аналогичного периода предыдущего года составил 90,6%;</w:t>
      </w:r>
    </w:p>
    <w:p w14:paraId="687B3A3C">
      <w:pPr>
        <w:ind w:firstLine="708"/>
        <w:jc w:val="both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-по состоянию на 01.07.2026г. на согласование в Финансовое управление Мокшанского района Пензенской области было представлено 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>
        <w:rPr>
          <w:rFonts w:hint="default"/>
          <w:b/>
          <w:i/>
          <w:color w:val="000000"/>
          <w:sz w:val="28"/>
          <w:szCs w:val="28"/>
          <w:u w:val="single"/>
          <w:lang w:val="ru-RU"/>
        </w:rPr>
        <w:t>7</w:t>
      </w:r>
      <w:r>
        <w:rPr>
          <w:i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  <w:lang w:val="ru-RU"/>
        </w:rPr>
        <w:t>ов</w:t>
      </w:r>
      <w:r>
        <w:rPr>
          <w:color w:val="000000"/>
          <w:sz w:val="28"/>
          <w:szCs w:val="28"/>
        </w:rPr>
        <w:t xml:space="preserve"> решений КМС администрации Чернозерского сельсовета Мокшанского района Пензенской области о внесении изменений в решение о бюджете поселения на 2026 год и на плановый период 2027 и 2028 годов до внесения указанных проектов в представительный орган поселения: </w:t>
      </w:r>
      <w:r>
        <w:rPr>
          <w:color w:val="000000"/>
          <w:sz w:val="28"/>
          <w:szCs w:val="28"/>
          <w:highlight w:val="yellow"/>
        </w:rPr>
        <w:t>о</w:t>
      </w:r>
      <w:r>
        <w:rPr>
          <w:color w:val="000000"/>
          <w:sz w:val="28"/>
          <w:szCs w:val="28"/>
          <w:highlight w:val="yellow"/>
          <w:lang w:val="ru-RU"/>
        </w:rPr>
        <w:t>т</w:t>
      </w:r>
      <w:r>
        <w:rPr>
          <w:rFonts w:hint="default"/>
          <w:color w:val="000000"/>
          <w:sz w:val="28"/>
          <w:szCs w:val="28"/>
          <w:highlight w:val="yellow"/>
          <w:lang w:val="ru-RU"/>
        </w:rPr>
        <w:t xml:space="preserve"> 20.01.2026</w:t>
      </w:r>
      <w:r>
        <w:rPr>
          <w:color w:val="000000"/>
          <w:sz w:val="28"/>
          <w:szCs w:val="28"/>
          <w:highlight w:val="yellow"/>
        </w:rPr>
        <w:t>№_</w:t>
      </w:r>
      <w:r>
        <w:rPr>
          <w:rFonts w:hint="default"/>
          <w:color w:val="000000"/>
          <w:sz w:val="28"/>
          <w:szCs w:val="28"/>
          <w:highlight w:val="yellow"/>
          <w:lang w:val="ru-RU"/>
        </w:rPr>
        <w:t>51-28/4</w:t>
      </w:r>
      <w:r>
        <w:rPr>
          <w:color w:val="000000"/>
          <w:sz w:val="28"/>
          <w:szCs w:val="28"/>
          <w:highlight w:val="yellow"/>
        </w:rPr>
        <w:t>, от _</w:t>
      </w:r>
      <w:r>
        <w:rPr>
          <w:rFonts w:hint="default"/>
          <w:color w:val="000000"/>
          <w:sz w:val="28"/>
          <w:szCs w:val="28"/>
          <w:highlight w:val="yellow"/>
          <w:lang w:val="ru-RU"/>
        </w:rPr>
        <w:t>27.01.2026</w:t>
      </w:r>
      <w:r>
        <w:rPr>
          <w:color w:val="000000"/>
          <w:sz w:val="28"/>
          <w:szCs w:val="28"/>
          <w:highlight w:val="yellow"/>
        </w:rPr>
        <w:t>№</w:t>
      </w:r>
      <w:r>
        <w:rPr>
          <w:rFonts w:hint="default"/>
          <w:color w:val="000000"/>
          <w:sz w:val="28"/>
          <w:szCs w:val="28"/>
          <w:highlight w:val="yellow"/>
          <w:lang w:val="ru-RU"/>
        </w:rPr>
        <w:t>53-30/4,от 12.02.2026№55-36/4,от 19.02.2026№55-37/4,от 19.03.2026№56-38-/4,от 17.04.2026№68-40/4,от 19.05.2026№72-43/4.</w:t>
      </w:r>
    </w:p>
    <w:p w14:paraId="5A75EF5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-проекты нормативных правовых актов органов местного самоуправления поселения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поселения, осуществляемых за счет средств бюджета поселения, до их принятия (утверждения) органами местного самоуправления поселения не разрабатывались.</w:t>
      </w:r>
    </w:p>
    <w:p w14:paraId="796B5A0E">
      <w:pPr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Реализованы и выполнены </w:t>
      </w:r>
      <w:r>
        <w:rPr>
          <w:sz w:val="28"/>
          <w:szCs w:val="28"/>
        </w:rPr>
        <w:t>планы мероприятий ("дорожной карты") по взысканию дебиторской задолженности по платежам в бюджет муниципального образования, пеням и штрафам по ним, утвержденного в 2024 году. Указанный план актуализирован.</w:t>
      </w:r>
      <w:r>
        <w:rPr>
          <w:color w:val="FF0000"/>
          <w:sz w:val="28"/>
          <w:szCs w:val="28"/>
        </w:rPr>
        <w:t xml:space="preserve"> </w:t>
      </w:r>
    </w:p>
    <w:p w14:paraId="266AC48C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По п.2 соблюдений требований Бюджетного законодательства Российской </w:t>
      </w:r>
      <w:r>
        <w:rPr>
          <w:i/>
          <w:iCs/>
          <w:sz w:val="28"/>
          <w:szCs w:val="28"/>
        </w:rPr>
        <w:t>Федерации</w:t>
      </w:r>
    </w:p>
    <w:p w14:paraId="6902F344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 по состоянию на 01.07.2026 года объем заимствований в текущем финансовом году равен нулевому значению, что не превышает ограничения установленные статьей 106 БК РФ, с учетом требований пункта 4 статьи 106 и части 3 статьи 96 Бюджетного кодекса Российской Федерации (дефицит бюджета 1469,829тыс.руб.);</w:t>
      </w:r>
      <w:r>
        <w:rPr>
          <w:i/>
          <w:iCs/>
          <w:sz w:val="28"/>
          <w:szCs w:val="28"/>
        </w:rPr>
        <w:t xml:space="preserve"> </w:t>
      </w:r>
    </w:p>
    <w:p w14:paraId="313B71B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-соблюдаются требования к параметрам муниципального внутреннего долга, установленных статьей 107 Бюджетного кодекса Российской Федерации, объем муниципального внутреннего долга в % к утвержденному решением о местном бюджете общему объему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 от налога на доходы физических лиц составил 0%;</w:t>
      </w:r>
    </w:p>
    <w:p w14:paraId="50853BB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-соблюдаются требования к дефициту бюджета, установленных статьей 92.1 Бюджетного кодекса Российской Федерации, размер дефицита местного бюджета  (1469,829 тыс.руб.) к утвержденному общему годовому объему доходов местного бюджета без учета утвержденного объема безвозмездных поступлений (_____ тыс. руб.) и (или) поступлений налоговых доходов по дополнительным нормативам отчислений (с учетом допустимого превышения в пределах суммы поступлений от продажи акций и иных форм участия в капитале и снижения остатков средств на счетах по учету средств местного бюджета (____ тыс.руб.)) по состоянию на 01.07.2026 г. составил 0%, что не превышает ограничения (не более 10%);</w:t>
      </w:r>
    </w:p>
    <w:p w14:paraId="224FA51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-соблюдаются требования к объему расходов на обслуживание муниципального долга, установленных статьей 111 Бюджетного кодекса Российской Федерации, объем расходов на обслуживание муниципального долга к объему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 составил 0%, что не превышает ограничения (не более 15%);</w:t>
      </w:r>
    </w:p>
    <w:p w14:paraId="647DD24D">
      <w:pPr>
        <w:jc w:val="both"/>
        <w:rPr>
          <w:sz w:val="28"/>
          <w:szCs w:val="28"/>
        </w:rPr>
      </w:pPr>
    </w:p>
    <w:p w14:paraId="49F9B77A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 п.3 </w:t>
      </w:r>
      <w:r>
        <w:rPr>
          <w:i/>
          <w:sz w:val="28"/>
          <w:szCs w:val="28"/>
        </w:rPr>
        <w:t>меры, направленные на оптимизацию расходов бюджета и повышение эффективности использования бюджетных средств</w:t>
      </w:r>
      <w:r>
        <w:rPr>
          <w:i/>
          <w:iCs/>
          <w:sz w:val="28"/>
          <w:szCs w:val="28"/>
        </w:rPr>
        <w:t>:</w:t>
      </w:r>
    </w:p>
    <w:p w14:paraId="0C00A58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-расходные обязательства, не связанные с решением вопросов, отнесенных Конституцией Российской Федерации, федеральными законами и законами Пензенской области к полномочиям органов местного самоуправления не устанавливались и не исполнялись;</w:t>
      </w:r>
    </w:p>
    <w:p w14:paraId="0FDBF1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-соблюдены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установленных постановлением Правительства Пензенской области;</w:t>
      </w:r>
    </w:p>
    <w:p w14:paraId="03BC8AD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-количество окладов, учитываемых на формирование фонда оплаты труда депутатов, выборных должностных лиц местного самоуправления, осуществляющих свои полномочия на постоянной основе, муниципальных служащих в том числе: глав поселений в количестве 60,93 ед., муниципальных  служащих в количестве 57,17 ед.;</w:t>
      </w:r>
    </w:p>
    <w:p w14:paraId="73266C1C">
      <w:pPr>
        <w:ind w:firstLine="708"/>
        <w:jc w:val="both"/>
        <w:rPr>
          <w:color w:val="000000"/>
          <w:sz w:val="28"/>
          <w:szCs w:val="28"/>
        </w:rPr>
      </w:pPr>
    </w:p>
    <w:p w14:paraId="02F7A26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состоянию на 01.07.2026г. увеличивались расходы на выполнение действующих расходных обязательств, не обеспеченных </w:t>
      </w:r>
      <w:r>
        <w:rPr>
          <w:color w:val="000000"/>
          <w:sz w:val="28"/>
          <w:szCs w:val="28"/>
        </w:rPr>
        <w:t xml:space="preserve">реалистичными </w:t>
      </w:r>
      <w:r>
        <w:rPr>
          <w:sz w:val="28"/>
          <w:szCs w:val="28"/>
        </w:rPr>
        <w:t xml:space="preserve">финансовыми ресурсами в объеме 1003,159 тыс.руб.; </w:t>
      </w:r>
    </w:p>
    <w:p w14:paraId="5F08CD6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-штатная численность</w:t>
      </w:r>
      <w:r>
        <w:rPr>
          <w:sz w:val="28"/>
          <w:szCs w:val="28"/>
        </w:rPr>
        <w:t xml:space="preserve"> по состоянию на 01.07.2026г. не изменилась  и составляет _9,9___ ед., в том числе</w:t>
      </w:r>
      <w:r>
        <w:rPr>
          <w:color w:val="000000"/>
          <w:sz w:val="28"/>
          <w:szCs w:val="28"/>
        </w:rPr>
        <w:t>: по муниципальным служащим не изменилась и составляет _2,0__ ед.;</w:t>
      </w:r>
    </w:p>
    <w:p w14:paraId="6FBC376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-решений о повышении оплаты труда работников органов местного самоуправления поселения на уровень, превышающий темпы и(или) сроки повышения оплаты труда работников органов государственной власти Пензенской области не принималось;</w:t>
      </w:r>
    </w:p>
    <w:p w14:paraId="22A6BF4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просроченная кредиторская задолженность бюджета поселения и муниципальных бюджетных и автономных учреждений поселения, источником финансового обеспечения деятельности которых являются средства бюджета муниципального образования (за исключением средств от приносящей доход деятельности), в части расходов: на оплату труда, на уплату взносов по обязательному социальному страхованию на выплаты по оплате труда работников и иные выплаты работника, на обеспечение мер социальной поддержки отдельных категорий отсутствует по состоянию на 1-е число каждого месяца;</w:t>
      </w:r>
    </w:p>
    <w:p w14:paraId="7205555E">
      <w:pPr>
        <w:spacing w:line="223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-план мероприятий ("дорожная карта") по погашению (реструктуризации) кредиторской задолженности бюджета поселения, бюджетных и автономных учреждений поселения с учетом показателя доли просроченной кредиторской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задолженности в расходах бюджета поселения в 2026 году в размере, равном нулевому значению актуализирован и утвержден постановлением администрации Чернозерского сельсовета Мокшанского района Пензенской </w:t>
      </w:r>
      <w:r>
        <w:rPr>
          <w:sz w:val="28"/>
          <w:szCs w:val="28"/>
        </w:rPr>
        <w:t xml:space="preserve"> «Об утверждении Плана мероприятий («дорожная карта») по погашению (реструктуризации) кредиторской задолженности бюджета _Чернозерского сельсовета Мокшанского района Пензенской области и муниципальных бюджетных и автономных учреждений Чернозерского_сельсовета Мокшанского района Пензенской области, источником финансового обеспечения  деятельности которых являются средства бюджета _Чернозерского сельсовета Мокшанского района Пензенской области</w:t>
      </w:r>
      <w:r>
        <w:rPr>
          <w:color w:val="000000"/>
          <w:sz w:val="28"/>
          <w:szCs w:val="28"/>
        </w:rPr>
        <w:t>»;</w:t>
      </w:r>
    </w:p>
    <w:p w14:paraId="51A8EF0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-реализованы и выполнены мероприятия плана ("дорожной карты") по погашению (реструктуризации) кредиторской задолженности бюджета поселения, бюджетных и автономных учреждений поселения;</w:t>
      </w:r>
    </w:p>
    <w:p w14:paraId="58E6F7B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кредиторская задолженность по состоянию на 01.01.2026 года составляет ___0,00___ руб.;</w:t>
      </w:r>
    </w:p>
    <w:p w14:paraId="2FBA4AA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-объем кредиторской задолженности запланированной к погашению на 01.01.2027 составил _0,00__ тыс.руб.;</w:t>
      </w:r>
    </w:p>
    <w:p w14:paraId="18CF99D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объем расходов бюджета поселения составил 4316,329 тыс.руб., объем просроченной кредиторской задолженности по состоянию на 01.07.2026 года составил </w:t>
      </w:r>
      <w:r>
        <w:rPr>
          <w:rFonts w:hint="default"/>
          <w:color w:val="000000"/>
          <w:sz w:val="28"/>
          <w:szCs w:val="28"/>
          <w:lang w:val="ru-RU"/>
        </w:rPr>
        <w:t>0.00</w:t>
      </w:r>
      <w:r>
        <w:rPr>
          <w:color w:val="000000"/>
          <w:sz w:val="28"/>
          <w:szCs w:val="28"/>
        </w:rPr>
        <w:t xml:space="preserve">тыс.руб., доля просроченной кредиторской задолженности в расходах бюджета поселения в 2026 году составила </w:t>
      </w:r>
      <w:r>
        <w:rPr>
          <w:rFonts w:hint="default"/>
          <w:color w:val="000000"/>
          <w:sz w:val="28"/>
          <w:szCs w:val="28"/>
          <w:lang w:val="ru-RU"/>
        </w:rPr>
        <w:t xml:space="preserve">0 </w:t>
      </w:r>
      <w:r>
        <w:rPr>
          <w:color w:val="000000"/>
          <w:sz w:val="28"/>
          <w:szCs w:val="28"/>
        </w:rPr>
        <w:t>%.</w:t>
      </w:r>
    </w:p>
    <w:p w14:paraId="6F4E133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каждом внесении изменений в решение о бюджете поселения на текущий финансовый год и плановый период социально значимые расходы обеспечены в полном объеме. В бюджете поселения на 1-е число каждого месяца обеспечены в полном объеме расходы на оплату труда и уплату взносов по обязательному социальному страхованию на выплаты по оплате труда работников бюджетной сферы.</w:t>
      </w:r>
    </w:p>
    <w:p w14:paraId="214408B6">
      <w:pPr>
        <w:ind w:firstLine="709"/>
        <w:jc w:val="both"/>
        <w:rPr>
          <w:bCs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Реализованы и выполнены мероприятия Плана по инвентаризации и оценке эффективности мер социальной поддержки граждан, финансовое обеспечение которых осуществляется за счет средств бюджета поселения, в том числе предусматривающего мероприятия по исключению дублирования мер, обеспечение которых осуществляется за счет средств других бюджетов бюджетной системы Российской Федерации.  </w:t>
      </w:r>
      <w:r>
        <w:rPr>
          <w:sz w:val="28"/>
          <w:szCs w:val="28"/>
        </w:rPr>
        <w:t>Указанный план актуализирован.</w:t>
      </w:r>
      <w:r>
        <w:rPr>
          <w:color w:val="FF0000"/>
          <w:sz w:val="28"/>
          <w:szCs w:val="28"/>
        </w:rPr>
        <w:t xml:space="preserve"> </w:t>
      </w:r>
    </w:p>
    <w:p w14:paraId="4A0EFEF7">
      <w:pPr>
        <w:ind w:firstLine="567"/>
        <w:jc w:val="both"/>
        <w:rPr>
          <w:color w:val="000000"/>
          <w:sz w:val="28"/>
          <w:szCs w:val="28"/>
        </w:rPr>
      </w:pPr>
    </w:p>
    <w:p w14:paraId="3C582332">
      <w:pPr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Для тех, кто не нарушил условия соглашения, пункт трактуется следующим образом:</w:t>
      </w:r>
    </w:p>
    <w:p w14:paraId="1C4B0A5C">
      <w:pPr>
        <w:widowControl/>
        <w:ind w:firstLine="708"/>
        <w:jc w:val="both"/>
        <w:rPr>
          <w:i/>
          <w:color w:val="FF0000"/>
          <w:sz w:val="24"/>
          <w:szCs w:val="24"/>
        </w:rPr>
      </w:pPr>
    </w:p>
    <w:p w14:paraId="05D9330F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По п.4 применение мер дисциплинарной ответственности в соответствии с законодательством Российской Федерации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меры </w:t>
      </w:r>
      <w:r>
        <w:rPr>
          <w:iCs/>
          <w:color w:val="000000"/>
          <w:sz w:val="28"/>
          <w:szCs w:val="28"/>
        </w:rPr>
        <w:t xml:space="preserve">на 01.01.2026г. </w:t>
      </w:r>
      <w:r>
        <w:rPr>
          <w:color w:val="000000"/>
          <w:sz w:val="28"/>
          <w:szCs w:val="28"/>
        </w:rPr>
        <w:t>не применялось, так как нарушений не выявлено.</w:t>
      </w:r>
    </w:p>
    <w:p w14:paraId="78886C6F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2026 году обязательства, предусмотренные Перечнем, осуществляются с учетом положений частей 6,10,11 и 14 статьи 6 Федерального закона от 02.11.2023 №520-ФЗ «О внесении изменений в статьи 96.6 и 220.1 Бюджетного кодекса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2026 году</w:t>
      </w:r>
    </w:p>
    <w:p w14:paraId="24B4E20D">
      <w:pPr>
        <w:widowControl/>
        <w:jc w:val="both"/>
        <w:rPr>
          <w:color w:val="000000"/>
          <w:sz w:val="28"/>
          <w:szCs w:val="28"/>
        </w:rPr>
      </w:pPr>
    </w:p>
    <w:p w14:paraId="4A50CCC9">
      <w:pPr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Для тех, кто нарушил условия соглашения, пункт трактуется следующим образом:</w:t>
      </w:r>
    </w:p>
    <w:p w14:paraId="18CD207A">
      <w:pPr>
        <w:widowControl/>
        <w:ind w:firstLine="708"/>
        <w:jc w:val="both"/>
        <w:rPr>
          <w:i/>
          <w:color w:val="FF0000"/>
          <w:sz w:val="24"/>
          <w:szCs w:val="24"/>
        </w:rPr>
      </w:pPr>
    </w:p>
    <w:p w14:paraId="1063998D">
      <w:pPr>
        <w:ind w:firstLine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п.4 по состоянию на 01.07.2026 г. было применено дисциплинарное взыскание к </w:t>
      </w:r>
      <w:r>
        <w:rPr>
          <w:iCs/>
          <w:sz w:val="28"/>
          <w:szCs w:val="28"/>
          <w:highlight w:val="yellow"/>
        </w:rPr>
        <w:t>…………………</w:t>
      </w:r>
      <w:r>
        <w:rPr>
          <w:iCs/>
          <w:sz w:val="28"/>
          <w:szCs w:val="28"/>
        </w:rPr>
        <w:t xml:space="preserve"> ответственному за допущение данного нарушения, согласно Распоряжения администрации </w:t>
      </w:r>
      <w:r>
        <w:rPr>
          <w:iCs/>
          <w:sz w:val="28"/>
          <w:szCs w:val="28"/>
          <w:highlight w:val="yellow"/>
        </w:rPr>
        <w:t>__________</w:t>
      </w:r>
      <w:r>
        <w:rPr>
          <w:iCs/>
          <w:sz w:val="28"/>
          <w:szCs w:val="28"/>
        </w:rPr>
        <w:t xml:space="preserve">_ </w:t>
      </w:r>
      <w:r>
        <w:rPr>
          <w:sz w:val="28"/>
          <w:szCs w:val="28"/>
        </w:rPr>
        <w:t>сельсовета Мокшанского района Пензенской области</w:t>
      </w:r>
      <w:r>
        <w:rPr>
          <w:iCs/>
          <w:sz w:val="28"/>
          <w:szCs w:val="28"/>
        </w:rPr>
        <w:t xml:space="preserve"> от </w:t>
      </w:r>
      <w:r>
        <w:rPr>
          <w:iCs/>
          <w:sz w:val="28"/>
          <w:szCs w:val="28"/>
          <w:highlight w:val="yellow"/>
        </w:rPr>
        <w:t xml:space="preserve">…………. № </w:t>
      </w:r>
      <w:r>
        <w:rPr>
          <w:iCs/>
          <w:sz w:val="28"/>
          <w:szCs w:val="28"/>
        </w:rPr>
        <w:t>… «__</w:t>
      </w:r>
      <w:r>
        <w:rPr>
          <w:iCs/>
          <w:sz w:val="28"/>
          <w:szCs w:val="28"/>
          <w:highlight w:val="yellow"/>
        </w:rPr>
        <w:t>_________________</w:t>
      </w:r>
      <w:r>
        <w:rPr>
          <w:iCs/>
          <w:sz w:val="28"/>
          <w:szCs w:val="28"/>
        </w:rPr>
        <w:t>».</w:t>
      </w:r>
    </w:p>
    <w:p w14:paraId="580676A9">
      <w:pPr>
        <w:widowControl/>
        <w:ind w:firstLine="708"/>
        <w:jc w:val="both"/>
        <w:rPr>
          <w:sz w:val="28"/>
          <w:szCs w:val="28"/>
        </w:rPr>
      </w:pPr>
    </w:p>
    <w:p w14:paraId="0B031354">
      <w:pPr>
        <w:jc w:val="both"/>
        <w:rPr>
          <w:i/>
          <w:iCs/>
          <w:sz w:val="28"/>
          <w:szCs w:val="28"/>
        </w:rPr>
      </w:pPr>
    </w:p>
    <w:p w14:paraId="10094081">
      <w:pPr>
        <w:rPr>
          <w:i/>
          <w:iCs/>
          <w:color w:val="000000"/>
          <w:sz w:val="28"/>
          <w:szCs w:val="28"/>
        </w:rPr>
      </w:pPr>
    </w:p>
    <w:p w14:paraId="4DFC572D">
      <w:pPr>
        <w:rPr>
          <w:i/>
          <w:iCs/>
          <w:color w:val="000000"/>
          <w:sz w:val="28"/>
          <w:szCs w:val="28"/>
        </w:rPr>
      </w:pPr>
    </w:p>
    <w:p w14:paraId="64A929AB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И.о.Главы администрации    </w:t>
      </w:r>
    </w:p>
    <w:p w14:paraId="3559A573">
      <w:pPr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Чернозерского сельсовета                                                    Зезелев С.В.</w:t>
      </w:r>
      <w:r>
        <w:rPr>
          <w:i/>
          <w:iCs/>
          <w:color w:val="000000"/>
          <w:sz w:val="28"/>
          <w:szCs w:val="28"/>
        </w:rPr>
        <w:t xml:space="preserve">                                                </w:t>
      </w:r>
    </w:p>
    <w:p w14:paraId="4B2CF1C9">
      <w:pPr>
        <w:rPr>
          <w:i/>
          <w:iCs/>
          <w:color w:val="000000"/>
          <w:sz w:val="28"/>
          <w:szCs w:val="28"/>
        </w:rPr>
      </w:pPr>
    </w:p>
    <w:p w14:paraId="16449107">
      <w:pPr>
        <w:rPr>
          <w:i/>
          <w:iCs/>
          <w:color w:val="000000"/>
          <w:sz w:val="28"/>
          <w:szCs w:val="28"/>
        </w:rPr>
      </w:pPr>
    </w:p>
    <w:p w14:paraId="5F7C6753">
      <w:pPr>
        <w:rPr>
          <w:i/>
          <w:iCs/>
          <w:color w:val="000000"/>
          <w:sz w:val="28"/>
          <w:szCs w:val="28"/>
        </w:rPr>
      </w:pPr>
    </w:p>
    <w:p w14:paraId="3D7053EF">
      <w:pPr>
        <w:rPr>
          <w:i/>
          <w:iCs/>
          <w:color w:val="000000"/>
          <w:sz w:val="28"/>
          <w:szCs w:val="28"/>
        </w:rPr>
      </w:pPr>
    </w:p>
    <w:sectPr>
      <w:footerReference r:id="rId3" w:type="default"/>
      <w:pgSz w:w="11906" w:h="16838"/>
      <w:pgMar w:top="567" w:right="707" w:bottom="1276" w:left="1418" w:header="567" w:footer="56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AA54">
    <w:pPr>
      <w:pStyle w:val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 w14:paraId="330A2F0F">
    <w:pPr>
      <w:pStyle w:val="1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68059D"/>
    <w:multiLevelType w:val="multilevel"/>
    <w:tmpl w:val="1168059D"/>
    <w:lvl w:ilvl="0" w:tentative="0">
      <w:start w:val="1"/>
      <w:numFmt w:val="none"/>
      <w:suff w:val="nothing"/>
      <w:lvlText w:val=""/>
      <w:lvlJc w:val="left"/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rPr>
        <w:rFonts w:hint="default"/>
        <w:sz w:val="24"/>
        <w:szCs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 w:tentative="0">
      <w:start w:val="1"/>
      <w:numFmt w:val="decimal"/>
      <w:lvlRestart w:val="0"/>
      <w:pStyle w:val="6"/>
      <w:suff w:val="nothing"/>
      <w:lvlText w:val="Статья %4"/>
      <w:lvlJc w:val="left"/>
      <w:pPr>
        <w:ind w:left="1854" w:hanging="1134"/>
      </w:pPr>
      <w:rPr>
        <w:rFonts w:hint="default"/>
        <w:b/>
        <w:bCs/>
        <w:i w:val="0"/>
        <w:iCs w:val="0"/>
        <w:sz w:val="28"/>
        <w:szCs w:val="28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/>
      </w:pPr>
      <w:rPr>
        <w:rFonts w:hint="default"/>
      </w:rPr>
    </w:lvl>
    <w:lvl w:ilvl="5" w:tentative="0">
      <w:start w:val="1"/>
      <w:numFmt w:val="decimal"/>
      <w:pStyle w:val="41"/>
      <w:lvlText w:val="%6."/>
      <w:lvlJc w:val="left"/>
      <w:pPr>
        <w:tabs>
          <w:tab w:val="left" w:pos="918"/>
        </w:tabs>
        <w:ind w:left="-9" w:firstLine="567"/>
      </w:pPr>
      <w:rPr>
        <w:rFonts w:hint="default"/>
      </w:rPr>
    </w:lvl>
    <w:lvl w:ilvl="6" w:tentative="0">
      <w:start w:val="1"/>
      <w:numFmt w:val="decimal"/>
      <w:pStyle w:val="40"/>
      <w:suff w:val="space"/>
      <w:lvlText w:val="%7) "/>
      <w:lvlJc w:val="left"/>
      <w:pPr>
        <w:ind w:left="257" w:firstLine="283"/>
      </w:pPr>
      <w:rPr>
        <w:rFonts w:hint="default"/>
      </w:rPr>
    </w:lvl>
    <w:lvl w:ilvl="7" w:tentative="0">
      <w:start w:val="1"/>
      <w:numFmt w:val="russianLower"/>
      <w:pStyle w:val="42"/>
      <w:suff w:val="space"/>
      <w:lvlText w:val="%8)"/>
      <w:lvlJc w:val="left"/>
      <w:pPr>
        <w:ind w:left="538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">
    <w:nsid w:val="53B46E17"/>
    <w:multiLevelType w:val="multilevel"/>
    <w:tmpl w:val="53B46E17"/>
    <w:lvl w:ilvl="0" w:tentative="0">
      <w:start w:val="1"/>
      <w:numFmt w:val="upperRoman"/>
      <w:pStyle w:val="29"/>
      <w:lvlText w:val="%1."/>
      <w:lvlJc w:val="right"/>
      <w:pPr>
        <w:tabs>
          <w:tab w:val="left" w:pos="1315"/>
        </w:tabs>
        <w:ind w:left="1315" w:hanging="180"/>
      </w:pPr>
    </w:lvl>
    <w:lvl w:ilvl="1" w:tentative="0">
      <w:start w:val="0"/>
      <w:numFmt w:val="none"/>
      <w:lvlText w:val=""/>
      <w:lvlJc w:val="left"/>
      <w:pPr>
        <w:tabs>
          <w:tab w:val="left" w:pos="-1057"/>
        </w:tabs>
      </w:pPr>
    </w:lvl>
    <w:lvl w:ilvl="2" w:tentative="0">
      <w:start w:val="0"/>
      <w:numFmt w:val="none"/>
      <w:lvlText w:val=""/>
      <w:lvlJc w:val="left"/>
      <w:pPr>
        <w:tabs>
          <w:tab w:val="left" w:pos="-1057"/>
        </w:tabs>
      </w:pPr>
    </w:lvl>
    <w:lvl w:ilvl="3" w:tentative="0">
      <w:start w:val="0"/>
      <w:numFmt w:val="none"/>
      <w:lvlText w:val=""/>
      <w:lvlJc w:val="left"/>
      <w:pPr>
        <w:tabs>
          <w:tab w:val="left" w:pos="-1057"/>
        </w:tabs>
      </w:pPr>
    </w:lvl>
    <w:lvl w:ilvl="4" w:tentative="0">
      <w:start w:val="0"/>
      <w:numFmt w:val="none"/>
      <w:lvlText w:val=""/>
      <w:lvlJc w:val="left"/>
      <w:pPr>
        <w:tabs>
          <w:tab w:val="left" w:pos="-1057"/>
        </w:tabs>
      </w:pPr>
    </w:lvl>
    <w:lvl w:ilvl="5" w:tentative="0">
      <w:start w:val="0"/>
      <w:numFmt w:val="none"/>
      <w:lvlText w:val=""/>
      <w:lvlJc w:val="left"/>
      <w:pPr>
        <w:tabs>
          <w:tab w:val="left" w:pos="-1057"/>
        </w:tabs>
      </w:pPr>
    </w:lvl>
    <w:lvl w:ilvl="6" w:tentative="0">
      <w:start w:val="0"/>
      <w:numFmt w:val="none"/>
      <w:lvlText w:val=""/>
      <w:lvlJc w:val="left"/>
      <w:pPr>
        <w:tabs>
          <w:tab w:val="left" w:pos="-1057"/>
        </w:tabs>
      </w:pPr>
    </w:lvl>
    <w:lvl w:ilvl="7" w:tentative="0">
      <w:start w:val="0"/>
      <w:numFmt w:val="none"/>
      <w:lvlText w:val=""/>
      <w:lvlJc w:val="left"/>
      <w:pPr>
        <w:tabs>
          <w:tab w:val="left" w:pos="-1057"/>
        </w:tabs>
      </w:pPr>
    </w:lvl>
    <w:lvl w:ilvl="8" w:tentative="0">
      <w:start w:val="0"/>
      <w:numFmt w:val="none"/>
      <w:lvlText w:val=""/>
      <w:lvlJc w:val="left"/>
      <w:pPr>
        <w:tabs>
          <w:tab w:val="left" w:pos="-1057"/>
        </w:tabs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B"/>
    <w:rsid w:val="00001DAF"/>
    <w:rsid w:val="0000417C"/>
    <w:rsid w:val="00004D48"/>
    <w:rsid w:val="000104DF"/>
    <w:rsid w:val="00012ED6"/>
    <w:rsid w:val="00021606"/>
    <w:rsid w:val="00024B9C"/>
    <w:rsid w:val="00030210"/>
    <w:rsid w:val="0003244E"/>
    <w:rsid w:val="000330CB"/>
    <w:rsid w:val="00036433"/>
    <w:rsid w:val="00037185"/>
    <w:rsid w:val="00040F50"/>
    <w:rsid w:val="000452D5"/>
    <w:rsid w:val="00051AEB"/>
    <w:rsid w:val="00052F3F"/>
    <w:rsid w:val="00060E0C"/>
    <w:rsid w:val="00062C98"/>
    <w:rsid w:val="0006387D"/>
    <w:rsid w:val="00065DD9"/>
    <w:rsid w:val="00071BD3"/>
    <w:rsid w:val="0007407F"/>
    <w:rsid w:val="000742D1"/>
    <w:rsid w:val="00076488"/>
    <w:rsid w:val="00077A59"/>
    <w:rsid w:val="00080600"/>
    <w:rsid w:val="00085F09"/>
    <w:rsid w:val="000901B1"/>
    <w:rsid w:val="000A224B"/>
    <w:rsid w:val="000B12A3"/>
    <w:rsid w:val="000B25B0"/>
    <w:rsid w:val="000B4125"/>
    <w:rsid w:val="000B6B7E"/>
    <w:rsid w:val="000B7203"/>
    <w:rsid w:val="000C0C3E"/>
    <w:rsid w:val="000C1A4E"/>
    <w:rsid w:val="000C2B41"/>
    <w:rsid w:val="000C456D"/>
    <w:rsid w:val="000C69AD"/>
    <w:rsid w:val="000C6D3E"/>
    <w:rsid w:val="000C751B"/>
    <w:rsid w:val="000D10A2"/>
    <w:rsid w:val="000D6284"/>
    <w:rsid w:val="000D7CE7"/>
    <w:rsid w:val="000E169D"/>
    <w:rsid w:val="000E544E"/>
    <w:rsid w:val="000E591C"/>
    <w:rsid w:val="000F69F5"/>
    <w:rsid w:val="000F6B41"/>
    <w:rsid w:val="000F7244"/>
    <w:rsid w:val="00106010"/>
    <w:rsid w:val="00106467"/>
    <w:rsid w:val="00106750"/>
    <w:rsid w:val="001106FD"/>
    <w:rsid w:val="00111198"/>
    <w:rsid w:val="00113020"/>
    <w:rsid w:val="00120AB9"/>
    <w:rsid w:val="001237D7"/>
    <w:rsid w:val="00124274"/>
    <w:rsid w:val="00124E4B"/>
    <w:rsid w:val="0012633F"/>
    <w:rsid w:val="00143BE7"/>
    <w:rsid w:val="00143C0D"/>
    <w:rsid w:val="00145731"/>
    <w:rsid w:val="0015143E"/>
    <w:rsid w:val="001545A6"/>
    <w:rsid w:val="0015506A"/>
    <w:rsid w:val="001562F2"/>
    <w:rsid w:val="00157931"/>
    <w:rsid w:val="00161EF7"/>
    <w:rsid w:val="00163F9B"/>
    <w:rsid w:val="0016469F"/>
    <w:rsid w:val="0016587A"/>
    <w:rsid w:val="0016686A"/>
    <w:rsid w:val="00166B0C"/>
    <w:rsid w:val="0017447A"/>
    <w:rsid w:val="00174A35"/>
    <w:rsid w:val="001760A1"/>
    <w:rsid w:val="00180DB4"/>
    <w:rsid w:val="00182795"/>
    <w:rsid w:val="001922CB"/>
    <w:rsid w:val="00195015"/>
    <w:rsid w:val="0019641E"/>
    <w:rsid w:val="001971DE"/>
    <w:rsid w:val="001A0A25"/>
    <w:rsid w:val="001A16D0"/>
    <w:rsid w:val="001A6051"/>
    <w:rsid w:val="001B0277"/>
    <w:rsid w:val="001B2174"/>
    <w:rsid w:val="001B2C50"/>
    <w:rsid w:val="001B36D0"/>
    <w:rsid w:val="001C26E0"/>
    <w:rsid w:val="001C3D16"/>
    <w:rsid w:val="001C4B47"/>
    <w:rsid w:val="001C5CA4"/>
    <w:rsid w:val="001C660E"/>
    <w:rsid w:val="001C79AA"/>
    <w:rsid w:val="001D0CFE"/>
    <w:rsid w:val="001D40EF"/>
    <w:rsid w:val="001E65DE"/>
    <w:rsid w:val="001F0DB4"/>
    <w:rsid w:val="001F144A"/>
    <w:rsid w:val="001F2FED"/>
    <w:rsid w:val="001F3107"/>
    <w:rsid w:val="00201F5D"/>
    <w:rsid w:val="00203BD0"/>
    <w:rsid w:val="00206C2F"/>
    <w:rsid w:val="002136CB"/>
    <w:rsid w:val="00213A40"/>
    <w:rsid w:val="002140BA"/>
    <w:rsid w:val="002155FF"/>
    <w:rsid w:val="002165EC"/>
    <w:rsid w:val="00217394"/>
    <w:rsid w:val="00220D8D"/>
    <w:rsid w:val="00222047"/>
    <w:rsid w:val="00222D0E"/>
    <w:rsid w:val="00224FDD"/>
    <w:rsid w:val="002323C9"/>
    <w:rsid w:val="002364F1"/>
    <w:rsid w:val="00237762"/>
    <w:rsid w:val="00243C91"/>
    <w:rsid w:val="00245821"/>
    <w:rsid w:val="002512AD"/>
    <w:rsid w:val="00252DA0"/>
    <w:rsid w:val="00256C05"/>
    <w:rsid w:val="00256D68"/>
    <w:rsid w:val="00257170"/>
    <w:rsid w:val="00260BCB"/>
    <w:rsid w:val="00261AF9"/>
    <w:rsid w:val="0026364A"/>
    <w:rsid w:val="002639CC"/>
    <w:rsid w:val="002644BC"/>
    <w:rsid w:val="00267E51"/>
    <w:rsid w:val="00271C3E"/>
    <w:rsid w:val="00274F0C"/>
    <w:rsid w:val="00280E30"/>
    <w:rsid w:val="002836B8"/>
    <w:rsid w:val="00285EC7"/>
    <w:rsid w:val="002867EE"/>
    <w:rsid w:val="00287DB5"/>
    <w:rsid w:val="00290BD3"/>
    <w:rsid w:val="0029608D"/>
    <w:rsid w:val="002974BB"/>
    <w:rsid w:val="00297A5F"/>
    <w:rsid w:val="002A0FA7"/>
    <w:rsid w:val="002A1255"/>
    <w:rsid w:val="002A14F4"/>
    <w:rsid w:val="002A1590"/>
    <w:rsid w:val="002A1F23"/>
    <w:rsid w:val="002A2319"/>
    <w:rsid w:val="002A2B8A"/>
    <w:rsid w:val="002A6EA6"/>
    <w:rsid w:val="002B27C1"/>
    <w:rsid w:val="002B3273"/>
    <w:rsid w:val="002B3CE6"/>
    <w:rsid w:val="002B5C99"/>
    <w:rsid w:val="002B791D"/>
    <w:rsid w:val="002C1F69"/>
    <w:rsid w:val="002C2163"/>
    <w:rsid w:val="002C3433"/>
    <w:rsid w:val="002C5C3C"/>
    <w:rsid w:val="002C614B"/>
    <w:rsid w:val="002C6D4F"/>
    <w:rsid w:val="002D3152"/>
    <w:rsid w:val="002D38F6"/>
    <w:rsid w:val="002D5F33"/>
    <w:rsid w:val="002D6FC9"/>
    <w:rsid w:val="002D7185"/>
    <w:rsid w:val="002E0BC2"/>
    <w:rsid w:val="002E462E"/>
    <w:rsid w:val="002E5FE8"/>
    <w:rsid w:val="002E61A1"/>
    <w:rsid w:val="002E7734"/>
    <w:rsid w:val="002F0CF7"/>
    <w:rsid w:val="002F12CD"/>
    <w:rsid w:val="002F2A03"/>
    <w:rsid w:val="002F4030"/>
    <w:rsid w:val="002F4128"/>
    <w:rsid w:val="00305047"/>
    <w:rsid w:val="0030664D"/>
    <w:rsid w:val="00311D7C"/>
    <w:rsid w:val="00314565"/>
    <w:rsid w:val="00314DA0"/>
    <w:rsid w:val="003201DE"/>
    <w:rsid w:val="00322719"/>
    <w:rsid w:val="00327A33"/>
    <w:rsid w:val="00330ABC"/>
    <w:rsid w:val="003313B5"/>
    <w:rsid w:val="0035137E"/>
    <w:rsid w:val="00354430"/>
    <w:rsid w:val="003544D9"/>
    <w:rsid w:val="003564FE"/>
    <w:rsid w:val="00361B30"/>
    <w:rsid w:val="00361D6B"/>
    <w:rsid w:val="00363A6A"/>
    <w:rsid w:val="003703BD"/>
    <w:rsid w:val="00371320"/>
    <w:rsid w:val="00373365"/>
    <w:rsid w:val="0037407E"/>
    <w:rsid w:val="00374F81"/>
    <w:rsid w:val="00375044"/>
    <w:rsid w:val="003764B0"/>
    <w:rsid w:val="00376C02"/>
    <w:rsid w:val="00381B73"/>
    <w:rsid w:val="00383838"/>
    <w:rsid w:val="0038412C"/>
    <w:rsid w:val="00384365"/>
    <w:rsid w:val="00392F3D"/>
    <w:rsid w:val="00397D4C"/>
    <w:rsid w:val="003A0F5E"/>
    <w:rsid w:val="003A3F57"/>
    <w:rsid w:val="003A4C3E"/>
    <w:rsid w:val="003A6689"/>
    <w:rsid w:val="003B1B05"/>
    <w:rsid w:val="003B27EE"/>
    <w:rsid w:val="003B405C"/>
    <w:rsid w:val="003B4EEC"/>
    <w:rsid w:val="003C0002"/>
    <w:rsid w:val="003C2CCC"/>
    <w:rsid w:val="003D013E"/>
    <w:rsid w:val="003D1863"/>
    <w:rsid w:val="003D19C8"/>
    <w:rsid w:val="003D2D15"/>
    <w:rsid w:val="003D4879"/>
    <w:rsid w:val="003D6BCC"/>
    <w:rsid w:val="003E1B25"/>
    <w:rsid w:val="003E5911"/>
    <w:rsid w:val="003F04AE"/>
    <w:rsid w:val="003F308A"/>
    <w:rsid w:val="003F4E9C"/>
    <w:rsid w:val="003F5572"/>
    <w:rsid w:val="00400ED6"/>
    <w:rsid w:val="004033AF"/>
    <w:rsid w:val="00403FDC"/>
    <w:rsid w:val="00410841"/>
    <w:rsid w:val="00410CCD"/>
    <w:rsid w:val="00412CCF"/>
    <w:rsid w:val="00412D24"/>
    <w:rsid w:val="004158D2"/>
    <w:rsid w:val="0041628F"/>
    <w:rsid w:val="004174F6"/>
    <w:rsid w:val="00421C47"/>
    <w:rsid w:val="0042520F"/>
    <w:rsid w:val="00426540"/>
    <w:rsid w:val="004312BF"/>
    <w:rsid w:val="0043483B"/>
    <w:rsid w:val="00435CF9"/>
    <w:rsid w:val="004369C2"/>
    <w:rsid w:val="004420A7"/>
    <w:rsid w:val="00445DAF"/>
    <w:rsid w:val="004468E1"/>
    <w:rsid w:val="00450F66"/>
    <w:rsid w:val="00452BB2"/>
    <w:rsid w:val="0045330E"/>
    <w:rsid w:val="00453599"/>
    <w:rsid w:val="0045390C"/>
    <w:rsid w:val="00453A9D"/>
    <w:rsid w:val="00453BA2"/>
    <w:rsid w:val="00454EC2"/>
    <w:rsid w:val="00454F9E"/>
    <w:rsid w:val="00461CF3"/>
    <w:rsid w:val="004627A5"/>
    <w:rsid w:val="00462C79"/>
    <w:rsid w:val="0046432C"/>
    <w:rsid w:val="004674E7"/>
    <w:rsid w:val="00470E6E"/>
    <w:rsid w:val="00475427"/>
    <w:rsid w:val="004756DC"/>
    <w:rsid w:val="004809D1"/>
    <w:rsid w:val="00482723"/>
    <w:rsid w:val="00483EFF"/>
    <w:rsid w:val="00484AF3"/>
    <w:rsid w:val="00487810"/>
    <w:rsid w:val="00492393"/>
    <w:rsid w:val="00496A27"/>
    <w:rsid w:val="004A09D5"/>
    <w:rsid w:val="004A23BD"/>
    <w:rsid w:val="004A6A30"/>
    <w:rsid w:val="004A7920"/>
    <w:rsid w:val="004B2079"/>
    <w:rsid w:val="004B20B8"/>
    <w:rsid w:val="004B3753"/>
    <w:rsid w:val="004B46E9"/>
    <w:rsid w:val="004B57F5"/>
    <w:rsid w:val="004B5BF5"/>
    <w:rsid w:val="004B7C4D"/>
    <w:rsid w:val="004C3660"/>
    <w:rsid w:val="004C3D0A"/>
    <w:rsid w:val="004C5CB4"/>
    <w:rsid w:val="004C6282"/>
    <w:rsid w:val="004D1FFA"/>
    <w:rsid w:val="004D30C1"/>
    <w:rsid w:val="004E2CB8"/>
    <w:rsid w:val="004E4606"/>
    <w:rsid w:val="004E4850"/>
    <w:rsid w:val="004E7399"/>
    <w:rsid w:val="004E791B"/>
    <w:rsid w:val="004F34DF"/>
    <w:rsid w:val="004F4568"/>
    <w:rsid w:val="00500605"/>
    <w:rsid w:val="00501889"/>
    <w:rsid w:val="00501BBD"/>
    <w:rsid w:val="00501E50"/>
    <w:rsid w:val="0050281E"/>
    <w:rsid w:val="00505F77"/>
    <w:rsid w:val="0050624F"/>
    <w:rsid w:val="00506679"/>
    <w:rsid w:val="0051441F"/>
    <w:rsid w:val="005162B2"/>
    <w:rsid w:val="00517034"/>
    <w:rsid w:val="005172C9"/>
    <w:rsid w:val="00517F5D"/>
    <w:rsid w:val="005219BC"/>
    <w:rsid w:val="005225A0"/>
    <w:rsid w:val="00523488"/>
    <w:rsid w:val="005265B5"/>
    <w:rsid w:val="00526D24"/>
    <w:rsid w:val="005272BE"/>
    <w:rsid w:val="00527794"/>
    <w:rsid w:val="005279CD"/>
    <w:rsid w:val="00531665"/>
    <w:rsid w:val="00532731"/>
    <w:rsid w:val="005334BF"/>
    <w:rsid w:val="005347CC"/>
    <w:rsid w:val="00542750"/>
    <w:rsid w:val="005438B4"/>
    <w:rsid w:val="00545C87"/>
    <w:rsid w:val="0055200A"/>
    <w:rsid w:val="005520C2"/>
    <w:rsid w:val="005618C6"/>
    <w:rsid w:val="005641AD"/>
    <w:rsid w:val="005665CB"/>
    <w:rsid w:val="00570757"/>
    <w:rsid w:val="00571532"/>
    <w:rsid w:val="005745D8"/>
    <w:rsid w:val="005819A2"/>
    <w:rsid w:val="005822EF"/>
    <w:rsid w:val="005839F2"/>
    <w:rsid w:val="00583BEC"/>
    <w:rsid w:val="0058414E"/>
    <w:rsid w:val="005842FF"/>
    <w:rsid w:val="00586C0C"/>
    <w:rsid w:val="0058792B"/>
    <w:rsid w:val="005934BD"/>
    <w:rsid w:val="0059467D"/>
    <w:rsid w:val="005949B7"/>
    <w:rsid w:val="005974DF"/>
    <w:rsid w:val="005977B9"/>
    <w:rsid w:val="00597E34"/>
    <w:rsid w:val="005A0988"/>
    <w:rsid w:val="005B24E0"/>
    <w:rsid w:val="005B43A0"/>
    <w:rsid w:val="005B47E5"/>
    <w:rsid w:val="005C1025"/>
    <w:rsid w:val="005C11F6"/>
    <w:rsid w:val="005C3CE3"/>
    <w:rsid w:val="005C471D"/>
    <w:rsid w:val="005C6498"/>
    <w:rsid w:val="005C6BD0"/>
    <w:rsid w:val="005D1E19"/>
    <w:rsid w:val="005D4592"/>
    <w:rsid w:val="005E411B"/>
    <w:rsid w:val="005E69FB"/>
    <w:rsid w:val="005E7E5D"/>
    <w:rsid w:val="005F116C"/>
    <w:rsid w:val="005F25BE"/>
    <w:rsid w:val="005F4B62"/>
    <w:rsid w:val="005F6715"/>
    <w:rsid w:val="00601B41"/>
    <w:rsid w:val="00606E6A"/>
    <w:rsid w:val="00612493"/>
    <w:rsid w:val="0061285F"/>
    <w:rsid w:val="006131CD"/>
    <w:rsid w:val="0061769C"/>
    <w:rsid w:val="00626EF4"/>
    <w:rsid w:val="006323C2"/>
    <w:rsid w:val="0063327F"/>
    <w:rsid w:val="0063387F"/>
    <w:rsid w:val="0063797C"/>
    <w:rsid w:val="0064140B"/>
    <w:rsid w:val="006438A6"/>
    <w:rsid w:val="006463CB"/>
    <w:rsid w:val="00660676"/>
    <w:rsid w:val="00660751"/>
    <w:rsid w:val="00662F4C"/>
    <w:rsid w:val="0066490F"/>
    <w:rsid w:val="006708F0"/>
    <w:rsid w:val="0067174C"/>
    <w:rsid w:val="00671D79"/>
    <w:rsid w:val="006748E9"/>
    <w:rsid w:val="006772A3"/>
    <w:rsid w:val="00677C3B"/>
    <w:rsid w:val="006863DD"/>
    <w:rsid w:val="00690D80"/>
    <w:rsid w:val="00691EFE"/>
    <w:rsid w:val="006921DC"/>
    <w:rsid w:val="00693129"/>
    <w:rsid w:val="0069547A"/>
    <w:rsid w:val="00696C25"/>
    <w:rsid w:val="00697E01"/>
    <w:rsid w:val="006A0F5B"/>
    <w:rsid w:val="006A3AC6"/>
    <w:rsid w:val="006A568E"/>
    <w:rsid w:val="006A6C85"/>
    <w:rsid w:val="006A7BB6"/>
    <w:rsid w:val="006B20FF"/>
    <w:rsid w:val="006B5AB4"/>
    <w:rsid w:val="006B7C08"/>
    <w:rsid w:val="006C0122"/>
    <w:rsid w:val="006C07B0"/>
    <w:rsid w:val="006C1600"/>
    <w:rsid w:val="006C3184"/>
    <w:rsid w:val="006C3E3B"/>
    <w:rsid w:val="006C5189"/>
    <w:rsid w:val="006C66EA"/>
    <w:rsid w:val="006C6813"/>
    <w:rsid w:val="006C75A8"/>
    <w:rsid w:val="006D2907"/>
    <w:rsid w:val="006D2D48"/>
    <w:rsid w:val="006D3F7D"/>
    <w:rsid w:val="006D736A"/>
    <w:rsid w:val="006D789E"/>
    <w:rsid w:val="006E0DDF"/>
    <w:rsid w:val="006E698C"/>
    <w:rsid w:val="006F059D"/>
    <w:rsid w:val="006F0EA3"/>
    <w:rsid w:val="006F242B"/>
    <w:rsid w:val="006F3F02"/>
    <w:rsid w:val="006F7D17"/>
    <w:rsid w:val="00702736"/>
    <w:rsid w:val="007032A3"/>
    <w:rsid w:val="007032E9"/>
    <w:rsid w:val="007034E7"/>
    <w:rsid w:val="00703618"/>
    <w:rsid w:val="00703F56"/>
    <w:rsid w:val="00707B7D"/>
    <w:rsid w:val="00707D48"/>
    <w:rsid w:val="00710AE6"/>
    <w:rsid w:val="00713204"/>
    <w:rsid w:val="00716BDA"/>
    <w:rsid w:val="00717C3B"/>
    <w:rsid w:val="00725375"/>
    <w:rsid w:val="0073011D"/>
    <w:rsid w:val="00730187"/>
    <w:rsid w:val="00735845"/>
    <w:rsid w:val="007363CF"/>
    <w:rsid w:val="00736409"/>
    <w:rsid w:val="0073685F"/>
    <w:rsid w:val="007368EB"/>
    <w:rsid w:val="0073783A"/>
    <w:rsid w:val="00740B7D"/>
    <w:rsid w:val="007415CD"/>
    <w:rsid w:val="00741C09"/>
    <w:rsid w:val="00741D0A"/>
    <w:rsid w:val="00744D59"/>
    <w:rsid w:val="00746A52"/>
    <w:rsid w:val="00747275"/>
    <w:rsid w:val="00747B0A"/>
    <w:rsid w:val="00750B44"/>
    <w:rsid w:val="00751585"/>
    <w:rsid w:val="0075387F"/>
    <w:rsid w:val="007566A9"/>
    <w:rsid w:val="00760F11"/>
    <w:rsid w:val="00765700"/>
    <w:rsid w:val="00774622"/>
    <w:rsid w:val="00777767"/>
    <w:rsid w:val="00787B43"/>
    <w:rsid w:val="007926E5"/>
    <w:rsid w:val="00795A8F"/>
    <w:rsid w:val="0079640C"/>
    <w:rsid w:val="007A4A09"/>
    <w:rsid w:val="007A506E"/>
    <w:rsid w:val="007A58AD"/>
    <w:rsid w:val="007A58AF"/>
    <w:rsid w:val="007A5DD9"/>
    <w:rsid w:val="007B1028"/>
    <w:rsid w:val="007B5F31"/>
    <w:rsid w:val="007B6998"/>
    <w:rsid w:val="007C23C3"/>
    <w:rsid w:val="007C2F9C"/>
    <w:rsid w:val="007C5F4E"/>
    <w:rsid w:val="007C6C87"/>
    <w:rsid w:val="007D4031"/>
    <w:rsid w:val="007D443E"/>
    <w:rsid w:val="007D529A"/>
    <w:rsid w:val="007D5615"/>
    <w:rsid w:val="007D73D5"/>
    <w:rsid w:val="007E0258"/>
    <w:rsid w:val="007E1E7E"/>
    <w:rsid w:val="007E1FC9"/>
    <w:rsid w:val="007E3960"/>
    <w:rsid w:val="007F1809"/>
    <w:rsid w:val="007F5298"/>
    <w:rsid w:val="007F6698"/>
    <w:rsid w:val="007F6C3A"/>
    <w:rsid w:val="00801A1F"/>
    <w:rsid w:val="00801EA5"/>
    <w:rsid w:val="00801F7D"/>
    <w:rsid w:val="00806B84"/>
    <w:rsid w:val="00806BE3"/>
    <w:rsid w:val="00810603"/>
    <w:rsid w:val="0082567F"/>
    <w:rsid w:val="00827F86"/>
    <w:rsid w:val="0083182D"/>
    <w:rsid w:val="00831875"/>
    <w:rsid w:val="0083472B"/>
    <w:rsid w:val="008406FA"/>
    <w:rsid w:val="00842F13"/>
    <w:rsid w:val="00845E04"/>
    <w:rsid w:val="0084628E"/>
    <w:rsid w:val="0084697F"/>
    <w:rsid w:val="008502EE"/>
    <w:rsid w:val="00853DD3"/>
    <w:rsid w:val="00855D30"/>
    <w:rsid w:val="008573FE"/>
    <w:rsid w:val="0086104A"/>
    <w:rsid w:val="00871829"/>
    <w:rsid w:val="00873359"/>
    <w:rsid w:val="008774A4"/>
    <w:rsid w:val="008844F7"/>
    <w:rsid w:val="0088547F"/>
    <w:rsid w:val="00891354"/>
    <w:rsid w:val="00891437"/>
    <w:rsid w:val="00892A0C"/>
    <w:rsid w:val="00896394"/>
    <w:rsid w:val="008A0D79"/>
    <w:rsid w:val="008A0E10"/>
    <w:rsid w:val="008A54A2"/>
    <w:rsid w:val="008B1110"/>
    <w:rsid w:val="008B2D48"/>
    <w:rsid w:val="008C094C"/>
    <w:rsid w:val="008C148A"/>
    <w:rsid w:val="008C1E51"/>
    <w:rsid w:val="008C6657"/>
    <w:rsid w:val="008D291E"/>
    <w:rsid w:val="008D507A"/>
    <w:rsid w:val="008D6CB0"/>
    <w:rsid w:val="008D70F5"/>
    <w:rsid w:val="008E090D"/>
    <w:rsid w:val="008E1CEB"/>
    <w:rsid w:val="008E3D8C"/>
    <w:rsid w:val="008E50A2"/>
    <w:rsid w:val="008F0203"/>
    <w:rsid w:val="008F063E"/>
    <w:rsid w:val="008F163A"/>
    <w:rsid w:val="008F258D"/>
    <w:rsid w:val="00902521"/>
    <w:rsid w:val="00904837"/>
    <w:rsid w:val="00904B83"/>
    <w:rsid w:val="00907B01"/>
    <w:rsid w:val="00914AA3"/>
    <w:rsid w:val="0092089C"/>
    <w:rsid w:val="00920C8D"/>
    <w:rsid w:val="00921C84"/>
    <w:rsid w:val="00924F00"/>
    <w:rsid w:val="00930762"/>
    <w:rsid w:val="009324B2"/>
    <w:rsid w:val="00940061"/>
    <w:rsid w:val="00942342"/>
    <w:rsid w:val="00943629"/>
    <w:rsid w:val="00943C91"/>
    <w:rsid w:val="00943D5C"/>
    <w:rsid w:val="00945449"/>
    <w:rsid w:val="0094578B"/>
    <w:rsid w:val="0094718A"/>
    <w:rsid w:val="00947D0F"/>
    <w:rsid w:val="00956688"/>
    <w:rsid w:val="009628A9"/>
    <w:rsid w:val="00963038"/>
    <w:rsid w:val="00963D87"/>
    <w:rsid w:val="00973793"/>
    <w:rsid w:val="00973E7C"/>
    <w:rsid w:val="0097437C"/>
    <w:rsid w:val="00975086"/>
    <w:rsid w:val="00976223"/>
    <w:rsid w:val="00976510"/>
    <w:rsid w:val="00977614"/>
    <w:rsid w:val="00981121"/>
    <w:rsid w:val="00981AC3"/>
    <w:rsid w:val="00982BD7"/>
    <w:rsid w:val="00984DDC"/>
    <w:rsid w:val="009912B7"/>
    <w:rsid w:val="00991846"/>
    <w:rsid w:val="00993E0C"/>
    <w:rsid w:val="009968D0"/>
    <w:rsid w:val="009A01BF"/>
    <w:rsid w:val="009A0AF8"/>
    <w:rsid w:val="009A40EE"/>
    <w:rsid w:val="009A6400"/>
    <w:rsid w:val="009A6E68"/>
    <w:rsid w:val="009A7864"/>
    <w:rsid w:val="009B006C"/>
    <w:rsid w:val="009B2117"/>
    <w:rsid w:val="009B28D3"/>
    <w:rsid w:val="009B440C"/>
    <w:rsid w:val="009B4B4E"/>
    <w:rsid w:val="009B7872"/>
    <w:rsid w:val="009D0FBA"/>
    <w:rsid w:val="009D3359"/>
    <w:rsid w:val="009D359B"/>
    <w:rsid w:val="009D36FA"/>
    <w:rsid w:val="009D38C4"/>
    <w:rsid w:val="009D3EFA"/>
    <w:rsid w:val="009D7C5D"/>
    <w:rsid w:val="009E0259"/>
    <w:rsid w:val="009E0492"/>
    <w:rsid w:val="009E4C7F"/>
    <w:rsid w:val="009E76C3"/>
    <w:rsid w:val="009E7AD9"/>
    <w:rsid w:val="009F0BDD"/>
    <w:rsid w:val="009F3387"/>
    <w:rsid w:val="009F5DC1"/>
    <w:rsid w:val="009F683B"/>
    <w:rsid w:val="009F688F"/>
    <w:rsid w:val="009F6EF3"/>
    <w:rsid w:val="009F7FFB"/>
    <w:rsid w:val="00A008E8"/>
    <w:rsid w:val="00A01662"/>
    <w:rsid w:val="00A02B34"/>
    <w:rsid w:val="00A050F5"/>
    <w:rsid w:val="00A06524"/>
    <w:rsid w:val="00A132A3"/>
    <w:rsid w:val="00A148C5"/>
    <w:rsid w:val="00A21206"/>
    <w:rsid w:val="00A21DAA"/>
    <w:rsid w:val="00A226D3"/>
    <w:rsid w:val="00A2334F"/>
    <w:rsid w:val="00A24825"/>
    <w:rsid w:val="00A26FFF"/>
    <w:rsid w:val="00A2726A"/>
    <w:rsid w:val="00A3203A"/>
    <w:rsid w:val="00A3211A"/>
    <w:rsid w:val="00A342E6"/>
    <w:rsid w:val="00A348A6"/>
    <w:rsid w:val="00A40758"/>
    <w:rsid w:val="00A42602"/>
    <w:rsid w:val="00A43003"/>
    <w:rsid w:val="00A430E4"/>
    <w:rsid w:val="00A46044"/>
    <w:rsid w:val="00A46521"/>
    <w:rsid w:val="00A4708A"/>
    <w:rsid w:val="00A4733A"/>
    <w:rsid w:val="00A560ED"/>
    <w:rsid w:val="00A60B54"/>
    <w:rsid w:val="00A62FA8"/>
    <w:rsid w:val="00A66E6B"/>
    <w:rsid w:val="00A67CE5"/>
    <w:rsid w:val="00A72893"/>
    <w:rsid w:val="00A7390A"/>
    <w:rsid w:val="00A74FD3"/>
    <w:rsid w:val="00A75A15"/>
    <w:rsid w:val="00A77C15"/>
    <w:rsid w:val="00A80508"/>
    <w:rsid w:val="00A80CD5"/>
    <w:rsid w:val="00A8154F"/>
    <w:rsid w:val="00A87C23"/>
    <w:rsid w:val="00A94828"/>
    <w:rsid w:val="00AA2D61"/>
    <w:rsid w:val="00AA387E"/>
    <w:rsid w:val="00AA4AA6"/>
    <w:rsid w:val="00AA546F"/>
    <w:rsid w:val="00AA6368"/>
    <w:rsid w:val="00AA65B3"/>
    <w:rsid w:val="00AB0DAA"/>
    <w:rsid w:val="00AB2CC8"/>
    <w:rsid w:val="00AB347F"/>
    <w:rsid w:val="00AB3AD9"/>
    <w:rsid w:val="00AB51B5"/>
    <w:rsid w:val="00AB7F35"/>
    <w:rsid w:val="00AC031C"/>
    <w:rsid w:val="00AC082B"/>
    <w:rsid w:val="00AC1D11"/>
    <w:rsid w:val="00AC389A"/>
    <w:rsid w:val="00AC6A5F"/>
    <w:rsid w:val="00AD126D"/>
    <w:rsid w:val="00AD1741"/>
    <w:rsid w:val="00AD3B17"/>
    <w:rsid w:val="00AD6C3D"/>
    <w:rsid w:val="00AE7853"/>
    <w:rsid w:val="00AF1CA2"/>
    <w:rsid w:val="00AF767C"/>
    <w:rsid w:val="00B01862"/>
    <w:rsid w:val="00B03EB3"/>
    <w:rsid w:val="00B04F88"/>
    <w:rsid w:val="00B04FD3"/>
    <w:rsid w:val="00B0504E"/>
    <w:rsid w:val="00B05C47"/>
    <w:rsid w:val="00B12210"/>
    <w:rsid w:val="00B14BE8"/>
    <w:rsid w:val="00B17C93"/>
    <w:rsid w:val="00B2251A"/>
    <w:rsid w:val="00B2413E"/>
    <w:rsid w:val="00B24AE9"/>
    <w:rsid w:val="00B31A0E"/>
    <w:rsid w:val="00B35569"/>
    <w:rsid w:val="00B359A8"/>
    <w:rsid w:val="00B35B99"/>
    <w:rsid w:val="00B42200"/>
    <w:rsid w:val="00B44129"/>
    <w:rsid w:val="00B45E3C"/>
    <w:rsid w:val="00B507E9"/>
    <w:rsid w:val="00B601F7"/>
    <w:rsid w:val="00B60668"/>
    <w:rsid w:val="00B64104"/>
    <w:rsid w:val="00B70A10"/>
    <w:rsid w:val="00B712BA"/>
    <w:rsid w:val="00B71B14"/>
    <w:rsid w:val="00B806BF"/>
    <w:rsid w:val="00B879F5"/>
    <w:rsid w:val="00BA1951"/>
    <w:rsid w:val="00BA21B6"/>
    <w:rsid w:val="00BA29D3"/>
    <w:rsid w:val="00BA2F13"/>
    <w:rsid w:val="00BA50A8"/>
    <w:rsid w:val="00BA66C8"/>
    <w:rsid w:val="00BB1C89"/>
    <w:rsid w:val="00BB3B73"/>
    <w:rsid w:val="00BD07B3"/>
    <w:rsid w:val="00BD642F"/>
    <w:rsid w:val="00BE0CB7"/>
    <w:rsid w:val="00BE0D35"/>
    <w:rsid w:val="00BE18B9"/>
    <w:rsid w:val="00BE28D1"/>
    <w:rsid w:val="00BE413E"/>
    <w:rsid w:val="00BE7395"/>
    <w:rsid w:val="00BE741E"/>
    <w:rsid w:val="00BF1607"/>
    <w:rsid w:val="00BF712F"/>
    <w:rsid w:val="00C024DA"/>
    <w:rsid w:val="00C0352D"/>
    <w:rsid w:val="00C0462E"/>
    <w:rsid w:val="00C04976"/>
    <w:rsid w:val="00C06527"/>
    <w:rsid w:val="00C106F1"/>
    <w:rsid w:val="00C133CF"/>
    <w:rsid w:val="00C1610D"/>
    <w:rsid w:val="00C24794"/>
    <w:rsid w:val="00C2688B"/>
    <w:rsid w:val="00C26A9D"/>
    <w:rsid w:val="00C276FF"/>
    <w:rsid w:val="00C3068E"/>
    <w:rsid w:val="00C329B1"/>
    <w:rsid w:val="00C34900"/>
    <w:rsid w:val="00C352B9"/>
    <w:rsid w:val="00C357BE"/>
    <w:rsid w:val="00C42B89"/>
    <w:rsid w:val="00C42FC9"/>
    <w:rsid w:val="00C453F5"/>
    <w:rsid w:val="00C4628E"/>
    <w:rsid w:val="00C502A9"/>
    <w:rsid w:val="00C503A5"/>
    <w:rsid w:val="00C538B7"/>
    <w:rsid w:val="00C54940"/>
    <w:rsid w:val="00C572D0"/>
    <w:rsid w:val="00C6145C"/>
    <w:rsid w:val="00C61E5B"/>
    <w:rsid w:val="00C6481B"/>
    <w:rsid w:val="00C65FF0"/>
    <w:rsid w:val="00C67BC1"/>
    <w:rsid w:val="00C72E88"/>
    <w:rsid w:val="00C81791"/>
    <w:rsid w:val="00C83E37"/>
    <w:rsid w:val="00C857E8"/>
    <w:rsid w:val="00C9155D"/>
    <w:rsid w:val="00CA0518"/>
    <w:rsid w:val="00CA18C0"/>
    <w:rsid w:val="00CA2442"/>
    <w:rsid w:val="00CA2571"/>
    <w:rsid w:val="00CA2EDB"/>
    <w:rsid w:val="00CA7C18"/>
    <w:rsid w:val="00CB075C"/>
    <w:rsid w:val="00CB0B94"/>
    <w:rsid w:val="00CB1981"/>
    <w:rsid w:val="00CB1A18"/>
    <w:rsid w:val="00CB5081"/>
    <w:rsid w:val="00CC37CF"/>
    <w:rsid w:val="00CC4F0C"/>
    <w:rsid w:val="00CD3E47"/>
    <w:rsid w:val="00CD6893"/>
    <w:rsid w:val="00CE0F4F"/>
    <w:rsid w:val="00CE5993"/>
    <w:rsid w:val="00CE6424"/>
    <w:rsid w:val="00CE6D5A"/>
    <w:rsid w:val="00CF0F29"/>
    <w:rsid w:val="00CF2C1B"/>
    <w:rsid w:val="00CF413B"/>
    <w:rsid w:val="00CF4BFD"/>
    <w:rsid w:val="00CF6740"/>
    <w:rsid w:val="00D00BD1"/>
    <w:rsid w:val="00D02297"/>
    <w:rsid w:val="00D04976"/>
    <w:rsid w:val="00D049BC"/>
    <w:rsid w:val="00D05936"/>
    <w:rsid w:val="00D111E5"/>
    <w:rsid w:val="00D11657"/>
    <w:rsid w:val="00D12231"/>
    <w:rsid w:val="00D14259"/>
    <w:rsid w:val="00D15E65"/>
    <w:rsid w:val="00D2088D"/>
    <w:rsid w:val="00D21B5A"/>
    <w:rsid w:val="00D23886"/>
    <w:rsid w:val="00D241CD"/>
    <w:rsid w:val="00D25FAD"/>
    <w:rsid w:val="00D26935"/>
    <w:rsid w:val="00D27885"/>
    <w:rsid w:val="00D30B78"/>
    <w:rsid w:val="00D31739"/>
    <w:rsid w:val="00D3326B"/>
    <w:rsid w:val="00D377D1"/>
    <w:rsid w:val="00D37A7C"/>
    <w:rsid w:val="00D430F4"/>
    <w:rsid w:val="00D43602"/>
    <w:rsid w:val="00D44B2B"/>
    <w:rsid w:val="00D459C7"/>
    <w:rsid w:val="00D517F5"/>
    <w:rsid w:val="00D51ABE"/>
    <w:rsid w:val="00D528C7"/>
    <w:rsid w:val="00D53C3F"/>
    <w:rsid w:val="00D54A86"/>
    <w:rsid w:val="00D5561A"/>
    <w:rsid w:val="00D55671"/>
    <w:rsid w:val="00D5752E"/>
    <w:rsid w:val="00D63556"/>
    <w:rsid w:val="00D6378C"/>
    <w:rsid w:val="00D63E92"/>
    <w:rsid w:val="00D72867"/>
    <w:rsid w:val="00D728E8"/>
    <w:rsid w:val="00D81C36"/>
    <w:rsid w:val="00D82F8F"/>
    <w:rsid w:val="00D854B0"/>
    <w:rsid w:val="00D86866"/>
    <w:rsid w:val="00DA02BE"/>
    <w:rsid w:val="00DA1715"/>
    <w:rsid w:val="00DA1C7A"/>
    <w:rsid w:val="00DA40B0"/>
    <w:rsid w:val="00DA5EED"/>
    <w:rsid w:val="00DA64D1"/>
    <w:rsid w:val="00DA73F0"/>
    <w:rsid w:val="00DA7EEA"/>
    <w:rsid w:val="00DB078F"/>
    <w:rsid w:val="00DB485C"/>
    <w:rsid w:val="00DB5A39"/>
    <w:rsid w:val="00DC16AD"/>
    <w:rsid w:val="00DC4F09"/>
    <w:rsid w:val="00DC70A7"/>
    <w:rsid w:val="00DD1166"/>
    <w:rsid w:val="00DD5D4A"/>
    <w:rsid w:val="00DD7866"/>
    <w:rsid w:val="00DE1423"/>
    <w:rsid w:val="00DE4671"/>
    <w:rsid w:val="00DE6236"/>
    <w:rsid w:val="00DE650B"/>
    <w:rsid w:val="00DE6DA4"/>
    <w:rsid w:val="00DF1B40"/>
    <w:rsid w:val="00DF227F"/>
    <w:rsid w:val="00E049D8"/>
    <w:rsid w:val="00E069FF"/>
    <w:rsid w:val="00E10F44"/>
    <w:rsid w:val="00E12974"/>
    <w:rsid w:val="00E166D2"/>
    <w:rsid w:val="00E20EB6"/>
    <w:rsid w:val="00E222CC"/>
    <w:rsid w:val="00E230EC"/>
    <w:rsid w:val="00E23FFF"/>
    <w:rsid w:val="00E24489"/>
    <w:rsid w:val="00E262A9"/>
    <w:rsid w:val="00E3381B"/>
    <w:rsid w:val="00E34410"/>
    <w:rsid w:val="00E347FB"/>
    <w:rsid w:val="00E35015"/>
    <w:rsid w:val="00E35C66"/>
    <w:rsid w:val="00E416E4"/>
    <w:rsid w:val="00E46F6D"/>
    <w:rsid w:val="00E47163"/>
    <w:rsid w:val="00E54337"/>
    <w:rsid w:val="00E563F6"/>
    <w:rsid w:val="00E66930"/>
    <w:rsid w:val="00E7164F"/>
    <w:rsid w:val="00E812CB"/>
    <w:rsid w:val="00E813B3"/>
    <w:rsid w:val="00E85BFA"/>
    <w:rsid w:val="00E90534"/>
    <w:rsid w:val="00E94872"/>
    <w:rsid w:val="00E96A80"/>
    <w:rsid w:val="00EA5373"/>
    <w:rsid w:val="00EA6668"/>
    <w:rsid w:val="00EA6B60"/>
    <w:rsid w:val="00EB1DAB"/>
    <w:rsid w:val="00EB3351"/>
    <w:rsid w:val="00EB4B6C"/>
    <w:rsid w:val="00EB66BD"/>
    <w:rsid w:val="00EB7746"/>
    <w:rsid w:val="00EC11D4"/>
    <w:rsid w:val="00EC1264"/>
    <w:rsid w:val="00EC7713"/>
    <w:rsid w:val="00ED658E"/>
    <w:rsid w:val="00EE17F4"/>
    <w:rsid w:val="00EE1D2F"/>
    <w:rsid w:val="00EE4445"/>
    <w:rsid w:val="00EE47A2"/>
    <w:rsid w:val="00EF02B2"/>
    <w:rsid w:val="00EF292B"/>
    <w:rsid w:val="00F020A7"/>
    <w:rsid w:val="00F06594"/>
    <w:rsid w:val="00F11750"/>
    <w:rsid w:val="00F21ACA"/>
    <w:rsid w:val="00F21BC0"/>
    <w:rsid w:val="00F21FAE"/>
    <w:rsid w:val="00F22015"/>
    <w:rsid w:val="00F22CE0"/>
    <w:rsid w:val="00F23AA5"/>
    <w:rsid w:val="00F24785"/>
    <w:rsid w:val="00F25D14"/>
    <w:rsid w:val="00F26011"/>
    <w:rsid w:val="00F332FD"/>
    <w:rsid w:val="00F40F98"/>
    <w:rsid w:val="00F42D52"/>
    <w:rsid w:val="00F433F6"/>
    <w:rsid w:val="00F4450F"/>
    <w:rsid w:val="00F45150"/>
    <w:rsid w:val="00F50899"/>
    <w:rsid w:val="00F61FA3"/>
    <w:rsid w:val="00F62746"/>
    <w:rsid w:val="00F62F05"/>
    <w:rsid w:val="00F6303B"/>
    <w:rsid w:val="00F66425"/>
    <w:rsid w:val="00F6750C"/>
    <w:rsid w:val="00F705AB"/>
    <w:rsid w:val="00F70C5B"/>
    <w:rsid w:val="00F73459"/>
    <w:rsid w:val="00F73A19"/>
    <w:rsid w:val="00F765B5"/>
    <w:rsid w:val="00F77326"/>
    <w:rsid w:val="00F823BD"/>
    <w:rsid w:val="00F848A1"/>
    <w:rsid w:val="00F849D6"/>
    <w:rsid w:val="00F853A4"/>
    <w:rsid w:val="00F85DD6"/>
    <w:rsid w:val="00F87ADD"/>
    <w:rsid w:val="00F9013A"/>
    <w:rsid w:val="00F933E8"/>
    <w:rsid w:val="00F94A02"/>
    <w:rsid w:val="00FA0492"/>
    <w:rsid w:val="00FA0869"/>
    <w:rsid w:val="00FB10C5"/>
    <w:rsid w:val="00FB1839"/>
    <w:rsid w:val="00FB2801"/>
    <w:rsid w:val="00FB4E64"/>
    <w:rsid w:val="00FB6A33"/>
    <w:rsid w:val="00FC0EEF"/>
    <w:rsid w:val="00FC2666"/>
    <w:rsid w:val="00FC2B53"/>
    <w:rsid w:val="00FC62A1"/>
    <w:rsid w:val="00FD108F"/>
    <w:rsid w:val="00FD741C"/>
    <w:rsid w:val="00FD7D97"/>
    <w:rsid w:val="00FE013D"/>
    <w:rsid w:val="00FE073B"/>
    <w:rsid w:val="00FE076F"/>
    <w:rsid w:val="00FE0ED4"/>
    <w:rsid w:val="00FE26E1"/>
    <w:rsid w:val="00FE38F7"/>
    <w:rsid w:val="00FE598D"/>
    <w:rsid w:val="00FE6689"/>
    <w:rsid w:val="00FE6A71"/>
    <w:rsid w:val="00FE79DA"/>
    <w:rsid w:val="00FF2A09"/>
    <w:rsid w:val="00FF2B0D"/>
    <w:rsid w:val="00FF5532"/>
    <w:rsid w:val="1AB17AD4"/>
    <w:rsid w:val="457110FB"/>
    <w:rsid w:val="4DFD50E8"/>
    <w:rsid w:val="7698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iPriority="0" w:name="heading 6" w:locked="1"/>
    <w:lsdException w:qFormat="1" w:unhideWhenUsed="0" w:uiPriority="99" w:semiHidden="0" w:name="heading 7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4"/>
    <w:link w:val="20"/>
    <w:qFormat/>
    <w:uiPriority w:val="99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bCs/>
      <w:sz w:val="28"/>
      <w:szCs w:val="28"/>
    </w:rPr>
  </w:style>
  <w:style w:type="paragraph" w:styleId="5">
    <w:name w:val="heading 3"/>
    <w:basedOn w:val="1"/>
    <w:next w:val="6"/>
    <w:link w:val="21"/>
    <w:qFormat/>
    <w:uiPriority w:val="99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bCs/>
      <w:sz w:val="28"/>
      <w:szCs w:val="28"/>
    </w:rPr>
  </w:style>
  <w:style w:type="paragraph" w:styleId="6">
    <w:name w:val="heading 4"/>
    <w:basedOn w:val="1"/>
    <w:next w:val="4"/>
    <w:link w:val="22"/>
    <w:qFormat/>
    <w:uiPriority w:val="99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bCs/>
      <w:sz w:val="24"/>
      <w:szCs w:val="24"/>
    </w:rPr>
  </w:style>
  <w:style w:type="paragraph" w:styleId="7">
    <w:name w:val="heading 5"/>
    <w:basedOn w:val="1"/>
    <w:next w:val="1"/>
    <w:link w:val="23"/>
    <w:qFormat/>
    <w:uiPriority w:val="99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bCs/>
      <w:sz w:val="28"/>
      <w:szCs w:val="28"/>
    </w:rPr>
  </w:style>
  <w:style w:type="paragraph" w:styleId="8">
    <w:name w:val="heading 7"/>
    <w:basedOn w:val="1"/>
    <w:next w:val="1"/>
    <w:link w:val="24"/>
    <w:qFormat/>
    <w:uiPriority w:val="99"/>
    <w:pPr>
      <w:keepNext/>
      <w:widowControl/>
      <w:ind w:firstLine="851"/>
      <w:jc w:val="both"/>
      <w:outlineLvl w:val="6"/>
    </w:pPr>
    <w:rPr>
      <w:rFonts w:ascii="Calibri" w:hAnsi="Calibri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6"/>
    <w:qFormat/>
    <w:uiPriority w:val="99"/>
    <w:pPr>
      <w:widowControl/>
      <w:jc w:val="center"/>
    </w:pPr>
  </w:style>
  <w:style w:type="character" w:styleId="11">
    <w:name w:val="Hyperlink"/>
    <w:qFormat/>
    <w:uiPriority w:val="99"/>
    <w:rPr>
      <w:rFonts w:ascii="Arial" w:hAnsi="Arial" w:cs="Arial"/>
      <w:b/>
      <w:bCs/>
      <w:i/>
      <w:iCs/>
      <w:color w:val="0000FF"/>
      <w:sz w:val="28"/>
      <w:szCs w:val="28"/>
      <w:u w:val="single"/>
      <w:lang w:val="en-GB" w:eastAsia="en-US"/>
    </w:rPr>
  </w:style>
  <w:style w:type="character" w:styleId="12">
    <w:name w:val="Strong"/>
    <w:qFormat/>
    <w:uiPriority w:val="99"/>
    <w:rPr>
      <w:rFonts w:ascii="Arial" w:hAnsi="Arial" w:cs="Arial"/>
      <w:i/>
      <w:iCs/>
      <w:sz w:val="28"/>
      <w:szCs w:val="28"/>
      <w:lang w:val="en-GB" w:eastAsia="en-US"/>
    </w:rPr>
  </w:style>
  <w:style w:type="paragraph" w:styleId="13">
    <w:name w:val="Balloon Text"/>
    <w:basedOn w:val="1"/>
    <w:link w:val="25"/>
    <w:semiHidden/>
    <w:qFormat/>
    <w:uiPriority w:val="99"/>
    <w:rPr>
      <w:sz w:val="2"/>
      <w:szCs w:val="2"/>
    </w:rPr>
  </w:style>
  <w:style w:type="paragraph" w:styleId="14">
    <w:name w:val="Document Map"/>
    <w:basedOn w:val="1"/>
    <w:link w:val="36"/>
    <w:semiHidden/>
    <w:qFormat/>
    <w:uiPriority w:val="99"/>
    <w:pPr>
      <w:shd w:val="clear" w:color="auto" w:fill="000080"/>
    </w:pPr>
    <w:rPr>
      <w:sz w:val="2"/>
      <w:szCs w:val="2"/>
    </w:rPr>
  </w:style>
  <w:style w:type="paragraph" w:styleId="15">
    <w:name w:val="header"/>
    <w:basedOn w:val="1"/>
    <w:link w:val="44"/>
    <w:qFormat/>
    <w:uiPriority w:val="99"/>
    <w:pPr>
      <w:tabs>
        <w:tab w:val="center" w:pos="4153"/>
        <w:tab w:val="right" w:pos="8306"/>
      </w:tabs>
    </w:pPr>
  </w:style>
  <w:style w:type="paragraph" w:styleId="16">
    <w:name w:val="Body Text Indent"/>
    <w:basedOn w:val="1"/>
    <w:link w:val="27"/>
    <w:qFormat/>
    <w:uiPriority w:val="99"/>
    <w:pPr>
      <w:spacing w:after="120"/>
      <w:ind w:left="283"/>
    </w:pPr>
  </w:style>
  <w:style w:type="paragraph" w:styleId="17">
    <w:name w:val="footer"/>
    <w:basedOn w:val="1"/>
    <w:link w:val="45"/>
    <w:qFormat/>
    <w:uiPriority w:val="99"/>
    <w:pPr>
      <w:tabs>
        <w:tab w:val="center" w:pos="4677"/>
        <w:tab w:val="right" w:pos="9355"/>
      </w:tabs>
    </w:pPr>
  </w:style>
  <w:style w:type="table" w:styleId="18">
    <w:name w:val="Table Grid"/>
    <w:basedOn w:val="10"/>
    <w:qFormat/>
    <w:uiPriority w:val="99"/>
    <w:pPr>
      <w:widowContro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Заголовок 1 Знак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3"/>
    <w:qFormat/>
    <w:locked/>
    <w:uiPriority w:val="99"/>
    <w:rPr>
      <w:b/>
      <w:bCs/>
      <w:sz w:val="28"/>
      <w:szCs w:val="28"/>
    </w:rPr>
  </w:style>
  <w:style w:type="character" w:customStyle="1" w:styleId="21">
    <w:name w:val="Заголовок 3 Знак"/>
    <w:link w:val="5"/>
    <w:qFormat/>
    <w:locked/>
    <w:uiPriority w:val="99"/>
    <w:rPr>
      <w:b/>
      <w:bCs/>
      <w:sz w:val="28"/>
      <w:szCs w:val="28"/>
    </w:rPr>
  </w:style>
  <w:style w:type="character" w:customStyle="1" w:styleId="22">
    <w:name w:val="Заголовок 4 Знак"/>
    <w:link w:val="6"/>
    <w:qFormat/>
    <w:locked/>
    <w:uiPriority w:val="99"/>
    <w:rPr>
      <w:b/>
      <w:bCs/>
      <w:sz w:val="24"/>
      <w:szCs w:val="24"/>
    </w:rPr>
  </w:style>
  <w:style w:type="character" w:customStyle="1" w:styleId="23">
    <w:name w:val="Заголовок 5 Знак"/>
    <w:link w:val="7"/>
    <w:qFormat/>
    <w:locked/>
    <w:uiPriority w:val="99"/>
    <w:rPr>
      <w:b/>
      <w:bCs/>
      <w:sz w:val="28"/>
      <w:szCs w:val="28"/>
    </w:rPr>
  </w:style>
  <w:style w:type="character" w:customStyle="1" w:styleId="24">
    <w:name w:val="Заголовок 7 Знак"/>
    <w:link w:val="8"/>
    <w:semiHidden/>
    <w:qFormat/>
    <w:locked/>
    <w:uiPriority w:val="99"/>
    <w:rPr>
      <w:rFonts w:ascii="Calibri" w:hAnsi="Calibri" w:cs="Calibri"/>
      <w:sz w:val="24"/>
      <w:szCs w:val="24"/>
    </w:rPr>
  </w:style>
  <w:style w:type="character" w:customStyle="1" w:styleId="25">
    <w:name w:val="Текст выноски Знак"/>
    <w:link w:val="13"/>
    <w:semiHidden/>
    <w:qFormat/>
    <w:locked/>
    <w:uiPriority w:val="99"/>
    <w:rPr>
      <w:sz w:val="2"/>
      <w:szCs w:val="2"/>
    </w:rPr>
  </w:style>
  <w:style w:type="character" w:customStyle="1" w:styleId="26">
    <w:name w:val="Основной текст Знак"/>
    <w:link w:val="4"/>
    <w:semiHidden/>
    <w:qFormat/>
    <w:locked/>
    <w:uiPriority w:val="99"/>
    <w:rPr>
      <w:sz w:val="20"/>
      <w:szCs w:val="20"/>
    </w:rPr>
  </w:style>
  <w:style w:type="character" w:customStyle="1" w:styleId="27">
    <w:name w:val="Основной текст с отступом Знак"/>
    <w:link w:val="16"/>
    <w:semiHidden/>
    <w:qFormat/>
    <w:locked/>
    <w:uiPriority w:val="99"/>
    <w:rPr>
      <w:sz w:val="20"/>
      <w:szCs w:val="20"/>
    </w:rPr>
  </w:style>
  <w:style w:type="paragraph" w:customStyle="1" w:styleId="28">
    <w:name w:val="ConsNonformat"/>
    <w:qFormat/>
    <w:uiPriority w:val="99"/>
    <w:pPr>
      <w:widowControl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9">
    <w:name w:val="Знак"/>
    <w:basedOn w:val="1"/>
    <w:qFormat/>
    <w:uiPriority w:val="99"/>
    <w:pPr>
      <w:numPr>
        <w:ilvl w:val="0"/>
        <w:numId w:val="2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30">
    <w:name w:val="2"/>
    <w:basedOn w:val="1"/>
    <w:qFormat/>
    <w:uiPriority w:val="99"/>
    <w:pPr>
      <w:widowControl/>
      <w:spacing w:before="100" w:beforeAutospacing="1" w:after="100" w:afterAutospacing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31">
    <w:name w:val="Знак1"/>
    <w:basedOn w:val="1"/>
    <w:qFormat/>
    <w:uiPriority w:val="99"/>
    <w:pPr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32">
    <w:name w:val="icemnuitmlabel"/>
    <w:basedOn w:val="9"/>
    <w:qFormat/>
    <w:uiPriority w:val="99"/>
  </w:style>
  <w:style w:type="character" w:customStyle="1" w:styleId="33">
    <w:name w:val="iceouttxt"/>
    <w:basedOn w:val="9"/>
    <w:qFormat/>
    <w:uiPriority w:val="99"/>
  </w:style>
  <w:style w:type="paragraph" w:customStyle="1" w:styleId="34">
    <w:name w:val="Знак Знак Знак Знак"/>
    <w:basedOn w:val="1"/>
    <w:qFormat/>
    <w:uiPriority w:val="99"/>
    <w:pPr>
      <w:widowControl/>
      <w:spacing w:after="160" w:line="240" w:lineRule="exact"/>
      <w:jc w:val="both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35">
    <w:name w:val="Знак Знак Знак Знак1"/>
    <w:basedOn w:val="1"/>
    <w:qFormat/>
    <w:uiPriority w:val="99"/>
    <w:pPr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36">
    <w:name w:val="Схема документа Знак"/>
    <w:link w:val="14"/>
    <w:semiHidden/>
    <w:qFormat/>
    <w:locked/>
    <w:uiPriority w:val="99"/>
    <w:rPr>
      <w:sz w:val="2"/>
      <w:szCs w:val="2"/>
    </w:rPr>
  </w:style>
  <w:style w:type="paragraph" w:customStyle="1" w:styleId="37">
    <w:name w:val="Знак1 Знак Знак Знак Знак Знак Знак"/>
    <w:basedOn w:val="1"/>
    <w:qFormat/>
    <w:uiPriority w:val="9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38">
    <w:name w:val="List Paragraph"/>
    <w:basedOn w:val="1"/>
    <w:qFormat/>
    <w:uiPriority w:val="99"/>
    <w:pPr>
      <w:ind w:left="720"/>
    </w:pPr>
  </w:style>
  <w:style w:type="paragraph" w:styleId="39">
    <w:name w:val="No Spacing"/>
    <w:qFormat/>
    <w:uiPriority w:val="99"/>
    <w:pPr>
      <w:widowControl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40">
    <w:name w:val="Стиль2"/>
    <w:basedOn w:val="41"/>
    <w:qFormat/>
    <w:uiPriority w:val="99"/>
    <w:pPr>
      <w:numPr>
        <w:ilvl w:val="6"/>
      </w:numPr>
      <w:tabs>
        <w:tab w:val="left" w:pos="918"/>
      </w:tabs>
      <w:spacing w:before="60"/>
      <w:outlineLvl w:val="6"/>
    </w:pPr>
  </w:style>
  <w:style w:type="paragraph" w:customStyle="1" w:styleId="41">
    <w:name w:val="Стиль1"/>
    <w:basedOn w:val="1"/>
    <w:qFormat/>
    <w:uiPriority w:val="99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sz w:val="24"/>
      <w:szCs w:val="24"/>
    </w:rPr>
  </w:style>
  <w:style w:type="paragraph" w:customStyle="1" w:styleId="42">
    <w:name w:val="Стиль4"/>
    <w:basedOn w:val="1"/>
    <w:qFormat/>
    <w:uiPriority w:val="99"/>
    <w:pPr>
      <w:widowControl/>
      <w:numPr>
        <w:ilvl w:val="7"/>
        <w:numId w:val="1"/>
      </w:numPr>
      <w:jc w:val="both"/>
    </w:pPr>
    <w:rPr>
      <w:sz w:val="24"/>
      <w:szCs w:val="24"/>
    </w:rPr>
  </w:style>
  <w:style w:type="paragraph" w:customStyle="1" w:styleId="43">
    <w:name w:val="ConsPlusNormal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44">
    <w:name w:val="Верхний колонтитул Знак"/>
    <w:basedOn w:val="9"/>
    <w:link w:val="15"/>
    <w:qFormat/>
    <w:locked/>
    <w:uiPriority w:val="99"/>
  </w:style>
  <w:style w:type="character" w:customStyle="1" w:styleId="45">
    <w:name w:val="Нижний колонтитул Знак"/>
    <w:basedOn w:val="9"/>
    <w:link w:val="17"/>
    <w:qFormat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</Company>
  <Pages>4</Pages>
  <Words>1254</Words>
  <Characters>9038</Characters>
  <Lines>73</Lines>
  <Paragraphs>20</Paragraphs>
  <TotalTime>625</TotalTime>
  <ScaleCrop>false</ScaleCrop>
  <LinksUpToDate>false</LinksUpToDate>
  <CharactersWithSpaces>10370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2020-07-03T12:09:00Z</dcterms:created>
  <dc:creator>Макс</dc:creator>
  <cp:lastModifiedBy>World</cp:lastModifiedBy>
  <cp:lastPrinted>2021-02-18T07:23:00Z</cp:lastPrinted>
  <dcterms:modified xsi:type="dcterms:W3CDTF">2026-07-02T08:39:06Z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FD99F0A6735A46D6924B1FB8192D1FD9_13</vt:lpwstr>
  </property>
  <property fmtid="{D5CDD505-2E9C-101B-9397-08002B2CF9AE}" pid="4" name="KSOTemplateDocerSaveRecord">
    <vt:lpwstr>eyJoZGlkIjoiNzViYmY1N2RlMGRkNzIxZTY0ZjAxNGQ1YWJhNmNjYzAifQ==</vt:lpwstr>
  </property>
</Properties>
</file>