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701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  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25.12.2025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с.Чернозерье                                                                            Бесплатно</w:t>
      </w:r>
    </w:p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ВЕСТИ</w:t>
      </w:r>
    </w:p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</w:p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СЕЛЬСОВЕТА</w:t>
      </w:r>
    </w:p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Издание официальных документов.</w:t>
      </w:r>
    </w:p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Средство массовой информации органов местного самоуправления Чернозерского сельсовета </w:t>
      </w:r>
    </w:p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 района Пензенской области</w:t>
      </w:r>
    </w:p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4AB" w:rsidRDefault="00C92A4B">
      <w:pPr>
        <w:pBdr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58:18:0921101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413 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Новая Буровка, д. 13»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7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8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 устанавливаемый в отношении части земель, расположенного в кадастровом квартале 58:18:0921101, в целях эксплуатации газопровода «Газопровод низкого давления до границы земельного участка по адресу: Пензенская область, Мокшанский район, с. Долгоруково, ул. Новая Буровка, дом 13», протяженностью 120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lastRenderedPageBreak/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413 кв.м ± 4.62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134"/>
        <w:gridCol w:w="1275"/>
        <w:gridCol w:w="3828"/>
        <w:gridCol w:w="1274"/>
        <w:gridCol w:w="1702"/>
      </w:tblGrid>
      <w:tr w:rsidR="00E424AB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br w:type="page"/>
              <w:t>Раздел 2</w:t>
            </w:r>
          </w:p>
        </w:tc>
      </w:tr>
      <w:tr w:rsidR="00E424AB">
        <w:trPr>
          <w:trHeight w:val="430"/>
        </w:trPr>
        <w:tc>
          <w:tcPr>
            <w:tcW w:w="10348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135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409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828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13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82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13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82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428626.91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1377240.67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428628.03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1377226.71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428649.86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1377215.55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428624.27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1377174.08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428617.33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1377160.26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428611.79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1377150.62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428609.54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1377147.81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428612.66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1377145.31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428613.80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1377146.73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428620.27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1377160.49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428654.60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1377217.63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428631.83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1377229.25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13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428630.89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1377240.99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428626.91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1377240.67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428630.08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1377229.79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428630.33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1377229.74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428630.37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1377229.93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428630.12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1377229.98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428630.08</w:t>
            </w:r>
          </w:p>
        </w:tc>
        <w:tc>
          <w:tcPr>
            <w:tcW w:w="12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1377229.79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135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409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828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13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82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13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82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13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82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84 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Екимовка, 4 кнзу 58:18:0250102:98»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9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10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11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 устанавливаемый в отношении земель, расположенных в кадастровом квартале 58:18:0250102, для эксплуатации газопровода «Газопровод низкого давления до границы земельного участка по адресу: Пензенская обл., Мокшанский р-н, с. Долгоруково, ул. Екимовка, 4, кнзу 58:18:0250102:98», протяженностью 22 м.</w:t>
            </w:r>
          </w:p>
          <w:p w:rsidR="00E424AB" w:rsidRDefault="00E424AB">
            <w:pPr>
              <w:pStyle w:val="a5"/>
              <w:jc w:val="center"/>
              <w:rPr>
                <w:u w:val="single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lastRenderedPageBreak/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84 кв.м ± 2.83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1134"/>
        <w:gridCol w:w="3542"/>
        <w:gridCol w:w="1985"/>
        <w:gridCol w:w="1844"/>
      </w:tblGrid>
      <w:tr w:rsidR="00E424AB">
        <w:trPr>
          <w:trHeight w:val="430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br w:type="page"/>
              <w:t>Раздел 2</w:t>
            </w:r>
          </w:p>
        </w:tc>
      </w:tr>
      <w:tr w:rsidR="00E424AB">
        <w:trPr>
          <w:trHeight w:val="430"/>
        </w:trPr>
        <w:tc>
          <w:tcPr>
            <w:tcW w:w="10490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490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490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993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54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993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54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54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429669.80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1378370.85</w:t>
            </w:r>
          </w:p>
        </w:tc>
        <w:tc>
          <w:tcPr>
            <w:tcW w:w="354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429690.74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1378371.47</w:t>
            </w:r>
          </w:p>
        </w:tc>
        <w:tc>
          <w:tcPr>
            <w:tcW w:w="354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429690.62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1378375.47</w:t>
            </w:r>
          </w:p>
        </w:tc>
        <w:tc>
          <w:tcPr>
            <w:tcW w:w="354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429669.68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1378374.85</w:t>
            </w:r>
          </w:p>
        </w:tc>
        <w:tc>
          <w:tcPr>
            <w:tcW w:w="354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429669.80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1378370.85</w:t>
            </w:r>
          </w:p>
        </w:tc>
        <w:tc>
          <w:tcPr>
            <w:tcW w:w="354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490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993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26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54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993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54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54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993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54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84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58:18:0320201, 58:18:0320204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525 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высокого и низкого давления до границы земельного участка по адресу: Пензенская область, Мокшанский р-он, с. Чернозерье, ул. Потапова, 1»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lastRenderedPageBreak/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2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13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14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кадастровых кварталах 58:18:0320201, 58:18:0320204 для эксплуатации линейного объекта «Газопровод высокого и низкого давления до границы земельного участка по адресу: Пензенская область, Мокшанский район, с. Чернозерье, ул. Потапова,1», протяженностью 133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525 кв.м ± 4.97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4"/>
        <w:gridCol w:w="1276"/>
        <w:gridCol w:w="3258"/>
        <w:gridCol w:w="1985"/>
        <w:gridCol w:w="1702"/>
      </w:tblGrid>
      <w:tr w:rsidR="00E424AB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br w:type="page"/>
              <w:t>Раздел 2</w:t>
            </w:r>
          </w:p>
        </w:tc>
      </w:tr>
      <w:tr w:rsidR="00E424AB">
        <w:trPr>
          <w:trHeight w:val="430"/>
        </w:trPr>
        <w:tc>
          <w:tcPr>
            <w:tcW w:w="10348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993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41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258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993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25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25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425952.43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1385445.48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425952.83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1385445.56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425950.47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1385458.51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425945.52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1385495.30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425944.41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1385498.85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425944.85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1385499.01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425944.33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1385504.12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425969.12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1385516.27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425976.93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1385537.37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425998.13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1385539.08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425998.45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1385535.10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12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425979.79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1385533.59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425972.32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1385513.39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425948.59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1385501.76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425948.55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1385500.14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425949.80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1385495.85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425949.49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1385495.76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425954.43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1385459.13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425957.47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1385442.38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425953.15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1385441.54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425952.43</w:t>
            </w:r>
          </w:p>
        </w:tc>
        <w:tc>
          <w:tcPr>
            <w:tcW w:w="127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1385445.48</w:t>
            </w:r>
          </w:p>
        </w:tc>
        <w:tc>
          <w:tcPr>
            <w:tcW w:w="32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993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41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258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993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25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25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993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2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58:18:0250102, 58:18:0000000:1033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2616 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высокого и низкого давления до границы земельного участка по адресу: Пензенская область, Мокшанский р-он, с. Долгоруково, ул. Миневка, 13»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5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16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rPr>
          <w:sz w:val="2"/>
        </w:rPr>
      </w:pPr>
      <w:hyperlink r:id="rId17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58:18:0250102 и земельного участка с кадастровым номером 58:18:0000000:1033, для эксплуатации линейного объекта «Газопровод высокого и низкого давления до границы земельного участка по адресу: Пензенская область, Мокшанский район,        с. Долгоруково, ул. Миневка,13», протяженностью 656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lastRenderedPageBreak/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2616 кв.м ± 16.75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003"/>
        <w:gridCol w:w="1134"/>
        <w:gridCol w:w="3828"/>
        <w:gridCol w:w="1559"/>
        <w:gridCol w:w="1417"/>
      </w:tblGrid>
      <w:tr w:rsidR="00E424AB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br w:type="page"/>
              <w:t>Раздел 2</w:t>
            </w:r>
          </w:p>
        </w:tc>
      </w:tr>
      <w:tr w:rsidR="00E424AB">
        <w:trPr>
          <w:trHeight w:val="430"/>
        </w:trPr>
        <w:tc>
          <w:tcPr>
            <w:tcW w:w="10348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407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137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828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40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82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40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82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429029.39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1378545.51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429022.73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1378567.71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429019.00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1378600.08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429011.60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1378649.89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429006.87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1378682.74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429002.82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1378722.07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428985.79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1378862.78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428982.14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1378872.17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428985.73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1378872.56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428985.70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1378872.75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428985.95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1378872.79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428985.98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1378872.60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428988.10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1378872.81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14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428987.56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1378877.78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428980.26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1378876.99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428979.90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1378877.92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428978.06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1378909.08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428964.15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1379017.02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428953.53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1379103.10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428946.43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1379149.31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428946.26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1379149.28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428946.12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1379150.15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428941.36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1379149.38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428943.27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1379137.00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428919.83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1379132.49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428920.00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1379131.36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428919.75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1379131.32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428919.59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1379132.44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29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428912.13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1379131.01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428912.89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1379127.08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428944.53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1379133.17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32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428949.57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1379102.54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428960.19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1379016.52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34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428974.08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1378908.70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428975.94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1378877.06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36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428981.87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1378861.80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37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428998.84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1378721.63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38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429002.89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1378682.24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39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429007.64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1378649.31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429015.04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1378599.56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429016.95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1378583.23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429019.31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1378566.90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43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429025.56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1378544.36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429029.39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1378545.51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428957.06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1379071.00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45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428957.30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1379071.03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46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428957.28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1379071.22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428957.03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1379071.19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428957.06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1379071.00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48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428951.86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1379106.14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49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428952.10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1379106.18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428952.08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1379106.37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51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428951.83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1379106.33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48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428951.86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1379106.14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52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428945.87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1379138.34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53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428946.12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1379138.38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428946.09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1379138.57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55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428945.85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1379138.53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0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52</w:t>
            </w:r>
          </w:p>
        </w:tc>
        <w:tc>
          <w:tcPr>
            <w:tcW w:w="100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428945.87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1379138.34</w:t>
            </w:r>
          </w:p>
        </w:tc>
        <w:tc>
          <w:tcPr>
            <w:tcW w:w="38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348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407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37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828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40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82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40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82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407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003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82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9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58:18:0320501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322 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п. Волынский, ул. Волынская, 3»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8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19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20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части земель, расположенных в кадастровом квартале 58:18:0320501 для эксплуатации сооружения «Газопровод низкого давления до границы земельного участка по адресу: Пензенская обл., Мокшанский район, п. Волынский, ул. Волынская,3», протяженностью 120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lastRenderedPageBreak/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поселок Волынский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322 кв.м ± 5.31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134"/>
        <w:gridCol w:w="1134"/>
        <w:gridCol w:w="2975"/>
        <w:gridCol w:w="1985"/>
        <w:gridCol w:w="1844"/>
      </w:tblGrid>
      <w:tr w:rsidR="00E424AB">
        <w:trPr>
          <w:trHeight w:val="430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br w:type="page"/>
              <w:t>Раздел 2</w:t>
            </w:r>
          </w:p>
        </w:tc>
      </w:tr>
      <w:tr w:rsidR="00E424AB">
        <w:trPr>
          <w:trHeight w:val="430"/>
        </w:trPr>
        <w:tc>
          <w:tcPr>
            <w:tcW w:w="10490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490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490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418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975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41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97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41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9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428423.56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1385607.27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428436.36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1385607.25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428436.35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1385608.26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428439.52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1385608.26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428439.52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1385610.26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428439.46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1385612.26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428436.37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1385612.26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428436.66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1385669.23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428439.33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1385669.21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428439.33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1385673.21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428432.69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1385673.27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428432.34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1385611.25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428424.07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1385611.27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428423.56</w:t>
            </w:r>
          </w:p>
        </w:tc>
        <w:tc>
          <w:tcPr>
            <w:tcW w:w="1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1385607.27</w:t>
            </w:r>
          </w:p>
        </w:tc>
        <w:tc>
          <w:tcPr>
            <w:tcW w:w="297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490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418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975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41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97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41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9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41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97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84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47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Миневка, 4»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21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22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23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4677"/>
        <w:gridCol w:w="4820"/>
      </w:tblGrid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 устанавливаемый в отношении части земель, расположенного в кадастровом квартале 58:18:0250102, в целях эксплуатации газопровода "Газопровод низкого давления до границы земельного участка по адресу: Пензенская область, Мокшанский район, с. Долгоруково, ул. Миневка, 4", протяженностью 22 м.</w:t>
            </w: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117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117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lastRenderedPageBreak/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1170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1170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47 кв.м ± 1.56 кв.м</w:t>
            </w:r>
          </w:p>
        </w:tc>
      </w:tr>
      <w:tr w:rsidR="00E424AB">
        <w:trPr>
          <w:trHeight w:val="243"/>
        </w:trPr>
        <w:tc>
          <w:tcPr>
            <w:tcW w:w="1170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92"/>
        <w:gridCol w:w="993"/>
        <w:gridCol w:w="3827"/>
        <w:gridCol w:w="1983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br w:type="page"/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135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1985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827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3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13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82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3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13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3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429013.28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1378696.64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429015.00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1378685.15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429011.04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1378684.55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429009.32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1378696.05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429013.28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1378696.64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135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1985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827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3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13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82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3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13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3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13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827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3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 xml:space="preserve">Цель, для которой устанавливается публичный </w:t>
            </w:r>
            <w:r>
              <w:rPr>
                <w:color w:val="141414"/>
              </w:rPr>
              <w:lastRenderedPageBreak/>
              <w:t>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47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Миневка, 4»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lastRenderedPageBreak/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24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25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26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4677"/>
        <w:gridCol w:w="4820"/>
      </w:tblGrid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 устанавливаемый в отношении части земель, расположенного в кадастровом квартале 58:18:0250102, в целях эксплуатации газопровода "Газопровод низкого давления до границы земельного участка по адресу: Пензенская область, Мокшанский район, с. Долгоруково, ул. Миневка, 4", протяженностью 22 м.</w:t>
            </w: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lastRenderedPageBreak/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117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117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1170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1170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47 кв.м ± 1.56 кв.м</w:t>
            </w:r>
          </w:p>
        </w:tc>
      </w:tr>
      <w:tr w:rsidR="00E424AB">
        <w:trPr>
          <w:trHeight w:val="243"/>
        </w:trPr>
        <w:tc>
          <w:tcPr>
            <w:tcW w:w="1170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92"/>
        <w:gridCol w:w="993"/>
        <w:gridCol w:w="3827"/>
        <w:gridCol w:w="1983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br w:type="page"/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135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1985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827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3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13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82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3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13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3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429013.28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1378696.64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429015.00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1378685.15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429011.04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1378684.55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429009.32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1378696.05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13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429013.28</w:t>
            </w:r>
          </w:p>
        </w:tc>
        <w:tc>
          <w:tcPr>
            <w:tcW w:w="99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1378696.64</w:t>
            </w:r>
          </w:p>
        </w:tc>
        <w:tc>
          <w:tcPr>
            <w:tcW w:w="3827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135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1985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827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3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13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82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3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13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3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13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827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3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470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Буровка, д. 67»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lastRenderedPageBreak/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27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28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29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785"/>
      </w:tblGrid>
      <w:tr w:rsidR="00E424AB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58:18:0250102 для эксплуатации газопровода «Газопровод низкого давления до границы земельного участка по адресу: Пензенская обл., Мокшанский р-н, с. Долгоруково, ул. Буровка, д.67 кнзу 58:18:0250102:392», протяженностью 25 м.</w:t>
            </w:r>
          </w:p>
        </w:tc>
      </w:tr>
      <w:tr w:rsidR="00E424AB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14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78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785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785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470 кв.м ± 4.39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785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429206.97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1378442.23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429208.35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1378462.98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429186.71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1378463.99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</w:t>
            </w:r>
            <w:r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429186.35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1378456.23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429181.67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1378456.70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429181.17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1378451.73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429186.12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1378451.23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429185.75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1378443.20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429206.97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1378442.23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58:18:0250102, 58:18:0250102:523</w:t>
            </w:r>
          </w:p>
          <w:p w:rsidR="00E424AB" w:rsidRDefault="00E424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128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Буровка, з/у 62»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30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31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32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58:18:0250102,а также земельного участка с кадастровым номером 58:18:0250102:523 для эксплуатации газопровода «Газопровод низкого давления до границы земельного участка по адресу: Пензенская обл., Мокшанский р-н, с. Долгоруково, ул. Буровка, з/у62», протяженностью 32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128 кв.м ± 2.41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429167.86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1378349.12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429163.64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1378328.11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429161.56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1378324.90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429152.01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1378323.37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429152.25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1378327.46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429159.16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1378328.56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429159.86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1378329.65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429163.94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1378349.90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429167.86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1378349.12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58:18:0320204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138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Чернозерье, ул. Потапова, 5»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lastRenderedPageBreak/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33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34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rPr>
          <w:sz w:val="2"/>
        </w:rPr>
      </w:pPr>
      <w:hyperlink r:id="rId35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58:18:0320204 для эксплуатации газопровода «Газопровод низкого давления до границы земельного участка по адресу: Пензенская область, Мокшанский район, с.Чернозерье, ул. Потаповова,5», протяженностью 41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138 кв.м ± 2.91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425715.64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1385543.75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425688.15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1385550.86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425686.98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1385546.22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425683.10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1385547.20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425684.33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1385552.08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425685.23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1385555.74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425711.31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1385549.00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425715.64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1385543.75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58:18:0250103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120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Миневка, д. 54»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36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37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rPr>
          <w:sz w:val="2"/>
        </w:rPr>
      </w:pPr>
      <w:hyperlink r:id="rId38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58:18:0250103 для эксплуатации газопровода «Газопровод низкого давления до границы земельного участка по адресу: Пензенская область, Мокшанский район, с. Долгоруково, ул.Миневка, дом 54», протяженностью 24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120 кв.м ± 2.62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428843.34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1379780.57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428847.18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1379783.76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428845.08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1379786.29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428841.87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1379805.46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428836.94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1379804.64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428840.37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1379784.14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428843.34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1379780.57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19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Миневка, 6А»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39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40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41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58:18:0250102 для эксплуатации газопровода «Газопровод низкого давления до границы земельного участка по адресу: Пензенская область, Мокшанский район, с. Долгоруково, ул. Миневка,6А», протяженностью 11 м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19 кв.м ± 0.87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986"/>
        <w:gridCol w:w="1560"/>
        <w:gridCol w:w="1275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428990.02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1378811.08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428994.70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1378811.66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428994.17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1378815.62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428989.54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1378815.06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428990.02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1378811.08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квадратическая погрешность </w:t>
            </w:r>
            <w:r>
              <w:rPr>
                <w:sz w:val="20"/>
              </w:rPr>
              <w:lastRenderedPageBreak/>
              <w:t>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Описание обозначения точки на </w:t>
            </w:r>
            <w:r>
              <w:rPr>
                <w:sz w:val="20"/>
              </w:rPr>
              <w:lastRenderedPageBreak/>
              <w:t>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58:18:0320201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154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Чернозерье, ул. Кульмановка, 8»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42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43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44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58:18:0320201 для эксплуатации газопровода «Газопровод низкого давления до границы земельного участка по адресу: Пензенская область, Мокшанский район, с.Чернозерье, ул. Кульмановка,8», протяженностью 40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154 кв.м ± 2.59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426376.78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1385791.51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426351.27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1385776.05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426343.45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1385772.96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</w:t>
            </w:r>
            <w:r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426345.28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1385768.28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426349.00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1385769.74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426348.63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1385770.70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426353.05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1385772.45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426369.03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1385782.14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426372.84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1385786.48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426373.55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1385784.87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426378.86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1385788.09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426376.78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1385791.51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158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Киселевка, 4»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r>
        <w:rPr>
          <w:color w:val="141414"/>
        </w:rPr>
        <w:lastRenderedPageBreak/>
        <w:t xml:space="preserve">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45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46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47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58:18:0250102 для эксплуатации линейного объекта "Газопровод низкого давления до границы земельного участка по адресу: Пензенская область, Мокшанский район, с. Долгоруково, ул. Киселевка,4", протяженностью 40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158 кв.м ± 2.63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2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429967.59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1378896.64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429964.43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1378894.20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429956.52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1378904.46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429954.62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1378916.46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429945.51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1378925.01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</w:t>
            </w:r>
            <w:r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429945.52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1378928.19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429949.52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1378928.17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429949.51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1378926.73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429958.36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1378918.44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429960.32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1378906.10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429967.59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1378896.64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58:18:0320204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22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Чернозерье, ул. Потапова, 59»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48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49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50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58:18:0320204 для эксплуатации линейного объекта "Газопровод низкого давления до границы земельного участка по адресу: Пензенская область, Мокшанский район, с.Чернозерье, ул. Потапова,59", протяженностью 6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22 кв.м ± 0.95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986"/>
        <w:gridCol w:w="1560"/>
        <w:gridCol w:w="1275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209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208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425375.66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1385680.80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425377.29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1385685.84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425374.56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1385687.04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425373.59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1385687.41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425371.86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1385682.02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425375.66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1385680.80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1845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Сенькина, 14»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1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52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53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</w:t>
            </w:r>
            <w:r>
              <w:t xml:space="preserve"> </w:t>
            </w:r>
            <w:r>
              <w:rPr>
                <w:u w:val="single"/>
              </w:rPr>
              <w:t xml:space="preserve">58:18:0250102 для эксплуатации газопровода </w:t>
            </w:r>
            <w:r>
              <w:t xml:space="preserve"> </w:t>
            </w:r>
            <w:r>
              <w:rPr>
                <w:u w:val="single"/>
              </w:rPr>
              <w:t>"Газопровод низкого давления до границы земельного участка по адресу: Пензенская обл., Мокшанский р-н, с. Долгоруково,ул. Сенькина,14", протяженностью 372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1845 кв.м ± 13.89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E424AB">
            <w:pPr>
              <w:pStyle w:val="11"/>
              <w:rPr>
                <w:sz w:val="20"/>
                <w:szCs w:val="24"/>
                <w:lang w:val="en-US"/>
              </w:rPr>
            </w:pP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429658.59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1378952.27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429668.65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1379030.13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429671.05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1379072.15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</w:t>
            </w:r>
            <w:r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429674.67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1379102.46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429682.56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1379139.68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429706.88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1379238.28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429719.24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1379235.48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429720.34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1379240.36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429708.08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1379243.14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429717.82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1379282.63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429693.49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1379287.96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429692.77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1379283.00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429711.74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1379278.84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429677.68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1379140.80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15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429669.73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1379103.27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429666.06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1379072.59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429663.67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1379030.60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429653.64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1378952.89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429658.59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1378952.27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58:18:0250103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334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Миневка, 60»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4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55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56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58:18:0250103 для эксплуатации газопровода «Газопровод низкого давления до границы земельного участка по адресу: Пензенская область, Мокшанский район, с. Долгоруково, ул. Миневка,60», протяженностью 89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334 кв.м ± 6.31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428893.42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1379499.78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428883.79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1379568.92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428882.65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1379568.76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</w:t>
            </w:r>
            <w:r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428882.62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1379569.01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428883.75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1379569.17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428882.62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1379577.33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428884.92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1379577.56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428884.44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1379581.54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428878.47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1379580.83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428890.04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1379495.03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428892.82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1379495.41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428892.11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1379499.48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428893.42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1379499.78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квадратическая погрешность положения характерной точки </w:t>
            </w:r>
            <w:r>
              <w:rPr>
                <w:sz w:val="20"/>
              </w:rPr>
              <w:lastRenderedPageBreak/>
              <w:t>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Описание обозначения точки на местности (при </w:t>
            </w:r>
            <w:r>
              <w:rPr>
                <w:sz w:val="20"/>
              </w:rPr>
              <w:lastRenderedPageBreak/>
              <w:t>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58:18:0320201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282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Чернозерье, ул. Кульмановка, 29 А»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7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58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59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58:18:0320201 для эксплуатации газопровода «Газопровод низкого давления до границы земельного участка по адресу: Пензенская область, Мокшанский район, с.Чернозерье, ул. Кульмановка,29А», протяженностью 71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282 кв.м ± 4.03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426296.91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1385799.03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426304.41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1385779.86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426354.78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1385799.58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426353.32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1385803.30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426306.68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1385785.03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</w:t>
            </w:r>
            <w:r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426300.63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1385800.49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426296.91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1385799.03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58:18:0320204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846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высокого и низкого давления до границы земельного участка по адресу: Пензенская область, Мокшанский р-он, с. Чернозерье, ул. Потапова, 21 А»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0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61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62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58:18:0320204 для эксплуатации линейного объекта "Газопровод высокого и низкого давления до границы земельного участка по адресу: Пензенская область, Мокшанский район, с.Чернозерье, ул. Потапова,21", протяженностью 150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846 кв.м ± 7.16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3128"/>
        <w:gridCol w:w="1559"/>
        <w:gridCol w:w="1134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3128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12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12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425189.58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1385748.51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425193.20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1385746.79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425190.42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1385740.95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425189.18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1385737.00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425198.90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1385733.62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425193.27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1385717.43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425189.61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1385718.51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425185.04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1385719.65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425172.14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1385722.35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425173.82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1385728.36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425153.99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1385734.45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425109.04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1385750.77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425087.34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1385757.12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425084.40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1385746.98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425080.56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1385748.10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425084.62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1385762.11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425110.28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1385754.57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425155.27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1385738.25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425177.01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1385731.56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425180.02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1385740.19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425185.40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1385738.32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425186.68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1385742.41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425189.58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1385748.51</w:t>
            </w:r>
          </w:p>
        </w:tc>
        <w:tc>
          <w:tcPr>
            <w:tcW w:w="312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характерных </w:t>
            </w:r>
            <w:r>
              <w:rPr>
                <w:sz w:val="20"/>
              </w:rPr>
              <w:lastRenderedPageBreak/>
              <w:t>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Координаты, м</w:t>
            </w:r>
          </w:p>
        </w:tc>
        <w:tc>
          <w:tcPr>
            <w:tcW w:w="3128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</w:t>
            </w:r>
            <w:r>
              <w:rPr>
                <w:sz w:val="20"/>
              </w:rPr>
              <w:lastRenderedPageBreak/>
              <w:t xml:space="preserve">характерной точки </w:t>
            </w:r>
          </w:p>
        </w:tc>
        <w:tc>
          <w:tcPr>
            <w:tcW w:w="1559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Средняя квадратическая </w:t>
            </w:r>
            <w:r>
              <w:rPr>
                <w:sz w:val="20"/>
              </w:rPr>
              <w:lastRenderedPageBreak/>
              <w:t>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Описание обозначен</w:t>
            </w:r>
            <w:r>
              <w:rPr>
                <w:sz w:val="20"/>
              </w:rPr>
              <w:lastRenderedPageBreak/>
              <w:t>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3128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3128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12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9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58:18:0320201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1591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высокого и низкого давления до границы земельного участка по адресу: Пензенская область, Мокшанский р-он, с. Чернозерье, ул. Кульмановка, 25 А»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3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64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65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58:18:0320201 для эксплуатации линейного объекта "Газопровод высокого и низкого давления до границы земельного участка по адресу: Пензенская область, Мокшанский район, с.Чернозерье, ул. Кульмановка,25а", протяженностью 253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1591 кв.м ± 12.97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427471.96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1385785.88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427472.07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1385792.05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427275.31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1385811.21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</w:t>
            </w:r>
            <w:r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427252.95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1385812.10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427252.79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1385832.98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427232.29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1385832.84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427232.44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1385812.54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427239.85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1385812.59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427239.84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1385807.61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427260.78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1385806.78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427260.58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1385802.80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427265.56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1385802.35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427265.78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1385806.58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427274.97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1385806.22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15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427306.45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1385803.38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427466.99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1385787.53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427466.96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1385785.89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427471.96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1385785.88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58:18:0320204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945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высокого и низкого давления до границы земельного участка по адресу: Пензенская область, Мокшанский р-он, с. Чернозерье, ул. Базарная Площадь, 18,2»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6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67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68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58:18:0320204 для эксплуатации линейного объекта "Газопровод высокого и низкого давления до границы земельного участка по адресу: Пензенская область, Мокшанский район, с.Чернозерье, ул. Базарная Площадь,18,2", протяженностью 119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945 кв.м ± 6.22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986"/>
        <w:gridCol w:w="1418"/>
        <w:gridCol w:w="1417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425608.02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1385220.02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425580.52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1385216.05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425519.03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1385160.34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425517.44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1385157.77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425511.13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1385161.53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425500.64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1385143.92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425518.08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1385133.53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425528.57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1385151.14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425521.74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1385155.22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425523.17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1385157.67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425556.57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1385187.54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425558.03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1385188.86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425568.41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1385198.52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425581.37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1385210.04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425582.75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1385211.32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425600.35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1385213.86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425608.02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1385220.02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425509.99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1385147.33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425509.00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1385147.33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425509.00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1385148.34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425509.99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1385148.34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425509.99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1385147.33</w:t>
            </w:r>
          </w:p>
        </w:tc>
        <w:tc>
          <w:tcPr>
            <w:tcW w:w="2986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характерных точек части </w:t>
            </w:r>
            <w:r>
              <w:rPr>
                <w:sz w:val="20"/>
              </w:rPr>
              <w:lastRenderedPageBreak/>
              <w:t>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квадратическая </w:t>
            </w:r>
            <w:r>
              <w:rPr>
                <w:sz w:val="20"/>
              </w:rPr>
              <w:lastRenderedPageBreak/>
              <w:t>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Описание обозначения точки на </w:t>
            </w:r>
            <w:r>
              <w:rPr>
                <w:sz w:val="20"/>
              </w:rPr>
              <w:lastRenderedPageBreak/>
              <w:t>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58:18:0320201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328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высокого и низкого давления до границы земельного участка по адресу: Пензенская область, Мокшанский р-он, с. Чернозерье, ул. Кульмановка, 4»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9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70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71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58:18:0320201 для эксплуатации линейного объекта "Газопровод высокого и низкого давления до границы земельного участка по адресу: Пензенская область, Мокшанский район, с.Чернозерье, ул. Кульмановка,4", протяженностью 25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442391, Пензенская область, район Мокшанский, село Чернозерье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328 кв.м ± 3.62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426139.22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1385658.36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426133.60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1385653.95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426142.61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1385642.46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</w:t>
            </w:r>
            <w:r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426146.23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1385645.10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426159.16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1385653.77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426149.33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1385666.29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426142.37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1385660.83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426138.55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1385665.44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426135.47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1385662.90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426139.22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1385658.36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58:18:0250104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638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низкого давления до границы земельного участка по адресу: Пензенская область, Мокшанский р-он, с. Долгоруково, ул. Шалим, 10»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lastRenderedPageBreak/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72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73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74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E424A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58:18:0250104 для эксплуатации линейного объекта "Газопровод низкого давления до границы земельного участка по адресу: Пензенская область, Мокшанский район, с. Долгоруково, ул. Шалим,10", протяженностью 168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638 кв.м ± 10.65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428673.37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1380454.70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428663.92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1380373.31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428660.47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1380373.71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428669.61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1380456.99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428670.57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1380465.25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</w:t>
            </w:r>
            <w:r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428672.59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1380488.91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428664.63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1380528.64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428671.89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1380529.75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428672.58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1380525.81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428669.39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1380525.32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428676.63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1380489.13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428674.55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1380464.85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428673.84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1380458.69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428678.29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1380458.55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428678.17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1380454.55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428673.37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1380454.70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E424AB" w:rsidRDefault="00E424AB"/>
    <w:p w:rsidR="00E424AB" w:rsidRDefault="00C92A4B">
      <w:pPr>
        <w:pStyle w:val="1"/>
        <w:spacing w:after="240"/>
        <w:jc w:val="center"/>
        <w:rPr>
          <w:color w:val="0B2762"/>
          <w:sz w:val="24"/>
          <w:szCs w:val="24"/>
          <w:u w:val="single"/>
        </w:rPr>
      </w:pPr>
      <w:r>
        <w:rPr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424AB" w:rsidRDefault="00C92A4B">
      <w:pPr>
        <w:pStyle w:val="a9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424AB">
        <w:trPr>
          <w:trHeight w:val="783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424AB">
        <w:trPr>
          <w:trHeight w:val="9665"/>
        </w:trPr>
        <w:tc>
          <w:tcPr>
            <w:tcW w:w="502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</w:tcPr>
          <w:p w:rsidR="00E424AB" w:rsidRDefault="00C92A4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424AB" w:rsidRDefault="00C92A4B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58:18:0250102, 58:18:0000000:1033</w:t>
            </w:r>
          </w:p>
        </w:tc>
        <w:tc>
          <w:tcPr>
            <w:tcW w:w="851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421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</w:tcPr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E424AB" w:rsidRDefault="00C92A4B">
            <w:pPr>
              <w:pStyle w:val="a9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</w:tcPr>
          <w:p w:rsidR="00E424AB" w:rsidRDefault="00C92A4B">
            <w:pPr>
              <w:pStyle w:val="a9"/>
              <w:rPr>
                <w:color w:val="141414"/>
              </w:rPr>
            </w:pPr>
            <w:r>
              <w:t>в целях эксплуатации линейного объекта: «Газопровод высокого и низкого давления до границы земельного участка по адресу: Пензенская область, Мокшанский р-он, с. Долгоруково, ул. Буровка, двлд. 21»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р.п. Мокшан, ул. Поцелуева, д. 1, </w:t>
      </w:r>
      <w:r>
        <w:t xml:space="preserve">в рабочее время: Понедельник - Пятница: с 8.00 – 17.00 ч., Обед: 12.00 – 13.00 ч. </w:t>
      </w:r>
    </w:p>
    <w:p w:rsidR="00E424AB" w:rsidRDefault="00C92A4B">
      <w:pPr>
        <w:pStyle w:val="a9"/>
        <w:spacing w:after="0"/>
        <w:ind w:firstLine="709"/>
        <w:jc w:val="both"/>
      </w:pPr>
      <w:r>
        <w:rPr>
          <w:color w:val="141414"/>
        </w:rPr>
        <w:t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р.п. Мокшан, ул. Поцелуева, д. 1.</w:t>
      </w:r>
    </w:p>
    <w:p w:rsidR="00E424AB" w:rsidRDefault="00C92A4B">
      <w:pPr>
        <w:pStyle w:val="a9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25.12.2025 г</w:t>
      </w:r>
      <w:r>
        <w:rPr>
          <w:color w:val="141414"/>
        </w:rPr>
        <w:t xml:space="preserve">. по </w:t>
      </w:r>
      <w:r>
        <w:rPr>
          <w:b/>
          <w:color w:val="141414"/>
        </w:rPr>
        <w:t>12.01.2026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</w:t>
      </w:r>
      <w:r>
        <w:rPr>
          <w:color w:val="141414"/>
        </w:rPr>
        <w:lastRenderedPageBreak/>
        <w:t>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424AB" w:rsidRDefault="00C92A4B">
      <w:pPr>
        <w:pStyle w:val="a9"/>
        <w:spacing w:after="0"/>
        <w:ind w:firstLine="709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75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Чернозерский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76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 информационном бюллетене «Вести Чернозерского сельсовета».</w:t>
      </w:r>
    </w:p>
    <w:p w:rsidR="00E424AB" w:rsidRDefault="00F54255">
      <w:pPr>
        <w:pStyle w:val="a9"/>
        <w:spacing w:after="0"/>
        <w:ind w:firstLine="709"/>
        <w:jc w:val="both"/>
      </w:pPr>
      <w:hyperlink r:id="rId77" w:history="1">
        <w:r w:rsidR="00C92A4B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E424AB" w:rsidRDefault="00E424AB">
      <w:pPr>
        <w:pStyle w:val="a9"/>
        <w:spacing w:after="0"/>
        <w:ind w:firstLine="709"/>
        <w:jc w:val="both"/>
      </w:pPr>
    </w:p>
    <w:p w:rsidR="00E424AB" w:rsidRDefault="00E424A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77"/>
        <w:gridCol w:w="4820"/>
      </w:tblGrid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Утверждено 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autoSpaceDE w:val="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E424AB" w:rsidRDefault="00C92A4B">
            <w:pPr>
              <w:pStyle w:val="a5"/>
              <w:jc w:val="right"/>
              <w:rPr>
                <w:b/>
                <w:caps/>
                <w:sz w:val="24"/>
                <w:szCs w:val="24"/>
              </w:rPr>
            </w:pPr>
            <w:r>
              <w:t>от______________ №_________</w:t>
            </w:r>
          </w:p>
          <w:p w:rsidR="00E424AB" w:rsidRDefault="00C92A4B">
            <w:pPr>
              <w:pStyle w:val="a5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pStyle w:val="a5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58:18:0250102,а также земельного участка с кадастровым номером 58:18:0000000:1033 для эксплуатации линейного объекта "Газопровод высокого и низкого давления до границы земельного участка по адресу: Пензенская область, Мокшанский район, с. Долгоруково, ул. Буровка, двлд.21", протяженностью 22 м.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C92A4B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4AB" w:rsidRDefault="00E424AB">
            <w:pPr>
              <w:pStyle w:val="11"/>
              <w:spacing w:line="240" w:lineRule="atLeast"/>
              <w:jc w:val="center"/>
            </w:pPr>
          </w:p>
        </w:tc>
      </w:tr>
      <w:tr w:rsidR="00E424AB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424AB" w:rsidRDefault="00C92A4B">
            <w:pPr>
              <w:pStyle w:val="11"/>
              <w:spacing w:line="240" w:lineRule="atLeast"/>
              <w:jc w:val="center"/>
            </w:pPr>
            <w:r>
              <w:t>Раздел 1</w:t>
            </w:r>
          </w:p>
        </w:tc>
      </w:tr>
      <w:tr w:rsidR="00E424AB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Сведения об объекте</w:t>
            </w:r>
          </w:p>
        </w:tc>
      </w:tr>
      <w:tr w:rsidR="00E424AB">
        <w:trPr>
          <w:trHeight w:val="246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Описание характеристик</w:t>
            </w:r>
          </w:p>
        </w:tc>
      </w:tr>
      <w:tr w:rsidR="00E424AB">
        <w:trPr>
          <w:trHeight w:val="243"/>
        </w:trPr>
        <w:tc>
          <w:tcPr>
            <w:tcW w:w="85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442392, Пензенская область, район Мокшанский, село Долгоруково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E424AB" w:rsidRDefault="00C92A4B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421 кв.м ± 4.11 кв.м</w:t>
            </w:r>
          </w:p>
        </w:tc>
      </w:tr>
      <w:tr w:rsidR="00E424AB">
        <w:trPr>
          <w:trHeight w:val="243"/>
        </w:trPr>
        <w:tc>
          <w:tcPr>
            <w:tcW w:w="852" w:type="dxa"/>
          </w:tcPr>
          <w:p w:rsidR="00E424AB" w:rsidRDefault="00C92A4B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424AB" w:rsidRDefault="00C92A4B">
            <w:pPr>
              <w:pStyle w:val="1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424AB" w:rsidRDefault="00C92A4B">
            <w:pPr>
              <w:pStyle w:val="11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E424AB" w:rsidRDefault="00E424A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1558"/>
        <w:gridCol w:w="1562"/>
        <w:gridCol w:w="2134"/>
        <w:gridCol w:w="1985"/>
        <w:gridCol w:w="1702"/>
      </w:tblGrid>
      <w:tr w:rsidR="00E424A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424AB">
        <w:trPr>
          <w:trHeight w:val="430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pStyle w:val="1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МСК-58, зона 1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428729.54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1377340.47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428733.20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1377350.20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3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428714.48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1377357.24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428707.44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1377338.52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428726.16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1377331.48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428728.13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1377336.73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428733.13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1377334.78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428734.59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1377338.50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428729.54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1377340.47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428719.52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1377336.84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428719.29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1377336.94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428719.22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1377336.76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428719.45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1377336.66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val="54"/>
        </w:trPr>
        <w:tc>
          <w:tcPr>
            <w:tcW w:w="1691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428719.52</w:t>
            </w:r>
          </w:p>
        </w:tc>
        <w:tc>
          <w:tcPr>
            <w:tcW w:w="1562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1377336.84</w:t>
            </w:r>
          </w:p>
        </w:tc>
        <w:tc>
          <w:tcPr>
            <w:tcW w:w="2134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Метод спутниковых геодезических </w:t>
            </w:r>
            <w:r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E424AB" w:rsidRDefault="00C92A4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424AB" w:rsidRDefault="00C92A4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–</w:t>
            </w:r>
          </w:p>
        </w:tc>
      </w:tr>
      <w:tr w:rsidR="00E424AB">
        <w:trPr>
          <w:trHeight w:hRule="exact" w:val="397"/>
        </w:trPr>
        <w:tc>
          <w:tcPr>
            <w:tcW w:w="10632" w:type="dxa"/>
            <w:gridSpan w:val="6"/>
          </w:tcPr>
          <w:p w:rsidR="00E424AB" w:rsidRDefault="00C9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E424AB">
        <w:trPr>
          <w:trHeight w:val="54"/>
        </w:trPr>
        <w:tc>
          <w:tcPr>
            <w:tcW w:w="1691" w:type="dxa"/>
            <w:vMerge w:val="restart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  <w:lang w:val="en-US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424AB" w:rsidRDefault="00C92A4B">
            <w:pPr>
              <w:pStyle w:val="1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424AB">
        <w:trPr>
          <w:trHeight w:val="54"/>
        </w:trPr>
        <w:tc>
          <w:tcPr>
            <w:tcW w:w="1691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424AB" w:rsidRDefault="00E424AB">
            <w:pPr>
              <w:pStyle w:val="11"/>
              <w:jc w:val="center"/>
              <w:rPr>
                <w:sz w:val="20"/>
              </w:rPr>
            </w:pPr>
          </w:p>
        </w:tc>
      </w:tr>
      <w:tr w:rsidR="00E424AB">
        <w:trPr>
          <w:trHeight w:val="54"/>
        </w:trPr>
        <w:tc>
          <w:tcPr>
            <w:tcW w:w="1691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424AB">
        <w:trPr>
          <w:trHeight w:val="243"/>
        </w:trPr>
        <w:tc>
          <w:tcPr>
            <w:tcW w:w="1691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424AB" w:rsidRDefault="00C92A4B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:rsidR="00C92A4B" w:rsidRDefault="00C92A4B" w:rsidP="00C92A4B">
      <w:pPr>
        <w:spacing w:after="24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C92A4B" w:rsidRPr="00C92A4B" w:rsidRDefault="00C92A4B" w:rsidP="00C92A4B">
      <w:pPr>
        <w:spacing w:after="24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92A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И.о.Главы Администрации</w:t>
      </w:r>
    </w:p>
    <w:p w:rsidR="00C92A4B" w:rsidRPr="00C92A4B" w:rsidRDefault="00C92A4B" w:rsidP="00C92A4B">
      <w:pPr>
        <w:spacing w:after="24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92A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Чернозерского сельсовета </w:t>
      </w:r>
    </w:p>
    <w:p w:rsidR="00C92A4B" w:rsidRPr="00C92A4B" w:rsidRDefault="00C92A4B" w:rsidP="00C92A4B">
      <w:pPr>
        <w:spacing w:after="24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92A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Мокшанского района </w:t>
      </w:r>
    </w:p>
    <w:p w:rsidR="00C92A4B" w:rsidRPr="00C92A4B" w:rsidRDefault="00C92A4B" w:rsidP="00C92A4B">
      <w:pPr>
        <w:spacing w:after="24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92A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Пензенской области             С.В.Зезелев </w:t>
      </w:r>
    </w:p>
    <w:p w:rsidR="00C92A4B" w:rsidRPr="00C92A4B" w:rsidRDefault="00C92A4B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92A4B" w:rsidRDefault="00C92A4B" w:rsidP="00C92A4B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C92A4B" w:rsidRDefault="00C92A4B" w:rsidP="00C92A4B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C92A4B" w:rsidRDefault="00C92A4B" w:rsidP="00C92A4B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C92A4B" w:rsidRDefault="00C92A4B" w:rsidP="00C92A4B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C92A4B" w:rsidRDefault="00C92A4B" w:rsidP="00C92A4B">
      <w:r>
        <w:rPr>
          <w:b/>
        </w:rPr>
        <w:t>442391, Пензенская область, Мокшанский район, с.Чернозерье, ул.Базарная площадь, 4(а</w:t>
      </w:r>
      <w:r>
        <w:t>).</w:t>
      </w:r>
    </w:p>
    <w:p w:rsidR="00C92A4B" w:rsidRDefault="00C92A4B" w:rsidP="00C92A4B"/>
    <w:p w:rsidR="00E424AB" w:rsidRDefault="00C92A4B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E424AB" w:rsidRDefault="00C92A4B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E424AB" w:rsidRDefault="00C92A4B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E424AB" w:rsidRDefault="00E424AB"/>
    <w:sectPr w:rsidR="00E424AB" w:rsidSect="00E4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4AB" w:rsidRDefault="00C92A4B">
      <w:pPr>
        <w:spacing w:line="240" w:lineRule="auto"/>
      </w:pPr>
      <w:r>
        <w:separator/>
      </w:r>
    </w:p>
  </w:endnote>
  <w:endnote w:type="continuationSeparator" w:id="0">
    <w:p w:rsidR="00E424AB" w:rsidRDefault="00C92A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4AB" w:rsidRDefault="00C92A4B">
      <w:pPr>
        <w:spacing w:after="0"/>
      </w:pPr>
      <w:r>
        <w:separator/>
      </w:r>
    </w:p>
  </w:footnote>
  <w:footnote w:type="continuationSeparator" w:id="0">
    <w:p w:rsidR="00E424AB" w:rsidRDefault="00C92A4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368"/>
    <w:rsid w:val="00235368"/>
    <w:rsid w:val="00346AB2"/>
    <w:rsid w:val="0096161C"/>
    <w:rsid w:val="00C73B90"/>
    <w:rsid w:val="00C92A4B"/>
    <w:rsid w:val="00CE5B13"/>
    <w:rsid w:val="00E424AB"/>
    <w:rsid w:val="00F54255"/>
    <w:rsid w:val="1F395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endnote tex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A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42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E424AB"/>
    <w:rPr>
      <w:color w:val="0000FF"/>
      <w:u w:val="single"/>
    </w:rPr>
  </w:style>
  <w:style w:type="character" w:styleId="a4">
    <w:name w:val="page number"/>
    <w:basedOn w:val="a0"/>
    <w:qFormat/>
    <w:rsid w:val="00E424AB"/>
  </w:style>
  <w:style w:type="paragraph" w:styleId="a5">
    <w:name w:val="endnote text"/>
    <w:basedOn w:val="a"/>
    <w:link w:val="a6"/>
    <w:qFormat/>
    <w:rsid w:val="00E424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qFormat/>
    <w:rsid w:val="00E424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qFormat/>
    <w:rsid w:val="00E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24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basedOn w:val="a"/>
    <w:rsid w:val="00E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qFormat/>
    <w:rsid w:val="00E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424AB"/>
    <w:rPr>
      <w:rFonts w:ascii="Times New Roman" w:eastAsia="Times New Roman" w:hAnsi="Times New Roman" w:cs="Times New Roman"/>
      <w:snapToGrid w:val="0"/>
      <w:sz w:val="24"/>
    </w:rPr>
  </w:style>
  <w:style w:type="character" w:customStyle="1" w:styleId="a6">
    <w:name w:val="Текст концевой сноски Знак"/>
    <w:basedOn w:val="a0"/>
    <w:link w:val="a5"/>
    <w:qFormat/>
    <w:rsid w:val="00E424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18" Type="http://schemas.openxmlformats.org/officeDocument/2006/relationships/hyperlink" Target="https://mokshan.pnzreg.ru/open-government/ekonomika/zemelnye-i-imushchestvennye-otnosheniya/publichnyy-servitut/" TargetMode="External"/><Relationship Id="rId26" Type="http://schemas.openxmlformats.org/officeDocument/2006/relationships/hyperlink" Target="http://www.nadymregion.ru/ZoneToGKN_68A76CEE-2CE2-434B-A7A4-796CC1A9016C.zip" TargetMode="External"/><Relationship Id="rId39" Type="http://schemas.openxmlformats.org/officeDocument/2006/relationships/hyperlink" Target="https://mokshan.pnzreg.ru/open-government/ekonomika/zemelnye-i-imushchestvennye-otnosheniya/publichnyy-servitut/" TargetMode="External"/><Relationship Id="rId21" Type="http://schemas.openxmlformats.org/officeDocument/2006/relationships/hyperlink" Target="https://mokshan.pnzreg.ru/open-government/ekonomika/zemelnye-i-imushchestvennye-otnosheniya/publichnyy-servitut/" TargetMode="External"/><Relationship Id="rId34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42" Type="http://schemas.openxmlformats.org/officeDocument/2006/relationships/hyperlink" Target="https://mokshan.pnzreg.ru/open-government/ekonomika/zemelnye-i-imushchestvennye-otnosheniya/publichnyy-servitut/" TargetMode="External"/><Relationship Id="rId47" Type="http://schemas.openxmlformats.org/officeDocument/2006/relationships/hyperlink" Target="http://www.nadymregion.ru/ZoneToGKN_68A76CEE-2CE2-434B-A7A4-796CC1A9016C.zip" TargetMode="External"/><Relationship Id="rId50" Type="http://schemas.openxmlformats.org/officeDocument/2006/relationships/hyperlink" Target="http://www.nadymregion.ru/ZoneToGKN_68A76CEE-2CE2-434B-A7A4-796CC1A9016C.zip" TargetMode="External"/><Relationship Id="rId55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63" Type="http://schemas.openxmlformats.org/officeDocument/2006/relationships/hyperlink" Target="https://mokshan.pnzreg.ru/open-government/ekonomika/zemelnye-i-imushchestvennye-otnosheniya/publichnyy-servitut/" TargetMode="External"/><Relationship Id="rId68" Type="http://schemas.openxmlformats.org/officeDocument/2006/relationships/hyperlink" Target="http://www.nadymregion.ru/ZoneToGKN_68A76CEE-2CE2-434B-A7A4-796CC1A9016C.zip" TargetMode="External"/><Relationship Id="rId76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71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9" Type="http://schemas.openxmlformats.org/officeDocument/2006/relationships/hyperlink" Target="http://www.nadymregion.ru/ZoneToGKN_68A76CEE-2CE2-434B-A7A4-796CC1A9016C.zip" TargetMode="External"/><Relationship Id="rId11" Type="http://schemas.openxmlformats.org/officeDocument/2006/relationships/hyperlink" Target="http://www.nadymregion.ru/ZoneToGKN_68A76CEE-2CE2-434B-A7A4-796CC1A9016C.zip" TargetMode="External"/><Relationship Id="rId24" Type="http://schemas.openxmlformats.org/officeDocument/2006/relationships/hyperlink" Target="https://mokshan.pnzreg.ru/open-government/ekonomika/zemelnye-i-imushchestvennye-otnosheniya/publichnyy-servitut/" TargetMode="External"/><Relationship Id="rId32" Type="http://schemas.openxmlformats.org/officeDocument/2006/relationships/hyperlink" Target="http://www.nadymregion.ru/ZoneToGKN_68A76CEE-2CE2-434B-A7A4-796CC1A9016C.zip" TargetMode="External"/><Relationship Id="rId3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40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45" Type="http://schemas.openxmlformats.org/officeDocument/2006/relationships/hyperlink" Target="https://mokshan.pnzreg.ru/open-government/ekonomika/zemelnye-i-imushchestvennye-otnosheniya/publichnyy-servitut/" TargetMode="External"/><Relationship Id="rId53" Type="http://schemas.openxmlformats.org/officeDocument/2006/relationships/hyperlink" Target="http://www.nadymregion.ru/ZoneToGKN_68A76CEE-2CE2-434B-A7A4-796CC1A9016C.zip" TargetMode="External"/><Relationship Id="rId58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66" Type="http://schemas.openxmlformats.org/officeDocument/2006/relationships/hyperlink" Target="https://mokshan.pnzreg.ru/open-government/ekonomika/zemelnye-i-imushchestvennye-otnosheniya/publichnyy-servitut/" TargetMode="External"/><Relationship Id="rId74" Type="http://schemas.openxmlformats.org/officeDocument/2006/relationships/hyperlink" Target="http://www.nadymregion.ru/ZoneToGKN_68A76CEE-2CE2-434B-A7A4-796CC1A9016C.zip" TargetMode="External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10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19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31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44" Type="http://schemas.openxmlformats.org/officeDocument/2006/relationships/hyperlink" Target="http://www.nadymregion.ru/ZoneToGKN_68A76CEE-2CE2-434B-A7A4-796CC1A9016C.zip" TargetMode="External"/><Relationship Id="rId52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60" Type="http://schemas.openxmlformats.org/officeDocument/2006/relationships/hyperlink" Target="https://mokshan.pnzreg.ru/open-government/ekonomika/zemelnye-i-imushchestvennye-otnosheniya/publichnyy-servitut/" TargetMode="External"/><Relationship Id="rId65" Type="http://schemas.openxmlformats.org/officeDocument/2006/relationships/hyperlink" Target="http://www.nadymregion.ru/ZoneToGKN_68A76CEE-2CE2-434B-A7A4-796CC1A9016C.zip" TargetMode="External"/><Relationship Id="rId73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okshan.pnzreg.ru/open-government/ekonomika/zemelnye-i-imushchestvennye-otnosheniya/publichnyy-servitut/" TargetMode="External"/><Relationship Id="rId14" Type="http://schemas.openxmlformats.org/officeDocument/2006/relationships/hyperlink" Target="http://www.nadymregion.ru/ZoneToGKN_68A76CEE-2CE2-434B-A7A4-796CC1A9016C.zip" TargetMode="External"/><Relationship Id="rId22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7" Type="http://schemas.openxmlformats.org/officeDocument/2006/relationships/hyperlink" Target="https://mokshan.pnzreg.ru/open-government/ekonomika/zemelnye-i-imushchestvennye-otnosheniya/publichnyy-servitut/" TargetMode="External"/><Relationship Id="rId30" Type="http://schemas.openxmlformats.org/officeDocument/2006/relationships/hyperlink" Target="https://mokshan.pnzreg.ru/open-government/ekonomika/zemelnye-i-imushchestvennye-otnosheniya/publichnyy-servitut/" TargetMode="External"/><Relationship Id="rId35" Type="http://schemas.openxmlformats.org/officeDocument/2006/relationships/hyperlink" Target="http://www.nadymregion.ru/ZoneToGKN_68A76CEE-2CE2-434B-A7A4-796CC1A9016C.zip" TargetMode="External"/><Relationship Id="rId43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48" Type="http://schemas.openxmlformats.org/officeDocument/2006/relationships/hyperlink" Target="https://mokshan.pnzreg.ru/open-government/ekonomika/zemelnye-i-imushchestvennye-otnosheniya/publichnyy-servitut/" TargetMode="External"/><Relationship Id="rId56" Type="http://schemas.openxmlformats.org/officeDocument/2006/relationships/hyperlink" Target="http://www.nadymregion.ru/ZoneToGKN_68A76CEE-2CE2-434B-A7A4-796CC1A9016C.zip" TargetMode="External"/><Relationship Id="rId64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69" Type="http://schemas.openxmlformats.org/officeDocument/2006/relationships/hyperlink" Target="https://mokshan.pnzreg.ru/open-government/ekonomika/zemelnye-i-imushchestvennye-otnosheniya/publichnyy-servitut/" TargetMode="External"/><Relationship Id="rId77" Type="http://schemas.openxmlformats.org/officeDocument/2006/relationships/hyperlink" Target="http://www.nadymregion.ru/ZoneToGKN_68A76CEE-2CE2-434B-A7A4-796CC1A9016C.zip" TargetMode="External"/><Relationship Id="rId8" Type="http://schemas.openxmlformats.org/officeDocument/2006/relationships/hyperlink" Target="http://www.nadymregion.ru/ZoneToGKN_68A76CEE-2CE2-434B-A7A4-796CC1A9016C.zip" TargetMode="External"/><Relationship Id="rId51" Type="http://schemas.openxmlformats.org/officeDocument/2006/relationships/hyperlink" Target="https://mokshan.pnzreg.ru/open-government/ekonomika/zemelnye-i-imushchestvennye-otnosheniya/publichnyy-servitut/" TargetMode="External"/><Relationship Id="rId72" Type="http://schemas.openxmlformats.org/officeDocument/2006/relationships/hyperlink" Target="https://mokshan.pnzreg.ru/open-government/ekonomika/zemelnye-i-imushchestvennye-otnosheniya/publichnyy-servitut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okshan.pnzreg.ru/open-government/ekonomika/zemelnye-i-imushchestvennye-otnosheniya/publichnyy-servitut/" TargetMode="External"/><Relationship Id="rId17" Type="http://schemas.openxmlformats.org/officeDocument/2006/relationships/hyperlink" Target="http://www.nadymregion.ru/ZoneToGKN_68A76CEE-2CE2-434B-A7A4-796CC1A9016C.zip" TargetMode="External"/><Relationship Id="rId25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33" Type="http://schemas.openxmlformats.org/officeDocument/2006/relationships/hyperlink" Target="https://mokshan.pnzreg.ru/open-government/ekonomika/zemelnye-i-imushchestvennye-otnosheniya/publichnyy-servitut/" TargetMode="External"/><Relationship Id="rId38" Type="http://schemas.openxmlformats.org/officeDocument/2006/relationships/hyperlink" Target="http://www.nadymregion.ru/ZoneToGKN_68A76CEE-2CE2-434B-A7A4-796CC1A9016C.zip" TargetMode="External"/><Relationship Id="rId46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59" Type="http://schemas.openxmlformats.org/officeDocument/2006/relationships/hyperlink" Target="http://www.nadymregion.ru/ZoneToGKN_68A76CEE-2CE2-434B-A7A4-796CC1A9016C.zip" TargetMode="External"/><Relationship Id="rId6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0" Type="http://schemas.openxmlformats.org/officeDocument/2006/relationships/hyperlink" Target="http://www.nadymregion.ru/ZoneToGKN_68A76CEE-2CE2-434B-A7A4-796CC1A9016C.zip" TargetMode="External"/><Relationship Id="rId41" Type="http://schemas.openxmlformats.org/officeDocument/2006/relationships/hyperlink" Target="http://www.nadymregion.ru/ZoneToGKN_68A76CEE-2CE2-434B-A7A4-796CC1A9016C.zip" TargetMode="External"/><Relationship Id="rId54" Type="http://schemas.openxmlformats.org/officeDocument/2006/relationships/hyperlink" Target="https://mokshan.pnzreg.ru/open-government/ekonomika/zemelnye-i-imushchestvennye-otnosheniya/publichnyy-servitut/" TargetMode="External"/><Relationship Id="rId62" Type="http://schemas.openxmlformats.org/officeDocument/2006/relationships/hyperlink" Target="http://www.nadymregion.ru/ZoneToGKN_68A76CEE-2CE2-434B-A7A4-796CC1A9016C.zip" TargetMode="External"/><Relationship Id="rId70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75" Type="http://schemas.openxmlformats.org/officeDocument/2006/relationships/hyperlink" Target="https://mokshan.pnzreg.ru/open-government/ekonomika/zemelnye-i-imushchestvennye-otnosheniya/publichnyy-servitut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15" Type="http://schemas.openxmlformats.org/officeDocument/2006/relationships/hyperlink" Target="https://mokshan.pnzreg.ru/open-government/ekonomika/zemelnye-i-imushchestvennye-otnosheniya/publichnyy-servitut/" TargetMode="External"/><Relationship Id="rId23" Type="http://schemas.openxmlformats.org/officeDocument/2006/relationships/hyperlink" Target="http://www.nadymregion.ru/ZoneToGKN_68A76CEE-2CE2-434B-A7A4-796CC1A9016C.zip" TargetMode="External"/><Relationship Id="rId28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36" Type="http://schemas.openxmlformats.org/officeDocument/2006/relationships/hyperlink" Target="https://mokshan.pnzreg.ru/open-government/ekonomika/zemelnye-i-imushchestvennye-otnosheniya/publichnyy-servitut/" TargetMode="External"/><Relationship Id="rId49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57" Type="http://schemas.openxmlformats.org/officeDocument/2006/relationships/hyperlink" Target="https://mokshan.pnzreg.ru/open-government/ekonomika/zemelnye-i-imushchestvennye-otnosheniya/publichnyy-servit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102</Pages>
  <Words>21681</Words>
  <Characters>123582</Characters>
  <Application>Microsoft Office Word</Application>
  <DocSecurity>0</DocSecurity>
  <Lines>1029</Lines>
  <Paragraphs>289</Paragraphs>
  <ScaleCrop>false</ScaleCrop>
  <Company>Microsoft</Company>
  <LinksUpToDate>false</LinksUpToDate>
  <CharactersWithSpaces>144974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2026-01-14T11:19:00Z</dcterms:created>
  <dcterms:modified xsi:type="dcterms:W3CDTF">2026-01-15T04:39:00Z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83392BE0A7B446CB9DF80842D8A8D1D4_12</vt:lpwstr>
  </property>
</Properties>
</file>