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0F10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(70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)  2</w:t>
      </w:r>
      <w:r>
        <w:rPr>
          <w:rFonts w:hint="default"/>
          <w:b/>
          <w:sz w:val="28"/>
          <w:szCs w:val="28"/>
          <w:lang w:val="ru-RU"/>
        </w:rPr>
        <w:t>2</w:t>
      </w:r>
      <w:bookmarkStart w:id="0" w:name="_GoBack"/>
      <w:bookmarkEnd w:id="0"/>
      <w:r>
        <w:rPr>
          <w:b/>
          <w:sz w:val="28"/>
          <w:szCs w:val="28"/>
        </w:rPr>
        <w:t>.</w:t>
      </w:r>
      <w:r>
        <w:rPr>
          <w:rFonts w:hint="default"/>
          <w:b/>
          <w:sz w:val="28"/>
          <w:szCs w:val="28"/>
          <w:lang w:val="ru-RU"/>
        </w:rPr>
        <w:t>01</w:t>
      </w:r>
      <w:r>
        <w:rPr>
          <w:b/>
          <w:sz w:val="28"/>
          <w:szCs w:val="28"/>
        </w:rPr>
        <w:t>.202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г.                                                                                                                   с. Чернозерье                                                                            Бесплатно</w:t>
      </w:r>
    </w:p>
    <w:p w14:paraId="47DFC9F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14:paraId="56BC2F1A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14:paraId="5F3D0C43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14:paraId="7D45882D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14:paraId="7BFE2C91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14:paraId="03871D09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</w:p>
    <w:p w14:paraId="1900E4A6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EC95C24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Решение Комитета местного самоуправления Чернозерского сельсовета Мокшанского района Пензенской области  о  внесении изменений в решение Комитета  местного самоуправления  Чернозерского сельсовета Мокшанского района Пензенской области от 05.09.2012  № 130-61/1 « Об утверждении  </w:t>
      </w:r>
    </w:p>
    <w:p w14:paraId="385D146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Порядка применения поощрений к муниципальным служащим Чернозерского сельсовета  Мокшанского района Пензенской области »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</w:t>
      </w:r>
      <w:r>
        <w:fldChar w:fldCharType="begin"/>
      </w:r>
      <w:r>
        <w:instrText xml:space="preserve"> HYPERLINK "https://pravo-search.minjust.ru/bigs/showDocument.html?id=691C1EA8-4D21-4281-A544-EDE3C946195D"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t>Устава сельского поселения Чернозерский  сельсовет муниципального района Мокшанский  район Пензенской области</w:t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</w:p>
    <w:p w14:paraId="225DA57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446808D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Комитет местного самоуправления Чернозерского сельсовета Мокшанского района Пензенской области решил:</w:t>
      </w:r>
    </w:p>
    <w:p w14:paraId="31C1368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2836378">
      <w:pPr>
        <w:spacing w:before="100" w:beforeAutospacing="1" w:after="100" w:afterAutospacing="1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Внести в решение Комитета местного самоуправления Чернозерского сельсовета Мокшанского района Пензенской области </w:t>
      </w:r>
    </w:p>
    <w:p w14:paraId="47409F5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От 05.09.2012 №130-61/1 </w:t>
      </w:r>
      <w:r>
        <w:rPr>
          <w:rFonts w:ascii="Times New Roman" w:hAnsi="Times New Roman" w:eastAsia="Times New Roman" w:cs="Times New Roman"/>
          <w:sz w:val="24"/>
          <w:szCs w:val="24"/>
        </w:rPr>
        <w:t>«Об утверждении Порядка применения поощрений к муниципальным служащим Чернозерского сельсовета Мокшанского района Пензенской области» следующие изменения:</w:t>
      </w:r>
    </w:p>
    <w:p w14:paraId="50905A2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1.1. преамбулу решения изложить в следующей редакции:</w:t>
      </w:r>
    </w:p>
    <w:p w14:paraId="346FCFC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</w:t>
      </w:r>
      <w:r>
        <w:fldChar w:fldCharType="begin"/>
      </w:r>
      <w:r>
        <w:instrText xml:space="preserve"> HYPERLINK "https://pravo-search.minjust.ru/bigs/showDocument.html?id=691C1EA8-4D21-4281-A544-EDE3C946195D"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t>Устава сельского поселения Чернозерский  сельсовет муниципального района Мокшанский район Пензенской области</w:t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</w:p>
    <w:p w14:paraId="1E4EE5F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Комитет местного самоуправления Чернозерского  сельсовета Мокшанского района Пензенской области решил:»;</w:t>
      </w:r>
    </w:p>
    <w:p w14:paraId="5339413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1.2. пункт 4 решения изложить в следующей редакции:</w:t>
      </w:r>
    </w:p>
    <w:p w14:paraId="15B0E4B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«4. Настоящее решение вступает в силу на следующий день после дня его официального опубликования.».</w:t>
      </w:r>
    </w:p>
    <w:p w14:paraId="651EC45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Внести в Порядок применения поощрений к муниципальным служащим Чернозерского  сельсовета Мокшанского района Пензенской области, утвержденный решением Комитета местного самоуправления Чернозерского сельсовета Мокшанского района Пензенской области </w:t>
      </w:r>
      <w:r>
        <w:t xml:space="preserve">от 05.09.2012 № 130-61/1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следующие изменения: </w:t>
      </w:r>
    </w:p>
    <w:p w14:paraId="070E93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2.1. пункт 1.1. Порядка изложить в следующей редакции:</w:t>
      </w:r>
    </w:p>
    <w:p w14:paraId="788CF5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14:paraId="20720B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2.2. пункт 2.1. Порядка изложить в следующей редакции:</w:t>
      </w:r>
    </w:p>
    <w:p w14:paraId="30AB620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14:paraId="1EA11D6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 объявление благодарности;</w:t>
      </w:r>
    </w:p>
    <w:p w14:paraId="709A94A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 выдача премии;</w:t>
      </w:r>
    </w:p>
    <w:p w14:paraId="4617A1C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 награждение ценным подарком;</w:t>
      </w:r>
    </w:p>
    <w:p w14:paraId="39784E9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4) награждение почетной грамотой;</w:t>
      </w:r>
    </w:p>
    <w:p w14:paraId="487971F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14:paraId="2D31D39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6) награждение наградами Пензенской области;</w:t>
      </w:r>
    </w:p>
    <w:p w14:paraId="0960BEE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7) поощрение Губернатора Пензенской области;</w:t>
      </w:r>
    </w:p>
    <w:p w14:paraId="0D75029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8) поощрение Правительства Российской Федерации;</w:t>
      </w:r>
    </w:p>
    <w:p w14:paraId="468F8B6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9) поощрение Президента Российской Федерации;</w:t>
      </w:r>
    </w:p>
    <w:p w14:paraId="72C656D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14:paraId="7D85849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2.3. раздел 3 Порядка изложить в следующей редакции:</w:t>
      </w:r>
    </w:p>
    <w:p w14:paraId="4DF14A4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«3. Порядок поощрений муниципальных служащих</w:t>
      </w:r>
    </w:p>
    <w:p w14:paraId="085DB8E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14:paraId="4AC8DBE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14:paraId="200A735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14:paraId="4EBE3E4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14:paraId="0053F59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служащего.».</w:t>
      </w:r>
    </w:p>
    <w:p w14:paraId="73A072A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Настоящее решение опубликовать в информационном бюллетене «Вести Чернозерского  сельсовета».</w:t>
      </w:r>
    </w:p>
    <w:p w14:paraId="1BC35B5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1A023DA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Контроль за исполнением настоящего решения возложить на главу Чернозерского  сельсовета  Мокшанского района Пензенской области.</w:t>
      </w:r>
    </w:p>
    <w:p w14:paraId="57E04C7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CECDB3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Глава  Чернозерского сельсовета</w:t>
      </w:r>
    </w:p>
    <w:p w14:paraId="5E450B1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Мокшанского района </w:t>
      </w:r>
    </w:p>
    <w:p w14:paraId="2C79867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Пензенской области                                     Щеглакова Елена Викторовна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17E46"/>
    <w:rsid w:val="00917E46"/>
    <w:rsid w:val="00A5610A"/>
    <w:rsid w:val="00FF5443"/>
    <w:rsid w:val="3E363D3A"/>
    <w:rsid w:val="493A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7"/>
    <w:qFormat/>
    <w:uiPriority w:val="9"/>
    <w:pPr>
      <w:spacing w:after="120"/>
      <w:outlineLvl w:val="0"/>
    </w:pPr>
    <w:rPr>
      <w:rFonts w:ascii="Arial" w:hAnsi="Arial" w:cs="Arial"/>
      <w:color w:val="141414"/>
      <w:kern w:val="36"/>
      <w:sz w:val="34"/>
      <w:szCs w:val="3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3B8BD6"/>
      <w:u w:val="none"/>
      <w:shd w:val="clear" w:color="auto" w:fill="auto"/>
    </w:rPr>
  </w:style>
  <w:style w:type="paragraph" w:styleId="6">
    <w:name w:val="Normal (Web)"/>
    <w:basedOn w:val="1"/>
    <w:unhideWhenUsed/>
    <w:qFormat/>
    <w:uiPriority w:val="99"/>
    <w:pPr>
      <w:spacing w:after="360"/>
    </w:pPr>
  </w:style>
  <w:style w:type="character" w:customStyle="1" w:styleId="7">
    <w:name w:val="Заголовок 1 Знак"/>
    <w:basedOn w:val="3"/>
    <w:link w:val="2"/>
    <w:qFormat/>
    <w:uiPriority w:val="9"/>
    <w:rPr>
      <w:rFonts w:ascii="Arial" w:hAnsi="Arial" w:eastAsia="Times New Roman" w:cs="Arial"/>
      <w:color w:val="141414"/>
      <w:kern w:val="36"/>
      <w:sz w:val="34"/>
      <w:szCs w:val="3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64</Words>
  <Characters>366</Characters>
  <Lines>3</Lines>
  <Paragraphs>1</Paragraphs>
  <TotalTime>0</TotalTime>
  <ScaleCrop>false</ScaleCrop>
  <LinksUpToDate>false</LinksUpToDate>
  <CharactersWithSpaces>429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2026-01-14T10:44:00Z</dcterms:created>
  <dc:creator>Администрация</dc:creator>
  <cp:lastModifiedBy>User</cp:lastModifiedBy>
  <dcterms:modified xsi:type="dcterms:W3CDTF">2026-02-09T07:36:57Z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297289257CA945D29A02E28B2796113B_12</vt:lpwstr>
  </property>
</Properties>
</file>