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4E" w:rsidRPr="00FC4F00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FC4F00"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МОКШАНСКОГО РАЙОНА</w:t>
      </w:r>
    </w:p>
    <w:p w:rsidR="00A7254E" w:rsidRPr="00FC4F00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A7254E" w:rsidRPr="00FC4F00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A7254E" w:rsidRPr="00FC4F00" w:rsidRDefault="00FC4F00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                  </w:t>
      </w:r>
      <w:r w:rsidR="00A7254E"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</w:p>
    <w:p w:rsidR="00A7254E" w:rsidRPr="00FC4F00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Чернозерье</w:t>
      </w:r>
      <w:proofErr w:type="spellEnd"/>
    </w:p>
    <w:p w:rsidR="00A7254E" w:rsidRPr="00FC4F00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4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hyperlink r:id="rId4" w:tgtFrame="_blank" w:history="1"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04.09.2025</w:t>
        </w:r>
      </w:hyperlink>
      <w:r w:rsidR="00FC4F00" w:rsidRPr="000278C3">
        <w:rPr>
          <w:rFonts w:ascii="Times New Roman" w:hAnsi="Times New Roman" w:cs="Times New Roman"/>
          <w:sz w:val="24"/>
          <w:szCs w:val="24"/>
        </w:rPr>
        <w:t xml:space="preserve"> № 47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5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23.04.202</w:t>
        </w:r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</w:hyperlink>
      <w:r w:rsidR="00FC4F00" w:rsidRPr="000278C3">
        <w:rPr>
          <w:rFonts w:ascii="Times New Roman" w:hAnsi="Times New Roman" w:cs="Times New Roman"/>
          <w:sz w:val="24"/>
          <w:szCs w:val="24"/>
        </w:rPr>
        <w:t>18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Реестра муниципальных услуг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 </w:t>
      </w:r>
      <w:hyperlink r:id="rId6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«Присвоение и аннулирование адресов».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7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20.1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1.201</w:t>
        </w:r>
        <w:r w:rsidR="00FC4F0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</w:hyperlink>
      <w:r w:rsidR="00FC4F0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 регламента предоставления муниципальной услуги «Присвоение и аннулирование адресов»;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.07.2019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39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9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0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20.08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.2020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50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1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2" w:tgtFrame="_blank" w:history="1"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03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.11.2020 №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 xml:space="preserve"> 75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3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4" w:tgtFrame="_blank" w:history="1"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18</w:t>
        </w:r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.05.2022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42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5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6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06.07.2023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района Пензенской области от </w:t>
      </w:r>
      <w:hyperlink r:id="rId17" w:tgtFrame="_blank" w:history="1">
        <w:proofErr w:type="spellStart"/>
        <w:proofErr w:type="gramStart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="003F35B0"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="003F35B0"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F35B0" w:rsidRPr="000278C3" w:rsidRDefault="003F35B0" w:rsidP="003F35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hAnsi="Times New Roman" w:cs="Times New Roman"/>
          <w:sz w:val="24"/>
          <w:szCs w:val="24"/>
        </w:rPr>
        <w:t xml:space="preserve">            - </w:t>
      </w:r>
      <w:hyperlink r:id="rId18" w:tgtFrame="_blank" w:history="1"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01.03.2024 № </w:t>
        </w:r>
      </w:hyperlink>
      <w:r w:rsidRPr="000278C3">
        <w:rPr>
          <w:rFonts w:ascii="Times New Roman" w:hAnsi="Times New Roman" w:cs="Times New Roman"/>
          <w:sz w:val="24"/>
          <w:szCs w:val="24"/>
        </w:rPr>
        <w:t>20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административный регламент предоставления администрацией 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района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Пензенской области муниципальной услуги «Присвоение и аннулирование адресов», утвержденный постановлением администрации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района Пензенской области от </w:t>
      </w:r>
      <w:hyperlink r:id="rId19" w:tgtFrame="_blank" w:history="1">
        <w:proofErr w:type="spellStart"/>
        <w:proofErr w:type="gramStart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proofErr w:type="spellEnd"/>
        <w:proofErr w:type="gramEnd"/>
        <w:r w:rsidRPr="000278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20.11.2018 № </w:t>
        </w:r>
      </w:hyperlink>
      <w:r w:rsidRPr="000278C3">
        <w:rPr>
          <w:rFonts w:ascii="Times New Roman" w:hAnsi="Times New Roman" w:cs="Times New Roman"/>
          <w:sz w:val="24"/>
          <w:szCs w:val="24"/>
        </w:rPr>
        <w:t>60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3F35B0" w:rsidRPr="000278C3" w:rsidRDefault="00A7254E" w:rsidP="003F35B0">
      <w:pPr>
        <w:pStyle w:val="a3"/>
        <w:spacing w:before="0" w:beforeAutospacing="0" w:after="0" w:afterAutospacing="0"/>
        <w:ind w:firstLine="567"/>
        <w:jc w:val="both"/>
      </w:pPr>
      <w:r w:rsidRPr="000278C3">
        <w:rPr>
          <w:color w:val="000000"/>
        </w:rPr>
        <w:t>3</w:t>
      </w:r>
      <w:proofErr w:type="gramStart"/>
      <w:r w:rsidR="003F35B0" w:rsidRPr="000278C3">
        <w:rPr>
          <w:position w:val="-2"/>
        </w:rPr>
        <w:t xml:space="preserve"> О</w:t>
      </w:r>
      <w:proofErr w:type="gramEnd"/>
      <w:r w:rsidR="003F35B0" w:rsidRPr="000278C3">
        <w:rPr>
          <w:position w:val="-2"/>
        </w:rPr>
        <w:t xml:space="preserve">публиковать настоящее постановление в информационном бюллетене «Вести </w:t>
      </w:r>
      <w:proofErr w:type="spellStart"/>
      <w:r w:rsidR="003F35B0" w:rsidRPr="000278C3">
        <w:rPr>
          <w:position w:val="-2"/>
        </w:rPr>
        <w:t>Чернозерского</w:t>
      </w:r>
      <w:proofErr w:type="spellEnd"/>
      <w:r w:rsidR="003F35B0" w:rsidRPr="000278C3">
        <w:rPr>
          <w:position w:val="-2"/>
        </w:rPr>
        <w:t xml:space="preserve"> сельсовета» и разместить </w:t>
      </w:r>
      <w:r w:rsidR="003F35B0" w:rsidRPr="000278C3">
        <w:t xml:space="preserve">на официальной странице администрации </w:t>
      </w:r>
      <w:proofErr w:type="spellStart"/>
      <w:r w:rsidR="003F35B0" w:rsidRPr="000278C3">
        <w:t>Чернозерского</w:t>
      </w:r>
      <w:proofErr w:type="spellEnd"/>
      <w:r w:rsidR="003F35B0" w:rsidRPr="000278C3">
        <w:t xml:space="preserve"> сельсовета </w:t>
      </w:r>
      <w:proofErr w:type="spellStart"/>
      <w:r w:rsidR="003F35B0" w:rsidRPr="000278C3">
        <w:t>Мокшанского</w:t>
      </w:r>
      <w:proofErr w:type="spellEnd"/>
      <w:r w:rsidR="003F35B0" w:rsidRPr="000278C3">
        <w:t xml:space="preserve"> района Пензенской области раздела Власть/ОМС </w:t>
      </w:r>
      <w:proofErr w:type="spellStart"/>
      <w:r w:rsidR="003F35B0" w:rsidRPr="000278C3">
        <w:t>Мокшанского</w:t>
      </w:r>
      <w:proofErr w:type="spellEnd"/>
      <w:r w:rsidR="003F35B0" w:rsidRPr="000278C3">
        <w:t xml:space="preserve"> района на сайте администрации </w:t>
      </w:r>
      <w:proofErr w:type="spellStart"/>
      <w:r w:rsidR="003F35B0" w:rsidRPr="000278C3">
        <w:t>Мокшанского</w:t>
      </w:r>
      <w:proofErr w:type="spellEnd"/>
      <w:r w:rsidR="003F35B0" w:rsidRPr="000278C3">
        <w:t xml:space="preserve"> района в сети «Интернет» (далее – официальная страница)  </w:t>
      </w:r>
      <w:hyperlink r:id="rId20" w:tgtFrame="_blank" w:history="1">
        <w:r w:rsidR="003F35B0" w:rsidRPr="000278C3">
          <w:rPr>
            <w:rStyle w:val="a4"/>
          </w:rPr>
          <w:t>https://mokshan.pnzreg.ru/authority/oms-munitsipalnogo-obrazovaniya/administratsiya-chernozerskogo-selsoveta/</w:t>
        </w:r>
      </w:hyperlink>
      <w:r w:rsidR="003F35B0" w:rsidRPr="000278C3">
        <w:t>.</w:t>
      </w:r>
    </w:p>
    <w:p w:rsidR="00A7254E" w:rsidRPr="000278C3" w:rsidRDefault="003F35B0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A7254E" w:rsidRPr="000278C3" w:rsidRDefault="003F35B0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и. о. главы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35B0" w:rsidRPr="000278C3" w:rsidRDefault="003F35B0" w:rsidP="003F35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3F35B0" w:rsidRPr="000278C3" w:rsidRDefault="003F35B0" w:rsidP="003F35B0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3F35B0" w:rsidRPr="000278C3" w:rsidRDefault="003F35B0" w:rsidP="003F35B0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3F35B0" w:rsidRPr="000278C3" w:rsidRDefault="003F35B0" w:rsidP="003F35B0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0278C3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УТВЕРЖДЁН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A7254E" w:rsidRPr="000278C3" w:rsidRDefault="00FC4F00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A7254E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7254E" w:rsidRPr="000278C3" w:rsidRDefault="00A7254E" w:rsidP="003F35B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F35B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 регулирования административного регламента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1.1.Административный регламент устанавливает порядок и стандарт предоставления муниципальной услуги «Присвоение и аннулирование адресов» (далее - Регламент) регулирует деятельность по предоставлению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Круг заявителей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хозяйственного ведения;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оперативного управления;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пожизненно наследуемого владения;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 постоянного (бессрочного) пользования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составляется указанными лицами, по форме, установленной Министерством финансов Российской Федерации.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A7254E" w:rsidRPr="000278C3" w:rsidRDefault="00A7254E" w:rsidP="003F3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услуги: «Присвоение и аннулирование адресов».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органа, предоставляющего муниципальную услугу.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2.3.Результатом предоставления муниципальной услуги является: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регламенту).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Формирование реестровой записи в качестве результата предоставления Муниципальной услуги не предусматривается.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Срок принятия постановления о присвоении объекту адресации адреса или аннулировании его адреса, а также постановления об отказе в таком присвоении или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подачи заявления на бумажном носителе - в срок не более 10 рабочих дней со дня поступления заявления;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подачи заявления в форме электронного документа - в срок не более 5 рабочих дней со дня поступления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лиц, указанных в пунктах 27 и 29 утвержденных Постановлением Правительства РФ от 19.11.2014 N 1221 "Об утверждении Правил присвоения, изменения и аннулирования адресов" (далее Правила присвоения), и размещения сведений об адресе объекта адресации в государственном адресном реестре оператор федеральной информационной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2.6.2.В случае представления заявления через МФЦ срок, указанный в пункте 2.6 настоящего Административного регламента, исчисляется со дня передачи МФЦ заявления и документов, указанных в пункте 2.28 настоящего Административного регламента (при их наличии), в Администрацию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Муниципальная услуга предоставляется бесплатно.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Максимальный срок ожидания в очереди при подаче запроса о предоставлении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Время ожидания в очереди не должно превышать: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фамилии, имени, отчества (при наличии) и должности специалиста.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образцы заявлений;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справочная информация.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получение информации о порядке и сроках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направление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www.gosuslugi.ru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Единый портал);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Предоставление необходимых и обязательных услуг не требуется.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194"/>
      <w:bookmarkEnd w:id="0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Исчерпывающий перечень документов, необходимых для предоставления муниципальной услуги: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регламенту), к заявлению должны быть приложены следующие документы: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равоустанавливающие и (или)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правоудостоверяющие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2"/>
      <w:bookmarkEnd w:id="1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7"/>
      <w:bookmarkEnd w:id="2"/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1"/>
      <w:bookmarkEnd w:id="3"/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3"/>
      <w:bookmarkEnd w:id="4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2.29.1 .Документы, указанные в подпунктах "б",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"и" подпункта 2.28.1.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Роскадастр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порядке межведомственного информационного взаимодействия по запросу Администрации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Заявители (представители заявителя) при подаче заявления вправе приложить к нему документы, указанные в подпунктах "б", "в", "г", "е" и "ж" подпункта 2.28.1. настоящего регламента, если такие документы не находятся в распоряжении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либо подведомственных ей организаций. 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Основанием для отказа в предоставлении муниципальной услуги является: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2.32.1. с заявлением о присвоении объекту адресации адреса обратилось лицо, не указанное в пункте 1.2 настоящего Административного регламента.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2.32.2. ответ на межведомственный запрос свидетельствует об отсутствии документа и (или) информации,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2.32.4.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постановления.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322"/>
      <w:bookmarkEnd w:id="5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 и документов, представленных заявителем;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рассмотрение заявления и принятие решения;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 выдача результата предоставления муниципальной услуги заявителю.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и регистрация заявления и документов, представленных заявителем.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заявителя, и (или) доверенность от уполномоченного лица;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выполнения указанных действий устанавливается до 15 минут.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документов по форме, согласно приложению 4 к настоящему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и документы, указанные в пункте 2.28 настоящего Административного регламента, представлены в Администрацию посредством почтового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заявления и документов, указанных в пункте 2.28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Едином портале или Модуле, в случае представления заявления и документов соответственно через Единый портал или Модуль.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получении заявления и документов, указанных в пункте 2.28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3.3.Формирование и направление межведомственных запросов.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непредставление заявителем документов, предусмотренных подпунктами "б",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"и", пункта 2.28 настоящего Административного регламента.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Межведомственные запросы в форме электронного документа подписываются электронной подписью.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принятия решения о присвоении объекту адресации адреса или аннулировании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3.4.Рассмотрение заявления и принятие решения.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Администрации осуществляет: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местонахождения объекта адресации (при необходимости);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2.32 настоящего Административного регламента;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проект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 в присвоении объекту адресации адреса или аннулировании его адреса;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проводит процедуру внутреннего согласования проекта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направляет подготовленный проект постановления администрации </w:t>
      </w:r>
      <w:proofErr w:type="spellStart"/>
      <w:r w:rsidR="00FC4F00"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об отказе в присвоении объекту адресации адреса или аннулировании его адреса на подпись.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указанной административной процедуры не должен превышать 3 рабочих дней.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3.5.Выдача результата оказания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форме электронного документа с использованием информационно-телекоммуникационных сетей общего пользования, в том числе Единого портала, Модуля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,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одного рабочего дня со дня истечения срока, указанного в пункте 2.9 настоящего Административного регламента;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рабочего дня, следующего за 10-м рабочим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истечения установленного в пункте 2.9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2.9 настоящего Административного регламента.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Перечень административных процедур (действий) при предоставлении муниципальных услуг в электронной форме.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Предоставление муниципальной услуги в электронной форме включает в себя следующие административные процедуры: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прием заявления и документов (информации),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проверка действительность усиленной квалифицированной электронной подписи;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решения о подготовке межведомственных запросов;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направление заявителю уведомления о приеме заявления или отказа в приеме к рассмотрению заявления;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формирование результата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направление (выдача) результата.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Порядок осуществления в электронной форме, в том числе с использованием Модуля, административных процедур (действий) в соответствии с 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поступления заявления и документов, указанных в пункте 2.28 раздела 2 Административного регламента, в электронной форме с использованием Единого портала и Модуля,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Модуля- 2 дня.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2.32. раздела 2 настоящего Административного регламента, а также осуществляются следующие действия: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портала и Модуля заявителю будет представлена информация о ходе выполнения указанного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портала и Модуля, является прием и регистрация заявления и прилагаемых к нему документов.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должностным лицом, уполномоченным на предоставление муниципальной услуги, статус заявления в личном кабинете на Едином портале и Модуле обновляется до статуса «принято».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уведомление о записи на прием в уполномоченный орган или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уведомление о начале процедуры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уведомление о мотивированном отказе в предоставлении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 и Модуле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Перечень административных процедур (действий), выполняемых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с заявлением и документами, указанными в пункте 2.28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передача курьером заявления и прилагаемых к нему документов из МФЦ в уполномоченный орган;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передача курьером пакета документов из уполномоченного органа в МФЦ;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выдача (направление) заявителю результата предоставления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Порядок исправления допущенных опечаток и ошибок в выданных в результате предоставления муниципальной услуги документах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BM100263"/>
      <w:bookmarkEnd w:id="6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BM100264"/>
      <w:bookmarkEnd w:id="7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BM100265"/>
      <w:bookmarkEnd w:id="8"/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9" w:name="BM100266"/>
      <w:bookmarkEnd w:id="9"/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BM100267"/>
      <w:bookmarkEnd w:id="10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 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«Присвоение и аннулирование адресов»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1" w:name="P545"/>
      <w:bookmarkEnd w:id="11"/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заявления о присвоении объекту адресации адреса или аннулировании его адреса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087" w:type="dxa"/>
        <w:jc w:val="center"/>
        <w:tblCellMar>
          <w:left w:w="0" w:type="dxa"/>
          <w:right w:w="0" w:type="dxa"/>
        </w:tblCellMar>
        <w:tblLook w:val="04A0"/>
      </w:tblPr>
      <w:tblGrid>
        <w:gridCol w:w="435"/>
        <w:gridCol w:w="609"/>
        <w:gridCol w:w="4019"/>
        <w:gridCol w:w="420"/>
        <w:gridCol w:w="1438"/>
        <w:gridCol w:w="1176"/>
        <w:gridCol w:w="1990"/>
      </w:tblGrid>
      <w:tr w:rsidR="00A7254E" w:rsidRPr="000278C3" w:rsidTr="00A7254E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N____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 листов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</w:t>
            </w:r>
          </w:p>
        </w:tc>
      </w:tr>
      <w:tr w:rsidR="00A7254E" w:rsidRPr="000278C3" w:rsidTr="00A7254E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1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принято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___________________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заявления 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прилагаемых документов ________,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оригиналов _____, копий ______,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 в оригиналах _____, копиях 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должностного лица _________________________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 ______________________</w:t>
            </w:r>
          </w:p>
        </w:tc>
      </w:tr>
      <w:tr w:rsidR="00A7254E" w:rsidRPr="000278C3" w:rsidTr="00A7254E">
        <w:trPr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в_____________________________</w:t>
            </w:r>
          </w:p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"____" ____________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254E" w:rsidRPr="000278C3" w:rsidTr="00A7254E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bookmarkStart w:id="12" w:name="P618"/>
      <w:bookmarkEnd w:id="12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tbl>
      <w:tblPr>
        <w:tblW w:w="10372" w:type="dxa"/>
        <w:jc w:val="center"/>
        <w:tblCellMar>
          <w:left w:w="0" w:type="dxa"/>
          <w:right w:w="0" w:type="dxa"/>
        </w:tblCellMar>
        <w:tblLook w:val="04A0"/>
      </w:tblPr>
      <w:tblGrid>
        <w:gridCol w:w="276"/>
        <w:gridCol w:w="7134"/>
        <w:gridCol w:w="1281"/>
        <w:gridCol w:w="1681"/>
      </w:tblGrid>
      <w:tr w:rsidR="00A7254E" w:rsidRPr="000278C3" w:rsidTr="00A7254E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земельного участк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земельного участка, на котором осуществляется строительство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(реконструкция)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3" w:name="P673"/>
      <w:bookmarkEnd w:id="13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23"/>
        <w:gridCol w:w="785"/>
        <w:gridCol w:w="1591"/>
        <w:gridCol w:w="649"/>
        <w:gridCol w:w="583"/>
        <w:gridCol w:w="481"/>
        <w:gridCol w:w="821"/>
        <w:gridCol w:w="501"/>
        <w:gridCol w:w="467"/>
        <w:gridCol w:w="3102"/>
        <w:gridCol w:w="14"/>
      </w:tblGrid>
      <w:tr w:rsidR="00A7254E" w:rsidRPr="000278C3" w:rsidTr="00A7254E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здании, сооружении путем раздела здания, сооружения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здании, сооружении путем раздела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помещения, раздел которого осуществляется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объединяемых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754"/>
      <w:bookmarkEnd w:id="14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755"/>
      <w:bookmarkEnd w:id="15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62"/>
        <w:gridCol w:w="44"/>
        <w:gridCol w:w="304"/>
        <w:gridCol w:w="297"/>
        <w:gridCol w:w="308"/>
        <w:gridCol w:w="606"/>
        <w:gridCol w:w="517"/>
        <w:gridCol w:w="785"/>
        <w:gridCol w:w="2145"/>
        <w:gridCol w:w="1555"/>
        <w:gridCol w:w="25"/>
        <w:gridCol w:w="2456"/>
        <w:gridCol w:w="13"/>
      </w:tblGrid>
      <w:tr w:rsidR="00A7254E" w:rsidRPr="000278C3" w:rsidTr="00A7254E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связи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Прекращением существования объекта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2011, N 1, ст. 47; N 49, ст. 7061; N 50, ст. 7365; 2012, N 31, ст. 4322; 2013, N 30, ст. 4083; официальный интернет-портал правовой информации </w:t>
            </w:r>
            <w:proofErr w:type="spell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www.pravo.gov.ru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23 декабря 2014 г.)</w:t>
            </w:r>
            <w:proofErr w:type="gramEnd"/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 (при наличии):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 (для иностранного </w:t>
            </w: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 регистрации (для иностранного 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кабинете Модуля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 получена: _________________________________________________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30"/>
        <w:gridCol w:w="269"/>
        <w:gridCol w:w="124"/>
        <w:gridCol w:w="216"/>
        <w:gridCol w:w="3104"/>
        <w:gridCol w:w="124"/>
        <w:gridCol w:w="124"/>
        <w:gridCol w:w="124"/>
        <w:gridCol w:w="1342"/>
        <w:gridCol w:w="1046"/>
        <w:gridCol w:w="1347"/>
        <w:gridCol w:w="1348"/>
        <w:gridCol w:w="19"/>
      </w:tblGrid>
      <w:tr w:rsidR="00A7254E" w:rsidRPr="000278C3" w:rsidTr="00A7254E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_____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 (полностью) (при наличии):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регистрации (инкорпорации) 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 (для иностранного 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регистрации (для иностранного юридического лица):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 (при наличии):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в количестве ____ экз., на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54E" w:rsidRPr="000278C3" w:rsidTr="00A725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402" w:type="dxa"/>
        <w:jc w:val="center"/>
        <w:tblCellMar>
          <w:left w:w="0" w:type="dxa"/>
          <w:right w:w="0" w:type="dxa"/>
        </w:tblCellMar>
        <w:tblLook w:val="04A0"/>
      </w:tblPr>
      <w:tblGrid>
        <w:gridCol w:w="364"/>
        <w:gridCol w:w="2270"/>
        <w:gridCol w:w="3402"/>
        <w:gridCol w:w="3549"/>
        <w:gridCol w:w="817"/>
      </w:tblGrid>
      <w:tr w:rsidR="00A7254E" w:rsidRPr="000278C3" w:rsidTr="00A7254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автоматизированном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 представленные правоустанавливающи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документ(</w:t>
            </w:r>
            <w:proofErr w:type="spell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3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 ____ </w:t>
            </w:r>
            <w:proofErr w:type="gramStart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54E" w:rsidRPr="000278C3" w:rsidTr="00A7254E">
        <w:trPr>
          <w:gridAfter w:val="1"/>
          <w:wAfter w:w="69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254E" w:rsidRPr="000278C3" w:rsidRDefault="00A7254E" w:rsidP="00FC4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представлению муниципальной услуги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(Ф.И.О.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при наличии), адрес заявителя (представителя) заявителя)</w:t>
      </w:r>
    </w:p>
    <w:p w:rsidR="00A7254E" w:rsidRPr="000278C3" w:rsidRDefault="00A7254E" w:rsidP="00FC4F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(регистрационный номер заявления о присвоении объекту адресации адреса или аннулировании его адреса)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 об отказе в присвоении объекту адресации адреса или аннулировании его адреса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533"/>
        <w:gridCol w:w="634"/>
        <w:gridCol w:w="1592"/>
        <w:gridCol w:w="634"/>
      </w:tblGrid>
      <w:tr w:rsidR="00A7254E" w:rsidRPr="000278C3" w:rsidTr="00A7254E">
        <w:trPr>
          <w:jc w:val="center"/>
        </w:trPr>
        <w:tc>
          <w:tcPr>
            <w:tcW w:w="153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7254E" w:rsidRPr="000278C3" w:rsidRDefault="00A7254E" w:rsidP="00FC4F0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8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,ч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 _____________________________________________________________            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при наличии) заявителя в дательном падеже, наименование, номер и дата выдачи документа,____________________________________________________________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подтверждающего личность, почтовый адрес – для физического лица; полное наименование, ИНН, КПП (для российского юридического лица), страна, дата и номер </w:t>
      </w: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регистрации (для иностранного юридического лица),</w:t>
      </w:r>
      <w:proofErr w:type="spell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_______________________________________почтовый</w:t>
      </w:r>
      <w:proofErr w:type="spell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– для юридического лица)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Правил присвоения, изменения и аннулирования адресов, утвержденных постановлением Правительства Российской Федерации от 19 ноября 2014 г. № 1221, отказано в присвоении (аннулировании) адреса следующему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объекту адресации 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 и наименование объекта адресации, описание</w:t>
      </w:r>
      <w:proofErr w:type="gramEnd"/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_______________________________________________________________________________местонахождения объекта адресации в случае обращения заявителя о присвоении объекту адресации адреса,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объекта адресации в случае обращения заявителя об аннулировании его адреса)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     (основание отказа)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органа местного самоуправления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 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Ф.И.О.) (подпись) М.П.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в приеме к рассмотрению документов для предоставления муниципальной услуги «Присвоение и аннулирование адресов»</w:t>
      </w:r>
    </w:p>
    <w:p w:rsidR="00A7254E" w:rsidRPr="000278C3" w:rsidRDefault="00A7254E" w:rsidP="00FC4F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орган либо учреждение, в которое поданы документы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следующим основаниям 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 устранения причин отказа Вы имеете право вновь обратиться за предоставлением муниципальной услуги.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обратиться за защитой своих законных прав и интересов в судебные органы.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 ________________________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 осуществляющего прием документов)</w:t>
      </w:r>
    </w:p>
    <w:p w:rsidR="00A7254E" w:rsidRPr="000278C3" w:rsidRDefault="00A7254E" w:rsidP="00FC4F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49B2" w:rsidRDefault="007849B2"/>
    <w:sectPr w:rsidR="007849B2" w:rsidSect="0098287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54E"/>
    <w:rsid w:val="000278C3"/>
    <w:rsid w:val="003F35B0"/>
    <w:rsid w:val="007849B2"/>
    <w:rsid w:val="00982878"/>
    <w:rsid w:val="00A7254E"/>
    <w:rsid w:val="00B37E1D"/>
    <w:rsid w:val="00FC4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25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254E"/>
    <w:rPr>
      <w:color w:val="800080"/>
      <w:u w:val="single"/>
    </w:rPr>
  </w:style>
  <w:style w:type="character" w:customStyle="1" w:styleId="hyperlink">
    <w:name w:val="hyperlink"/>
    <w:basedOn w:val="a0"/>
    <w:rsid w:val="00A7254E"/>
  </w:style>
  <w:style w:type="paragraph" w:customStyle="1" w:styleId="ConsPlusNormal">
    <w:name w:val="ConsPlusNormal"/>
    <w:link w:val="ConsPlusNormal0"/>
    <w:qFormat/>
    <w:rsid w:val="003F35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35B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40D8E50-BABC-4802-B3C3-7C95EB0AE6DB" TargetMode="External"/><Relationship Id="rId13" Type="http://schemas.openxmlformats.org/officeDocument/2006/relationships/hyperlink" Target="https://pravo-search.minjust.ru/bigs/showDocument.html?id=FAD99EC7-7BF6-4D27-9BDC-DF321D9E15BB" TargetMode="External"/><Relationship Id="rId18" Type="http://schemas.openxmlformats.org/officeDocument/2006/relationships/hyperlink" Target="https://pravo-search.minjust.ru/bigs/showDocument.html?id=3CED733A-9B50-4072-A5C8-4680B0ECAB0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FAD99EC7-7BF6-4D27-9BDC-DF321D9E15BB" TargetMode="External"/><Relationship Id="rId12" Type="http://schemas.openxmlformats.org/officeDocument/2006/relationships/hyperlink" Target="https://pravo-search.minjust.ru/bigs/showDocument.html?id=592FCA94-0BB4-477E-A081-21690648E293" TargetMode="External"/><Relationship Id="rId17" Type="http://schemas.openxmlformats.org/officeDocument/2006/relationships/hyperlink" Target="https://pravo-search.minjust.ru/bigs/showDocument.html?id=FAD99EC7-7BF6-4D27-9BDC-DF321D9E15B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3CED733A-9B50-4072-A5C8-4680B0ECAB08" TargetMode="External"/><Relationship Id="rId20" Type="http://schemas.openxmlformats.org/officeDocument/2006/relationships/hyperlink" Target="https://mokshan.pnzreg.ru/authority/oms-munitsipalnogo-obrazovaniya/administratsiya-chernozerskogo-selsoveta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ECDC134-7E68-4C31-ACD8-61AFADB11843" TargetMode="External"/><Relationship Id="rId11" Type="http://schemas.openxmlformats.org/officeDocument/2006/relationships/hyperlink" Target="https://pravo-search.minjust.ru/bigs/showDocument.html?id=FAD99EC7-7BF6-4D27-9BDC-DF321D9E15BB" TargetMode="External"/><Relationship Id="rId5" Type="http://schemas.openxmlformats.org/officeDocument/2006/relationships/hyperlink" Target="https://pravo-search.minjust.ru/bigs/showDocument.html?id=E0818750-AA10-478E-9E42-AA52E79C9616" TargetMode="External"/><Relationship Id="rId15" Type="http://schemas.openxmlformats.org/officeDocument/2006/relationships/hyperlink" Target="https://pravo-search.minjust.ru/bigs/showDocument.html?id=FAD99EC7-7BF6-4D27-9BDC-DF321D9E15BB" TargetMode="External"/><Relationship Id="rId10" Type="http://schemas.openxmlformats.org/officeDocument/2006/relationships/hyperlink" Target="https://pravo-search.minjust.ru/bigs/showDocument.html?id=ED0DDB28-6770-401F-AFEE-1B6AB8492A25" TargetMode="External"/><Relationship Id="rId19" Type="http://schemas.openxmlformats.org/officeDocument/2006/relationships/hyperlink" Target="https://pravo-search.minjust.ru/bigs/showDocument.html?id=FAD99EC7-7BF6-4D27-9BDC-DF321D9E15BB" TargetMode="External"/><Relationship Id="rId4" Type="http://schemas.openxmlformats.org/officeDocument/2006/relationships/hyperlink" Target="https://pravo-search.minjust.ru/bigs/showDocument.html?id=E6C92EB0-E8F4-45D4-A4D4-CC6FCCA2515E" TargetMode="External"/><Relationship Id="rId9" Type="http://schemas.openxmlformats.org/officeDocument/2006/relationships/hyperlink" Target="https://pravo-search.minjust.ru/bigs/showDocument.html?id=FAD99EC7-7BF6-4D27-9BDC-DF321D9E15BB" TargetMode="External"/><Relationship Id="rId14" Type="http://schemas.openxmlformats.org/officeDocument/2006/relationships/hyperlink" Target="https://pravo-search.minjust.ru/bigs/showDocument.html?id=F05D2E55-A478-4299-82ED-0A559ADA54A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9992</Words>
  <Characters>56957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2026-06-01T08:31:00Z</cp:lastPrinted>
  <dcterms:created xsi:type="dcterms:W3CDTF">2026-05-27T07:42:00Z</dcterms:created>
  <dcterms:modified xsi:type="dcterms:W3CDTF">2026-06-01T08:33:00Z</dcterms:modified>
</cp:coreProperties>
</file>