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A2" w:rsidRPr="004972FA" w:rsidRDefault="00B215A2" w:rsidP="00497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B40403" w:rsidRPr="00497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ЧЕРНОЗЕРСКОГО</w:t>
      </w:r>
      <w:r w:rsidRPr="00497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</w:t>
      </w:r>
    </w:p>
    <w:p w:rsidR="00B215A2" w:rsidRPr="004972FA" w:rsidRDefault="00B215A2" w:rsidP="00497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B215A2" w:rsidRPr="004972FA" w:rsidRDefault="00B215A2" w:rsidP="00497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B215A2" w:rsidRPr="004972FA" w:rsidRDefault="00B215A2" w:rsidP="00497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</w:t>
      </w:r>
      <w:r w:rsidR="00B40403" w:rsidRPr="00497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Pr="00497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 </w:t>
      </w:r>
    </w:p>
    <w:p w:rsidR="00B215A2" w:rsidRPr="004972FA" w:rsidRDefault="00B215A2" w:rsidP="00497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с. </w:t>
      </w:r>
      <w:proofErr w:type="spellStart"/>
      <w:r w:rsidR="00B40403" w:rsidRPr="00497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Чернозерье</w:t>
      </w:r>
      <w:proofErr w:type="spellEnd"/>
    </w:p>
    <w:p w:rsidR="00B215A2" w:rsidRPr="004972FA" w:rsidRDefault="00B215A2" w:rsidP="00497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B215A2" w:rsidRPr="00B215A2" w:rsidRDefault="00B215A2" w:rsidP="00B404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15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4" w:tgtFrame="_blank" w:history="1"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 xml:space="preserve"> 04.09.2025 № 47</w:t>
      </w:r>
      <w:r w:rsidRPr="00B404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 </w:t>
      </w:r>
      <w:hyperlink r:id="rId5" w:tgtFrame="_blank" w:history="1"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 xml:space="preserve"> 23.04.2026 № 18 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«Об утверждении Реестра муниципальных услуг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 </w:t>
      </w:r>
      <w:hyperlink r:id="rId6" w:tgtFrame="_blank" w:history="1">
        <w:r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сельского поселения </w:t>
        </w:r>
        <w:proofErr w:type="spellStart"/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Чернозерский</w:t>
        </w:r>
        <w:proofErr w:type="spellEnd"/>
        <w:r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 муниципального района </w:t>
        </w:r>
        <w:proofErr w:type="spellStart"/>
        <w:r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Мокшанский</w:t>
        </w:r>
        <w:proofErr w:type="spellEnd"/>
        <w:r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 Пензенской области</w:t>
        </w:r>
      </w:hyperlink>
      <w:r w:rsidRPr="00B40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7" w:tgtFrame="_blank" w:history="1">
        <w:r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</w:t>
        </w:r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  <w:r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.06.2021 № 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>31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8" w:tgtFrame="_blank" w:history="1">
        <w:r w:rsidR="00B40403"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19.05.2023 № 4</w:t>
        </w:r>
        <w:r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</w:t>
        </w:r>
      </w:hyperlink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hyperlink r:id="rId9" w:tgtFrame="_blank" w:history="1">
        <w:proofErr w:type="spellStart"/>
        <w:proofErr w:type="gramStart"/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23.06.2021 № 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>31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10" w:tgtFrame="_blank" w:history="1">
        <w:r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</w:t>
        </w:r>
        <w:r w:rsidR="00B40403"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  <w:r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.0</w:t>
        </w:r>
        <w:r w:rsidR="00B40403"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7</w:t>
        </w:r>
        <w:r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.2024 № 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>43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hyperlink r:id="rId11" w:tgtFrame="_blank" w:history="1">
        <w:proofErr w:type="spellStart"/>
        <w:proofErr w:type="gramStart"/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23.06.2021 № 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>31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12" w:tgtFrame="_blank" w:history="1">
        <w:r w:rsidR="00B40403"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19</w:t>
        </w:r>
        <w:r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</w:t>
        </w:r>
        <w:r w:rsidR="00B40403"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11</w:t>
        </w:r>
        <w:r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.2024 № 6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>4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hyperlink r:id="rId13" w:tgtFrame="_blank" w:history="1">
        <w:proofErr w:type="spellStart"/>
        <w:proofErr w:type="gramStart"/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23.06.2021 № 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>31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</w:t>
      </w:r>
      <w:r w:rsidR="00B40403" w:rsidRPr="00B40403">
        <w:rPr>
          <w:rFonts w:ascii="Times New Roman" w:hAnsi="Times New Roman" w:cs="Times New Roman"/>
          <w:position w:val="-2"/>
          <w:sz w:val="24"/>
          <w:szCs w:val="24"/>
        </w:rPr>
        <w:t xml:space="preserve"> Опубликовать настоящее постановление в информационном бюллетене «Вести </w:t>
      </w:r>
      <w:proofErr w:type="spellStart"/>
      <w:r w:rsidR="00B40403" w:rsidRPr="00B40403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proofErr w:type="spellEnd"/>
      <w:r w:rsidR="00B40403" w:rsidRPr="00B40403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сельсовета» и разместить </w:t>
      </w:r>
      <w:r w:rsidR="00B40403" w:rsidRPr="00B40403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B40403" w:rsidRPr="00B40403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B40403" w:rsidRPr="00B4040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40403" w:rsidRPr="00B4040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40403" w:rsidRPr="00B40403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B40403" w:rsidRPr="00B4040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40403" w:rsidRPr="00B40403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B40403" w:rsidRPr="00B4040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40403" w:rsidRPr="00B40403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4" w:tgtFrame="_blank" w:history="1">
        <w:r w:rsidR="00B40403" w:rsidRPr="00B40403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https://mokshan.pnzreg.ru/authority/oms-munitsipalnogo-obrazovaniya/administratsiya-chernozerskogo-selsoveta/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>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Контроль за исполнением настоящего постановления возложить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главы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03" w:rsidRPr="00B40403" w:rsidRDefault="00B40403" w:rsidP="00B40403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4040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И.о. главы администрации </w:t>
      </w:r>
    </w:p>
    <w:p w:rsidR="00B40403" w:rsidRPr="00B40403" w:rsidRDefault="00B40403" w:rsidP="00B40403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B40403">
        <w:rPr>
          <w:rFonts w:ascii="Times New Roman" w:hAnsi="Times New Roman" w:cs="Times New Roman"/>
          <w:b/>
          <w:position w:val="-2"/>
          <w:sz w:val="24"/>
          <w:szCs w:val="24"/>
        </w:rPr>
        <w:t>Чернозерского</w:t>
      </w:r>
      <w:proofErr w:type="spellEnd"/>
      <w:r w:rsidRPr="00B4040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B40403" w:rsidRPr="00B40403" w:rsidRDefault="00B40403" w:rsidP="00B4040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B40403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B4040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B40403" w:rsidRPr="00B40403" w:rsidRDefault="00B40403" w:rsidP="00B4040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4040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B40403">
        <w:rPr>
          <w:rFonts w:ascii="Times New Roman" w:hAnsi="Times New Roman" w:cs="Times New Roman"/>
          <w:b/>
          <w:position w:val="-2"/>
          <w:sz w:val="24"/>
          <w:szCs w:val="24"/>
        </w:rPr>
        <w:t>С.В.Зезелев</w:t>
      </w:r>
      <w:proofErr w:type="spellEnd"/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Приложение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B215A2" w:rsidRPr="00B40403" w:rsidRDefault="00B40403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           </w:t>
      </w:r>
      <w:r w:rsidR="00B215A2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B215A2" w:rsidRPr="00B40403" w:rsidRDefault="00B215A2" w:rsidP="00497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1.1.Административный регламент устанавливает порядок и стандарт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Круг заявителей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настоящем регламенте используются сокращения: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федеральная государственная информационная система «Единый портал государственных и муниципальных услуг ( функций)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Ошибка! Недопустимый объект гиперссылки. Единый портал;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государственная информационная система « Комплексная система предоставления государственных и муниципальных услуг Пензенской области (https://gosuslugi.pnzreg.ru)-КСПГМУ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совместном упоминании Единый портал,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порталы.»</w:t>
      </w:r>
    </w:p>
    <w:p w:rsidR="00B215A2" w:rsidRPr="00B40403" w:rsidRDefault="00B215A2" w:rsidP="00497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 Стандарт 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2.3.Результат 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Администрации об отказе в постановке на учет.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2.4.Срок 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1"/>
      <w:bookmarkEnd w:id="0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документы: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копии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заявлению заявитель вправе приложить следующие документы: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выписка из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справка из органов опеки и попечительства, подтверждающая, что родители не лишены родительских прав;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выписка из решения или копия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органа местного самоуправления муниципального образования Пензенской области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постановке гражданина на учет в качестве нуждающегося в жилых помещениях;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справка организации, осуществляющей образовательную деятельность, подтверждающая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очной форме обучения, с указанием даты зачисления на обучение – в отношении членов многодетной семьи в возрасте от 18 до 23 лет.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лично на бумажном носителе по местонахождению Администрации;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посредством почтовой связи по местонахождению Администрации;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Исчерпывающий перечень оснований для отказа в приеме документов, необходимых для 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Основаниями для отказа Администрации в постановке граждан на учет являются: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№4317-ЗПО, статье 5 Закона Пензенской области № 2693-ЗПО (в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редакции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действовавшей до вступления в силу Закона Пензенской области № 4317-ЗПО);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представление не в полном объеме документов, указанных в пункте 2.6.Административного регламента;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4)несоответствие многодетной семьи требованиям и условиям, указанным в статье 7 Закона Пензенской области № 4317-ЗПО;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2.13.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 в возрасте от 18 до 23 лет, участвовавшими в специальной военной операции, признаются: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Федерации;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3)граждане Российской Федерации из числа лиц, проходивших военную службу по контракту;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5)граждане Российской Федерации из числа лиц, проходивших службу в Следственном комитете Российской Федерации.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2.15.Муниципальная услуга предоставляется бесплатно.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осуществляется в автоматическом режиме.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-номера кабинета;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допуск на объекты собаки-проводника при наличии документа, подтверждающего ее специальное обучение;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Показателями доступности предоставления муниципальной услуги являются: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-возможность подачи заявления посредством МФЦ.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2.21.Показателем качества предоставления муниципальной услуги является отсутствие: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официальном сайте Администрации, на электронную почту Администрации.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официального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сайта Администрации заявителю обеспечивается: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получение информации о порядке и сроках предоставления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запроса о предоставлении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получение результата предоставления муниципальной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получение сведений о ходе выполнения заявления о предоставлении муниципальной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осуществление оценки качества предоставления муниципальной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получение результата предоставления муниципальной услуги.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 В заявлении указываются сведения о способах представления результатов муниципальной услуги: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 виде электронного документа, предоставленного посредством Единого портала,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виде бумажного документа, который направляется Администрацией заявителю посредством почтового отправления;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6) в виде бумажного документа, который заявитель получает непосредственно при личном обращении по местонахождению МФЦ.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автоматически осуществляется его форматно-логическая проверка.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государственной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возможность доступа заявителя на Едином портале или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txt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xlsx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rtf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B215A2" w:rsidRPr="00B40403" w:rsidRDefault="00B215A2" w:rsidP="00497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P322"/>
      <w:bookmarkEnd w:id="7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Принятие постановления Администрации о постановке на учет либо об отказе в постановке на учет и направление его заявителю;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Исправление допущенных опечаток и ошибок в выданных в результате предоставления муниципальной услуги документах.</w:t>
      </w:r>
      <w:bookmarkStart w:id="8" w:name="P332"/>
      <w:bookmarkEnd w:id="8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и документов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3.5.Заявителю в день поступления заявления: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9" w:name="P339"/>
      <w:bookmarkEnd w:id="9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 адресу электронной почты заявителя;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обновляется до статуса «принято».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 пунктом 2.10 Административного регламента.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Результатом административного действия являются: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Способом фиксации результата выполнения административной процедуры является: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Максимальный срок выполнения административного действия: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наличии основания, предусмотренного пунктом 2.10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</w:t>
      </w:r>
      <w:bookmarkStart w:id="10" w:name="P376"/>
      <w:bookmarkEnd w:id="10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 При обращении об исправлении технической ошибки заявитель представляет: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 об исправлении технической ошибки;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3.27.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егистрация в системе документооборота: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bookmarkStart w:id="11" w:name="P387"/>
      <w:bookmarkEnd w:id="11"/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Особенности предоставления муниципальной услуги в МФЦ.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3.30.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неявки заявителя в МФЦ в течение 30 дней со дня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«Постановка на учет граждан, имеющих трех и более детей, имеющих право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индивидуального жилищного строительства»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заявителя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 рождения: _____________________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паспортные данные: _________________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выдан _____________________________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регистрации: __________________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______________________________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 ___________</w:t>
      </w:r>
    </w:p>
    <w:p w:rsidR="00B215A2" w:rsidRPr="00B40403" w:rsidRDefault="00B215A2" w:rsidP="00B40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B215A2" w:rsidRPr="00B40403" w:rsidRDefault="00B215A2" w:rsidP="00B40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постановке на учет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Прошу Вас поставить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статьей 4 Закона Пензенской области от 31.05.2024 № 4317- ЗПО «О регулировании земельных отношений на территории Пензенской области» мою семью, состоящую из: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1.__________________________________ ________,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2.__________________________________________ ________,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3.________________________________ ________,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услуги прошу выдать:</w:t>
      </w:r>
    </w:p>
    <w:tbl>
      <w:tblPr>
        <w:tblW w:w="10477" w:type="dxa"/>
        <w:jc w:val="center"/>
        <w:tblCellMar>
          <w:left w:w="0" w:type="dxa"/>
          <w:right w:w="0" w:type="dxa"/>
        </w:tblCellMar>
        <w:tblLook w:val="04A0"/>
      </w:tblPr>
      <w:tblGrid>
        <w:gridCol w:w="424"/>
        <w:gridCol w:w="10053"/>
      </w:tblGrid>
      <w:tr w:rsidR="00B215A2" w:rsidRPr="00B40403" w:rsidTr="00B215A2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B215A2" w:rsidRPr="00B40403" w:rsidTr="00B215A2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B215A2" w:rsidRPr="00B40403" w:rsidTr="00B215A2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B215A2" w:rsidRPr="00B40403" w:rsidTr="00B215A2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B215A2" w:rsidRPr="00B40403" w:rsidTr="00B215A2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B215A2" w:rsidRPr="00B40403" w:rsidTr="00B215A2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P596"/>
      <w:bookmarkEnd w:id="12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4972FA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заявителя </w:t>
      </w:r>
    </w:p>
    <w:p w:rsidR="007849B2" w:rsidRDefault="007849B2"/>
    <w:sectPr w:rsidR="007849B2" w:rsidSect="004972F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5A2"/>
    <w:rsid w:val="004972FA"/>
    <w:rsid w:val="007849B2"/>
    <w:rsid w:val="00B0639D"/>
    <w:rsid w:val="00B215A2"/>
    <w:rsid w:val="00B4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1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215A2"/>
  </w:style>
  <w:style w:type="character" w:styleId="a4">
    <w:name w:val="Hyperlink"/>
    <w:basedOn w:val="a0"/>
    <w:uiPriority w:val="99"/>
    <w:unhideWhenUsed/>
    <w:rsid w:val="00B40403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B404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40403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4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1D82B0C-32E8-4CB5-A07D-63F534320A3D" TargetMode="External"/><Relationship Id="rId13" Type="http://schemas.openxmlformats.org/officeDocument/2006/relationships/hyperlink" Target="https://pravo-search.minjust.ru/bigs/showDocument.html?id=4EFBC767-0AC1-45E5-A341-8F0653949E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4EFBC767-0AC1-45E5-A341-8F0653949E60" TargetMode="External"/><Relationship Id="rId12" Type="http://schemas.openxmlformats.org/officeDocument/2006/relationships/hyperlink" Target="https://pravo-search.minjust.ru/bigs/showDocument.html?id=064168A6-FFBC-4563-977C-BC57CD291BC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ECDC134-7E68-4C31-ACD8-61AFADB11843" TargetMode="External"/><Relationship Id="rId11" Type="http://schemas.openxmlformats.org/officeDocument/2006/relationships/hyperlink" Target="https://pravo-search.minjust.ru/bigs/showDocument.html?id=4EFBC767-0AC1-45E5-A341-8F0653949E60" TargetMode="External"/><Relationship Id="rId5" Type="http://schemas.openxmlformats.org/officeDocument/2006/relationships/hyperlink" Target="https://pravo-search.minjust.ru/bigs/showDocument.html?id=E0818750-AA10-478E-9E42-AA52E79C961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6950FAD6-814E-4332-BE97-927407A4D25C" TargetMode="External"/><Relationship Id="rId4" Type="http://schemas.openxmlformats.org/officeDocument/2006/relationships/hyperlink" Target="https://pravo-search.minjust.ru/bigs/showDocument.html?id=E6C92EB0-E8F4-45D4-A4D4-CC6FCCA2515E" TargetMode="External"/><Relationship Id="rId9" Type="http://schemas.openxmlformats.org/officeDocument/2006/relationships/hyperlink" Target="https://pravo-search.minjust.ru/bigs/showDocument.html?id=4EFBC767-0AC1-45E5-A341-8F0653949E60" TargetMode="External"/><Relationship Id="rId14" Type="http://schemas.openxmlformats.org/officeDocument/2006/relationships/hyperlink" Target="https://mokshan.pnzreg.ru/authority/oms-munitsipalnogo-obrazovaniya/administratsiya-chernozer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8785</Words>
  <Characters>50077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2026-05-27T07:38:00Z</dcterms:created>
  <dcterms:modified xsi:type="dcterms:W3CDTF">2026-06-01T07:32:00Z</dcterms:modified>
</cp:coreProperties>
</file>