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line="240" w:lineRule="auto"/>
        <w:ind w:firstLine="709"/>
        <w:jc w:val="both"/>
        <w:rPr>
          <w:rFonts w:ascii="Times New Roman" w:hAnsi="Times New Roman"/>
          <w:b w:val="1"/>
        </w:rPr>
      </w:pPr>
    </w:p>
    <w:p w14:paraId="02000000">
      <w:pPr>
        <w:widowControl w:val="0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проверила  исполнение трудового законодательства  Обществом с ограниченной ответственностью</w:t>
      </w:r>
    </w:p>
    <w:p w14:paraId="03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Мокшанского района Пензенской 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совместно                            со специалистом из Государственной инспекции труда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Пензенской области </w:t>
      </w:r>
      <w:r>
        <w:rPr>
          <w:rFonts w:ascii="Times New Roman" w:hAnsi="Times New Roman"/>
          <w:color w:val="000000"/>
          <w:sz w:val="28"/>
        </w:rPr>
        <w:t>проведена проверка исполнения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трудового законодательства, по результатам которой установлено следующее.</w:t>
      </w:r>
    </w:p>
    <w:p w14:paraId="0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b w:val="0"/>
          <w:sz w:val="28"/>
        </w:rPr>
        <w:t xml:space="preserve">становлено, что в </w:t>
      </w:r>
      <w:r>
        <w:rPr>
          <w:rFonts w:ascii="Times New Roman" w:hAnsi="Times New Roman"/>
          <w:i w:val="0"/>
          <w:sz w:val="28"/>
          <w:u w:val="none"/>
        </w:rPr>
        <w:t xml:space="preserve"> в нарушение требований трудового законодательства в медицинском учреждении, осуществляющем платные услуги на территории района,</w:t>
      </w:r>
      <w:r>
        <w:rPr>
          <w:rFonts w:ascii="Times New Roman" w:hAnsi="Times New Roman"/>
          <w:i w:val="0"/>
          <w:sz w:val="28"/>
          <w:u w:val="none"/>
        </w:rPr>
        <w:t xml:space="preserve"> </w:t>
      </w:r>
      <w:r>
        <w:rPr>
          <w:rFonts w:ascii="Times New Roman" w:hAnsi="Times New Roman"/>
          <w:i w:val="0"/>
          <w:sz w:val="28"/>
          <w:u w:val="none"/>
        </w:rPr>
        <w:t xml:space="preserve">не обеспечен надлежащий учет выдачи СИЗ, </w:t>
      </w:r>
      <w:r>
        <w:rPr>
          <w:rFonts w:ascii="Times New Roman" w:hAnsi="Times New Roman"/>
          <w:i w:val="0"/>
          <w:sz w:val="28"/>
          <w:u w:val="none"/>
        </w:rPr>
        <w:t xml:space="preserve">а именно не указано конкретное наименование выдаваемого СИЗ (вид обуви, вид СИЗ органов дыхания, модель, марка, артикул), не ведется учет выдачи СИЗ администраторам – кассирам, </w:t>
      </w:r>
      <w:r>
        <w:rPr>
          <w:rFonts w:ascii="Times New Roman" w:hAnsi="Times New Roman"/>
          <w:i w:val="0"/>
          <w:sz w:val="28"/>
          <w:u w:val="none"/>
        </w:rPr>
        <w:t xml:space="preserve">а также положением </w:t>
      </w:r>
      <w:r>
        <w:rPr>
          <w:rFonts w:ascii="Times New Roman" w:hAnsi="Times New Roman"/>
          <w:i w:val="0"/>
          <w:sz w:val="28"/>
          <w:u w:val="none"/>
        </w:rPr>
        <w:t xml:space="preserve">о порядке обеспечения работников СИЗ и смывающими средствами </w:t>
      </w:r>
      <w:r>
        <w:rPr>
          <w:rFonts w:ascii="Times New Roman" w:hAnsi="Times New Roman"/>
          <w:i w:val="0"/>
          <w:sz w:val="28"/>
          <w:u w:val="none"/>
        </w:rPr>
        <w:t xml:space="preserve">в ООО, утвержденного  директором, </w:t>
      </w:r>
      <w:r>
        <w:rPr>
          <w:rFonts w:ascii="Times New Roman" w:hAnsi="Times New Roman"/>
          <w:i w:val="0"/>
          <w:sz w:val="28"/>
          <w:u w:val="none"/>
        </w:rPr>
        <w:t xml:space="preserve">не предусмотрена выдача работникам смывающих </w:t>
      </w:r>
      <w:r>
        <w:rPr>
          <w:rFonts w:ascii="Times New Roman" w:hAnsi="Times New Roman"/>
          <w:i w:val="0"/>
          <w:sz w:val="28"/>
          <w:u w:val="none"/>
        </w:rPr>
        <w:t>и дерматологических СИЗ.</w:t>
      </w:r>
    </w:p>
    <w:p w14:paraId="05000000">
      <w:pPr>
        <w:pStyle w:val="Style_1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>Установлено, что при исполнении трудовых обязанностей медицинские сестры ООО  эксплуатируют Автоклав стоматологический LF-22L-E.</w:t>
      </w:r>
    </w:p>
    <w:p w14:paraId="06000000">
      <w:pPr>
        <w:pStyle w:val="Style_1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i w:val="0"/>
          <w:sz w:val="28"/>
          <w:u w:val="none"/>
        </w:rPr>
      </w:pPr>
      <w:r>
        <w:rPr>
          <w:rFonts w:ascii="Times New Roman" w:hAnsi="Times New Roman"/>
          <w:i w:val="0"/>
          <w:sz w:val="28"/>
          <w:u w:val="none"/>
        </w:rPr>
        <w:t xml:space="preserve">При этом </w:t>
      </w:r>
      <w:r>
        <w:rPr>
          <w:rFonts w:ascii="Times New Roman" w:hAnsi="Times New Roman"/>
          <w:i w:val="0"/>
          <w:sz w:val="28"/>
          <w:u w:val="none"/>
        </w:rPr>
        <w:t>в нарушение требований федерального законодательства</w:t>
      </w:r>
      <w:r>
        <w:rPr>
          <w:rFonts w:ascii="Times New Roman" w:hAnsi="Times New Roman"/>
          <w:i w:val="0"/>
          <w:sz w:val="28"/>
          <w:u w:val="none"/>
        </w:rPr>
        <w:t xml:space="preserve">, </w:t>
      </w:r>
      <w:r>
        <w:rPr>
          <w:rFonts w:ascii="Times New Roman" w:hAnsi="Times New Roman"/>
          <w:i w:val="0"/>
          <w:sz w:val="28"/>
          <w:u w:val="none"/>
        </w:rPr>
        <w:t xml:space="preserve">инструкция по охране труда для медицинской сестры, утвержденная директором ООО , не содержит информации </w:t>
      </w:r>
      <w:r>
        <w:rPr>
          <w:rFonts w:ascii="Times New Roman" w:hAnsi="Times New Roman"/>
          <w:i w:val="0"/>
          <w:sz w:val="28"/>
          <w:u w:val="none"/>
        </w:rPr>
        <w:t>о применении указанного оборудования, а также не содержит требования безопасности, изложенные в эксплуатационной и ремонтной документации организации — изготовител</w:t>
      </w:r>
      <w:r>
        <w:rPr>
          <w:rFonts w:ascii="Times New Roman" w:hAnsi="Times New Roman"/>
          <w:i w:val="0"/>
          <w:sz w:val="28"/>
          <w:u w:val="none"/>
        </w:rPr>
        <w:t>я</w:t>
      </w:r>
      <w:r>
        <w:rPr>
          <w:rFonts w:ascii="Times New Roman" w:hAnsi="Times New Roman"/>
          <w:i w:val="0"/>
          <w:sz w:val="28"/>
          <w:u w:val="none"/>
        </w:rPr>
        <w:t xml:space="preserve"> на Автоклав стоматологический LF-22L-E.</w:t>
      </w:r>
    </w:p>
    <w:p w14:paraId="0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0"/>
          <w:sz w:val="28"/>
          <w:u w:val="none"/>
        </w:rPr>
        <w:t xml:space="preserve">По указанному факту в отношении </w:t>
      </w:r>
      <w:r>
        <w:rPr>
          <w:rFonts w:ascii="Times New Roman" w:hAnsi="Times New Roman"/>
          <w:sz w:val="28"/>
        </w:rPr>
        <w:t xml:space="preserve">директора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ООО </w:t>
      </w:r>
      <w:r>
        <w:rPr>
          <w:rFonts w:ascii="Times New Roman" w:hAnsi="Times New Roman"/>
          <w:i w:val="0"/>
          <w:sz w:val="28"/>
          <w:u w:val="none"/>
        </w:rPr>
        <w:t xml:space="preserve">прокуратурой района возбуждено дело о административном правонарушении, предусмотренном статьей </w:t>
      </w:r>
      <w:r>
        <w:rPr>
          <w:rFonts w:ascii="Times New Roman" w:hAnsi="Times New Roman"/>
          <w:sz w:val="28"/>
        </w:rPr>
        <w:t xml:space="preserve"> ч. 1 ст. 5.27.1 КоАП РФ.</w:t>
      </w:r>
    </w:p>
    <w:p w14:paraId="0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9000000">
      <w:pPr>
        <w:widowControl w:val="0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sz w:val="28"/>
        </w:rPr>
        <w:t>Прокуратура проверила  исполнение трудового законодательства Акционерным обществом</w:t>
      </w:r>
    </w:p>
    <w:p w14:paraId="0A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Мокшанского района Пензенской 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совместно                            со специалистом из Государственной инспекции труда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Пензенской области </w:t>
      </w:r>
      <w:r>
        <w:rPr>
          <w:rFonts w:ascii="Times New Roman" w:hAnsi="Times New Roman"/>
          <w:color w:val="000000"/>
          <w:sz w:val="28"/>
        </w:rPr>
        <w:t>проведена проверка исполнения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трудового законодательства, по результатам которой установлено следующее.</w:t>
      </w:r>
    </w:p>
    <w:p w14:paraId="0B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Приказом Министерства труда и социальной защиты РФ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 29.10.2021 </w:t>
      </w:r>
      <w:r>
        <w:rPr>
          <w:rFonts w:ascii="Times New Roman" w:hAnsi="Times New Roman"/>
          <w:sz w:val="28"/>
        </w:rPr>
        <w:t>№ 767н утверждены Единые типовые нормы выдачи средств индивидуальной защиты и смывающих средств</w:t>
      </w:r>
      <w:r>
        <w:rPr>
          <w:rFonts w:ascii="Times New Roman" w:hAnsi="Times New Roman"/>
          <w:sz w:val="28"/>
        </w:rPr>
        <w:t xml:space="preserve"> (далее Типовые нормы № 767н)</w:t>
      </w:r>
      <w:r>
        <w:rPr>
          <w:rFonts w:ascii="Times New Roman" w:hAnsi="Times New Roman"/>
          <w:sz w:val="28"/>
        </w:rPr>
        <w:t>.</w:t>
      </w:r>
    </w:p>
    <w:p w14:paraId="0C000000">
      <w:pPr>
        <w:widowControl w:val="1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основании пункта 4955 и 783 </w:t>
      </w:r>
      <w:r>
        <w:rPr>
          <w:rFonts w:ascii="Times New Roman" w:hAnsi="Times New Roman"/>
          <w:sz w:val="28"/>
        </w:rPr>
        <w:t>Типовые нормы № 767н</w:t>
      </w:r>
      <w:r>
        <w:rPr>
          <w:rFonts w:ascii="Times New Roman" w:hAnsi="Times New Roman"/>
          <w:spacing w:val="-2"/>
          <w:sz w:val="28"/>
        </w:rPr>
        <w:t xml:space="preserve"> упаковщик </w:t>
      </w:r>
      <w:r>
        <w:rPr>
          <w:rFonts w:ascii="Times New Roman" w:hAnsi="Times New Roman"/>
          <w:sz w:val="28"/>
        </w:rPr>
        <w:t xml:space="preserve">подлежит обеспечению следующими средствами индивидуальной защиты (СИЗ): костюм для защиты от механических воздействий (истирания), обувь специальная для защиты от механических воздействий (истирания), перчатки для защиты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механических воздействий, головной убор для защиты от общих производственных загрязнений.</w:t>
      </w:r>
      <w:r>
        <w:rPr>
          <w:rFonts w:ascii="Times New Roman" w:hAnsi="Times New Roman"/>
          <w:spacing w:val="-2"/>
          <w:sz w:val="28"/>
        </w:rPr>
        <w:t xml:space="preserve"> Водитель автомобиля подлежит обеспечению следующими СИЗ:</w:t>
      </w:r>
      <w:r>
        <w:rPr>
          <w:rFonts w:ascii="Times New Roman" w:hAnsi="Times New Roman"/>
          <w:sz w:val="28"/>
        </w:rPr>
        <w:t xml:space="preserve">  жилет сигнальный повышенной видимости ( 1 на год), костюм для защиты от механических воздействий (истирания) (1 на год), паль</w:t>
      </w:r>
      <w:r>
        <w:rPr>
          <w:rFonts w:ascii="Times New Roman" w:hAnsi="Times New Roman"/>
          <w:sz w:val="28"/>
        </w:rPr>
        <w:t>то</w:t>
      </w:r>
      <w:r>
        <w:rPr>
          <w:rFonts w:ascii="Times New Roman" w:hAnsi="Times New Roman"/>
          <w:sz w:val="28"/>
        </w:rPr>
        <w:t>, полупальто, плащ для защиты от воды (1 на 2 года), обувь специальная для защиты от механических воздействий (истирания) (1 пара на год), перчатки для защиты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от механических воздействий (истирания) (12 пар на год),  головной </w:t>
      </w:r>
      <w:r>
        <w:rPr>
          <w:rFonts w:ascii="Times New Roman" w:hAnsi="Times New Roman"/>
          <w:sz w:val="28"/>
        </w:rPr>
        <w:t xml:space="preserve">убор для защиты от общих производственных загрязнений (1 на год), очки защитные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 ультрафиолетового излучения, слепящей яркости (1 на год).</w:t>
      </w:r>
    </w:p>
    <w:p w14:paraId="0D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</w:rPr>
        <w:t xml:space="preserve">Проверкой установлено, </w:t>
      </w:r>
      <w:r>
        <w:rPr>
          <w:rFonts w:ascii="Times New Roman" w:hAnsi="Times New Roman"/>
          <w:sz w:val="28"/>
        </w:rPr>
        <w:t xml:space="preserve">в АО </w:t>
      </w:r>
      <w:r>
        <w:rPr>
          <w:rFonts w:ascii="Times New Roman" w:hAnsi="Times New Roman"/>
          <w:sz w:val="28"/>
        </w:rPr>
        <w:t xml:space="preserve"> семь водителей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white"/>
        </w:rPr>
        <w:t>не обеспечены</w:t>
      </w:r>
      <w:r>
        <w:rPr>
          <w:rFonts w:ascii="Times New Roman" w:hAnsi="Times New Roman"/>
          <w:sz w:val="28"/>
        </w:rPr>
        <w:t xml:space="preserve"> жилетом сигнальным повышенной видимости.</w:t>
      </w:r>
    </w:p>
    <w:p w14:paraId="0E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  <w:u w:val="none"/>
        </w:rPr>
      </w:pPr>
      <w:r>
        <w:rPr>
          <w:rFonts w:ascii="Times New Roman" w:hAnsi="Times New Roman"/>
          <w:sz w:val="28"/>
        </w:rPr>
        <w:t>Одежда специальная сигнальная повышенной видимости согласно техническому регламенту Таможенного союза «О безопасности средств индивидуальной защиты» (пункт 41 Приложения № 4 к техническому регламенту Таможенного союза «О безопасности средств индивидуальной защиты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(ТР ТС 019/2011) относятся ко 2 классу в зависимости от степени риска причинения вреда работнику.</w:t>
      </w:r>
    </w:p>
    <w:p w14:paraId="0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По указанному факту прокуратурой района возбуждено дело об административном правонарушении, предусмотренном</w:t>
      </w:r>
      <w:r>
        <w:rPr>
          <w:rFonts w:ascii="Times New Roman" w:hAnsi="Times New Roman"/>
          <w:color w:val="000000"/>
          <w:sz w:val="28"/>
          <w:u w:val="none"/>
        </w:rPr>
        <w:t xml:space="preserve"> ч. 4 ст. 5.27.1 КоАП РФ.</w:t>
      </w:r>
    </w:p>
    <w:p w14:paraId="1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u w:val="none"/>
        </w:rPr>
      </w:pPr>
    </w:p>
    <w:p w14:paraId="1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u w:val="none"/>
        </w:rPr>
      </w:pPr>
    </w:p>
    <w:p w14:paraId="12000000">
      <w:pPr>
        <w:widowControl w:val="0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Прокуратурой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Мокшанского района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проведена проверка исполнения законодательства о </w:t>
      </w:r>
      <w:r>
        <w:rPr>
          <w:rFonts w:ascii="Times New Roman" w:hAnsi="Times New Roman"/>
          <w:b w:val="1"/>
          <w:sz w:val="28"/>
        </w:rPr>
        <w:t>жилищно - коммунальном хозяйстве в одном из сельских поселений района</w:t>
      </w:r>
    </w:p>
    <w:p w14:paraId="1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Мокшанского района </w:t>
      </w:r>
      <w:r>
        <w:rPr>
          <w:rFonts w:ascii="Times New Roman" w:hAnsi="Times New Roman"/>
          <w:sz w:val="28"/>
        </w:rPr>
        <w:t xml:space="preserve">проведена проверка исполнения законодательства о </w:t>
      </w:r>
      <w:r>
        <w:rPr>
          <w:rFonts w:ascii="Times New Roman" w:hAnsi="Times New Roman"/>
          <w:sz w:val="28"/>
        </w:rPr>
        <w:t xml:space="preserve">жилищно - коммунальном хозяйстве, </w:t>
      </w:r>
      <w:r>
        <w:rPr>
          <w:rFonts w:ascii="Times New Roman" w:hAnsi="Times New Roman"/>
          <w:sz w:val="28"/>
        </w:rPr>
        <w:t xml:space="preserve">о безопасности дорожного движения в сфере содержания автомобильных дорог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осуществления дорожной деятельности, в ходе которой выявлены следующие нарушения. </w:t>
      </w:r>
    </w:p>
    <w:p w14:paraId="1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проверки установлено, что на протяжении участка автодороги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с. </w:t>
      </w:r>
      <w:r>
        <w:rPr>
          <w:rFonts w:ascii="Times New Roman" w:hAnsi="Times New Roman"/>
          <w:sz w:val="28"/>
        </w:rPr>
        <w:t>Богородское</w:t>
      </w:r>
      <w:r>
        <w:rPr>
          <w:rFonts w:ascii="Times New Roman" w:hAnsi="Times New Roman"/>
          <w:sz w:val="28"/>
        </w:rPr>
        <w:t xml:space="preserve"> Мокшанского района в нарушение пункта 5.2.4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ГОСТ Р 50597-2017 имеются дефекты проезжей части в виде выбоин, просадок, углублений, колеи.</w:t>
      </w:r>
    </w:p>
    <w:p w14:paraId="1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</w:t>
      </w:r>
      <w:r>
        <w:rPr>
          <w:rFonts w:ascii="Times New Roman" w:hAnsi="Times New Roman"/>
          <w:sz w:val="28"/>
        </w:rPr>
        <w:t>устранения</w:t>
      </w:r>
      <w:r>
        <w:rPr>
          <w:rFonts w:ascii="Times New Roman" w:hAnsi="Times New Roman"/>
          <w:sz w:val="28"/>
        </w:rPr>
        <w:t xml:space="preserve"> выявленных в ходе проверки нарушений в адрес главы администрации Богородского сельсовета Мокшанского района внесено представление об устранении указанных нарушений, которое рассмотрено и удовлетворено, однако указанные в нем нарушения </w:t>
      </w:r>
      <w:r>
        <w:rPr>
          <w:rFonts w:ascii="Times New Roman" w:hAnsi="Times New Roman"/>
          <w:sz w:val="28"/>
        </w:rPr>
        <w:t>не устранены.</w:t>
      </w:r>
    </w:p>
    <w:p w14:paraId="1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Выявленные нарушения</w:t>
      </w:r>
      <w:r>
        <w:rPr>
          <w:rFonts w:ascii="Times New Roman" w:hAnsi="Times New Roman"/>
          <w:sz w:val="28"/>
        </w:rPr>
        <w:t xml:space="preserve"> не позволя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>т обеспечить безопасное движение транспортных средств, созда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т угрозу совершения дорожно-транспортных </w:t>
      </w:r>
      <w:r>
        <w:rPr>
          <w:rFonts w:ascii="Times New Roman" w:hAnsi="Times New Roman"/>
          <w:sz w:val="28"/>
        </w:rPr>
        <w:t xml:space="preserve">происшествий участниками дорожного движения, причинение вреда здоровью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имуществу граждан, вследствие несоответствия дорожного покрытия требованиям действующего законодательства.</w:t>
      </w:r>
      <w:r>
        <w:rPr>
          <w:rFonts w:ascii="Times New Roman" w:hAnsi="Times New Roman"/>
          <w:sz w:val="28"/>
        </w:rPr>
        <w:t xml:space="preserve"> </w:t>
      </w:r>
    </w:p>
    <w:p w14:paraId="1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sz w:val="28"/>
        </w:rPr>
        <w:t>В связи с изложенным прокуратура района направила в Мокшанский районный суд административное исковое заявление, которое в настоящий момент рассмотрено и удовлетворено, приняты меры по восстановлению дорожного полотна.</w:t>
      </w:r>
    </w:p>
    <w:p w14:paraId="1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19000000">
      <w:pPr>
        <w:widowControl w:val="0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Прокуратурой Мокшанского района антикоррупционная экспертиза нормативно-правовых актов</w:t>
      </w:r>
    </w:p>
    <w:p w14:paraId="1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проведена проверка,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исполнения</w:t>
      </w:r>
      <w:r>
        <w:rPr>
          <w:rFonts w:ascii="Times New Roman" w:hAnsi="Times New Roman"/>
          <w:sz w:val="28"/>
        </w:rPr>
        <w:t xml:space="preserve"> законодательства </w:t>
      </w: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>о муниципальном контроле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 результатам которой установлено следующее.</w:t>
      </w:r>
    </w:p>
    <w:p w14:paraId="1B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Положения </w:t>
      </w:r>
      <w:r>
        <w:rPr>
          <w:rFonts w:ascii="Times New Roman" w:hAnsi="Times New Roman"/>
          <w:sz w:val="28"/>
        </w:rPr>
        <w:t xml:space="preserve">о муниципальном контроле </w:t>
      </w:r>
      <w:r>
        <w:rPr>
          <w:rFonts w:ascii="Times New Roman" w:hAnsi="Times New Roman"/>
          <w:sz w:val="28"/>
        </w:rPr>
        <w:t>в сфере благоустройства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территории</w:t>
      </w:r>
      <w:r>
        <w:rPr>
          <w:rFonts w:ascii="Times New Roman" w:hAnsi="Times New Roman"/>
          <w:sz w:val="28"/>
        </w:rPr>
        <w:t xml:space="preserve"> сельсоветов Мокшанского района Пензенской области,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утвержденные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Решениями КМС </w:t>
      </w:r>
      <w:r>
        <w:rPr>
          <w:rFonts w:ascii="Times New Roman" w:hAnsi="Times New Roman"/>
          <w:sz w:val="28"/>
        </w:rPr>
        <w:t>сельсоветов,</w:t>
      </w:r>
      <w:r>
        <w:rPr>
          <w:rFonts w:ascii="Times New Roman" w:hAnsi="Times New Roman"/>
          <w:sz w:val="28"/>
        </w:rPr>
        <w:t xml:space="preserve"> не соответствуют требованиям федерального законодательства</w:t>
      </w:r>
      <w:r>
        <w:rPr>
          <w:rFonts w:ascii="Times New Roman" w:hAnsi="Times New Roman"/>
          <w:sz w:val="28"/>
        </w:rPr>
        <w:t xml:space="preserve">. </w:t>
      </w:r>
    </w:p>
    <w:p w14:paraId="1C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основании статьи 1 </w:t>
      </w:r>
      <w:r>
        <w:rPr>
          <w:rFonts w:ascii="Times New Roman" w:hAnsi="Times New Roman"/>
          <w:sz w:val="28"/>
        </w:rPr>
        <w:t>Федеральн</w:t>
      </w:r>
      <w:r>
        <w:rPr>
          <w:rFonts w:ascii="Times New Roman" w:hAnsi="Times New Roman"/>
          <w:sz w:val="28"/>
        </w:rPr>
        <w:t>ого</w:t>
      </w:r>
      <w:r>
        <w:rPr>
          <w:rFonts w:ascii="Times New Roman" w:hAnsi="Times New Roman"/>
          <w:sz w:val="28"/>
        </w:rPr>
        <w:t xml:space="preserve"> закон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от 17.07.2009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172-ФЗ </w:t>
      </w:r>
      <w:r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антикоррупционной экспертизе нормативных правовых актов и проектов нормативных правовых актов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к</w:t>
      </w:r>
      <w:r>
        <w:rPr>
          <w:rFonts w:ascii="Times New Roman" w:hAnsi="Times New Roman"/>
          <w:sz w:val="28"/>
        </w:rPr>
        <w:t xml:space="preserve">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</w:t>
      </w:r>
      <w:r>
        <w:rPr>
          <w:rFonts w:ascii="Times New Roman" w:hAnsi="Times New Roman"/>
          <w:sz w:val="28"/>
        </w:rPr>
        <w:t xml:space="preserve">и (или) обременительные требования к гражданам </w:t>
      </w:r>
      <w:r>
        <w:rPr>
          <w:rFonts w:ascii="Times New Roman" w:hAnsi="Times New Roman"/>
          <w:sz w:val="28"/>
        </w:rPr>
        <w:t xml:space="preserve">и организациям и тем самым создающие условия для проявления коррупции. </w:t>
      </w:r>
    </w:p>
    <w:p w14:paraId="1D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>Федеральным законом от 28.12.2024 № 540-ФЗ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Федеральный закон «О государственном контроле (надзоре) и муниципальном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контроле в Российской Федерации»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внесены изменения в пункт 1 части 2 статьи 90 Федерального закона № 248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ФЗ, которыми исключена обязанность по выдаче предписания контролируемым лицом, содержащим сведения о проведении мероприятий по предотвращению причинения вреда (ущерба) охраняемым законом ценностям.</w:t>
      </w:r>
    </w:p>
    <w:p w14:paraId="1E000000">
      <w:pPr>
        <w:widowControl w:val="1"/>
        <w:tabs>
          <w:tab w:leader="none" w:pos="3388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Положения до момента проведения проверки не приведены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соответствие с вышеуказанными требованиями и содержат данную обязанность.</w:t>
      </w:r>
    </w:p>
    <w:p w14:paraId="1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Противоречащие закону нормативные правовые акты были опротестованы прокуратурой района и приведены в соответствие.</w:t>
      </w:r>
    </w:p>
    <w:p w14:paraId="2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1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8"/>
        </w:rPr>
      </w:pPr>
    </w:p>
    <w:p w14:paraId="22000000">
      <w:pPr>
        <w:widowControl w:val="0"/>
        <w:spacing w:after="0"/>
        <w:ind w:firstLine="709" w:left="0"/>
        <w:jc w:val="both"/>
        <w:rPr>
          <w:rFonts w:ascii="Times New Roman" w:hAnsi="Times New Roman"/>
          <w:sz w:val="28"/>
        </w:rPr>
      </w:pPr>
    </w:p>
    <w:p w14:paraId="23000000">
      <w:pPr>
        <w:widowControl w:val="0"/>
        <w:numPr>
          <w:numId w:val="1"/>
        </w:numPr>
        <w:spacing w:after="0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Прокуратура установила факты задержки зарплаты работникам</w:t>
      </w:r>
    </w:p>
    <w:p w14:paraId="24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Мокшанского района Пензенской 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совместно                            со специалистом из Государственной инспекции труда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Пензенской области </w:t>
      </w:r>
      <w:r>
        <w:rPr>
          <w:rFonts w:ascii="Times New Roman" w:hAnsi="Times New Roman"/>
          <w:color w:val="000000"/>
          <w:sz w:val="28"/>
        </w:rPr>
        <w:t>проведена проверка исполнения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трудового законодательства, по результатам которой установлено следующее.</w:t>
      </w:r>
    </w:p>
    <w:p w14:paraId="25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sz w:val="28"/>
          <w:u w:val="none"/>
        </w:rPr>
        <w:t>Руководителем</w:t>
      </w:r>
      <w:r>
        <w:rPr>
          <w:rFonts w:ascii="Times New Roman" w:hAnsi="Times New Roman"/>
          <w:b w:val="0"/>
          <w:i w:val="0"/>
          <w:sz w:val="28"/>
          <w:u w:val="none"/>
        </w:rPr>
        <w:t xml:space="preserve"> Общества с ограниченной ответственностью вопреки</w:t>
      </w:r>
      <w:r>
        <w:rPr>
          <w:rFonts w:ascii="Times New Roman" w:hAnsi="Times New Roman"/>
          <w:b w:val="0"/>
          <w:i w:val="0"/>
          <w:sz w:val="28"/>
          <w:u w:val="none"/>
        </w:rPr>
        <w:t xml:space="preserve"> требованиям трудового законодательства</w:t>
      </w:r>
      <w:r>
        <w:rPr>
          <w:rFonts w:ascii="Times New Roman" w:hAnsi="Times New Roman"/>
          <w:b w:val="0"/>
          <w:i w:val="0"/>
          <w:sz w:val="28"/>
          <w:u w:val="none"/>
        </w:rPr>
        <w:t xml:space="preserve"> заработная плата работникам выплачивалась </w:t>
      </w:r>
      <w:r>
        <w:rPr>
          <w:rFonts w:ascii="Times New Roman" w:hAnsi="Times New Roman"/>
          <w:b w:val="0"/>
          <w:i w:val="0"/>
          <w:sz w:val="28"/>
          <w:u w:val="none"/>
        </w:rPr>
        <w:t xml:space="preserve">с нарушением установленных законом сроков </w:t>
      </w:r>
      <w:r>
        <w:rPr>
          <w:rFonts w:ascii="Times New Roman" w:hAnsi="Times New Roman"/>
          <w:b w:val="0"/>
          <w:i w:val="0"/>
          <w:sz w:val="28"/>
          <w:u w:val="none"/>
        </w:rPr>
        <w:t>через 16 и</w:t>
      </w:r>
      <w:r>
        <w:rPr>
          <w:rFonts w:ascii="Times New Roman" w:hAnsi="Times New Roman"/>
          <w:b w:val="0"/>
          <w:i w:val="0"/>
          <w:sz w:val="28"/>
          <w:u w:val="none"/>
        </w:rPr>
        <w:t xml:space="preserve"> 18 дней.</w:t>
      </w:r>
    </w:p>
    <w:p w14:paraId="2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0"/>
          <w:sz w:val="28"/>
          <w:u w:val="none"/>
        </w:rPr>
        <w:t xml:space="preserve">По указанному факту в отношении </w:t>
      </w:r>
      <w:r>
        <w:rPr>
          <w:rFonts w:ascii="Times New Roman" w:hAnsi="Times New Roman"/>
          <w:sz w:val="28"/>
        </w:rPr>
        <w:t xml:space="preserve">директора </w:t>
      </w:r>
      <w:r>
        <w:rPr>
          <w:rFonts w:ascii="Times New Roman" w:hAnsi="Times New Roman"/>
          <w:sz w:val="28"/>
        </w:rPr>
        <w:t xml:space="preserve">ООО </w:t>
      </w:r>
      <w:r>
        <w:rPr>
          <w:rFonts w:ascii="Times New Roman" w:hAnsi="Times New Roman"/>
          <w:i w:val="0"/>
          <w:sz w:val="28"/>
          <w:u w:val="none"/>
        </w:rPr>
        <w:t xml:space="preserve">прокуратурой района возбуждено дело о административном правонарушении, предусмотренном статьей </w:t>
      </w:r>
      <w:r>
        <w:rPr>
          <w:rFonts w:ascii="Times New Roman" w:hAnsi="Times New Roman"/>
          <w:sz w:val="28"/>
        </w:rPr>
        <w:t xml:space="preserve"> ч. 6 ст. 5.27.1 КоАП РФ.</w:t>
      </w:r>
    </w:p>
    <w:p w14:paraId="2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8000000">
      <w:pPr>
        <w:widowControl w:val="0"/>
        <w:numPr>
          <w:ilvl w:val="0"/>
          <w:numId w:val="1"/>
        </w:numPr>
        <w:spacing w:after="0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Прокуратура установила факт допуска работников к исполнению трудовой функции без проверки знаний</w:t>
      </w:r>
    </w:p>
    <w:p w14:paraId="2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A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Мокшанского района Пензенской 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совместно                            со специалистом из Государственной инспекции труда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Пензенской области </w:t>
      </w:r>
      <w:r>
        <w:rPr>
          <w:rFonts w:ascii="Times New Roman" w:hAnsi="Times New Roman"/>
          <w:color w:val="000000"/>
          <w:sz w:val="28"/>
        </w:rPr>
        <w:t>проведена проверка исполнения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трудового законодательства, по результатам которой установлено следующее.</w:t>
      </w:r>
    </w:p>
    <w:p w14:paraId="2B000000">
      <w:pPr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Акционерном обществе, осущесвтляющем деятельность на территории района, в</w:t>
      </w:r>
      <w:r>
        <w:rPr>
          <w:rFonts w:ascii="Times New Roman" w:hAnsi="Times New Roman"/>
          <w:sz w:val="28"/>
        </w:rPr>
        <w:t>одители,</w:t>
      </w:r>
      <w:r>
        <w:rPr>
          <w:rFonts w:ascii="Times New Roman" w:hAnsi="Times New Roman"/>
          <w:sz w:val="28"/>
        </w:rPr>
        <w:t xml:space="preserve"> упаковщик</w:t>
      </w:r>
      <w:r>
        <w:rPr>
          <w:rFonts w:ascii="Times New Roman" w:hAnsi="Times New Roman"/>
          <w:sz w:val="28"/>
        </w:rPr>
        <w:t>, оператор линии,  оператор линии</w:t>
      </w:r>
      <w:r>
        <w:rPr>
          <w:rFonts w:ascii="Times New Roman" w:hAnsi="Times New Roman"/>
          <w:sz w:val="28"/>
        </w:rPr>
        <w:t>, оператор помадовзбивальной машины, оператор темперирующей  машины, оператор упаковочного комплекса,</w:t>
      </w:r>
      <w:r>
        <w:rPr>
          <w:rFonts w:ascii="Times New Roman" w:hAnsi="Times New Roman"/>
          <w:sz w:val="28"/>
        </w:rPr>
        <w:t xml:space="preserve"> варщик</w:t>
      </w:r>
      <w:r>
        <w:rPr>
          <w:rFonts w:ascii="Times New Roman" w:hAnsi="Times New Roman"/>
          <w:sz w:val="28"/>
        </w:rPr>
        <w:t xml:space="preserve">, сушильщик крахмала и грузчик </w:t>
      </w:r>
      <w:r>
        <w:rPr>
          <w:rFonts w:ascii="Times New Roman" w:hAnsi="Times New Roman"/>
          <w:sz w:val="28"/>
        </w:rPr>
        <w:t>допущен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 исполнению</w:t>
      </w:r>
      <w:r>
        <w:rPr>
          <w:rFonts w:ascii="Times New Roman" w:hAnsi="Times New Roman"/>
          <w:sz w:val="28"/>
        </w:rPr>
        <w:t xml:space="preserve"> трудовых обязанностей без прохождения </w:t>
      </w:r>
      <w:r>
        <w:rPr>
          <w:rFonts w:ascii="Times New Roman" w:hAnsi="Times New Roman"/>
          <w:sz w:val="28"/>
        </w:rPr>
        <w:t>в установленный срок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 xml:space="preserve">обучения требованиям охраны труда и проверки знания требований охраны труда, а также без </w:t>
      </w:r>
      <w:r>
        <w:rPr>
          <w:rFonts w:ascii="Times New Roman" w:hAnsi="Times New Roman"/>
          <w:sz w:val="28"/>
        </w:rPr>
        <w:t>обучения по оказанию первой помощи пострадавшим.</w:t>
      </w:r>
    </w:p>
    <w:p w14:paraId="2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0"/>
          <w:sz w:val="28"/>
          <w:u w:val="none"/>
        </w:rPr>
        <w:t xml:space="preserve">По указанному факту в отношении </w:t>
      </w:r>
      <w:r>
        <w:rPr>
          <w:rFonts w:ascii="Times New Roman" w:hAnsi="Times New Roman"/>
          <w:sz w:val="28"/>
        </w:rPr>
        <w:t>директора АО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i w:val="0"/>
          <w:sz w:val="28"/>
          <w:u w:val="none"/>
        </w:rPr>
        <w:t xml:space="preserve">прокуратурой района возбуждено дело о административном правонарушении, предусмотренном статьей </w:t>
      </w:r>
      <w:r>
        <w:rPr>
          <w:rFonts w:ascii="Times New Roman" w:hAnsi="Times New Roman"/>
          <w:sz w:val="28"/>
        </w:rPr>
        <w:t xml:space="preserve"> ч. 3 ст. 5.27.1 КоАП РФ.</w:t>
      </w:r>
    </w:p>
    <w:p w14:paraId="2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E000000">
      <w:pPr>
        <w:widowControl w:val="0"/>
        <w:numPr>
          <w:ilvl w:val="0"/>
          <w:numId w:val="1"/>
        </w:numPr>
        <w:spacing w:after="0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Прокуратура установила факт </w:t>
      </w:r>
      <w:r>
        <w:rPr>
          <w:rFonts w:ascii="Times New Roman" w:hAnsi="Times New Roman"/>
          <w:b w:val="1"/>
          <w:sz w:val="28"/>
        </w:rPr>
        <w:t>ненадлежащего оформления трудового договора</w:t>
      </w:r>
    </w:p>
    <w:p w14:paraId="2F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30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Мокшанского района Пензенской 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совместно                            со специалистом из Государственной инспекции труда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Пензенской области </w:t>
      </w:r>
      <w:r>
        <w:rPr>
          <w:rFonts w:ascii="Times New Roman" w:hAnsi="Times New Roman"/>
          <w:color w:val="000000"/>
          <w:sz w:val="28"/>
        </w:rPr>
        <w:t>проведена проверка исполнения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трудового законодательства, по результатам которой установлено следующее.</w:t>
      </w:r>
    </w:p>
    <w:p w14:paraId="31000000">
      <w:pPr>
        <w:widowControl w:val="1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Проверкой установлено, что в Обществе с ограниченной ответственностью проведена специальная оценка условий труда на рабочих местах, согласно которой на всех рабочих местах организации установлены допустимые условия труда (класс 2).</w:t>
      </w:r>
    </w:p>
    <w:p w14:paraId="32000000">
      <w:pPr>
        <w:pStyle w:val="Style_1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i w:val="0"/>
          <w:color w:val="000000"/>
          <w:sz w:val="28"/>
          <w:u w:val="none"/>
        </w:rPr>
      </w:pPr>
      <w:r>
        <w:rPr>
          <w:rFonts w:ascii="Times New Roman" w:hAnsi="Times New Roman"/>
          <w:i w:val="0"/>
          <w:color w:val="000000"/>
          <w:sz w:val="28"/>
          <w:u w:val="none"/>
        </w:rPr>
        <w:t>При этом, в нарушение ТК РФ в трудовых договорах ООО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br/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с работниками согласно поименному списку, представленному в рамках проверки, информация об установлении на их рабочих местах допустимых условий труда (класс 2) по результатам проведенной 12.03.2026 специальной оценки условий труда, не 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указана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>.</w:t>
      </w:r>
    </w:p>
    <w:p w14:paraId="33000000">
      <w:pPr>
        <w:pStyle w:val="Style_1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Ввиду </w:t>
      </w:r>
      <w:r>
        <w:rPr>
          <w:rFonts w:ascii="Times New Roman" w:hAnsi="Times New Roman"/>
          <w:color w:val="000000"/>
          <w:sz w:val="28"/>
          <w:u w:val="none"/>
        </w:rPr>
        <w:t>у</w:t>
      </w:r>
      <w:r>
        <w:rPr>
          <w:rFonts w:ascii="Times New Roman" w:hAnsi="Times New Roman"/>
          <w:b w:val="0"/>
          <w:sz w:val="28"/>
        </w:rPr>
        <w:t>клонения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от оформления или ненадлежащее оформление трудового договора либо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заключение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гражданско-правового договора, фактически регулирующего трудовые отношения между работником и работодателем, - </w:t>
      </w:r>
      <w:r>
        <w:rPr>
          <w:rFonts w:ascii="Times New Roman" w:hAnsi="Times New Roman"/>
          <w:b w:val="0"/>
          <w:sz w:val="28"/>
        </w:rPr>
        <w:t>влечет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- от пятидесяти тысяч до ста тысяч рублей, прокуратурой района возбуждено дело об административном правонарушении, предусмотренном</w:t>
      </w:r>
      <w:r>
        <w:rPr>
          <w:rFonts w:ascii="Times New Roman" w:hAnsi="Times New Roman"/>
          <w:b w:val="0"/>
          <w:i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color w:val="000000"/>
          <w:sz w:val="28"/>
          <w:u w:val="none"/>
        </w:rPr>
        <w:t>ч. 4 ст. 5.27 КоАП Р</w:t>
      </w:r>
      <w:r>
        <w:rPr>
          <w:rFonts w:ascii="Times New Roman" w:hAnsi="Times New Roman"/>
          <w:color w:val="000000"/>
          <w:sz w:val="28"/>
          <w:u w:val="none"/>
        </w:rPr>
        <w:t>Ф.</w:t>
      </w:r>
    </w:p>
    <w:p w14:paraId="34000000">
      <w:pPr>
        <w:pStyle w:val="Style_1"/>
        <w:widowControl w:val="0"/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</w:p>
    <w:p w14:paraId="35000000">
      <w:pPr>
        <w:pStyle w:val="Style_1"/>
        <w:widowControl w:val="0"/>
        <w:numPr>
          <w:ilvl w:val="0"/>
          <w:numId w:val="1"/>
        </w:numPr>
        <w:spacing w:after="0" w:before="0" w:line="240" w:lineRule="auto"/>
        <w:ind w:firstLine="709" w:left="0" w:right="0"/>
        <w:contextualSpacing w:val="1"/>
        <w:jc w:val="both"/>
        <w:rPr>
          <w:rFonts w:ascii="Times New Roman" w:hAnsi="Times New Roman"/>
          <w:b w:val="1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 xml:space="preserve">Установлен факт допуска директором ООО работников к исполнению </w:t>
      </w:r>
      <w:r>
        <w:rPr>
          <w:rFonts w:ascii="Times New Roman" w:hAnsi="Times New Roman"/>
          <w:b w:val="1"/>
          <w:sz w:val="28"/>
        </w:rPr>
        <w:t>им трудовых обязанностей без прохождения в установленном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порядке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обучения </w:t>
      </w:r>
      <w:r>
        <w:rPr>
          <w:rFonts w:ascii="Times New Roman" w:hAnsi="Times New Roman"/>
          <w:b w:val="1"/>
          <w:sz w:val="28"/>
        </w:rPr>
        <w:t>и проверки знаний требований охраны труда</w:t>
      </w:r>
    </w:p>
    <w:p w14:paraId="36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Мокшанского района Пензенской области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совместно                            со специалистом из Государственной инспекции труда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Пензенской области </w:t>
      </w:r>
      <w:r>
        <w:rPr>
          <w:rFonts w:ascii="Times New Roman" w:hAnsi="Times New Roman"/>
          <w:color w:val="000000"/>
          <w:sz w:val="28"/>
        </w:rPr>
        <w:t>проведена проверка исполнения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трудового законодательства, по результатам которой установлено следующее.</w:t>
      </w:r>
    </w:p>
    <w:p w14:paraId="37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sz w:val="28"/>
          <w:u w:val="none"/>
        </w:rPr>
        <w:t xml:space="preserve">В </w:t>
      </w:r>
      <w:r>
        <w:rPr>
          <w:rFonts w:ascii="Times New Roman" w:hAnsi="Times New Roman"/>
          <w:i w:val="0"/>
          <w:color w:val="000000"/>
          <w:sz w:val="28"/>
          <w:u w:val="none"/>
        </w:rPr>
        <w:t>нарушение  требований трудового законодательства</w:t>
      </w:r>
      <w:r>
        <w:rPr>
          <w:rFonts w:ascii="Times New Roman" w:hAnsi="Times New Roman"/>
          <w:i w:val="0"/>
          <w:color w:val="000000"/>
          <w:sz w:val="28"/>
          <w:u w:val="none"/>
        </w:rPr>
        <w:t xml:space="preserve"> на момент проверки все работники 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прохождения в установленном порядке инструктажа по охране труда на рабочем месте, обучения и проверки знания программе обучения безопасным методам </w:t>
      </w:r>
      <w:r>
        <w:rPr>
          <w:rFonts w:ascii="Times New Roman" w:hAnsi="Times New Roman"/>
          <w:i w:val="0"/>
          <w:color w:val="000000"/>
          <w:sz w:val="28"/>
          <w:u w:val="none"/>
        </w:rPr>
        <w:t xml:space="preserve">и приемам выполнения работ при воздействии вредных и (или) опасных производственных факторов, источников опасности, идентифицированных </w:t>
      </w:r>
      <w:r>
        <w:rPr>
          <w:rFonts w:ascii="Times New Roman" w:hAnsi="Times New Roman"/>
          <w:i w:val="0"/>
          <w:color w:val="000000"/>
          <w:sz w:val="28"/>
          <w:u w:val="none"/>
        </w:rPr>
        <w:t>в рамках специальной оценки условий труда и оценки профессиональных рисков, продолжительностью не менее 16 часов,  по исте</w:t>
      </w:r>
      <w:r>
        <w:rPr>
          <w:rFonts w:ascii="Times New Roman" w:hAnsi="Times New Roman"/>
          <w:i w:val="0"/>
          <w:color w:val="000000"/>
          <w:sz w:val="28"/>
          <w:u w:val="none"/>
        </w:rPr>
        <w:t xml:space="preserve">чению 60 календарных дней </w:t>
      </w:r>
      <w:r>
        <w:rPr>
          <w:rFonts w:ascii="Times New Roman" w:hAnsi="Times New Roman"/>
          <w:i w:val="0"/>
          <w:color w:val="000000"/>
          <w:sz w:val="28"/>
          <w:u w:val="none"/>
        </w:rPr>
        <w:t>с момента заключения трудового договора.</w:t>
      </w:r>
    </w:p>
    <w:p w14:paraId="38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i w:val="0"/>
          <w:color w:val="000000"/>
          <w:sz w:val="28"/>
          <w:u w:val="none"/>
        </w:rPr>
        <w:t xml:space="preserve">Вместе с тем, установлено, что директор ООО неправомерно проводил инструктаж работникам, поскольку не проходил обучение по программе «б» (по программе обучения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рисков, продолжительностью не менее 16 часов). </w:t>
      </w:r>
      <w:r>
        <w:rPr>
          <w:rFonts w:ascii="Times New Roman" w:hAnsi="Times New Roman"/>
          <w:i w:val="0"/>
          <w:color w:val="000000"/>
          <w:sz w:val="28"/>
          <w:u w:val="none"/>
        </w:rPr>
        <w:br/>
      </w:r>
      <w:r>
        <w:rPr>
          <w:rFonts w:ascii="Times New Roman" w:hAnsi="Times New Roman"/>
          <w:i w:val="0"/>
          <w:color w:val="000000"/>
          <w:sz w:val="28"/>
          <w:u w:val="none"/>
        </w:rPr>
        <w:t xml:space="preserve">Решение о проведении обучения по охране труда работников в ходе проведения инструктажа по охране труда в ходе проверки не представлено, </w:t>
      </w:r>
      <w:r>
        <w:rPr>
          <w:rFonts w:ascii="Times New Roman" w:hAnsi="Times New Roman"/>
          <w:i w:val="0"/>
          <w:color w:val="000000"/>
          <w:sz w:val="28"/>
          <w:u w:val="none"/>
        </w:rPr>
        <w:t xml:space="preserve">также </w:t>
      </w:r>
      <w:r>
        <w:rPr>
          <w:rFonts w:ascii="Times New Roman" w:hAnsi="Times New Roman"/>
          <w:i w:val="0"/>
          <w:color w:val="000000"/>
          <w:sz w:val="28"/>
          <w:u w:val="none"/>
        </w:rPr>
        <w:br/>
      </w:r>
      <w:r>
        <w:rPr>
          <w:rFonts w:ascii="Times New Roman" w:hAnsi="Times New Roman"/>
          <w:i w:val="0"/>
          <w:color w:val="000000"/>
          <w:sz w:val="28"/>
          <w:u w:val="none"/>
        </w:rPr>
        <w:t>не представлена программа обучения по охране труда в ООО п</w:t>
      </w:r>
      <w:r>
        <w:rPr>
          <w:rFonts w:ascii="Times New Roman" w:hAnsi="Times New Roman"/>
          <w:i w:val="0"/>
          <w:color w:val="000000"/>
          <w:sz w:val="28"/>
          <w:u w:val="none"/>
        </w:rPr>
        <w:t xml:space="preserve">ротоколы проверки знаний работников организации </w:t>
      </w:r>
      <w:r>
        <w:rPr>
          <w:rFonts w:ascii="Times New Roman" w:hAnsi="Times New Roman"/>
          <w:i w:val="0"/>
          <w:color w:val="000000"/>
          <w:sz w:val="28"/>
          <w:u w:val="none"/>
        </w:rPr>
        <w:t>согласно поименному списку отсутствуют</w:t>
      </w:r>
      <w:r>
        <w:rPr>
          <w:rFonts w:ascii="Times New Roman" w:hAnsi="Times New Roman"/>
          <w:i w:val="0"/>
          <w:color w:val="000000"/>
          <w:sz w:val="28"/>
          <w:u w:val="none"/>
        </w:rPr>
        <w:t>.</w:t>
      </w:r>
    </w:p>
    <w:p w14:paraId="39000000">
      <w:pPr>
        <w:widowControl w:val="0"/>
        <w:spacing w:after="0"/>
        <w:ind w:firstLine="709" w:left="0"/>
        <w:jc w:val="both"/>
        <w:rPr>
          <w:rFonts w:ascii="Times New Roman" w:hAnsi="Times New Roman"/>
          <w:i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sz w:val="28"/>
        </w:rPr>
        <w:t xml:space="preserve">Допуск директором ООО работников к исполнению </w:t>
      </w:r>
      <w:r>
        <w:rPr>
          <w:rFonts w:ascii="Times New Roman" w:hAnsi="Times New Roman"/>
          <w:b w:val="0"/>
          <w:sz w:val="28"/>
        </w:rPr>
        <w:t>им трудовых обязанностей без прохождения в установленном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порядке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обучения </w:t>
      </w:r>
      <w:r>
        <w:rPr>
          <w:rFonts w:ascii="Times New Roman" w:hAnsi="Times New Roman"/>
          <w:b w:val="0"/>
          <w:sz w:val="28"/>
        </w:rPr>
        <w:t xml:space="preserve">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 правонарушении, предусмотренном </w:t>
      </w:r>
      <w:r>
        <w:rPr>
          <w:rFonts w:ascii="Times New Roman" w:hAnsi="Times New Roman"/>
          <w:color w:val="000000"/>
          <w:sz w:val="28"/>
          <w:u w:val="none"/>
        </w:rPr>
        <w:t xml:space="preserve"> ч. 3 ст. 5.27.1 КоАП РФ.</w:t>
      </w:r>
    </w:p>
    <w:p w14:paraId="3A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  <w:u w:val="none"/>
        </w:rPr>
      </w:pPr>
    </w:p>
    <w:p w14:paraId="3B000000">
      <w:pPr>
        <w:widowControl w:val="0"/>
        <w:spacing w:after="0"/>
        <w:ind w:firstLine="709" w:left="0"/>
        <w:jc w:val="both"/>
        <w:rPr>
          <w:rFonts w:ascii="Times New Roman" w:hAnsi="Times New Roman"/>
          <w:color w:val="000000"/>
          <w:sz w:val="28"/>
          <w:u w:val="none"/>
        </w:rPr>
      </w:pPr>
    </w:p>
    <w:p w14:paraId="3C000000">
      <w:pPr>
        <w:widowControl w:val="0"/>
        <w:numPr>
          <w:ilvl w:val="0"/>
          <w:numId w:val="1"/>
        </w:numPr>
        <w:tabs>
          <w:tab w:leader="none" w:pos="4536" w:val="left"/>
        </w:tabs>
        <w:spacing w:after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района проверила оснащение учебных кабинетов</w:t>
      </w:r>
    </w:p>
    <w:p w14:paraId="3D000000">
      <w:pPr>
        <w:widowControl w:val="0"/>
        <w:tabs>
          <w:tab w:leader="none" w:pos="4536" w:val="left"/>
        </w:tabs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Мокшанского района Пензенской области </w:t>
      </w:r>
      <w:r>
        <w:rPr>
          <w:rFonts w:ascii="Times New Roman" w:hAnsi="Times New Roman"/>
          <w:sz w:val="28"/>
        </w:rPr>
        <w:t xml:space="preserve">проведена проверка исполнения требований </w:t>
      </w:r>
      <w:r>
        <w:rPr>
          <w:rFonts w:ascii="Times New Roman" w:hAnsi="Times New Roman"/>
          <w:sz w:val="28"/>
        </w:rPr>
        <w:t>законодательства об образовании,</w:t>
      </w:r>
      <w:r>
        <w:rPr>
          <w:rFonts w:ascii="Times New Roman" w:hAnsi="Times New Roman"/>
          <w:sz w:val="28"/>
        </w:rPr>
        <w:t xml:space="preserve"> в ходе которой </w:t>
      </w:r>
      <w:r>
        <w:rPr>
          <w:rFonts w:ascii="Times New Roman" w:hAnsi="Times New Roman"/>
          <w:sz w:val="28"/>
        </w:rPr>
        <w:t>выявлены</w:t>
      </w:r>
      <w:r>
        <w:rPr>
          <w:rFonts w:ascii="Times New Roman" w:hAnsi="Times New Roman"/>
          <w:sz w:val="28"/>
        </w:rPr>
        <w:t xml:space="preserve"> нарушения указанного законодательства.</w:t>
      </w:r>
    </w:p>
    <w:p w14:paraId="3E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Приказом </w:t>
      </w:r>
      <w:r>
        <w:rPr>
          <w:rFonts w:ascii="Times New Roman" w:hAnsi="Times New Roman"/>
          <w:sz w:val="28"/>
        </w:rPr>
        <w:t>Министерства просвещения Российской Федерации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z w:val="28"/>
        </w:rPr>
        <w:t xml:space="preserve"> 28.11.2024 № 838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утвержден «Перечень средств обучения и воспитания, соответствующих современным условиям обучения, необходимых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ри оснащении общеобразовательных организаций в целях реализации мероприятий государственной программы Российской Федерации «Развитие образования»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(далее – Перечень).</w:t>
      </w:r>
    </w:p>
    <w:p w14:paraId="3F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Подразделом 21 Перечня установлены требования к оснащению кабинета основы безопасности и защиты Родины.</w:t>
      </w:r>
    </w:p>
    <w:p w14:paraId="40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Проведенной проверкой установлено, что в нарушение пункта 21 Перечня в </w:t>
      </w:r>
      <w:r>
        <w:rPr>
          <w:rFonts w:ascii="Times New Roman" w:hAnsi="Times New Roman"/>
          <w:sz w:val="28"/>
        </w:rPr>
        <w:t>одном из образовательных учреждений Мокшанского района</w:t>
      </w:r>
      <w:r>
        <w:rPr>
          <w:rFonts w:ascii="Times New Roman" w:hAnsi="Times New Roman"/>
          <w:sz w:val="28"/>
        </w:rPr>
        <w:t xml:space="preserve"> кабинет для проведения предмета </w:t>
      </w:r>
      <w:r>
        <w:rPr>
          <w:rFonts w:ascii="Times New Roman" w:hAnsi="Times New Roman"/>
          <w:sz w:val="28"/>
        </w:rPr>
        <w:t>«Основы безопасности и защиты Родины» не оснащен следующим оборудованием:</w:t>
      </w:r>
    </w:p>
    <w:p w14:paraId="41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газовыми горелками;</w:t>
      </w:r>
    </w:p>
    <w:p w14:paraId="4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фонариками налобными;</w:t>
      </w:r>
    </w:p>
    <w:p w14:paraId="4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повязкой медицинской большой стерильной;</w:t>
      </w:r>
    </w:p>
    <w:p w14:paraId="4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повязкой медицинской малой стерильной;</w:t>
      </w:r>
    </w:p>
    <w:p w14:paraId="4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макетом массогабаритным (ММГ, муляж) ручной гранаты Ф-1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без имитационного запала.</w:t>
      </w:r>
    </w:p>
    <w:p w14:paraId="46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установленные в ходе проверки нарушения препятствуют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реализации </w:t>
      </w:r>
      <w:r>
        <w:rPr>
          <w:rFonts w:ascii="Times New Roman" w:hAnsi="Times New Roman"/>
          <w:sz w:val="28"/>
        </w:rPr>
        <w:t xml:space="preserve">достижения требований к предметным результатам освоения базового курса </w:t>
      </w:r>
      <w:r>
        <w:rPr>
          <w:rFonts w:ascii="Times New Roman" w:hAnsi="Times New Roman"/>
          <w:sz w:val="28"/>
        </w:rPr>
        <w:t>по основам безопасности и защиты Родины.</w:t>
      </w:r>
    </w:p>
    <w:p w14:paraId="4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указанному факту прокуратурой района внесено представление, которое рассмотрено, удовлетворено, приняты меры к надлежащему оснащению учебного кабинета.</w:t>
      </w:r>
    </w:p>
    <w:p w14:paraId="4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A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Прокуратурой района установлены бесхозяйные объекты на территории района</w:t>
      </w:r>
    </w:p>
    <w:p w14:paraId="4B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роведена проверка исполнения законодательства</w:t>
      </w:r>
      <w:r>
        <w:rPr>
          <w:rFonts w:ascii="Times New Roman" w:hAnsi="Times New Roman"/>
          <w:color w:val="000000"/>
          <w:sz w:val="28"/>
        </w:rPr>
        <w:t xml:space="preserve"> о муниципальной собственности, а также в сфере ЖКХ</w:t>
      </w:r>
      <w:r>
        <w:rPr>
          <w:rFonts w:ascii="Times New Roman" w:hAnsi="Times New Roman"/>
          <w:color w:val="000000"/>
          <w:sz w:val="28"/>
        </w:rPr>
        <w:t xml:space="preserve">, в ходе которой выявлены следующие нарушения. </w:t>
      </w:r>
    </w:p>
    <w:p w14:paraId="4C000000">
      <w:pPr>
        <w:widowControl w:val="0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информации Министерства жилищно-коммунального хозяйства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гражданской защиты населения Пензенской области</w:t>
      </w:r>
      <w:r>
        <w:rPr>
          <w:rFonts w:ascii="Times New Roman" w:hAnsi="Times New Roman"/>
          <w:sz w:val="28"/>
        </w:rPr>
        <w:t xml:space="preserve"> на территории района имеются 6 бесхозяйных объектов электроснабжения, из которых 3 трансформаторных подстанции, 3 – линии электропередач.</w:t>
      </w:r>
    </w:p>
    <w:p w14:paraId="4D000000">
      <w:pPr>
        <w:widowControl w:val="0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Проведенной проверкой установлено, что в число объектов, сведения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которых были переданы в </w:t>
      </w:r>
      <w:r>
        <w:rPr>
          <w:rFonts w:ascii="Times New Roman" w:hAnsi="Times New Roman"/>
          <w:sz w:val="28"/>
        </w:rPr>
        <w:t xml:space="preserve">Министерство жилищно-коммунального хозяйства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гражданской защиты населения Пензенской области, входит следующее имущество: системы водоснабжения, протяженностью 3 км.; трансформаторная подстанция и воздушные линии электропередач</w:t>
      </w:r>
      <w:r>
        <w:rPr>
          <w:rFonts w:ascii="Times New Roman" w:hAnsi="Times New Roman"/>
          <w:sz w:val="28"/>
        </w:rPr>
        <w:t xml:space="preserve">; </w:t>
      </w:r>
      <w:r>
        <w:rPr>
          <w:rFonts w:ascii="Times New Roman" w:hAnsi="Times New Roman"/>
          <w:sz w:val="28"/>
        </w:rPr>
        <w:t>трансформаторная подстанция  и линия электропередач.</w:t>
      </w:r>
    </w:p>
    <w:p w14:paraId="4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Как показала проверка, указанное имущество не имеет собственника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не поставлен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 учет в качестве бесхозяйного объекта и не принят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в муниципальную собственность в установленном законом порядке. </w:t>
      </w:r>
    </w:p>
    <w:p w14:paraId="4F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Отсутствие собственника данного имущества </w:t>
      </w:r>
      <w:r>
        <w:rPr>
          <w:rFonts w:ascii="Times New Roman" w:hAnsi="Times New Roman"/>
          <w:color w:val="000000"/>
          <w:sz w:val="28"/>
        </w:rPr>
        <w:t>не позволяет решать вопросы местного значения в сфере электроснабжения и водоснабжения населения, что  эксплуатировать е</w:t>
      </w:r>
      <w:r>
        <w:rPr>
          <w:rFonts w:ascii="Times New Roman" w:hAnsi="Times New Roman"/>
          <w:color w:val="000000"/>
          <w:sz w:val="28"/>
        </w:rPr>
        <w:t>го</w:t>
      </w:r>
      <w:r>
        <w:rPr>
          <w:rFonts w:ascii="Times New Roman" w:hAnsi="Times New Roman"/>
          <w:color w:val="000000"/>
          <w:sz w:val="28"/>
        </w:rPr>
        <w:t xml:space="preserve"> надлежащим образом</w:t>
      </w:r>
      <w:r>
        <w:rPr>
          <w:rFonts w:ascii="Times New Roman" w:hAnsi="Times New Roman"/>
          <w:color w:val="000000"/>
          <w:sz w:val="28"/>
        </w:rPr>
        <w:t>, обеспечивая</w:t>
      </w:r>
      <w:r>
        <w:rPr>
          <w:rFonts w:ascii="Times New Roman" w:hAnsi="Times New Roman"/>
          <w:color w:val="000000"/>
          <w:sz w:val="28"/>
        </w:rPr>
        <w:t xml:space="preserve"> соблюдение обязательных требований при капитальном ремонте, </w:t>
      </w:r>
      <w:r>
        <w:rPr>
          <w:rFonts w:ascii="Times New Roman" w:hAnsi="Times New Roman"/>
          <w:color w:val="000000"/>
          <w:sz w:val="28"/>
        </w:rPr>
        <w:t>содержании</w:t>
      </w:r>
      <w:r>
        <w:rPr>
          <w:rFonts w:ascii="Times New Roman" w:hAnsi="Times New Roman"/>
          <w:color w:val="000000"/>
          <w:sz w:val="28"/>
        </w:rPr>
        <w:t xml:space="preserve">, реконструкции, </w:t>
      </w:r>
      <w:r>
        <w:rPr>
          <w:rFonts w:ascii="Times New Roman" w:hAnsi="Times New Roman"/>
          <w:color w:val="000000"/>
          <w:sz w:val="28"/>
        </w:rPr>
        <w:t xml:space="preserve">обслуживании и контроле за его состоянием, что </w:t>
      </w:r>
      <w:r>
        <w:rPr>
          <w:rFonts w:ascii="Times New Roman" w:hAnsi="Times New Roman"/>
          <w:color w:val="000000"/>
          <w:sz w:val="28"/>
        </w:rPr>
        <w:t>представляет реальную опасность для населения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0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указанному факту прокуратурой района внесено представление, которое находится на рассмотрении.</w:t>
      </w:r>
    </w:p>
    <w:p w14:paraId="5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5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53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проверила П</w:t>
      </w:r>
      <w:r>
        <w:rPr>
          <w:rFonts w:ascii="Times New Roman" w:hAnsi="Times New Roman"/>
          <w:b w:val="1"/>
          <w:sz w:val="28"/>
        </w:rPr>
        <w:t xml:space="preserve">рограмму производственного экологического контроля на предмет соблюдения требований закона </w:t>
      </w:r>
    </w:p>
    <w:p w14:paraId="54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Мокшанского района Пензенской области </w:t>
      </w:r>
      <w:r>
        <w:rPr>
          <w:rFonts w:ascii="Times New Roman" w:hAnsi="Times New Roman"/>
          <w:sz w:val="28"/>
        </w:rPr>
        <w:t xml:space="preserve">проведена проверка исполнения требований законодательства в области охраны </w:t>
      </w:r>
      <w:r>
        <w:rPr>
          <w:rFonts w:ascii="Times New Roman" w:hAnsi="Times New Roman"/>
          <w:sz w:val="28"/>
        </w:rPr>
        <w:t>окружающей среды</w:t>
      </w:r>
      <w:r>
        <w:rPr>
          <w:rFonts w:ascii="Times New Roman" w:hAnsi="Times New Roman"/>
          <w:sz w:val="28"/>
        </w:rPr>
        <w:t xml:space="preserve">, законодательства </w:t>
      </w:r>
      <w:r>
        <w:rPr>
          <w:rFonts w:ascii="Times New Roman" w:hAnsi="Times New Roman"/>
          <w:sz w:val="28"/>
        </w:rPr>
        <w:t>в области санитарно-эпидемиологического благополучия населения</w:t>
      </w:r>
      <w:r>
        <w:rPr>
          <w:rFonts w:ascii="Times New Roman" w:hAnsi="Times New Roman"/>
          <w:sz w:val="28"/>
        </w:rPr>
        <w:t xml:space="preserve"> в</w:t>
      </w:r>
      <w:r>
        <w:rPr>
          <w:rFonts w:ascii="Times New Roman" w:hAnsi="Times New Roman"/>
          <w:sz w:val="28"/>
        </w:rPr>
        <w:t xml:space="preserve"> деятельности Общества с ограниченной ответственностью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sz w:val="28"/>
        </w:rPr>
        <w:t>в ходе которой выявлен</w:t>
      </w:r>
      <w:r>
        <w:rPr>
          <w:rFonts w:ascii="Times New Roman" w:hAnsi="Times New Roman"/>
          <w:sz w:val="28"/>
        </w:rPr>
        <w:t xml:space="preserve">ы </w:t>
      </w:r>
      <w:r>
        <w:rPr>
          <w:rFonts w:ascii="Times New Roman" w:hAnsi="Times New Roman"/>
          <w:sz w:val="28"/>
        </w:rPr>
        <w:t xml:space="preserve">следующие </w:t>
      </w:r>
      <w:r>
        <w:rPr>
          <w:rFonts w:ascii="Times New Roman" w:hAnsi="Times New Roman"/>
          <w:sz w:val="28"/>
        </w:rPr>
        <w:t>нарушения.</w:t>
      </w:r>
    </w:p>
    <w:p w14:paraId="5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ч. 1 ст. 51 Закона о</w:t>
      </w:r>
      <w:r>
        <w:rPr>
          <w:rFonts w:ascii="Times New Roman" w:hAnsi="Times New Roman"/>
          <w:sz w:val="28"/>
        </w:rPr>
        <w:t>б охране окружающей среды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 xml:space="preserve">тходы производства </w:t>
      </w:r>
      <w:r>
        <w:rPr>
          <w:rFonts w:ascii="Times New Roman" w:hAnsi="Times New Roman"/>
          <w:sz w:val="28"/>
        </w:rPr>
        <w:t>и потребления, радиоактивные отходы подлежат сбору, накоплению, утилизации, обезвреживанию, транспортировке, хранению и захоронению, условия и способы которых должны быть безопасными для окружающей среды и регулироваться законодательством Российской Федерации.</w:t>
      </w:r>
    </w:p>
    <w:p w14:paraId="5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положениями указанного Закона разрабатывается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программа производственного экологического контроля.</w:t>
      </w:r>
    </w:p>
    <w:p w14:paraId="5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Требования к содержанию программы производственного экологического контроля утверждены приказом Минприроды России о</w:t>
      </w:r>
      <w:r>
        <w:rPr>
          <w:rFonts w:ascii="Times New Roman" w:hAnsi="Times New Roman"/>
          <w:sz w:val="28"/>
        </w:rPr>
        <w:t>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контроля.</w:t>
      </w:r>
    </w:p>
    <w:p w14:paraId="58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в ходе проведения проверки Общество с ограниченной ответственностью предоставило программу производственного экологического контроля, утвержденную директором</w:t>
      </w:r>
      <w:r>
        <w:rPr>
          <w:rFonts w:ascii="Times New Roman" w:hAnsi="Times New Roman"/>
          <w:sz w:val="28"/>
        </w:rPr>
        <w:t>.</w:t>
      </w:r>
    </w:p>
    <w:p w14:paraId="5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нарушение положений Закона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 охране окружающей среды</w:t>
      </w:r>
      <w:r>
        <w:rPr>
          <w:rFonts w:ascii="Times New Roman" w:hAnsi="Times New Roman"/>
          <w:sz w:val="28"/>
        </w:rPr>
        <w:t xml:space="preserve">, Требований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 содержанию программы производственного экологического контроля, порядка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сроков представления отчета об организации и о результатах осуществления производственного экологического контроля, утвержденных приказом Министерства природных ресурсов и экологии РФ от 18 февраля 2022 г. №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109, 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Программе Общества </w:t>
      </w:r>
      <w:r>
        <w:rPr>
          <w:rFonts w:ascii="Times New Roman" w:hAnsi="Times New Roman"/>
          <w:sz w:val="28"/>
        </w:rPr>
        <w:t xml:space="preserve">отсутствовал раздел, предусмотренный Требованиями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контроля, а именно: </w:t>
      </w:r>
      <w:r>
        <w:rPr>
          <w:rFonts w:ascii="Times New Roman" w:hAnsi="Times New Roman"/>
          <w:sz w:val="28"/>
        </w:rPr>
        <w:t>«Сведения о побочных продуктах производства».</w:t>
      </w:r>
    </w:p>
    <w:p w14:paraId="5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принятым мерам прокурорского реагирования Обществом приняты меры к устранению причин и условий допущенных нарушений.</w:t>
      </w:r>
    </w:p>
    <w:p w14:paraId="5B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5C000000">
      <w:pPr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Прокуратура проверила формирование состава членов жюри на этапах </w:t>
      </w:r>
      <w:r>
        <w:rPr>
          <w:rFonts w:ascii="Times New Roman" w:hAnsi="Times New Roman"/>
          <w:b w:val="1"/>
          <w:sz w:val="28"/>
        </w:rPr>
        <w:t>в</w:t>
      </w:r>
      <w:r>
        <w:rPr>
          <w:rFonts w:ascii="Times New Roman" w:hAnsi="Times New Roman"/>
          <w:b w:val="1"/>
          <w:sz w:val="28"/>
        </w:rPr>
        <w:t>сероссийской олимпиады школьников</w:t>
      </w:r>
    </w:p>
    <w:p w14:paraId="5D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-6"/>
          <w:sz w:val="28"/>
        </w:rPr>
        <w:t>П</w:t>
      </w:r>
      <w:r>
        <w:rPr>
          <w:rFonts w:ascii="Times New Roman" w:hAnsi="Times New Roman"/>
          <w:color w:val="000000"/>
          <w:spacing w:val="-6"/>
          <w:sz w:val="28"/>
        </w:rPr>
        <w:t>рокуратурой Мокшанского района</w:t>
      </w:r>
      <w:r>
        <w:rPr>
          <w:rFonts w:ascii="Times New Roman" w:hAnsi="Times New Roman"/>
          <w:color w:val="000000"/>
          <w:spacing w:val="-6"/>
          <w:sz w:val="28"/>
        </w:rPr>
        <w:t xml:space="preserve"> Пензенской 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ходе </w:t>
      </w:r>
      <w:r>
        <w:rPr>
          <w:rFonts w:ascii="Times New Roman" w:hAnsi="Times New Roman"/>
          <w:sz w:val="28"/>
        </w:rPr>
        <w:t>проверк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исполнения законодательства </w:t>
      </w:r>
      <w:r>
        <w:rPr>
          <w:rFonts w:ascii="Times New Roman" w:hAnsi="Times New Roman"/>
          <w:sz w:val="28"/>
        </w:rPr>
        <w:t xml:space="preserve">в сфере организации и проведения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сероссийской олимпиады школьников на школьном и муниципальном этапах за </w:t>
      </w:r>
      <w:r>
        <w:rPr>
          <w:rFonts w:ascii="Times New Roman" w:hAnsi="Times New Roman"/>
          <w:sz w:val="28"/>
        </w:rPr>
        <w:t>2025/2026</w:t>
      </w:r>
      <w:r>
        <w:rPr>
          <w:rFonts w:ascii="Times New Roman" w:hAnsi="Times New Roman"/>
          <w:sz w:val="28"/>
        </w:rPr>
        <w:t xml:space="preserve"> учебны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выявлены следующие нарушени</w:t>
      </w:r>
      <w:r>
        <w:rPr>
          <w:rFonts w:ascii="Times New Roman" w:hAnsi="Times New Roman"/>
          <w:color w:val="000000"/>
          <w:sz w:val="28"/>
        </w:rPr>
        <w:t>я</w:t>
      </w:r>
      <w:r>
        <w:rPr>
          <w:rFonts w:ascii="Times New Roman" w:hAnsi="Times New Roman"/>
          <w:color w:val="000000"/>
          <w:sz w:val="28"/>
        </w:rPr>
        <w:t>.</w:t>
      </w:r>
    </w:p>
    <w:p w14:paraId="5E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Установлено, что на территории Мокшанского района Пензенской области за </w:t>
      </w:r>
      <w:r>
        <w:rPr>
          <w:rFonts w:ascii="Times New Roman" w:hAnsi="Times New Roman"/>
          <w:sz w:val="28"/>
        </w:rPr>
        <w:t xml:space="preserve">2025/2026 </w:t>
      </w:r>
      <w:r>
        <w:rPr>
          <w:rFonts w:ascii="Times New Roman" w:hAnsi="Times New Roman"/>
          <w:sz w:val="28"/>
        </w:rPr>
        <w:t>учебны</w:t>
      </w:r>
      <w:r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год проводилась всероссийская олимпиада школьников</w:t>
      </w:r>
      <w:r>
        <w:rPr>
          <w:rFonts w:ascii="Times New Roman" w:hAnsi="Times New Roman"/>
          <w:sz w:val="28"/>
        </w:rPr>
        <w:t xml:space="preserve"> (далее – ВСОШ, олимпиада)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.</w:t>
      </w:r>
    </w:p>
    <w:p w14:paraId="5F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пункт</w:t>
      </w:r>
      <w:r>
        <w:rPr>
          <w:rFonts w:ascii="Times New Roman" w:hAnsi="Times New Roman"/>
          <w:sz w:val="28"/>
        </w:rPr>
        <w:t>ам 12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Порядка проведения всероссийской олимпиады школьников, утвержденного приказом Минпросвещения России от 27.11.2020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678 (далее – Порядок),</w:t>
      </w:r>
      <w:r>
        <w:rPr>
          <w:rFonts w:ascii="Times New Roman" w:hAnsi="Times New Roman"/>
          <w:sz w:val="28"/>
        </w:rPr>
        <w:t xml:space="preserve"> о</w:t>
      </w:r>
      <w:r>
        <w:rPr>
          <w:rFonts w:ascii="Times New Roman" w:hAnsi="Times New Roman"/>
          <w:sz w:val="28"/>
        </w:rPr>
        <w:t xml:space="preserve">рганизаторами олимпиады для школьного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муниципального этапов являются органы местного самоуправления, осуществляющие управление в сфере образования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60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В силу пункта 19 Порядка </w:t>
      </w:r>
      <w:r>
        <w:rPr>
          <w:rFonts w:ascii="Times New Roman" w:hAnsi="Times New Roman"/>
          <w:b w:val="0"/>
          <w:sz w:val="28"/>
        </w:rPr>
        <w:t>для объективной проверки олимпиадных работ, выполненных участниками олимпиады, организатор соответствующего этапа олимпиады определяет состав жюри олимпиады по каждому общеобразовательному предмету.</w:t>
      </w:r>
    </w:p>
    <w:p w14:paraId="61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Число членов жюри школьного и муниципального этапов олимпиады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по ка</w:t>
      </w:r>
      <w:r>
        <w:rPr>
          <w:rFonts w:ascii="Times New Roman" w:hAnsi="Times New Roman"/>
          <w:b w:val="0"/>
          <w:sz w:val="28"/>
        </w:rPr>
        <w:t>ждому общеобразовательному предмету составляет не менее 5 человек.</w:t>
      </w:r>
    </w:p>
    <w:p w14:paraId="6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Председатель жюри не может являться таковым более 2 лет подряд</w:t>
      </w:r>
      <w:r>
        <w:rPr>
          <w:rFonts w:ascii="Times New Roman" w:hAnsi="Times New Roman"/>
          <w:sz w:val="28"/>
        </w:rPr>
        <w:t>.</w:t>
      </w:r>
    </w:p>
    <w:p w14:paraId="63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 в приказе Управления образованием администрации Мокшанского района Пензенской области от 23.10.2025 № 132 «О проведении II (муниципального) этапа Всероссийской олимпиады школьников в 2025-2026 учебном году» утвержденный</w:t>
      </w:r>
      <w:r>
        <w:rPr>
          <w:rFonts w:ascii="Times New Roman" w:hAnsi="Times New Roman"/>
          <w:sz w:val="28"/>
        </w:rPr>
        <w:t xml:space="preserve"> состав жюри </w:t>
      </w:r>
      <w:r>
        <w:rPr>
          <w:rFonts w:ascii="Times New Roman" w:hAnsi="Times New Roman"/>
          <w:b w:val="0"/>
          <w:sz w:val="28"/>
        </w:rPr>
        <w:t>олимпиады  не отвечает установленным требованиям в части количества членов жюри, в связи с чем прокуратурой района внесено представление, которое рассмотрено, удовлетворено, приняты меры к устранению причин и условий допущенных нарушений.</w:t>
      </w:r>
    </w:p>
    <w:p w14:paraId="6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5000000">
      <w:pPr>
        <w:widowControl w:val="1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Прокуратура района комплексно проверила деятельность поднадзорного социального учреждения</w:t>
      </w:r>
    </w:p>
    <w:p w14:paraId="6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Прокуратурой </w:t>
      </w:r>
      <w:r>
        <w:rPr>
          <w:rFonts w:ascii="Times New Roman" w:hAnsi="Times New Roman"/>
          <w:color w:val="000000"/>
          <w:sz w:val="28"/>
        </w:rPr>
        <w:t xml:space="preserve"> района </w:t>
      </w:r>
      <w:r>
        <w:rPr>
          <w:rFonts w:ascii="Times New Roman" w:hAnsi="Times New Roman"/>
          <w:color w:val="000000"/>
          <w:sz w:val="28"/>
        </w:rPr>
        <w:t xml:space="preserve">при участии специалистов Управления Роспотребнадзора </w:t>
      </w:r>
      <w:r>
        <w:rPr>
          <w:rFonts w:ascii="Times New Roman" w:hAnsi="Times New Roman"/>
          <w:color w:val="000000"/>
          <w:sz w:val="28"/>
        </w:rPr>
        <w:t xml:space="preserve">по Пензенской областям, а также </w:t>
      </w:r>
      <w:r>
        <w:rPr>
          <w:rFonts w:ascii="Times New Roman" w:hAnsi="Times New Roman"/>
          <w:color w:val="000000"/>
          <w:sz w:val="28"/>
        </w:rPr>
        <w:t>сотрудников ОНД и ПР Лунинского, Иссин</w:t>
      </w:r>
      <w:r>
        <w:rPr>
          <w:rFonts w:ascii="Times New Roman" w:hAnsi="Times New Roman"/>
          <w:color w:val="000000"/>
          <w:sz w:val="28"/>
        </w:rPr>
        <w:t xml:space="preserve">ского </w:t>
      </w:r>
      <w:r>
        <w:rPr>
          <w:rFonts w:ascii="Times New Roman" w:hAnsi="Times New Roman"/>
          <w:color w:val="000000"/>
          <w:sz w:val="28"/>
        </w:rPr>
        <w:t xml:space="preserve">и Мокшанского районов </w:t>
      </w:r>
      <w:r>
        <w:rPr>
          <w:rFonts w:ascii="Times New Roman" w:hAnsi="Times New Roman"/>
          <w:color w:val="000000"/>
          <w:sz w:val="28"/>
        </w:rPr>
        <w:t>проведена пр</w:t>
      </w:r>
      <w:r>
        <w:rPr>
          <w:rFonts w:ascii="Times New Roman" w:hAnsi="Times New Roman"/>
          <w:color w:val="000000"/>
          <w:sz w:val="28"/>
        </w:rPr>
        <w:t>оверка соблюдения требований санитарно-эпидемиологического законодательства при организации питания опекаемых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а также в области противопожарной безопасности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деятельности поднадзорного органа.</w:t>
      </w:r>
    </w:p>
    <w:p w14:paraId="6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Проведенной проверкой</w:t>
      </w:r>
      <w:r>
        <w:rPr>
          <w:rFonts w:ascii="Times New Roman" w:hAnsi="Times New Roman"/>
          <w:sz w:val="28"/>
        </w:rPr>
        <w:t xml:space="preserve"> выявлены следующие нарушения в области пожарной безопасности.</w:t>
      </w:r>
    </w:p>
    <w:p w14:paraId="68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1.Запоры части дверей эвакуационных выходов в общих коридорах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и лестничных клетках не обеспечивают возможности их свободного открывания изнутри без ключа</w:t>
      </w:r>
      <w:r>
        <w:rPr>
          <w:rFonts w:ascii="Times New Roman" w:hAnsi="Times New Roman"/>
          <w:color w:val="000000"/>
          <w:sz w:val="28"/>
        </w:rPr>
        <w:t xml:space="preserve"> или автоматическое открывание по сигналу систем противопожарной защиты и (или) дистанционно сотрудником, осуществляющем круглосуточную охрану</w:t>
      </w:r>
      <w:r>
        <w:rPr>
          <w:rFonts w:ascii="Times New Roman" w:hAnsi="Times New Roman"/>
          <w:color w:val="000000"/>
          <w:sz w:val="28"/>
        </w:rPr>
        <w:t>. Основание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Постановление Правительства РФ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от 16.09.2020 № 1479 «Об утверждении Правил противопожарного режима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Российской Федерации»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абз. 2 </w:t>
      </w:r>
      <w:r>
        <w:rPr>
          <w:rFonts w:ascii="Times New Roman" w:hAnsi="Times New Roman"/>
          <w:color w:val="000000"/>
          <w:sz w:val="28"/>
        </w:rPr>
        <w:t>п.</w:t>
      </w:r>
      <w:r>
        <w:rPr>
          <w:rFonts w:ascii="Times New Roman" w:hAnsi="Times New Roman"/>
          <w:color w:val="000000"/>
          <w:sz w:val="28"/>
        </w:rPr>
        <w:t>26.</w:t>
      </w:r>
    </w:p>
    <w:p w14:paraId="69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2.Порошковый огнетушитель №14 в корпусе №1 не перезаряжен. Основание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Постановление Правительства РФ от 16.09.2020 № 1479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«Об утверждении Правил противопожарного режима в Российской Федерации» </w:t>
      </w:r>
      <w:r>
        <w:rPr>
          <w:rFonts w:ascii="Times New Roman" w:hAnsi="Times New Roman"/>
          <w:color w:val="000000"/>
          <w:sz w:val="28"/>
        </w:rPr>
        <w:t xml:space="preserve">абз. 1 </w:t>
      </w:r>
      <w:r>
        <w:rPr>
          <w:rFonts w:ascii="Times New Roman" w:hAnsi="Times New Roman"/>
          <w:color w:val="000000"/>
          <w:sz w:val="28"/>
        </w:rPr>
        <w:t>п.</w:t>
      </w:r>
      <w:r>
        <w:rPr>
          <w:rFonts w:ascii="Times New Roman" w:hAnsi="Times New Roman"/>
          <w:color w:val="000000"/>
          <w:sz w:val="28"/>
        </w:rPr>
        <w:t>60.</w:t>
      </w:r>
    </w:p>
    <w:p w14:paraId="6A000000">
      <w:pPr>
        <w:widowControl w:val="1"/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color w:val="000000"/>
          <w:sz w:val="28"/>
        </w:rPr>
        <w:t xml:space="preserve"> В помещении обеденн</w:t>
      </w:r>
      <w:r>
        <w:rPr>
          <w:rFonts w:ascii="Times New Roman" w:hAnsi="Times New Roman"/>
          <w:color w:val="000000"/>
          <w:sz w:val="28"/>
        </w:rPr>
        <w:t>ого зала на полу размещен огнетушит</w:t>
      </w:r>
      <w:r>
        <w:rPr>
          <w:rFonts w:ascii="Times New Roman" w:hAnsi="Times New Roman"/>
          <w:color w:val="000000"/>
          <w:sz w:val="28"/>
        </w:rPr>
        <w:t>ель</w:t>
      </w:r>
      <w:r>
        <w:rPr>
          <w:rFonts w:ascii="Times New Roman" w:hAnsi="Times New Roman"/>
          <w:color w:val="000000"/>
          <w:sz w:val="28"/>
        </w:rPr>
        <w:t xml:space="preserve"> без специальной подставки, исключающей его падение или опрокидывание. Основание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 </w:t>
      </w:r>
      <w:r>
        <w:rPr>
          <w:rFonts w:ascii="Times New Roman" w:hAnsi="Times New Roman"/>
          <w:color w:val="000000"/>
          <w:sz w:val="28"/>
        </w:rPr>
        <w:t xml:space="preserve">Постановление Правительства РФ от 16.09.2020 № 1479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«Об утверждении Правил противопожарного режима в Российской Федерации»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п.409.</w:t>
      </w:r>
    </w:p>
    <w:p w14:paraId="6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Постановлением Главного государственного санитарного врача РФ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от 27.10.2020 № 32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утверждены санитарные правила </w:t>
      </w:r>
      <w:r>
        <w:rPr>
          <w:rFonts w:ascii="Times New Roman" w:hAnsi="Times New Roman"/>
          <w:b w:val="0"/>
          <w:sz w:val="28"/>
        </w:rPr>
        <w:t>СанПиН 2.3/2.4.3590-20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 «</w:t>
      </w:r>
      <w:r>
        <w:rPr>
          <w:rFonts w:ascii="Times New Roman" w:hAnsi="Times New Roman"/>
          <w:b w:val="0"/>
          <w:sz w:val="28"/>
        </w:rPr>
        <w:t>Санитарно-эпидемиологические требования к организации общественного питания населения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» (далее –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СП</w:t>
      </w:r>
      <w:r>
        <w:rPr>
          <w:rFonts w:ascii="Times New Roman" w:hAnsi="Times New Roman"/>
          <w:b w:val="0"/>
          <w:sz w:val="28"/>
        </w:rPr>
        <w:t xml:space="preserve"> 2.3/2.4.3590-20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>),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 которые </w:t>
      </w:r>
      <w:r>
        <w:rPr>
          <w:rFonts w:ascii="Times New Roman" w:hAnsi="Times New Roman"/>
          <w:b w:val="0"/>
          <w:sz w:val="28"/>
        </w:rPr>
        <w:t>устанавливают санитарно-эпидемиологические требования к обеспечению безопасности и (или) безвредности для человека биологических, химических, физических и иных факторов среды обитания &lt;1&gt; и условий деятельности при оказании услуг общественного питания населению, несоблюдение которых создает угрозу жизни или здоровью человека, угрозу возникновения и распространения инфекционных и неинфекционных заболеваний.</w:t>
      </w:r>
    </w:p>
    <w:p w14:paraId="6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Проведенной проверкой установлено, что в нарушение</w:t>
      </w:r>
      <w:r>
        <w:rPr>
          <w:rFonts w:ascii="Times New Roman" w:hAnsi="Times New Roman"/>
          <w:color w:val="000000"/>
          <w:sz w:val="28"/>
        </w:rPr>
        <w:t xml:space="preserve"> пункта 2.14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СП </w:t>
      </w:r>
      <w:r>
        <w:rPr>
          <w:rFonts w:ascii="Times New Roman" w:hAnsi="Times New Roman"/>
          <w:b w:val="0"/>
          <w:sz w:val="28"/>
        </w:rPr>
        <w:t>2.3/2.4.3590-20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 приготовление холодных закусок и салатов осуществляется с нарушение порядка </w:t>
      </w:r>
      <w:r>
        <w:rPr>
          <w:rFonts w:ascii="Times New Roman" w:hAnsi="Times New Roman"/>
          <w:b w:val="0"/>
          <w:sz w:val="28"/>
        </w:rPr>
        <w:t>обеззараживания воздух</w:t>
      </w:r>
      <w:r>
        <w:rPr>
          <w:rFonts w:ascii="Times New Roman" w:hAnsi="Times New Roman"/>
          <w:sz w:val="28"/>
        </w:rPr>
        <w:t>а, а именно: приготовление холодных закусок и салатов осуществляется в месте, не оборудованном обеззараживающим воздух устройством, что создает условия для размножения микробов в приготовленном блюде.</w:t>
      </w:r>
    </w:p>
    <w:p w14:paraId="6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t xml:space="preserve">В нарушение пункта 3.10. </w:t>
      </w:r>
      <w:r>
        <w:rPr>
          <w:rFonts w:ascii="Times New Roman" w:hAnsi="Times New Roman"/>
          <w:b w:val="0"/>
          <w:i w:val="0"/>
          <w:caps w:val="0"/>
          <w:color w:val="000000"/>
          <w:spacing w:val="-4"/>
          <w:sz w:val="28"/>
        </w:rPr>
        <w:t xml:space="preserve">СП </w:t>
      </w:r>
      <w:r>
        <w:rPr>
          <w:rFonts w:ascii="Times New Roman" w:hAnsi="Times New Roman"/>
          <w:b w:val="0"/>
          <w:sz w:val="28"/>
        </w:rPr>
        <w:t xml:space="preserve">2.3/2.4.3590-20 </w:t>
      </w:r>
      <w:r>
        <w:rPr>
          <w:rFonts w:ascii="Times New Roman" w:hAnsi="Times New Roman"/>
          <w:b w:val="0"/>
          <w:sz w:val="28"/>
        </w:rPr>
        <w:t>мытье столовых приборов, столовая посуды, чайной посуды, подносов перед раздачей</w:t>
      </w:r>
      <w:r>
        <w:rPr>
          <w:rFonts w:ascii="Times New Roman" w:hAnsi="Times New Roman"/>
          <w:sz w:val="28"/>
        </w:rPr>
        <w:t xml:space="preserve"> осуществляется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нарушением санитарно-эпидемиологических требований, а именно: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без обработки </w:t>
      </w:r>
      <w:r>
        <w:rPr>
          <w:rFonts w:ascii="Times New Roman" w:hAnsi="Times New Roman"/>
          <w:b w:val="0"/>
          <w:sz w:val="28"/>
        </w:rPr>
        <w:t>дезинфицирующими средствами в соответствии с инструкциями по их применению</w:t>
      </w:r>
      <w:r>
        <w:rPr>
          <w:rFonts w:ascii="Times New Roman" w:hAnsi="Times New Roman"/>
          <w:sz w:val="28"/>
        </w:rPr>
        <w:t>.</w:t>
      </w:r>
    </w:p>
    <w:p w14:paraId="6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нарушение пункта 8.6.4 СП 2.3/2.4.3590-20 </w:t>
      </w:r>
      <w:r>
        <w:rPr>
          <w:rFonts w:ascii="Times New Roman" w:hAnsi="Times New Roman"/>
          <w:b w:val="0"/>
          <w:sz w:val="28"/>
        </w:rPr>
        <w:t>не производится</w:t>
      </w:r>
      <w:r>
        <w:rPr>
          <w:rFonts w:ascii="Times New Roman" w:hAnsi="Times New Roman"/>
          <w:b w:val="0"/>
          <w:sz w:val="28"/>
        </w:rPr>
        <w:t xml:space="preserve"> надлежащий контроль за температурным режимом в холодильной камере, а также в отдельно стоящем холодильнике, в которых хранятся закрытые скоропортящиеся продукты (молоко, кисломолочная продукция), а также открытый пищевой продукт (масло сливочное). Находящийся в холодильном оборудовании термометр на момент проверки (13.04.2026) был не исправен и имел показатель свыше 20</w:t>
      </w:r>
      <w:r>
        <w:rPr>
          <w:rFonts w:ascii="Times New Roman" w:hAnsi="Times New Roman"/>
          <w:b w:val="0"/>
          <w:sz w:val="28"/>
          <w:vertAlign w:val="superscript"/>
        </w:rPr>
        <w:t>о</w:t>
      </w:r>
      <w:r>
        <w:rPr>
          <w:rFonts w:ascii="Times New Roman" w:hAnsi="Times New Roman"/>
          <w:b w:val="0"/>
          <w:sz w:val="28"/>
          <w:u w:val="none"/>
        </w:rPr>
        <w:t>С, что для хранения подобной продукции не допустимо. В холодильной камере, в которой хранится продукция, поставляемая в пищеблок на сутки, при проведении выездного обследования 09.04.2026, а также 13.04.2026 холодильное оборудование было не исправно.</w:t>
      </w:r>
    </w:p>
    <w:p w14:paraId="6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указанным фактам прокуратурой района внесено представление об устранении причин и условий допущенных нарушений, а также возбуждены дела об административных правонарушениях.</w:t>
      </w:r>
    </w:p>
    <w:p w14:paraId="7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71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Прокуратура района проверила содержание сайтов образовательных учреждений</w:t>
      </w:r>
    </w:p>
    <w:p w14:paraId="72000000">
      <w:pPr>
        <w:widowControl w:val="0"/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п. 21 ч. 3 ст. 28 </w:t>
      </w:r>
      <w:r>
        <w:rPr>
          <w:rFonts w:ascii="Times New Roman" w:hAnsi="Times New Roman"/>
          <w:sz w:val="28"/>
        </w:rPr>
        <w:t xml:space="preserve">Федерального закона от 29.12.2012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273-ФЗ «Об образовании в Российской Федерации» (далее – Закон</w:t>
      </w:r>
      <w:r>
        <w:rPr>
          <w:rFonts w:ascii="Times New Roman" w:hAnsi="Times New Roman"/>
          <w:sz w:val="28"/>
        </w:rPr>
        <w:t xml:space="preserve"> № 273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компетенции образовательной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«Интернет».</w:t>
      </w:r>
    </w:p>
    <w:p w14:paraId="73000000">
      <w:pPr>
        <w:widowControl w:val="0"/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Приказом Рособрнадзора от 04.08.2023 № 1493</w:t>
      </w:r>
      <w:r>
        <w:rPr>
          <w:rFonts w:ascii="Times New Roman" w:hAnsi="Times New Roman"/>
          <w:sz w:val="28"/>
        </w:rPr>
        <w:t xml:space="preserve"> утверждены требования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 структуре официальных сайтов образовательных учреждений, а также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 наполняемости соответствующих вкладок и подразделов. </w:t>
      </w:r>
    </w:p>
    <w:p w14:paraId="74000000">
      <w:pPr>
        <w:widowControl w:val="0"/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Вместе с тем, П</w:t>
      </w:r>
      <w:r>
        <w:rPr>
          <w:rFonts w:ascii="Times New Roman" w:hAnsi="Times New Roman"/>
          <w:b w:val="0"/>
          <w:sz w:val="28"/>
        </w:rPr>
        <w:t xml:space="preserve">риказом Рособрнадзора от 03.07.2025 № 1353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 xml:space="preserve">(далее по тексту – Приказ № </w:t>
      </w:r>
      <w:r>
        <w:rPr>
          <w:rFonts w:ascii="Times New Roman" w:hAnsi="Times New Roman"/>
          <w:b w:val="0"/>
          <w:sz w:val="28"/>
        </w:rPr>
        <w:t xml:space="preserve">1353) </w:t>
      </w:r>
      <w:r>
        <w:rPr>
          <w:rFonts w:ascii="Times New Roman" w:hAnsi="Times New Roman"/>
          <w:b w:val="0"/>
          <w:sz w:val="28"/>
        </w:rPr>
        <w:t>внесен ряд изменений.</w:t>
      </w:r>
    </w:p>
    <w:p w14:paraId="75000000">
      <w:pPr>
        <w:widowControl w:val="0"/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Так, например, в содержание п</w:t>
      </w:r>
      <w:r>
        <w:rPr>
          <w:rFonts w:ascii="Times New Roman" w:hAnsi="Times New Roman"/>
          <w:b w:val="0"/>
          <w:sz w:val="28"/>
        </w:rPr>
        <w:t xml:space="preserve">одраздела «Образование» должны содержатся сведения, помимо прочих, </w:t>
      </w:r>
      <w:r>
        <w:rPr>
          <w:rFonts w:ascii="Times New Roman" w:hAnsi="Times New Roman"/>
          <w:b w:val="0"/>
          <w:sz w:val="28"/>
        </w:rPr>
        <w:t>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основных программ профессионального обучения, дополнительных образовательных программ (выписке из государственной информационной системы "Реестр организаций, осуществляющих образовательную деятельность по имеющим государственную аккредитацию образовательным программам" (подпункт «а» пункта 2  Приказа № 1353).</w:t>
      </w:r>
    </w:p>
    <w:p w14:paraId="76000000">
      <w:pPr>
        <w:widowControl w:val="0"/>
        <w:tabs>
          <w:tab w:leader="none" w:pos="709" w:val="left"/>
        </w:tabs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силу пункта 4 Приказа № 1353 п</w:t>
      </w:r>
      <w:r>
        <w:rPr>
          <w:rFonts w:ascii="Times New Roman" w:hAnsi="Times New Roman"/>
          <w:b w:val="0"/>
          <w:sz w:val="28"/>
        </w:rPr>
        <w:t>одраздел "Педагогический состав"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настоящем пункте.</w:t>
      </w:r>
    </w:p>
    <w:p w14:paraId="7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Вместе с тем, анализом официальных сайтов 15 образовательных учреждений Мокшанского района Пензенской области </w:t>
      </w:r>
      <w:r>
        <w:rPr>
          <w:rFonts w:ascii="Times New Roman" w:hAnsi="Times New Roman"/>
          <w:b w:val="0"/>
          <w:sz w:val="28"/>
        </w:rPr>
        <w:t xml:space="preserve">установлено, что указанные изменения не нашли отражения, подразделы сайтов указанных организаций </w:t>
      </w:r>
      <w:r>
        <w:rPr>
          <w:rFonts w:ascii="Times New Roman" w:hAnsi="Times New Roman"/>
          <w:b w:val="0"/>
          <w:sz w:val="28"/>
        </w:rPr>
        <w:t>не приведены в соответствие.</w:t>
      </w:r>
    </w:p>
    <w:p w14:paraId="7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По указанному факту внесено представление, которое рассмотрено, приняты меры по приведению сайтов в соответствие.</w:t>
      </w:r>
    </w:p>
    <w:p w14:paraId="79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</w:p>
    <w:p w14:paraId="7A000000">
      <w:pPr>
        <w:widowControl w:val="0"/>
        <w:numPr>
          <w:ilvl w:val="0"/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Прокуратура района проверила </w:t>
      </w:r>
      <w:r>
        <w:rPr>
          <w:rFonts w:ascii="Times New Roman" w:hAnsi="Times New Roman"/>
          <w:b w:val="1"/>
          <w:color w:val="000000"/>
          <w:sz w:val="28"/>
        </w:rPr>
        <w:t xml:space="preserve">организацию питания </w:t>
      </w:r>
      <w:r>
        <w:rPr>
          <w:rFonts w:ascii="Times New Roman" w:hAnsi="Times New Roman"/>
          <w:b w:val="1"/>
          <w:color w:val="000000"/>
          <w:sz w:val="28"/>
        </w:rPr>
        <w:t>несовершеннолетних,</w:t>
      </w:r>
      <w:r>
        <w:rPr>
          <w:rFonts w:ascii="Times New Roman" w:hAnsi="Times New Roman"/>
          <w:b w:val="1"/>
          <w:sz w:val="28"/>
        </w:rPr>
        <w:t xml:space="preserve"> а также противопожарную безопасность здания дошкольного учреждения </w:t>
      </w:r>
    </w:p>
    <w:p w14:paraId="7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Прокуратурой </w:t>
      </w:r>
      <w:r>
        <w:rPr>
          <w:rFonts w:ascii="Times New Roman" w:hAnsi="Times New Roman"/>
          <w:color w:val="000000"/>
          <w:sz w:val="28"/>
        </w:rPr>
        <w:t xml:space="preserve">Мокшанского района </w:t>
      </w:r>
      <w:r>
        <w:rPr>
          <w:rFonts w:ascii="Times New Roman" w:hAnsi="Times New Roman"/>
          <w:color w:val="000000"/>
          <w:sz w:val="28"/>
        </w:rPr>
        <w:t xml:space="preserve">при участии специалистов Управления Россельхознадзора Саратовской, Самарской и Пензенской областям, а также </w:t>
      </w:r>
      <w:r>
        <w:rPr>
          <w:rFonts w:ascii="Times New Roman" w:hAnsi="Times New Roman"/>
          <w:color w:val="000000"/>
          <w:sz w:val="28"/>
        </w:rPr>
        <w:t>сотрудников ОНД и ПР Лунинского, Иссин</w:t>
      </w:r>
      <w:r>
        <w:rPr>
          <w:rFonts w:ascii="Times New Roman" w:hAnsi="Times New Roman"/>
          <w:color w:val="000000"/>
          <w:sz w:val="28"/>
        </w:rPr>
        <w:t xml:space="preserve">ского и Мокшанского районов </w:t>
      </w:r>
      <w:r>
        <w:rPr>
          <w:rFonts w:ascii="Times New Roman" w:hAnsi="Times New Roman"/>
          <w:color w:val="000000"/>
          <w:sz w:val="28"/>
        </w:rPr>
        <w:t>проведена пр</w:t>
      </w:r>
      <w:r>
        <w:rPr>
          <w:rFonts w:ascii="Times New Roman" w:hAnsi="Times New Roman"/>
          <w:color w:val="000000"/>
          <w:sz w:val="28"/>
        </w:rPr>
        <w:t xml:space="preserve">оверка соблюдения требований законодательства в области безопасности использования пищевых продуктов при организации питания </w:t>
      </w:r>
      <w:r>
        <w:rPr>
          <w:rFonts w:ascii="Times New Roman" w:hAnsi="Times New Roman"/>
          <w:color w:val="000000"/>
          <w:sz w:val="28"/>
        </w:rPr>
        <w:t>несовершеннолетних, а также в области противопожарной безопасности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деятельности дошкольного образовательного учреждения Мокшанского района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ходе которой установлены нарушения.</w:t>
      </w:r>
    </w:p>
    <w:p w14:paraId="7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Согласно п. 1.2 СП 2.4.3648-20 </w:t>
      </w:r>
      <w:r>
        <w:rPr>
          <w:rFonts w:ascii="Times New Roman" w:hAnsi="Times New Roman"/>
          <w:color w:val="000000"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 данные</w:t>
      </w:r>
      <w:r>
        <w:rPr>
          <w:rFonts w:ascii="Times New Roman" w:hAnsi="Times New Roman"/>
          <w:color w:val="000000"/>
          <w:sz w:val="28"/>
        </w:rPr>
        <w:t xml:space="preserve">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пунктом 1.1 Правил.</w:t>
      </w:r>
    </w:p>
    <w:p w14:paraId="7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Так, в нарушение пункта 3.1.7. СП </w:t>
      </w:r>
      <w:r>
        <w:rPr>
          <w:rFonts w:ascii="Times New Roman" w:hAnsi="Times New Roman"/>
          <w:color w:val="000000"/>
          <w:sz w:val="28"/>
        </w:rPr>
        <w:t xml:space="preserve"> 2.4.3648-20 туалеты для детей раннего возраста не оборудованы </w:t>
      </w:r>
      <w:r>
        <w:rPr>
          <w:rFonts w:ascii="Times New Roman" w:hAnsi="Times New Roman"/>
          <w:b w:val="0"/>
          <w:color w:val="000000"/>
          <w:sz w:val="28"/>
        </w:rPr>
        <w:t>сливом для обработки горшков.</w:t>
      </w:r>
    </w:p>
    <w:p w14:paraId="7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Кроме того,   в нарушение пункта 2.4.6.2. </w:t>
      </w:r>
      <w:r>
        <w:rPr>
          <w:rFonts w:ascii="Times New Roman" w:hAnsi="Times New Roman"/>
          <w:color w:val="000000"/>
          <w:sz w:val="28"/>
        </w:rPr>
        <w:t xml:space="preserve">СП </w:t>
      </w:r>
      <w:r>
        <w:rPr>
          <w:rFonts w:ascii="Times New Roman" w:hAnsi="Times New Roman"/>
          <w:color w:val="000000"/>
          <w:sz w:val="28"/>
        </w:rPr>
        <w:t xml:space="preserve"> 2.4.3648-20 на момент проведения проверки установлен факт использования </w:t>
      </w:r>
      <w:r>
        <w:rPr>
          <w:rFonts w:ascii="Times New Roman" w:hAnsi="Times New Roman"/>
          <w:b w:val="0"/>
          <w:color w:val="000000"/>
          <w:sz w:val="28"/>
        </w:rPr>
        <w:t xml:space="preserve"> кухонной и столовой посуды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color w:val="000000"/>
          <w:sz w:val="28"/>
        </w:rPr>
        <w:t xml:space="preserve">с дефектами и механическими повреждениями (чашки, тарелки), а также посуды из алюминия. </w:t>
      </w:r>
    </w:p>
    <w:p w14:paraId="7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Настоящей проверкой также установлены нарушения законодательства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об обеспечении пожарной безопасности несовершеннолетних, пребывающих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образовательном учреждении, а именно:</w:t>
      </w:r>
    </w:p>
    <w:p w14:paraId="80000000">
      <w:pPr>
        <w:widowControl w:val="1"/>
        <w:numPr>
          <w:ilvl w:val="0"/>
          <w:numId w:val="2"/>
        </w:num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Дверь из общего коридора 2 этажа на лестничную клетку зафиксирована в открытом положении. </w:t>
      </w:r>
      <w:r>
        <w:rPr>
          <w:rFonts w:ascii="Times New Roman" w:hAnsi="Times New Roman"/>
          <w:color w:val="000000"/>
          <w:sz w:val="28"/>
        </w:rPr>
        <w:t>Основание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Постановление Правительства РФ от 16.09.2020 № 1479 «Об утверждении Правил противопожарного режима в Российской Федерации»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п.27 «г».</w:t>
      </w:r>
    </w:p>
    <w:p w14:paraId="81000000">
      <w:pPr>
        <w:widowControl w:val="1"/>
        <w:numPr>
          <w:ilvl w:val="0"/>
          <w:numId w:val="2"/>
        </w:num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Светильник эвакуационного освещения на пути эвакуации около младшей группы не работает. Основание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Постановление Правительства РФ от 16.09.2020 № 1479 «Об утверждении Правил противопожарного режима в Российской Федерации»</w:t>
      </w:r>
      <w:r>
        <w:rPr>
          <w:rFonts w:ascii="Times New Roman" w:hAnsi="Times New Roman"/>
          <w:color w:val="000000"/>
          <w:sz w:val="28"/>
        </w:rPr>
        <w:t xml:space="preserve"> абз.2 п.37.</w:t>
      </w:r>
    </w:p>
    <w:p w14:paraId="82000000">
      <w:pPr>
        <w:widowControl w:val="1"/>
        <w:numPr>
          <w:ilvl w:val="0"/>
          <w:numId w:val="2"/>
        </w:numPr>
        <w:spacing w:after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Дверь эвакуационного выхода из </w:t>
      </w:r>
      <w:r>
        <w:rPr>
          <w:rFonts w:ascii="Times New Roman" w:hAnsi="Times New Roman"/>
          <w:color w:val="000000"/>
          <w:sz w:val="28"/>
        </w:rPr>
        <w:t>помещения старшей группы загромождена. Основание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Постановление Правительства РФ от 16.09.2020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№ 1479 «Об утверждении Правил противопожарного режима в Российской Федерации»</w:t>
      </w:r>
      <w:r>
        <w:rPr>
          <w:rFonts w:ascii="Times New Roman" w:hAnsi="Times New Roman"/>
          <w:color w:val="000000"/>
          <w:sz w:val="28"/>
        </w:rPr>
        <w:t xml:space="preserve"> п. 27 «б».</w:t>
      </w:r>
    </w:p>
    <w:p w14:paraId="8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указанному факту внесено представление, которое рассмотрено, приняты меры об </w:t>
      </w:r>
      <w:r>
        <w:rPr>
          <w:rFonts w:ascii="Times New Roman" w:hAnsi="Times New Roman"/>
          <w:color w:val="000000"/>
          <w:sz w:val="28"/>
        </w:rPr>
        <w:t>устранении причин и условий допущенных нарушений, а также возбуждены дела об административных правонарушениях.</w:t>
      </w:r>
    </w:p>
    <w:p w14:paraId="8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85000000">
      <w:pPr>
        <w:widowControl w:val="1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16. П</w:t>
      </w:r>
      <w:r>
        <w:rPr>
          <w:rFonts w:ascii="Times New Roman" w:hAnsi="Times New Roman"/>
          <w:b w:val="1"/>
          <w:sz w:val="28"/>
        </w:rPr>
        <w:t xml:space="preserve">роведена проверка исполнения </w:t>
      </w:r>
      <w:r>
        <w:rPr>
          <w:rFonts w:ascii="Times New Roman" w:hAnsi="Times New Roman"/>
          <w:b w:val="1"/>
          <w:sz w:val="28"/>
        </w:rPr>
        <w:t>МКУ «ЕДДС Мокшанского района Пензенской области»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трудового законодательства</w:t>
      </w:r>
    </w:p>
    <w:p w14:paraId="86000000">
      <w:pPr>
        <w:widowControl w:val="1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Мокшанского района проведена проверка исполнения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МКУ «ЕДДС Мокшанского района Пензенской области»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трудового законодательства, в ходе которой установлено следующее.</w:t>
      </w:r>
    </w:p>
    <w:p w14:paraId="87000000">
      <w:pPr>
        <w:widowControl w:val="1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Приказом Росстандарта от 27.01.2021 № 25-ст утвержден и введен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в действие ГОСТ</w:t>
      </w:r>
      <w:r>
        <w:rPr>
          <w:rFonts w:ascii="Times New Roman" w:hAnsi="Times New Roman"/>
          <w:b w:val="0"/>
          <w:sz w:val="28"/>
        </w:rPr>
        <w:t xml:space="preserve"> Р 22.7.01-2021. Национальный стандарт Российской Федерации. Безопасность в чрезвычайных ситуациях. ЕДДС. Основные положения (далее - ГОСТ), который </w:t>
      </w:r>
      <w:r>
        <w:rPr>
          <w:rFonts w:ascii="Times New Roman" w:hAnsi="Times New Roman"/>
          <w:b w:val="0"/>
          <w:sz w:val="28"/>
        </w:rPr>
        <w:t xml:space="preserve">устанавливает состав решаемых задач, структуру, порядок создания </w:t>
      </w:r>
      <w:r>
        <w:rPr>
          <w:rFonts w:ascii="Times New Roman" w:hAnsi="Times New Roman"/>
          <w:b w:val="0"/>
          <w:sz w:val="28"/>
        </w:rPr>
        <w:t>и функционирования ЕДДС в режимах повседневной деятельности, повышенной готовности и чрезвычайной ситуации (ЧС), определяет требов</w:t>
      </w:r>
      <w:r>
        <w:rPr>
          <w:rFonts w:ascii="Times New Roman" w:hAnsi="Times New Roman"/>
          <w:b w:val="0"/>
          <w:sz w:val="28"/>
        </w:rPr>
        <w:t>ания к персоналу ЕДДС, залу оперативной дежурной смены ЕДДС, перечню оборудования и программно-технических средств ЕДДС.</w:t>
      </w:r>
    </w:p>
    <w:p w14:paraId="88000000">
      <w:pPr>
        <w:widowControl w:val="1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Согласно сведениям Федеральной службы государственной статистики по состоянию на 01.05.2026 численность населения в Мокшанском районе составляет 25 036 человек.</w:t>
      </w:r>
    </w:p>
    <w:p w14:paraId="89000000">
      <w:pPr>
        <w:widowControl w:val="1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Учитывая численность обслуживания населения МКУ «ЕДДС Мокшанского района» относится к </w:t>
      </w:r>
      <w:r>
        <w:rPr>
          <w:rFonts w:ascii="Times New Roman" w:hAnsi="Times New Roman"/>
          <w:b w:val="0"/>
          <w:sz w:val="28"/>
        </w:rPr>
        <w:t xml:space="preserve">V категории. </w:t>
      </w:r>
    </w:p>
    <w:p w14:paraId="8A000000">
      <w:pPr>
        <w:widowControl w:val="1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силу пункта 3.11.1 ГОСТ </w:t>
      </w:r>
      <w:r>
        <w:rPr>
          <w:rFonts w:ascii="Times New Roman" w:hAnsi="Times New Roman"/>
          <w:b w:val="0"/>
          <w:sz w:val="28"/>
        </w:rPr>
        <w:t xml:space="preserve">организационная (штатная) структура ЕДДС IV - V категорий должна включать следующих специалистов: </w:t>
      </w:r>
      <w:r>
        <w:rPr>
          <w:rFonts w:ascii="Times New Roman" w:hAnsi="Times New Roman"/>
          <w:b w:val="0"/>
          <w:sz w:val="28"/>
        </w:rPr>
        <w:t xml:space="preserve">начальник ЕДДС, </w:t>
      </w:r>
      <w:r>
        <w:rPr>
          <w:rFonts w:ascii="Times New Roman" w:hAnsi="Times New Roman"/>
          <w:b w:val="0"/>
          <w:sz w:val="28"/>
        </w:rPr>
        <w:t xml:space="preserve">заместитель начальника ЕДДС - старший дежурный оперативный, </w:t>
      </w:r>
      <w:r>
        <w:rPr>
          <w:rFonts w:ascii="Times New Roman" w:hAnsi="Times New Roman"/>
          <w:b w:val="0"/>
          <w:sz w:val="28"/>
        </w:rPr>
        <w:t xml:space="preserve">дежурные оперативные, </w:t>
      </w:r>
      <w:r>
        <w:rPr>
          <w:rFonts w:ascii="Times New Roman" w:hAnsi="Times New Roman"/>
          <w:b w:val="0"/>
          <w:sz w:val="28"/>
        </w:rPr>
        <w:t xml:space="preserve">помощники дежурного оперативного - операторы-112 </w:t>
      </w:r>
      <w:r>
        <w:rPr>
          <w:rFonts w:ascii="Times New Roman" w:hAnsi="Times New Roman"/>
          <w:b w:val="0"/>
          <w:sz w:val="28"/>
        </w:rPr>
        <w:br/>
      </w:r>
      <w:r>
        <w:rPr>
          <w:rFonts w:ascii="Times New Roman" w:hAnsi="Times New Roman"/>
          <w:b w:val="0"/>
          <w:sz w:val="28"/>
        </w:rPr>
        <w:t>(при вводе системы-112 в постоянную эксплуатацию).</w:t>
      </w:r>
    </w:p>
    <w:p w14:paraId="8B000000">
      <w:pPr>
        <w:widowControl w:val="1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Согласно информации, представленной </w:t>
      </w:r>
      <w:r>
        <w:rPr>
          <w:rFonts w:ascii="Times New Roman" w:hAnsi="Times New Roman"/>
          <w:sz w:val="28"/>
        </w:rPr>
        <w:t>МКУ «Муниципальня пожарная охрана Мокшанского района» в ходе проведения проверки, по состоянию на 30.04.2026 в</w:t>
      </w:r>
      <w:r>
        <w:rPr>
          <w:rFonts w:ascii="Times New Roman" w:hAnsi="Times New Roman"/>
          <w:sz w:val="28"/>
        </w:rPr>
        <w:t xml:space="preserve"> штатном расписании </w:t>
      </w:r>
      <w:r>
        <w:rPr>
          <w:rFonts w:ascii="Times New Roman" w:hAnsi="Times New Roman"/>
          <w:b w:val="0"/>
          <w:sz w:val="28"/>
        </w:rPr>
        <w:t>отсутствуют должности «</w:t>
      </w:r>
      <w:r>
        <w:rPr>
          <w:rFonts w:ascii="Times New Roman" w:hAnsi="Times New Roman"/>
          <w:b w:val="0"/>
          <w:sz w:val="28"/>
        </w:rPr>
        <w:t>начальник ЕДДС», «помощники дежурного оперативного».</w:t>
      </w:r>
    </w:p>
    <w:p w14:paraId="8C000000">
      <w:pPr>
        <w:widowControl w:val="1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Пунктом </w:t>
      </w:r>
      <w:r>
        <w:rPr>
          <w:rFonts w:ascii="Times New Roman" w:hAnsi="Times New Roman"/>
          <w:b w:val="0"/>
          <w:sz w:val="28"/>
        </w:rPr>
        <w:t>3.11.5.3</w:t>
      </w:r>
      <w:r>
        <w:rPr>
          <w:rFonts w:ascii="Times New Roman" w:hAnsi="Times New Roman"/>
          <w:sz w:val="28"/>
        </w:rPr>
        <w:t xml:space="preserve"> ГОСТа предусмотрено, что в</w:t>
      </w:r>
      <w:r>
        <w:rPr>
          <w:rFonts w:ascii="Times New Roman" w:hAnsi="Times New Roman"/>
          <w:b w:val="0"/>
          <w:sz w:val="28"/>
        </w:rPr>
        <w:t xml:space="preserve"> повседневном режиме функционирования числен</w:t>
      </w:r>
      <w:r>
        <w:rPr>
          <w:rFonts w:ascii="Times New Roman" w:hAnsi="Times New Roman"/>
          <w:b w:val="0"/>
          <w:color w:val="000000"/>
          <w:sz w:val="28"/>
          <w:u w:val="none"/>
        </w:rPr>
        <w:t>ность специалистов в составе оперативной дежурной смены определяется в соответствии с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3.9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3.11.1.1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(в состав оперативной дежурной смены ЕДДС V категории в обязат</w:t>
      </w:r>
      <w:r>
        <w:rPr>
          <w:rFonts w:ascii="Times New Roman" w:hAnsi="Times New Roman"/>
          <w:b w:val="0"/>
          <w:sz w:val="28"/>
        </w:rPr>
        <w:t>ельном порядке должны быть включены минимум два сотрудника: дежурный оперативный и помощник дежурного оперативного – Оператор-112).</w:t>
      </w:r>
    </w:p>
    <w:p w14:paraId="8D000000">
      <w:pPr>
        <w:widowControl w:val="1"/>
        <w:spacing w:after="0" w:line="240" w:lineRule="auto"/>
        <w:ind w:firstLine="709" w:left="0"/>
        <w:jc w:val="both"/>
        <w:outlineLvl w:val="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Ука</w:t>
      </w:r>
      <w:r>
        <w:rPr>
          <w:rFonts w:ascii="Times New Roman" w:hAnsi="Times New Roman"/>
          <w:b w:val="0"/>
          <w:sz w:val="28"/>
        </w:rPr>
        <w:t xml:space="preserve">занное положение </w:t>
      </w:r>
      <w:r>
        <w:rPr>
          <w:rFonts w:ascii="Times New Roman" w:hAnsi="Times New Roman"/>
          <w:sz w:val="28"/>
        </w:rPr>
        <w:t xml:space="preserve">МКУ «ЕДДС Мокшанского района Пензенской области» в настоящее время не соблюдается. </w:t>
      </w:r>
    </w:p>
    <w:p w14:paraId="8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указанному факту внесено представление, которое находится на рассмотрении.</w:t>
      </w:r>
    </w:p>
    <w:p w14:paraId="8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90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17. Прокуратурой района проведена проверка в сфере </w:t>
      </w:r>
      <w:r>
        <w:rPr>
          <w:rFonts w:ascii="Times New Roman" w:hAnsi="Times New Roman"/>
          <w:b w:val="1"/>
          <w:color w:val="000000"/>
          <w:sz w:val="28"/>
        </w:rPr>
        <w:t>водо</w:t>
      </w:r>
      <w:r>
        <w:rPr>
          <w:rFonts w:ascii="Times New Roman" w:hAnsi="Times New Roman"/>
          <w:b w:val="1"/>
          <w:color w:val="000000"/>
          <w:sz w:val="28"/>
        </w:rPr>
        <w:t>снабжения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на территории </w:t>
      </w:r>
      <w:r>
        <w:rPr>
          <w:rFonts w:ascii="Times New Roman" w:hAnsi="Times New Roman"/>
          <w:b w:val="1"/>
          <w:color w:val="000000"/>
          <w:sz w:val="28"/>
        </w:rPr>
        <w:t>р.п</w:t>
      </w:r>
      <w:r>
        <w:rPr>
          <w:rFonts w:ascii="Times New Roman" w:hAnsi="Times New Roman"/>
          <w:b w:val="1"/>
          <w:color w:val="000000"/>
          <w:sz w:val="28"/>
        </w:rPr>
        <w:t>. Мокшан</w:t>
      </w:r>
    </w:p>
    <w:p w14:paraId="91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Мокшанского района </w:t>
      </w:r>
      <w:r>
        <w:rPr>
          <w:rFonts w:ascii="Times New Roman" w:hAnsi="Times New Roman"/>
          <w:color w:val="000000"/>
          <w:sz w:val="28"/>
        </w:rPr>
        <w:t xml:space="preserve">проведена проверка исполнения </w:t>
      </w:r>
      <w:r>
        <w:rPr>
          <w:rFonts w:ascii="Times New Roman" w:hAnsi="Times New Roman"/>
          <w:color w:val="000000"/>
          <w:sz w:val="28"/>
        </w:rPr>
        <w:t xml:space="preserve">законодательства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жилищно-коммунальном хозяйстве в сфере водо</w:t>
      </w:r>
      <w:r>
        <w:rPr>
          <w:rFonts w:ascii="Times New Roman" w:hAnsi="Times New Roman"/>
          <w:color w:val="000000"/>
          <w:sz w:val="28"/>
        </w:rPr>
        <w:t>снабжения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</w:rPr>
        <w:t>р.п</w:t>
      </w:r>
      <w:r>
        <w:rPr>
          <w:rFonts w:ascii="Times New Roman" w:hAnsi="Times New Roman"/>
          <w:color w:val="000000"/>
          <w:sz w:val="28"/>
        </w:rPr>
        <w:t xml:space="preserve">. Мокшан Пензенской области, в ходе которой установлены следующие нарушения. </w:t>
      </w:r>
    </w:p>
    <w:p w14:paraId="92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Установлено, что в районе жилого дома № 67 по ул. Пензенская </w:t>
      </w:r>
      <w:r>
        <w:rPr>
          <w:rFonts w:ascii="Times New Roman" w:hAnsi="Times New Roman"/>
          <w:color w:val="000000"/>
          <w:sz w:val="28"/>
        </w:rPr>
        <w:t>р.п</w:t>
      </w:r>
      <w:r>
        <w:rPr>
          <w:rFonts w:ascii="Times New Roman" w:hAnsi="Times New Roman"/>
          <w:color w:val="000000"/>
          <w:sz w:val="28"/>
        </w:rPr>
        <w:t>. Мокшан име</w:t>
      </w:r>
      <w:r>
        <w:rPr>
          <w:rFonts w:ascii="Times New Roman" w:hAnsi="Times New Roman"/>
          <w:color w:val="000000"/>
          <w:sz w:val="28"/>
        </w:rPr>
        <w:t>ется</w:t>
      </w:r>
      <w:r>
        <w:rPr>
          <w:rFonts w:ascii="Times New Roman" w:hAnsi="Times New Roman"/>
          <w:color w:val="000000"/>
          <w:sz w:val="28"/>
        </w:rPr>
        <w:t xml:space="preserve"> повреждение водопровода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массивной утечкой воды. Указанное повреждение водопровода длительное время не устраня</w:t>
      </w:r>
      <w:r>
        <w:rPr>
          <w:rFonts w:ascii="Times New Roman" w:hAnsi="Times New Roman"/>
          <w:color w:val="000000"/>
          <w:sz w:val="28"/>
        </w:rPr>
        <w:t>ется</w:t>
      </w:r>
      <w:r>
        <w:rPr>
          <w:rFonts w:ascii="Times New Roman" w:hAnsi="Times New Roman"/>
          <w:color w:val="000000"/>
          <w:sz w:val="28"/>
        </w:rPr>
        <w:t>, что яв</w:t>
      </w:r>
      <w:r>
        <w:rPr>
          <w:rFonts w:ascii="Times New Roman" w:hAnsi="Times New Roman"/>
          <w:color w:val="000000"/>
          <w:sz w:val="28"/>
        </w:rPr>
        <w:t>ляется</w:t>
      </w:r>
      <w:r>
        <w:rPr>
          <w:rFonts w:ascii="Times New Roman" w:hAnsi="Times New Roman"/>
          <w:color w:val="000000"/>
          <w:sz w:val="28"/>
        </w:rPr>
        <w:t xml:space="preserve"> причиной перебоев в подаче водоснабжения,  слабого напора воды в жилых домовладениях, расположенных по указанной улице, п</w:t>
      </w:r>
      <w:r>
        <w:rPr>
          <w:rFonts w:ascii="Times New Roman" w:hAnsi="Times New Roman"/>
          <w:color w:val="000000"/>
          <w:sz w:val="28"/>
        </w:rPr>
        <w:t>одтопления автомобильной дороги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9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участке водопроводной сети по улице Пензенская </w:t>
      </w:r>
      <w:r>
        <w:rPr>
          <w:rFonts w:ascii="Times New Roman" w:hAnsi="Times New Roman"/>
          <w:color w:val="000000"/>
          <w:sz w:val="28"/>
        </w:rPr>
        <w:t xml:space="preserve">в р.п. Мокшан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текущем году зафиксированы неоднократные факты порывов с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массивной утечкой воды.</w:t>
      </w:r>
    </w:p>
    <w:p w14:paraId="94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Согласно информации, полученной в ходе проверки, настоящее техническое состояние водопроводной сети по указанной улице подлежит капитальному ремонту, поскольку произведение текущего ремонта не способно обеспечить нормальное функционирование системы водоснабжения.</w:t>
      </w:r>
    </w:p>
    <w:p w14:paraId="95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Непринятие мер по проведению капитального ремонта указанного участка водопровода в р.п. Мокшан привело к перебоям водоснабжения, а впоследствии может стать причиной ограничения водоснабжения частных домовладений, расположенных на одной из центральных улиц населенного пункта, сверхдопустимых законодательством нормативов.</w:t>
      </w:r>
    </w:p>
    <w:p w14:paraId="96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указанному факту в адрес главы администрации р.п. Мокшан внесено представление, которое находится на рассмотрении.</w:t>
      </w:r>
    </w:p>
    <w:p w14:paraId="97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98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18. Прокуратура района проверила </w:t>
      </w:r>
      <w:r>
        <w:rPr>
          <w:rFonts w:ascii="Times New Roman" w:hAnsi="Times New Roman"/>
          <w:b w:val="1"/>
          <w:sz w:val="28"/>
        </w:rPr>
        <w:t xml:space="preserve"> исполнения законодательства о безопасности эксплуатации гидротехнических сооружений на территории </w:t>
      </w:r>
      <w:r>
        <w:rPr>
          <w:rFonts w:ascii="Times New Roman" w:hAnsi="Times New Roman"/>
          <w:b w:val="1"/>
          <w:sz w:val="28"/>
        </w:rPr>
        <w:t>Мокшанского</w:t>
      </w:r>
      <w:r>
        <w:rPr>
          <w:rFonts w:ascii="Times New Roman" w:hAnsi="Times New Roman"/>
          <w:b w:val="1"/>
          <w:sz w:val="28"/>
        </w:rPr>
        <w:t xml:space="preserve"> района</w:t>
      </w:r>
    </w:p>
    <w:p w14:paraId="99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</w:t>
      </w:r>
      <w:r>
        <w:rPr>
          <w:rFonts w:ascii="Times New Roman" w:hAnsi="Times New Roman"/>
          <w:sz w:val="28"/>
        </w:rPr>
        <w:t>Мокшанского</w:t>
      </w:r>
      <w:r>
        <w:rPr>
          <w:rFonts w:ascii="Times New Roman" w:hAnsi="Times New Roman"/>
          <w:sz w:val="28"/>
        </w:rPr>
        <w:t xml:space="preserve"> района Пензенской области проведена проверка исполнения законодательства о безопасности эксплуатации гидротехнических сооружений на территории </w:t>
      </w:r>
      <w:r>
        <w:rPr>
          <w:rFonts w:ascii="Times New Roman" w:hAnsi="Times New Roman"/>
          <w:sz w:val="28"/>
        </w:rPr>
        <w:t>Мокшанского</w:t>
      </w:r>
      <w:r>
        <w:rPr>
          <w:rFonts w:ascii="Times New Roman" w:hAnsi="Times New Roman"/>
          <w:sz w:val="28"/>
        </w:rPr>
        <w:t xml:space="preserve"> района Пензенской области при осуществлении деятельности о</w:t>
      </w:r>
      <w:r>
        <w:rPr>
          <w:rFonts w:ascii="Times New Roman" w:hAnsi="Times New Roman"/>
          <w:sz w:val="28"/>
        </w:rPr>
        <w:t>бщества с ограниченной ответственностью</w:t>
      </w:r>
      <w:r>
        <w:rPr>
          <w:rFonts w:ascii="Times New Roman" w:hAnsi="Times New Roman"/>
          <w:sz w:val="28"/>
        </w:rPr>
        <w:t xml:space="preserve">, в ходе которой </w:t>
      </w:r>
      <w:r>
        <w:rPr>
          <w:rFonts w:ascii="Times New Roman" w:hAnsi="Times New Roman"/>
          <w:sz w:val="28"/>
        </w:rPr>
        <w:t>выявлены</w:t>
      </w:r>
      <w:r>
        <w:rPr>
          <w:rFonts w:ascii="Times New Roman" w:hAnsi="Times New Roman"/>
          <w:sz w:val="28"/>
        </w:rPr>
        <w:t xml:space="preserve"> нарушения указанного законодатель</w:t>
      </w:r>
      <w:r>
        <w:rPr>
          <w:rFonts w:ascii="Times New Roman" w:hAnsi="Times New Roman"/>
          <w:sz w:val="28"/>
        </w:rPr>
        <w:t>ства</w:t>
      </w:r>
      <w:r>
        <w:rPr>
          <w:rFonts w:ascii="Times New Roman" w:hAnsi="Times New Roman"/>
          <w:sz w:val="28"/>
        </w:rPr>
        <w:t>.</w:t>
      </w:r>
    </w:p>
    <w:p w14:paraId="9A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статье</w:t>
      </w:r>
      <w:r>
        <w:rPr>
          <w:rFonts w:ascii="Times New Roman" w:hAnsi="Times New Roman"/>
          <w:sz w:val="28"/>
        </w:rPr>
        <w:t xml:space="preserve"> 7 </w:t>
      </w:r>
      <w:r>
        <w:rPr>
          <w:rFonts w:ascii="Times New Roman" w:hAnsi="Times New Roman"/>
          <w:sz w:val="28"/>
        </w:rPr>
        <w:t>Федеральный закон № 117-ФЗ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сведения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гидротехническом сооружении вносятся в Российский регистр гидротехнических сооружений (далее - Регистр) и (или) обновляются в Регистре после утверждения федеральными органами исполнительной власти, уполномоченными на проведение федерального государственного надзора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области безопасности гидротехнических сооружений, декларации безопасности гидротехнического сооружения.</w:t>
      </w:r>
    </w:p>
    <w:p w14:paraId="9B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</w:t>
      </w:r>
      <w:r>
        <w:rPr>
          <w:rFonts w:ascii="Times New Roman" w:hAnsi="Times New Roman"/>
          <w:sz w:val="28"/>
        </w:rPr>
        <w:t xml:space="preserve">гласно информации Средне-Поволжского управления Ростехнадзора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Общество с ограниченной ответственностью</w:t>
      </w:r>
      <w:r>
        <w:rPr>
          <w:rFonts w:ascii="Times New Roman" w:hAnsi="Times New Roman"/>
          <w:sz w:val="28"/>
        </w:rPr>
        <w:t xml:space="preserve"> является арендатором гидротехнического сооружения, расположенного </w:t>
      </w:r>
      <w:r>
        <w:rPr>
          <w:rFonts w:ascii="Times New Roman" w:hAnsi="Times New Roman"/>
          <w:sz w:val="28"/>
        </w:rPr>
        <w:t>на территории Мокшанского района.</w:t>
      </w:r>
    </w:p>
    <w:p w14:paraId="9C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dark1" w:val="000000"/>
          <w:sz w:val="28"/>
        </w:rPr>
        <w:t xml:space="preserve">Вместе с тем, согласно вышеназванной информации </w:t>
      </w:r>
      <w:r>
        <w:rPr>
          <w:rFonts w:ascii="Times New Roman" w:hAnsi="Times New Roman"/>
          <w:sz w:val="28"/>
        </w:rPr>
        <w:t xml:space="preserve">Средне-Поволжского управления Ростехнадзора </w:t>
      </w:r>
      <w:r>
        <w:rPr>
          <w:rFonts w:ascii="Times New Roman" w:hAnsi="Times New Roman"/>
          <w:sz w:val="28"/>
        </w:rPr>
        <w:t xml:space="preserve">эксплуатирующей организацией не исполнены </w:t>
      </w:r>
      <w:r>
        <w:rPr>
          <w:rFonts w:ascii="Times New Roman" w:hAnsi="Times New Roman"/>
          <w:sz w:val="28"/>
        </w:rPr>
        <w:t xml:space="preserve">обязанности, предусмотренные статьей 9 Закона о безопасности ГТС, а именно: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не проведены мероприятия по</w:t>
      </w:r>
      <w:r>
        <w:rPr>
          <w:rFonts w:ascii="Times New Roman" w:hAnsi="Times New Roman"/>
          <w:sz w:val="28"/>
        </w:rPr>
        <w:t xml:space="preserve"> определению вероятного вреда, который может быть причинен жизни, здоровью физических лиц, окружающей среде, имуществу физических </w:t>
      </w:r>
      <w:r>
        <w:rPr>
          <w:rFonts w:ascii="Times New Roman" w:hAnsi="Times New Roman"/>
          <w:sz w:val="28"/>
        </w:rPr>
        <w:t xml:space="preserve">и юридических лиц при аварии гидротехнического сооружения. </w:t>
      </w:r>
    </w:p>
    <w:p w14:paraId="9D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изложенным прокуратурой района внесено представление, которое находится на рассмотрении.</w:t>
      </w:r>
    </w:p>
    <w:p w14:paraId="9E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9F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sz w:val="28"/>
        </w:rPr>
        <w:t xml:space="preserve">19. Прокуратура контролирует работу судебных приставов </w:t>
      </w:r>
      <w:r>
        <w:rPr>
          <w:rFonts w:ascii="Times New Roman" w:hAnsi="Times New Roman"/>
          <w:b w:val="1"/>
          <w:color w:val="000000"/>
          <w:sz w:val="28"/>
        </w:rPr>
        <w:t xml:space="preserve"> Мокшанского РОСП</w:t>
      </w:r>
    </w:p>
    <w:p w14:paraId="A0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 Мокшанского района по обращениям граждан проведены проверки соблюдения должностными лицами Мокшанского РОСП УФССП России по Пензенской области требований законодательства об исполнительном производстве.</w:t>
      </w:r>
    </w:p>
    <w:p w14:paraId="A1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В ходе проверок выявлены следующие нарушения: </w:t>
      </w:r>
      <w:r>
        <w:rPr>
          <w:rFonts w:ascii="Times New Roman" w:hAnsi="Times New Roman"/>
          <w:color w:val="000000"/>
          <w:sz w:val="28"/>
        </w:rPr>
        <w:t>несвоевременное направления постановления о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возбуждении исполнительного производства, </w:t>
      </w:r>
      <w:r>
        <w:rPr>
          <w:rFonts w:ascii="Times New Roman" w:hAnsi="Times New Roman"/>
          <w:b w:val="0"/>
          <w:color w:val="000000"/>
          <w:sz w:val="28"/>
        </w:rPr>
        <w:t xml:space="preserve">факт затягивания исполнительских действий </w:t>
      </w:r>
      <w:r>
        <w:rPr>
          <w:rFonts w:ascii="Times New Roman" w:hAnsi="Times New Roman"/>
          <w:b w:val="0"/>
          <w:color w:val="000000"/>
          <w:sz w:val="28"/>
        </w:rPr>
        <w:t xml:space="preserve">по распределению денежных средств в счет погашения задолженности, </w:t>
      </w:r>
      <w:r>
        <w:rPr>
          <w:rFonts w:ascii="Times New Roman" w:hAnsi="Times New Roman"/>
          <w:b w:val="0"/>
          <w:color w:val="000000"/>
          <w:sz w:val="28"/>
        </w:rPr>
        <w:t xml:space="preserve">неуведомление взыскателя о приостановлении исполнительного производства, </w:t>
      </w:r>
      <w:r>
        <w:rPr>
          <w:rFonts w:ascii="Times New Roman" w:hAnsi="Times New Roman"/>
          <w:b w:val="0"/>
          <w:color w:val="000000"/>
          <w:sz w:val="28"/>
        </w:rPr>
        <w:t>несвоевременного окончания исполнительного производства при фактическом исполнении требований исполнительного документа.</w:t>
      </w:r>
    </w:p>
    <w:p w14:paraId="A2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указанным фактам прокуратурой рано внесено представление в Управление Федеральной службы судебных приставов, которое находится на рассмотрении.</w:t>
      </w:r>
    </w:p>
    <w:p w14:paraId="A3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A4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20. Прокуратура оценила своевременность контроля ОМСУ за исполнением муниципального контракта</w:t>
      </w:r>
    </w:p>
    <w:p w14:paraId="A5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Прокуратурой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Мокшанского района по обращению гражданина проведена проверка исполнения законодательства об ответственном обращении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животными администрацией Мокшанского района, а также законодательства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контрактной системе, в ходе которой выявлены следующие нарушения.</w:t>
      </w:r>
    </w:p>
    <w:p w14:paraId="A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Проведенной проверкой установлено, что между ОМСУи Индивидуальным предпринимателем</w:t>
      </w:r>
      <w:r>
        <w:rPr>
          <w:rFonts w:ascii="Times New Roman" w:hAnsi="Times New Roman"/>
          <w:sz w:val="28"/>
        </w:rPr>
        <w:t xml:space="preserve"> заключен муниципальный контракт </w:t>
      </w:r>
      <w:r>
        <w:rPr>
          <w:rFonts w:ascii="Times New Roman" w:hAnsi="Times New Roman"/>
          <w:sz w:val="28"/>
        </w:rPr>
        <w:t xml:space="preserve">на оказание услуг по проведению мероприятий при осуществлении деятельности по обращению с животными </w:t>
      </w:r>
      <w:r>
        <w:rPr>
          <w:rFonts w:ascii="Times New Roman" w:hAnsi="Times New Roman"/>
          <w:sz w:val="28"/>
        </w:rPr>
        <w:t>без владельцев в Мокшанском районе Пензенской области.</w:t>
      </w:r>
    </w:p>
    <w:p w14:paraId="A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Полученными в ходе проведения проверки сведениям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установлено,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что отлов собак без владельцев с территории одного из сельсоветов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Мокшанского района проводится нерегулярно, несмотря на неоднократные обращения граждан </w:t>
      </w:r>
      <w:r>
        <w:rPr>
          <w:rFonts w:ascii="Times New Roman" w:hAnsi="Times New Roman"/>
          <w:sz w:val="28"/>
        </w:rPr>
        <w:t xml:space="preserve">в ОМСУ. Пребывающие вблизи администрации сельсовета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образовательного учреждения </w:t>
      </w:r>
      <w:r>
        <w:rPr>
          <w:rFonts w:ascii="Times New Roman" w:hAnsi="Times New Roman"/>
          <w:sz w:val="28"/>
        </w:rPr>
        <w:t xml:space="preserve"> собаки, </w:t>
      </w:r>
      <w:r>
        <w:rPr>
          <w:rFonts w:ascii="Times New Roman" w:hAnsi="Times New Roman"/>
          <w:sz w:val="28"/>
        </w:rPr>
        <w:t>не имеющие владельцев, создают опасность для граждан, в том числе несовершеннолетних, проходящих вблизи указанных учреждений.</w:t>
      </w:r>
    </w:p>
    <w:p w14:paraId="A8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ненадлежащим </w:t>
      </w:r>
      <w:r>
        <w:rPr>
          <w:rFonts w:ascii="Times New Roman" w:hAnsi="Times New Roman"/>
          <w:sz w:val="28"/>
        </w:rPr>
        <w:t>контролем за исполнением Контракта со стороны Заказчика, создающим угрозу для жизни и здоровья граждан, в том числе несовершеннолетних обучающихся, прокуратурой района внесено представление в адрес ОМСУ, которое рассмотрено и удовлетворено, приняты меры по устранению причин и условий допущенных нарушений</w:t>
      </w:r>
      <w:r>
        <w:rPr>
          <w:rFonts w:ascii="Times New Roman" w:hAnsi="Times New Roman"/>
          <w:color w:val="000000"/>
          <w:sz w:val="28"/>
        </w:rPr>
        <w:t>.</w:t>
      </w:r>
    </w:p>
    <w:p w14:paraId="A9000000">
      <w:pPr>
        <w:widowControl w:val="0"/>
        <w:ind w:firstLine="539" w:left="0"/>
        <w:jc w:val="center"/>
        <w:rPr>
          <w:rFonts w:ascii="Times New Roman" w:hAnsi="Times New Roman"/>
          <w:b w:val="1"/>
        </w:rPr>
      </w:pPr>
    </w:p>
    <w:p w14:paraId="AA000000">
      <w:pPr>
        <w:widowControl w:val="0"/>
        <w:ind w:firstLine="53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8"/>
        </w:rPr>
        <w:t>21.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</w:rPr>
        <w:t>Житель г. Нижний Ломов осужден за «нетрезвую езду»</w:t>
      </w:r>
    </w:p>
    <w:p w14:paraId="AB000000">
      <w:pPr>
        <w:widowControl w:val="0"/>
        <w:ind w:firstLine="539" w:left="0"/>
        <w:jc w:val="both"/>
        <w:rPr>
          <w:rFonts w:ascii="Times New Roman" w:hAnsi="Times New Roman"/>
          <w:b w:val="1"/>
        </w:rPr>
      </w:pPr>
    </w:p>
    <w:p w14:paraId="AC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г. Нижний Ломов</w:t>
      </w:r>
      <w:r>
        <w:rPr>
          <w:rFonts w:ascii="Times New Roman" w:hAnsi="Times New Roman"/>
        </w:rPr>
        <w:t>, 1991 года рождения</w:t>
      </w:r>
      <w:r>
        <w:rPr>
          <w:rFonts w:ascii="Times New Roman" w:hAnsi="Times New Roman"/>
        </w:rPr>
        <w:t>, обвиняемого в совершении преступления, предусмотренного ч. 1 ст. 264.1 УК РФ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УК РФ.</w:t>
      </w:r>
    </w:p>
    <w:p w14:paraId="AD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установлено, что</w:t>
      </w:r>
      <w:r>
        <w:rPr>
          <w:rFonts w:ascii="Times New Roman" w:hAnsi="Times New Roman"/>
        </w:rPr>
        <w:t xml:space="preserve"> на территории Мокшанского района сотрудниками ОГИБДД был задержан мужчина, передвигавшийся на автомобиле «Лада Веста». При проведении медицинского освидетельствования на состояние опьянения было установлено, что последний употребил наркотическое средство – метилендиоксипировалерон. При чем,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14:paraId="AE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указанный гражданин осужден по ч. 1 ст. 264.1 УК РФ к наказанию в виде 240 часов обязательных работ с лишением права управления транспортными средствами на срок 2 года. </w:t>
      </w:r>
    </w:p>
    <w:p w14:paraId="AF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Приговор вступил</w:t>
      </w:r>
      <w:r>
        <w:rPr>
          <w:rFonts w:ascii="Times New Roman" w:hAnsi="Times New Roman"/>
        </w:rPr>
        <w:t xml:space="preserve"> в законную силу. </w:t>
      </w:r>
    </w:p>
    <w:p w14:paraId="B0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B1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22. Житель Саратовской области осужден за нарушение правил дорожного движения, повлекшее смерть человека</w:t>
      </w:r>
    </w:p>
    <w:p w14:paraId="B2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B3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ч. 3 ст. 264 УК РФ. </w:t>
      </w:r>
    </w:p>
    <w:p w14:paraId="B4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рассмотрения уголовного дела установлено, что мужчина на своем автомобиле, двигаясь по автодороге М5 «Урал» в направлении г.Самары в черте населенного пункта, превысил максимально разрешенную для него скорость на данном участке дороги 60 км/ч, отвлекся на звуковой сигнал сотового телефона, в связи с чем, потерял контроль за управлением автомобиля, вследствие чего совершил наезд на пешехода, находившегося в зоне остановочного павильона. Пешеход скончался на месте ДТП от полученных травм. </w:t>
      </w:r>
    </w:p>
    <w:p w14:paraId="B5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виновника ДТП Мокшаннским районным судом вынесен обвинительный приговор, в соотвествтии с которым ему назначено наказание в виде 6 месяцев лишения свободы в колонии-поселении с лишением права управления транспортными средствами сроком на 2 года. </w:t>
      </w:r>
    </w:p>
    <w:p w14:paraId="B6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14:paraId="B7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B8000000">
      <w:pPr>
        <w:widowControl w:val="0"/>
        <w:ind w:firstLine="709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23. Житель Саратовской области осужден за нарушение правил дорожного движения, повлекшее смерть шестерых человек</w:t>
      </w:r>
    </w:p>
    <w:p w14:paraId="B9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</w:p>
    <w:p w14:paraId="BA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Саратовской области, обвиняемого в совершении преступления, предусмотренного ч. 5 ст. 264 УК РФ. </w:t>
      </w:r>
    </w:p>
    <w:p w14:paraId="BB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рассмотрения уголовного дела установлено, что мужчина на своем автомобиле, в салоне которого находились трое пассажиров, двигаясь по автодороге М5 «Урал» в направлении г.Самары, совершил нарушение правил дорожного движения, ввиду чего не справился с управлением автомобиля и выехал на сторону проезжей части, предназначенную для встречного движения, где в силу допущенных им нарушений передней частью своего автомобиля совершил столкновение с движущемся во встречном направлении автомобилем, в котором находилось трое человек. В результате произошедшего ДТП шестеро граждан, находившихся в обоих автомобилях, включая несовершеннолетнего ребенка, погибли на месте от полученных травм. </w:t>
      </w:r>
    </w:p>
    <w:p w14:paraId="BC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виновника ДТП Мокшанским районным судом вынесен обвинительный приговор, в соответствии с которым ему назначено наказание в виде 6 лет  6 месяцев лишения свободы в колонии-поселении с лишением права управления транспортными средствами сроком на 3 года. </w:t>
      </w:r>
    </w:p>
    <w:p w14:paraId="BD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не вступил в законную силу. </w:t>
      </w:r>
    </w:p>
    <w:p w14:paraId="BE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BF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24. Уроженка Самаркандской области осуждена за нарушение правил дорожного движения, повлекшее тяжкий вред здоровью троих граждан</w:t>
      </w:r>
    </w:p>
    <w:p w14:paraId="C0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</w:p>
    <w:p w14:paraId="C1000000">
      <w:pPr>
        <w:widowControl w:val="0"/>
        <w:ind w:firstLine="709" w:lef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Сотрудниками прокуратуры поддержано государственное обвинение в отношении уроженки Самаркандской области, обвиняемой в совершении преступления, предусмотренного ч. 1 ст. 264 УК РФ. </w:t>
      </w:r>
    </w:p>
    <w:p w14:paraId="C2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рассмотрения уголовного дела установлено, что женщина, 1967 года рождения на своем автомобиле, двигаясь по автодороге М5 «Урал» в направлении г. Самары, не выбрала скорость, обеспечивающую безопасность и возможность постоянного контроля за движением автомобиля, с учетом дорожных и метеорологических условий, двигаясь в условиях сырой, местами покрытой наледью проезжей части, не справившись с рулевым управлением, выехала на встречную полосу движения, где совершила столкновение с автомобилем, движущемся во встречном направлении. В ходе совершенного ДТП троим гражданам были причинены травмы, повлекшие за собой тяжкий вред здоровью. </w:t>
      </w:r>
    </w:p>
    <w:p w14:paraId="C3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в отношении виновницы ДТП Мокшанским районным вынесено постановление о прекращении уголовного дела в связи с примирением сторон, поскольку все условия, предусмотренные статьями 76 УК РФ и 25 УПК РФ, были соблюдены, в том числе всем потерпевшим был заглажен причиненный вред. </w:t>
      </w:r>
    </w:p>
    <w:p w14:paraId="C4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14:paraId="C5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C6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25. Житель р.п. Мокшан осужден за незаконное хранение боеприпасов и взрывчатых веществ</w:t>
      </w:r>
    </w:p>
    <w:p w14:paraId="C7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C8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Сотрудниками прокуратуры поддержано государственное обвинение в отношении жителя р.п. Мокшан, обвиняемого в совершении преступлений, предусмотренных ч. 1 ст. 222 УК РФ, ч. 1 ст. 222.1 УК РФ. </w:t>
      </w:r>
    </w:p>
    <w:p w14:paraId="C9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рассмотрения уголовного дела установлено, что мужчина, 1970 года рождения, хранил в своем домовладении боеприпасы – 20 спортивно-охотничьих винтовочных патронов и взрывчатое вещество метательного типа – дымный порох, который приобрел у своего знакомого.  05.12.2025 указанные боеприпасы и взрывчатое вещество было изъято сотрудниками полиции в ходе обыска в домовладении у мужчины. </w:t>
      </w:r>
    </w:p>
    <w:p w14:paraId="CA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 прокуратуры района в отношении мужчины Мокшанским районным судом вынесен обвинительный приговор, в соответствии с которым ему назначено наказание в виде 3 лет лишения свободы без штрафа условно с испытательным сроком на 3 года.</w:t>
      </w:r>
    </w:p>
    <w:p w14:paraId="CB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Приговор вступил в законную силу. </w:t>
      </w:r>
    </w:p>
    <w:p w14:paraId="CC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CD000000">
      <w:pPr>
        <w:widowControl w:val="0"/>
        <w:ind w:firstLine="53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26. Житель г. Пензы осужден за управление автомобилем под воздействием наркотических средств</w:t>
      </w:r>
    </w:p>
    <w:p w14:paraId="CE000000">
      <w:pPr>
        <w:widowControl w:val="0"/>
        <w:ind w:firstLine="539" w:left="0"/>
        <w:jc w:val="both"/>
        <w:rPr>
          <w:rFonts w:ascii="Times New Roman" w:hAnsi="Times New Roman"/>
          <w:b w:val="1"/>
        </w:rPr>
      </w:pPr>
    </w:p>
    <w:p w14:paraId="CF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г. Пензы</w:t>
      </w:r>
      <w:r>
        <w:rPr>
          <w:rFonts w:ascii="Times New Roman" w:hAnsi="Times New Roman"/>
        </w:rPr>
        <w:t>, 1993 года рождения</w:t>
      </w:r>
      <w:r>
        <w:rPr>
          <w:rFonts w:ascii="Times New Roman" w:hAnsi="Times New Roman"/>
        </w:rPr>
        <w:t>, обвиняемого в совершении преступления, предусмотренного ч. 1 ст. 264.1 УК РФ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УК РФ.</w:t>
      </w:r>
    </w:p>
    <w:p w14:paraId="D0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установлено, что</w:t>
      </w:r>
      <w:r>
        <w:rPr>
          <w:rFonts w:ascii="Times New Roman" w:hAnsi="Times New Roman"/>
        </w:rPr>
        <w:t xml:space="preserve"> на территории Мокшанского района сотрудниками ОГИБДД был задержан мужчина, передвигавшийся на автомобиле «Вольво». При проведении медицинского освидетельствования на состояние опьянения было установлено, что последний употребил наркотическое средство – марихуану. При чем,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 </w:t>
      </w:r>
    </w:p>
    <w:p w14:paraId="D1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указанный гражданин осужден по ч. 1 ст. 264.1 УК РФ к наказанию в виде 300 часов обязательных работ с лишением права управления транспортными средствами на срок 2 года. </w:t>
      </w:r>
    </w:p>
    <w:p w14:paraId="D2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Приговор вступил</w:t>
      </w:r>
      <w:r>
        <w:rPr>
          <w:rFonts w:ascii="Times New Roman" w:hAnsi="Times New Roman"/>
        </w:rPr>
        <w:t xml:space="preserve"> в законную силу. </w:t>
      </w:r>
    </w:p>
    <w:p w14:paraId="D3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D4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D5000000">
      <w:pPr>
        <w:widowControl w:val="0"/>
        <w:ind w:firstLine="53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27. Жительница р.п. Мокшан осуждена за управление автомобилем под воздействием алкоголя</w:t>
      </w:r>
    </w:p>
    <w:p w14:paraId="D6000000">
      <w:pPr>
        <w:widowControl w:val="0"/>
        <w:ind w:firstLine="539" w:left="0"/>
        <w:jc w:val="both"/>
        <w:rPr>
          <w:rFonts w:ascii="Times New Roman" w:hAnsi="Times New Roman"/>
          <w:b w:val="1"/>
        </w:rPr>
      </w:pPr>
    </w:p>
    <w:p w14:paraId="D7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жительницы р.п. Мокшан</w:t>
      </w:r>
      <w:r>
        <w:rPr>
          <w:rFonts w:ascii="Times New Roman" w:hAnsi="Times New Roman"/>
        </w:rPr>
        <w:t>, 1992 года рождения</w:t>
      </w:r>
      <w:r>
        <w:rPr>
          <w:rFonts w:ascii="Times New Roman" w:hAnsi="Times New Roman"/>
        </w:rPr>
        <w:t xml:space="preserve">, обвиняемой в совершении преступления, предусмотренного ч. 1 ст. 264.1 </w:t>
      </w:r>
      <w:r>
        <w:rPr>
          <w:rFonts w:ascii="Times New Roman" w:hAnsi="Times New Roman"/>
        </w:rPr>
        <w:t>УК РФ.</w:t>
      </w:r>
    </w:p>
    <w:p w14:paraId="D8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уголовному делу установлено, что</w:t>
      </w:r>
      <w:r>
        <w:rPr>
          <w:rFonts w:ascii="Times New Roman" w:hAnsi="Times New Roman"/>
        </w:rPr>
        <w:t xml:space="preserve"> на территории Мокшанского района сотрудниками ОГИБДД был задержана женщина, передвигавшаяся на автомобиле «Лада Гранта». При проведении медицинского освидетельствования на состояние опьянения было установлено, что последняя употребила алкоголь. При чем, ранее женщина в судебном порядке уже была подвергнута административному наказанию за управление транспортным средством в состоянии опьянения. </w:t>
      </w:r>
    </w:p>
    <w:p w14:paraId="D9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указанная гражданка осуждена по ч. 1 ст. 264.1 УК РФ к наказанию в виде 120 часов обязательных работ с лишением права управления транспортными средствами на срок 2 года. </w:t>
      </w:r>
    </w:p>
    <w:p w14:paraId="DA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Приговор вступил</w:t>
      </w:r>
      <w:r>
        <w:rPr>
          <w:rFonts w:ascii="Times New Roman" w:hAnsi="Times New Roman"/>
        </w:rPr>
        <w:t xml:space="preserve"> в законную силу. </w:t>
      </w:r>
    </w:p>
    <w:p w14:paraId="DB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DC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28. Житель р. Татарстан понес уголовную ответственность за совершение мошенничества в отношении матери погибшего участника СВО</w:t>
      </w:r>
    </w:p>
    <w:p w14:paraId="DD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DE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жителя р.Татарстан</w:t>
      </w:r>
      <w:r>
        <w:rPr>
          <w:rFonts w:ascii="Times New Roman" w:hAnsi="Times New Roman"/>
        </w:rPr>
        <w:t>, 2003 года рождения</w:t>
      </w:r>
      <w:r>
        <w:rPr>
          <w:rFonts w:ascii="Times New Roman" w:hAnsi="Times New Roman"/>
        </w:rPr>
        <w:t xml:space="preserve">, обвиняемого в совершении преступления, предусмотренного ч. 4 ст. 264.1 </w:t>
      </w:r>
      <w:r>
        <w:rPr>
          <w:rFonts w:ascii="Times New Roman" w:hAnsi="Times New Roman"/>
        </w:rPr>
        <w:t>УК РФ.</w:t>
      </w:r>
    </w:p>
    <w:p w14:paraId="DF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молодой мужчина, действуя в составе организованной группы совместно с неустановленными следствием лицами, путем обмана, совершил хищение денежных средств, принадлежащих матери погибшего участника СВО, в особо крупном размере, в общей сумме 9 048 220 рублей. При совершении хищения, злоумышленник под контролем куратора организованной преступной группы, представился матери погибшего участника СВО сотрудником ФСБ, предложив ей осуществить передачу денежных средств, выплаченных в связи с гибелью ее сына в зоне СВО, на секретный расчетный счет службы безопасности с целью их сохранности.  </w:t>
      </w:r>
    </w:p>
    <w:p w14:paraId="E0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указанный гражданин осужден по ч. 4 ст. 159 УК РФ к наказанию в виде 5 лет лишения свободы в исправительной колонии строгого режима. Гражданский иск, заявленный потерпевшей, удовлетворен в полном объеме. С осужденного взыскана денежная сумма в размере 9 033 920 рублей. </w:t>
      </w:r>
    </w:p>
    <w:p w14:paraId="E1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Приговор вступил</w:t>
      </w:r>
      <w:r>
        <w:rPr>
          <w:rFonts w:ascii="Times New Roman" w:hAnsi="Times New Roman"/>
        </w:rPr>
        <w:t xml:space="preserve"> в законную силу. </w:t>
      </w:r>
    </w:p>
    <w:p w14:paraId="E2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E3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29. Мокшанский районный суд приостановил уголовное дела в связи с заключением осужденным контракта на участие в СВО</w:t>
      </w:r>
    </w:p>
    <w:p w14:paraId="E4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E5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Мокшанским районным судом приостановлено первое уголовное дело в связи с заключением осужденным контракта на участие в специальной военной операции. </w:t>
      </w:r>
    </w:p>
    <w:p w14:paraId="E6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Так, в суд на рассмотрение поступило уголовное дел по обвинению жителя г. Пензы в совершении преступлений, предусмотренных ч. 2 ст. 228 УК РФ, ч. 3 ст. 30, п. «а, г» ч. 4 ст. 228.1 УК РФ, п. «а» ч. 4 ст. 228.1 УК РФ. Во время судебного заседания было оглашено поступившее от начальника пункта отбора на военную службу по контракту г. Пензы ходатайство о приостановлении производства по уголовному делу в связи с заключением подсудимым в период мобилизации, военного положения или в военное время контракта о прохождении военной службы в ВС РФ.</w:t>
      </w:r>
    </w:p>
    <w:p w14:paraId="E7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учетом позиции государственного обвинителя,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обороны РФ.</w:t>
      </w:r>
    </w:p>
    <w:p w14:paraId="E8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Постановление вступило в законную силу. </w:t>
      </w:r>
    </w:p>
    <w:p w14:paraId="E9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EA000000">
      <w:pPr>
        <w:widowControl w:val="0"/>
        <w:ind w:firstLine="709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30. Женщина понесла уголовную ответственность за неуплату алиментов</w:t>
      </w:r>
    </w:p>
    <w:p w14:paraId="EB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EC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Сотрудниками прокуратуры поддержано государственное обвинение в отношении женщины, 1971 года рождения</w:t>
      </w:r>
      <w:r>
        <w:rPr>
          <w:rFonts w:ascii="Times New Roman" w:hAnsi="Times New Roman"/>
        </w:rPr>
        <w:t xml:space="preserve">, обвиняемой в совершении преступления, предусмотренного ч. 1 ст. 157 </w:t>
      </w:r>
      <w:r>
        <w:rPr>
          <w:rFonts w:ascii="Times New Roman" w:hAnsi="Times New Roman"/>
        </w:rPr>
        <w:t>УК РФ.</w:t>
      </w:r>
    </w:p>
    <w:p w14:paraId="ED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уголовному делу установлено, что женщина, являясь матерью несовершеннолетнего ребенка, обязанная в силу судебного решения выплачивать алименты на содержание своего ребенка, в период с июля 2025 по январь 2026 года уклонялась от выплаты алиментов, в связи с чем, задолженность по ним составила 668 058 рублей 89 копеек. При этом уважительных причин неуплаты судом не установлено. </w:t>
      </w:r>
    </w:p>
    <w:p w14:paraId="EE000000">
      <w:pPr>
        <w:widowControl w:val="0"/>
        <w:ind w:firstLine="709" w:left="0"/>
        <w:jc w:val="both"/>
        <w:rPr>
          <w:rFonts w:ascii="Times New Roman" w:hAnsi="Times New Roman"/>
        </w:rPr>
      </w:pPr>
    </w:p>
    <w:p w14:paraId="EF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позиции государственного обвинителя прокуратуры района указанная гражданка осуждена по ч. 1 ст. 157 УК РФ к наказанию в виде 240 часов обязательных работ. </w:t>
      </w:r>
    </w:p>
    <w:p w14:paraId="F0000000">
      <w:pPr>
        <w:widowControl w:val="0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Приговор вступил</w:t>
      </w:r>
      <w:r>
        <w:rPr>
          <w:rFonts w:ascii="Times New Roman" w:hAnsi="Times New Roman"/>
        </w:rPr>
        <w:t xml:space="preserve"> в законную силу. </w:t>
      </w:r>
    </w:p>
    <w:p w14:paraId="F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F2000000">
      <w:pPr>
        <w:widowControl w:val="0"/>
        <w:spacing w:after="0" w:line="360" w:lineRule="auto"/>
        <w:ind w:firstLine="0" w:left="0"/>
        <w:jc w:val="both"/>
        <w:rPr>
          <w:rFonts w:ascii="Times New Roman" w:hAnsi="Times New Roman"/>
          <w:sz w:val="28"/>
        </w:rPr>
      </w:pPr>
    </w:p>
    <w:p w14:paraId="F3000000">
      <w:pPr>
        <w:widowControl w:val="0"/>
        <w:spacing w:line="360" w:lineRule="auto"/>
        <w:ind w:firstLine="0" w:left="0"/>
        <w:jc w:val="both"/>
        <w:rPr>
          <w:rFonts w:ascii="Times New Roman" w:hAnsi="Times New Roman"/>
        </w:rPr>
      </w:pPr>
    </w:p>
    <w:p w14:paraId="F4000000">
      <w:pPr>
        <w:pStyle w:val="Style_1"/>
        <w:rPr>
          <w:rFonts w:ascii="Times New Roman" w:hAnsi="Times New Roman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2026-06-01T13:32:56Z</dcterms:created>
  <dcterms:modified xsi:type="dcterms:W3CDTF">2026-06-01T14:02:46Z</dcterms:modified>
</cp:coreProperties>
</file>