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66" w:rsidRDefault="00027A66" w:rsidP="00027A6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ПРОЕКТ</w:t>
      </w:r>
    </w:p>
    <w:p w:rsidR="00D92893" w:rsidRDefault="00D92893" w:rsidP="00D9289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721995" cy="78359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995" cy="783590"/>
                    </a:xfrm>
                    <a:prstGeom prst="rect">
                      <a:avLst/>
                    </a:prstGeom>
                    <a:noFill/>
                    <a:ln>
                      <a:noFill/>
                    </a:ln>
                  </pic:spPr>
                </pic:pic>
              </a:graphicData>
            </a:graphic>
          </wp:inline>
        </w:drawing>
      </w:r>
    </w:p>
    <w:p w:rsidR="00D92893" w:rsidRDefault="00D92893" w:rsidP="00D9289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АДМИНИСТРАЦИЯ РАБОЧЕГО ПОСЕЛКА МОКШАН </w:t>
      </w:r>
    </w:p>
    <w:p w:rsidR="00D92893" w:rsidRDefault="00D92893" w:rsidP="00D9289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МОКШАНСКОГО РАЙОНА ПЕНЗЕНСКОЙ ОБЛАСТИ </w:t>
      </w:r>
    </w:p>
    <w:p w:rsidR="00D92893" w:rsidRDefault="00D92893" w:rsidP="00D92893">
      <w:pPr>
        <w:spacing w:after="0" w:line="240" w:lineRule="auto"/>
        <w:jc w:val="center"/>
        <w:rPr>
          <w:rFonts w:ascii="Times New Roman" w:hAnsi="Times New Roman" w:cs="Times New Roman"/>
          <w:b/>
          <w:sz w:val="24"/>
          <w:szCs w:val="24"/>
        </w:rPr>
      </w:pPr>
    </w:p>
    <w:p w:rsidR="00D92893" w:rsidRDefault="00D92893" w:rsidP="00D92893">
      <w:pPr>
        <w:spacing w:after="0" w:line="240" w:lineRule="auto"/>
        <w:jc w:val="center"/>
        <w:rPr>
          <w:rFonts w:ascii="Times New Roman" w:hAnsi="Times New Roman" w:cs="Times New Roman"/>
          <w:b/>
          <w:sz w:val="24"/>
          <w:szCs w:val="24"/>
        </w:rPr>
      </w:pPr>
    </w:p>
    <w:p w:rsidR="00D92893" w:rsidRDefault="00D92893" w:rsidP="00D9289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ПОСТАНОВЛЕНИЕ</w:t>
      </w:r>
    </w:p>
    <w:p w:rsidR="00D92893" w:rsidRDefault="00D92893" w:rsidP="00D92893">
      <w:pPr>
        <w:spacing w:after="0" w:line="240" w:lineRule="auto"/>
        <w:jc w:val="center"/>
        <w:rPr>
          <w:rFonts w:ascii="Times New Roman" w:hAnsi="Times New Roman" w:cs="Times New Roman"/>
          <w:sz w:val="24"/>
          <w:szCs w:val="24"/>
        </w:rPr>
      </w:pPr>
    </w:p>
    <w:p w:rsidR="00D92893" w:rsidRDefault="00D92893" w:rsidP="00D92893">
      <w:pPr>
        <w:spacing w:after="0" w:line="240" w:lineRule="auto"/>
        <w:jc w:val="center"/>
        <w:rPr>
          <w:rFonts w:ascii="Times New Roman" w:hAnsi="Times New Roman" w:cs="Times New Roman"/>
          <w:sz w:val="24"/>
          <w:szCs w:val="24"/>
        </w:rPr>
      </w:pPr>
    </w:p>
    <w:p w:rsidR="00D92893" w:rsidRDefault="00D92893" w:rsidP="00D928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w:t>
      </w:r>
      <w:r w:rsidR="00027A66">
        <w:rPr>
          <w:rFonts w:ascii="Times New Roman" w:hAnsi="Times New Roman" w:cs="Times New Roman"/>
          <w:sz w:val="24"/>
          <w:szCs w:val="24"/>
        </w:rPr>
        <w:t xml:space="preserve"> </w:t>
      </w:r>
      <w:r>
        <w:rPr>
          <w:rFonts w:ascii="Times New Roman" w:hAnsi="Times New Roman" w:cs="Times New Roman"/>
          <w:sz w:val="24"/>
          <w:szCs w:val="24"/>
        </w:rPr>
        <w:t xml:space="preserve"> № </w:t>
      </w:r>
      <w:r w:rsidR="00027A66">
        <w:rPr>
          <w:rFonts w:ascii="Times New Roman" w:hAnsi="Times New Roman" w:cs="Times New Roman"/>
          <w:sz w:val="24"/>
          <w:szCs w:val="24"/>
        </w:rPr>
        <w:t xml:space="preserve"> </w:t>
      </w:r>
    </w:p>
    <w:p w:rsidR="00D92893" w:rsidRDefault="00D92893" w:rsidP="00D92893">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Мокшан</w:t>
      </w:r>
    </w:p>
    <w:p w:rsidR="00D92893" w:rsidRDefault="00D92893" w:rsidP="00D92893">
      <w:pPr>
        <w:pStyle w:val="a3"/>
        <w:spacing w:before="0" w:beforeAutospacing="0" w:after="0" w:afterAutospacing="0"/>
        <w:ind w:firstLine="567"/>
        <w:jc w:val="center"/>
        <w:rPr>
          <w:b/>
          <w:bCs/>
          <w:color w:val="000000"/>
        </w:rPr>
      </w:pPr>
    </w:p>
    <w:p w:rsidR="00D92893" w:rsidRDefault="00D92893" w:rsidP="00D92893">
      <w:pPr>
        <w:pStyle w:val="a3"/>
        <w:spacing w:before="0" w:beforeAutospacing="0" w:after="0" w:afterAutospacing="0"/>
        <w:ind w:firstLine="567"/>
        <w:jc w:val="center"/>
        <w:rPr>
          <w:b/>
          <w:bCs/>
          <w:color w:val="000000"/>
        </w:rPr>
      </w:pP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bCs/>
          <w:color w:val="000000"/>
          <w:sz w:val="24"/>
          <w:szCs w:val="24"/>
        </w:rPr>
        <w:t xml:space="preserve"> О внесении изменений в </w:t>
      </w:r>
      <w:r>
        <w:rPr>
          <w:rFonts w:ascii="Times New Roman" w:hAnsi="Times New Roman" w:cs="Times New Roman"/>
          <w:b/>
          <w:bCs/>
          <w:sz w:val="24"/>
          <w:szCs w:val="24"/>
        </w:rPr>
        <w:t xml:space="preserve">постановление администрации рабочего посёлка Мокшан Мокшанского района Пензенской области </w:t>
      </w:r>
      <w:r>
        <w:rPr>
          <w:rFonts w:ascii="Times New Roman" w:hAnsi="Times New Roman" w:cs="Times New Roman"/>
          <w:b/>
          <w:sz w:val="24"/>
          <w:szCs w:val="24"/>
        </w:rPr>
        <w:t>от 18.07.2025 № 450 «</w:t>
      </w:r>
      <w:r>
        <w:rPr>
          <w:rFonts w:ascii="Times New Roman" w:hAnsi="Times New Roman" w:cs="Times New Roman"/>
          <w:b/>
          <w:bCs/>
          <w:sz w:val="24"/>
          <w:szCs w:val="24"/>
        </w:rPr>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 и</w:t>
      </w:r>
      <w:r>
        <w:rPr>
          <w:rFonts w:ascii="Times New Roman" w:hAnsi="Times New Roman" w:cs="Times New Roman"/>
          <w:b/>
          <w:bCs/>
          <w:color w:val="000000"/>
          <w:sz w:val="24"/>
          <w:szCs w:val="24"/>
        </w:rPr>
        <w:t xml:space="preserve"> административный регламент </w:t>
      </w:r>
      <w:r>
        <w:rPr>
          <w:rFonts w:ascii="Times New Roman" w:hAnsi="Times New Roman" w:cs="Times New Roman"/>
          <w:b/>
          <w:bCs/>
          <w:sz w:val="24"/>
          <w:szCs w:val="24"/>
        </w:rPr>
        <w:t>предоставления муниципальной услуги «Предоставление земельного участка гражданину</w:t>
      </w:r>
    </w:p>
    <w:p w:rsidR="00D92893" w:rsidRDefault="00D92893" w:rsidP="00D9289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или </w:t>
      </w:r>
      <w:proofErr w:type="gramStart"/>
      <w:r>
        <w:rPr>
          <w:rFonts w:ascii="Times New Roman" w:hAnsi="Times New Roman" w:cs="Times New Roman"/>
          <w:b/>
          <w:bCs/>
          <w:sz w:val="24"/>
          <w:szCs w:val="24"/>
        </w:rPr>
        <w:t>юридическому</w:t>
      </w:r>
      <w:proofErr w:type="gramEnd"/>
      <w:r>
        <w:rPr>
          <w:rFonts w:ascii="Times New Roman" w:hAnsi="Times New Roman" w:cs="Times New Roman"/>
          <w:b/>
          <w:bCs/>
          <w:sz w:val="24"/>
          <w:szCs w:val="24"/>
        </w:rPr>
        <w:t xml:space="preserve"> лицу в собственность бесплатно» </w:t>
      </w:r>
    </w:p>
    <w:p w:rsidR="00D92893" w:rsidRDefault="00D92893" w:rsidP="00D92893">
      <w:pPr>
        <w:spacing w:after="0" w:line="240" w:lineRule="auto"/>
        <w:jc w:val="center"/>
        <w:rPr>
          <w:rFonts w:ascii="Times New Roman" w:hAnsi="Times New Roman" w:cs="Times New Roman"/>
          <w:b/>
          <w:bCs/>
          <w:sz w:val="24"/>
          <w:szCs w:val="24"/>
        </w:rPr>
      </w:pPr>
    </w:p>
    <w:p w:rsidR="00D92893" w:rsidRDefault="00D92893" w:rsidP="00D92893">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w:t>
      </w:r>
    </w:p>
    <w:p w:rsidR="00D92893" w:rsidRDefault="00D92893" w:rsidP="00D92893">
      <w:pPr>
        <w:pStyle w:val="consplusnormal1"/>
        <w:spacing w:before="0" w:beforeAutospacing="0" w:after="0" w:afterAutospacing="0"/>
        <w:ind w:firstLine="567"/>
        <w:jc w:val="both"/>
        <w:rPr>
          <w:color w:val="000000"/>
        </w:rPr>
      </w:pPr>
      <w:r>
        <w:rPr>
          <w:color w:val="000000"/>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законом Пензенской области от 31.05.2024 N 4317-ЗПО "О регулировании земельных отношений на территории Пензенской области",  руководствуясь Уставом городского поселения рабочий поселок Мокшан муниципального </w:t>
      </w:r>
      <w:proofErr w:type="gramStart"/>
      <w:r>
        <w:rPr>
          <w:color w:val="000000"/>
        </w:rPr>
        <w:t xml:space="preserve">района Мокшанский район Пензенской области, </w:t>
      </w:r>
      <w:r>
        <w:t xml:space="preserve">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roofErr w:type="gramEnd"/>
    </w:p>
    <w:p w:rsidR="00D92893" w:rsidRDefault="00D92893" w:rsidP="00D92893">
      <w:pPr>
        <w:pStyle w:val="consplusnormal1"/>
        <w:spacing w:before="0" w:beforeAutospacing="0" w:after="0" w:afterAutospacing="0"/>
        <w:ind w:firstLine="567"/>
        <w:jc w:val="both"/>
        <w:rPr>
          <w:color w:val="000000"/>
        </w:rPr>
      </w:pPr>
    </w:p>
    <w:p w:rsidR="00D92893" w:rsidRDefault="00D92893" w:rsidP="00D9289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рабочего поселка Мокшан </w:t>
      </w: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Мокшанского района Пензенской области</w:t>
      </w: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
    <w:p w:rsidR="00D92893" w:rsidRDefault="00D92893" w:rsidP="00D92893">
      <w:pPr>
        <w:spacing w:after="0" w:line="240" w:lineRule="auto"/>
        <w:ind w:firstLine="567"/>
        <w:jc w:val="both"/>
        <w:rPr>
          <w:rFonts w:ascii="Times New Roman" w:eastAsia="Times New Roman" w:hAnsi="Times New Roman" w:cs="Times New Roman"/>
          <w:color w:val="000000"/>
          <w:sz w:val="24"/>
          <w:szCs w:val="24"/>
          <w:lang w:eastAsia="ru-RU"/>
        </w:rPr>
      </w:pPr>
    </w:p>
    <w:p w:rsidR="00D92893" w:rsidRDefault="00D92893" w:rsidP="00D92893">
      <w:pPr>
        <w:pStyle w:val="a3"/>
        <w:spacing w:before="240" w:beforeAutospacing="0" w:after="0" w:afterAutospacing="0"/>
        <w:ind w:firstLine="426"/>
        <w:jc w:val="both"/>
        <w:rPr>
          <w:bCs/>
        </w:rPr>
      </w:pPr>
      <w:r>
        <w:rPr>
          <w:color w:val="000000"/>
        </w:rPr>
        <w:t xml:space="preserve">1. </w:t>
      </w:r>
      <w:r>
        <w:rPr>
          <w:bCs/>
          <w:color w:val="000000"/>
        </w:rPr>
        <w:t xml:space="preserve">Внести </w:t>
      </w:r>
      <w:r>
        <w:rPr>
          <w:bCs/>
        </w:rPr>
        <w:t xml:space="preserve">постановление администрации рабочего посёлка Мокшан Мокшанского района Пензенской области </w:t>
      </w:r>
      <w:r>
        <w:t>от 18.07.2025 № 450 «</w:t>
      </w:r>
      <w:r>
        <w:rPr>
          <w:bCs/>
        </w:rPr>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roofErr w:type="gramStart"/>
      <w:r>
        <w:rPr>
          <w:bCs/>
        </w:rPr>
        <w:t xml:space="preserve"> ,</w:t>
      </w:r>
      <w:proofErr w:type="gramEnd"/>
      <w:r>
        <w:rPr>
          <w:bCs/>
        </w:rPr>
        <w:t xml:space="preserve"> далее - постановление, следующие изменения: </w:t>
      </w:r>
    </w:p>
    <w:p w:rsidR="00D92893" w:rsidRDefault="00D92893" w:rsidP="00D92893">
      <w:pPr>
        <w:pStyle w:val="ab"/>
        <w:tabs>
          <w:tab w:val="left" w:pos="708"/>
        </w:tabs>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7239000</wp:posOffset>
                </wp:positionH>
                <wp:positionV relativeFrom="paragraph">
                  <wp:posOffset>121285</wp:posOffset>
                </wp:positionV>
                <wp:extent cx="1266825" cy="457835"/>
                <wp:effectExtent l="0" t="0" r="952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893" w:rsidRDefault="00D92893" w:rsidP="00D9289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570pt;margin-top:9.55pt;width:99.75pt;height:3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" stroked="f">
                <v:textbox>
                  <w:txbxContent>
                    <w:p w:rsidR="00D92893" w:rsidRDefault="00D92893" w:rsidP="00D92893">
                      <w:pPr>
                        <w:rPr>
                          <w:szCs w:val="24"/>
                        </w:rPr>
                      </w:pPr>
                    </w:p>
                  </w:txbxContent>
                </v:textbox>
              </v:shape>
            </w:pict>
          </mc:Fallback>
        </mc:AlternateContent>
      </w:r>
      <w:r>
        <w:rPr>
          <w:sz w:val="24"/>
          <w:szCs w:val="24"/>
        </w:rPr>
        <w:t xml:space="preserve"> 1.1. Преамбулу постановления изложить в следующей редакции:</w:t>
      </w:r>
    </w:p>
    <w:p w:rsidR="00D92893" w:rsidRDefault="00D92893" w:rsidP="00D92893">
      <w:pPr>
        <w:pStyle w:val="consplusnormal1"/>
        <w:spacing w:before="0" w:beforeAutospacing="0" w:after="0" w:afterAutospacing="0"/>
        <w:ind w:firstLine="567"/>
        <w:jc w:val="both"/>
        <w:rPr>
          <w:color w:val="000000"/>
        </w:rPr>
      </w:pPr>
      <w:proofErr w:type="gramStart"/>
      <w:r>
        <w:t>«</w:t>
      </w:r>
      <w:r>
        <w:rPr>
          <w:color w:val="000000"/>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w:t>
      </w:r>
      <w:r>
        <w:rPr>
          <w:color w:val="000000"/>
        </w:rPr>
        <w:lastRenderedPageBreak/>
        <w:t xml:space="preserve">муниципальных услуг», </w:t>
      </w:r>
      <w:r>
        <w:t>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w:t>
      </w:r>
      <w:proofErr w:type="gramEnd"/>
      <w:r>
        <w:t xml:space="preserve">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D92893" w:rsidRDefault="00D92893" w:rsidP="00D92893">
      <w:pPr>
        <w:spacing w:after="0" w:line="240" w:lineRule="auto"/>
        <w:jc w:val="center"/>
        <w:rPr>
          <w:rFonts w:ascii="Times New Roman" w:hAnsi="Times New Roman" w:cs="Times New Roman"/>
          <w:sz w:val="24"/>
          <w:szCs w:val="24"/>
        </w:rPr>
      </w:pP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рабочего поселка Мокшан </w:t>
      </w: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Мокшанского района Пензенской области</w:t>
      </w:r>
    </w:p>
    <w:p w:rsidR="00D92893" w:rsidRDefault="00D92893" w:rsidP="00D928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D92893" w:rsidRDefault="00D92893" w:rsidP="00D92893">
      <w:pPr>
        <w:pStyle w:val="consplusnormal1"/>
        <w:spacing w:before="0" w:beforeAutospacing="0" w:after="0" w:afterAutospacing="0"/>
        <w:ind w:firstLine="567"/>
        <w:jc w:val="both"/>
      </w:pPr>
    </w:p>
    <w:p w:rsidR="00D92893" w:rsidRDefault="00D92893" w:rsidP="00D92893">
      <w:pPr>
        <w:spacing w:after="0" w:line="240" w:lineRule="auto"/>
        <w:ind w:right="-2"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1.2. В пункте 3 постановления после слова «Интернет» читать «</w:t>
      </w:r>
      <w:r>
        <w:rPr>
          <w:rFonts w:ascii="Times New Roman" w:eastAsia="Times New Roman" w:hAnsi="Times New Roman" w:cs="Times New Roman"/>
          <w:sz w:val="24"/>
          <w:szCs w:val="24"/>
          <w:lang w:eastAsia="ru-RU"/>
        </w:rPr>
        <w:t>по адресу: https://mokshan.pnzreg.ru/authority/oms-munitsipalnogo-obrazovaniya/administratsiya-rp-mokshan/.</w:t>
      </w:r>
      <w:r>
        <w:rPr>
          <w:rFonts w:ascii="Times New Roman" w:hAnsi="Times New Roman" w:cs="Times New Roman"/>
          <w:sz w:val="24"/>
          <w:szCs w:val="24"/>
        </w:rPr>
        <w:t>»;</w:t>
      </w:r>
    </w:p>
    <w:p w:rsidR="00D92893" w:rsidRDefault="00D92893" w:rsidP="00D92893">
      <w:pPr>
        <w:pStyle w:val="consplusnormal1"/>
        <w:spacing w:before="0" w:beforeAutospacing="0" w:after="0" w:afterAutospacing="0"/>
        <w:ind w:firstLine="426"/>
        <w:jc w:val="both"/>
      </w:pPr>
      <w:r>
        <w:t xml:space="preserve"> 1.3. пункт 5 постановления изложить в следующей редакции:</w:t>
      </w:r>
    </w:p>
    <w:p w:rsidR="00D92893" w:rsidRDefault="00D92893" w:rsidP="00D92893">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Pr>
          <w:rFonts w:ascii="Times New Roman" w:eastAsia="Times New Roman" w:hAnsi="Times New Roman" w:cs="Times New Roman"/>
          <w:sz w:val="24"/>
          <w:szCs w:val="24"/>
          <w:lang w:eastAsia="ru-RU"/>
        </w:rPr>
        <w:t>Контроль за исполнением настоящего постановления возложить на главу Администрации рабочего поселка Мокшан Мокшанского района Пензенской области</w:t>
      </w:r>
      <w:proofErr w:type="gramStart"/>
      <w:r>
        <w:rPr>
          <w:rFonts w:ascii="Times New Roman" w:eastAsia="Times New Roman" w:hAnsi="Times New Roman" w:cs="Times New Roman"/>
          <w:sz w:val="24"/>
          <w:szCs w:val="24"/>
          <w:lang w:eastAsia="ru-RU"/>
        </w:rPr>
        <w:t>.».</w:t>
      </w:r>
      <w:proofErr w:type="gramEnd"/>
    </w:p>
    <w:p w:rsidR="00D92893" w:rsidRDefault="00D92893" w:rsidP="00D92893">
      <w:pPr>
        <w:spacing w:after="0" w:line="240" w:lineRule="auto"/>
        <w:ind w:firstLine="426"/>
        <w:jc w:val="both"/>
        <w:rPr>
          <w:rFonts w:ascii="Times New Roman" w:hAnsi="Times New Roman" w:cs="Times New Roman"/>
          <w:bCs/>
          <w:sz w:val="24"/>
          <w:szCs w:val="24"/>
        </w:rPr>
      </w:pPr>
      <w:r>
        <w:rPr>
          <w:rFonts w:ascii="Times New Roman" w:hAnsi="Times New Roman" w:cs="Times New Roman"/>
          <w:sz w:val="24"/>
          <w:szCs w:val="24"/>
        </w:rPr>
        <w:t xml:space="preserve"> 2. </w:t>
      </w:r>
      <w:proofErr w:type="gramStart"/>
      <w:r>
        <w:rPr>
          <w:rFonts w:ascii="Times New Roman" w:hAnsi="Times New Roman" w:cs="Times New Roman"/>
          <w:bCs/>
          <w:color w:val="000000"/>
          <w:sz w:val="24"/>
          <w:szCs w:val="24"/>
        </w:rPr>
        <w:t xml:space="preserve">Внести в административный регламент </w:t>
      </w:r>
      <w:r>
        <w:rPr>
          <w:rFonts w:ascii="Times New Roman" w:hAnsi="Times New Roman" w:cs="Times New Roman"/>
          <w:bCs/>
          <w:sz w:val="24"/>
          <w:szCs w:val="24"/>
        </w:rPr>
        <w:t xml:space="preserve">предоставления муниципальной услуги «Предоставление земельного участка гражданину или юридическому лицу в собственность бесплатно», утвержденный постановлением администрации рабочего посёлка Мокшан Мокшанского района Пензенской области </w:t>
      </w:r>
      <w:r>
        <w:rPr>
          <w:rFonts w:ascii="Times New Roman" w:hAnsi="Times New Roman" w:cs="Times New Roman"/>
          <w:sz w:val="24"/>
          <w:szCs w:val="24"/>
        </w:rPr>
        <w:t>от 18.07.2025 № 450 «</w:t>
      </w:r>
      <w:r>
        <w:rPr>
          <w:rFonts w:ascii="Times New Roman" w:hAnsi="Times New Roman" w:cs="Times New Roman"/>
          <w:bCs/>
          <w:sz w:val="24"/>
          <w:szCs w:val="24"/>
        </w:rPr>
        <w:t xml:space="preserve">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 далее – административный регламент, следующие изменения: </w:t>
      </w:r>
      <w:proofErr w:type="gramEnd"/>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следующие изменения: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2.1. раздел </w:t>
      </w:r>
      <w:r>
        <w:rPr>
          <w:rFonts w:ascii="Times New Roman" w:hAnsi="Times New Roman" w:cs="Times New Roman"/>
          <w:sz w:val="24"/>
          <w:szCs w:val="24"/>
          <w:lang w:val="en-US"/>
        </w:rPr>
        <w:t>I</w:t>
      </w:r>
      <w:r w:rsidRPr="00D92893">
        <w:rPr>
          <w:rFonts w:ascii="Times New Roman" w:hAnsi="Times New Roman" w:cs="Times New Roman"/>
          <w:sz w:val="24"/>
          <w:szCs w:val="24"/>
        </w:rPr>
        <w:t xml:space="preserve"> </w:t>
      </w:r>
      <w:r>
        <w:rPr>
          <w:rFonts w:ascii="Times New Roman" w:hAnsi="Times New Roman" w:cs="Times New Roman"/>
          <w:sz w:val="24"/>
          <w:szCs w:val="24"/>
        </w:rPr>
        <w:t>административного регламента в следующей редакции: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D92893" w:rsidRDefault="00D92893" w:rsidP="00D92893">
      <w:pPr>
        <w:spacing w:after="0" w:line="240" w:lineRule="auto"/>
        <w:ind w:firstLine="426"/>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lang w:val="en-US"/>
        </w:rPr>
        <w:t>I</w:t>
      </w:r>
      <w:r>
        <w:rPr>
          <w:rFonts w:ascii="Times New Roman" w:hAnsi="Times New Roman" w:cs="Times New Roman"/>
          <w:b/>
          <w:sz w:val="24"/>
          <w:szCs w:val="24"/>
        </w:rPr>
        <w:t>. Общие положения</w:t>
      </w:r>
      <w:r>
        <w:rPr>
          <w:rFonts w:ascii="Times New Roman" w:hAnsi="Times New Roman" w:cs="Times New Roman"/>
          <w:sz w:val="24"/>
          <w:szCs w:val="24"/>
        </w:rPr>
        <w:t xml:space="preserve"> </w:t>
      </w:r>
    </w:p>
    <w:p w:rsidR="00D92893" w:rsidRDefault="00D92893" w:rsidP="00D92893">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Предмет регулирования регламента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Административный регламент предоставления муниципальной услуги </w:t>
      </w:r>
    </w:p>
    <w:p w:rsidR="00D92893" w:rsidRDefault="00D92893" w:rsidP="00D92893">
      <w:pPr>
        <w:spacing w:after="0" w:line="240" w:lineRule="auto"/>
        <w:ind w:firstLine="42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«Предоставление земельного участка гражданину или юридическому лицу в собственность бесплатно» (далее - Регламент) регулирует деятельность по предоставлению муниципальной услуги «Предоставление земельного участка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 (далее – Администрация) при предоставлении муниципальной услуги.</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Регламент распространяется на случаи предоставления земельных участков, находящихся в государственной неразграниченной собственности, в собственность бесплатно в соответствии с </w:t>
      </w:r>
      <w:hyperlink r:id="rId7" w:history="1">
        <w:r>
          <w:rPr>
            <w:rStyle w:val="a4"/>
            <w:rFonts w:ascii="Times New Roman" w:hAnsi="Times New Roman" w:cs="Times New Roman"/>
            <w:sz w:val="24"/>
            <w:szCs w:val="24"/>
          </w:rPr>
          <w:t>подпунктом 7 статьи 39</w:t>
        </w:r>
      </w:hyperlink>
      <w:r>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Российской Федерации, </w:t>
      </w:r>
      <w:hyperlink r:id="rId8" w:history="1">
        <w:r>
          <w:rPr>
            <w:rStyle w:val="a4"/>
            <w:rFonts w:ascii="Times New Roman" w:hAnsi="Times New Roman" w:cs="Times New Roman"/>
            <w:sz w:val="24"/>
            <w:szCs w:val="24"/>
          </w:rPr>
          <w:t>статьями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и </w:t>
      </w:r>
      <w:hyperlink r:id="rId9" w:history="1">
        <w:r>
          <w:rPr>
            <w:rStyle w:val="a4"/>
            <w:rFonts w:ascii="Times New Roman" w:hAnsi="Times New Roman" w:cs="Times New Roman"/>
            <w:sz w:val="24"/>
            <w:szCs w:val="24"/>
          </w:rPr>
          <w:t>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(с последующими изменениями) (далее - Федеральный закон N 137-ФЗ).</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Регламент не распространяется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правоотношения, связанные с предварительным согласованием предоставления земельных участков в собственность бесплатно;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правоотношения, связанные с предоставлением в собственность бесплатно земельных участков под многоквартирными домами и домами блокированной застройки, за исключением домов блокированной застройки, соответствующих признакам, указанным в </w:t>
      </w:r>
      <w:hyperlink r:id="rId10" w:history="1">
        <w:r>
          <w:rPr>
            <w:rStyle w:val="a4"/>
            <w:rFonts w:ascii="Times New Roman" w:hAnsi="Times New Roman" w:cs="Times New Roman"/>
            <w:sz w:val="24"/>
            <w:szCs w:val="24"/>
          </w:rPr>
          <w:t>пункте 40 статьи 1</w:t>
        </w:r>
      </w:hyperlink>
      <w:r>
        <w:rPr>
          <w:rFonts w:ascii="Times New Roman" w:hAnsi="Times New Roman" w:cs="Times New Roman"/>
          <w:sz w:val="24"/>
          <w:szCs w:val="24"/>
        </w:rPr>
        <w:t xml:space="preserve"> Градостроительного кодекса Российской Федерации, в случае, если </w:t>
      </w:r>
      <w:r>
        <w:rPr>
          <w:rFonts w:ascii="Times New Roman" w:hAnsi="Times New Roman" w:cs="Times New Roman"/>
          <w:sz w:val="24"/>
          <w:szCs w:val="24"/>
        </w:rPr>
        <w:lastRenderedPageBreak/>
        <w:t>количество таких домов, возведенных до 14 мая 1998 года, в одном ряду не превышает двух;</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правоотношения, связанные с предоставлением в собственность бесплатно земельных участков под гаражами, в случае, указанном в </w:t>
      </w:r>
      <w:hyperlink r:id="rId11" w:history="1">
        <w:r>
          <w:rPr>
            <w:rStyle w:val="a4"/>
            <w:rFonts w:ascii="Times New Roman" w:hAnsi="Times New Roman" w:cs="Times New Roman"/>
            <w:sz w:val="24"/>
            <w:szCs w:val="24"/>
          </w:rPr>
          <w:t>пункте 18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 </w:t>
      </w:r>
      <w:r>
        <w:rPr>
          <w:rFonts w:ascii="Times New Roman" w:hAnsi="Times New Roman" w:cs="Times New Roman"/>
          <w:b/>
          <w:sz w:val="24"/>
          <w:szCs w:val="24"/>
        </w:rPr>
        <w:t>Круг заявителей:</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1.2.1. До 1 сентября 2026 года заявителями являются: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0" w:name="P55"/>
      <w:bookmarkEnd w:id="0"/>
      <w:r>
        <w:rPr>
          <w:rFonts w:ascii="Times New Roman" w:hAnsi="Times New Roman" w:cs="Times New Roman"/>
          <w:sz w:val="24"/>
          <w:szCs w:val="24"/>
        </w:rPr>
        <w:t xml:space="preserve">а)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12"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в случаях, определенных </w:t>
      </w:r>
      <w:hyperlink r:id="rId13" w:history="1">
        <w:r>
          <w:rPr>
            <w:rStyle w:val="a4"/>
            <w:rFonts w:ascii="Times New Roman" w:hAnsi="Times New Roman" w:cs="Times New Roman"/>
            <w:sz w:val="24"/>
            <w:szCs w:val="24"/>
          </w:rPr>
          <w:t>пунктом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 w:name="P56"/>
      <w:bookmarkEnd w:id="1"/>
      <w:proofErr w:type="gramStart"/>
      <w:r>
        <w:rPr>
          <w:rFonts w:ascii="Times New Roman" w:hAnsi="Times New Roman" w:cs="Times New Roman"/>
          <w:sz w:val="24"/>
          <w:szCs w:val="24"/>
        </w:rPr>
        <w:t xml:space="preserve">б) гражданин, у которого земельный участок находится в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14"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которой является (являлся) указанный гражданин, если</w:t>
      </w:r>
      <w:proofErr w:type="gramEnd"/>
      <w:r>
        <w:rPr>
          <w:rFonts w:ascii="Times New Roman" w:hAnsi="Times New Roman" w:cs="Times New Roman"/>
          <w:sz w:val="24"/>
          <w:szCs w:val="24"/>
        </w:rPr>
        <w:t xml:space="preserve">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 w:name="P57"/>
      <w:bookmarkEnd w:id="2"/>
      <w:r>
        <w:rPr>
          <w:rFonts w:ascii="Times New Roman" w:hAnsi="Times New Roman" w:cs="Times New Roman"/>
          <w:sz w:val="24"/>
          <w:szCs w:val="24"/>
        </w:rPr>
        <w:t>в) гражданин,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3" w:name="P58"/>
      <w:bookmarkEnd w:id="3"/>
      <w:r>
        <w:rPr>
          <w:rFonts w:ascii="Times New Roman" w:hAnsi="Times New Roman" w:cs="Times New Roman"/>
          <w:sz w:val="24"/>
          <w:szCs w:val="24"/>
        </w:rPr>
        <w:t xml:space="preserve">г) гражданин, имеющий в собственности гараж, являющийся объектом капитального строительства, возведенный до дня введения в действие Градостроительного </w:t>
      </w:r>
      <w:hyperlink r:id="rId15"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и расположенный на земельном участке, находящемся в фактическом пользовании гражданина (за исключением случаев, если такой земельный участок не может быть предоставлен в собственность в соответствии с Земельным </w:t>
      </w:r>
      <w:hyperlink r:id="rId16" w:history="1">
        <w:r>
          <w:rPr>
            <w:rStyle w:val="a4"/>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4" w:name="P59"/>
      <w:bookmarkEnd w:id="4"/>
      <w:r>
        <w:rPr>
          <w:rFonts w:ascii="Times New Roman" w:hAnsi="Times New Roman" w:cs="Times New Roman"/>
          <w:sz w:val="24"/>
          <w:szCs w:val="24"/>
        </w:rPr>
        <w:t xml:space="preserve">д) гражданин, приобретший гараж, являющийся объектом капитального строительства, по соглашению от лица, указанного в </w:t>
      </w:r>
      <w:hyperlink r:id="rId17" w:anchor="P55" w:history="1">
        <w:r>
          <w:rPr>
            <w:rStyle w:val="a4"/>
            <w:rFonts w:ascii="Times New Roman" w:hAnsi="Times New Roman" w:cs="Times New Roman"/>
            <w:sz w:val="24"/>
            <w:szCs w:val="24"/>
          </w:rPr>
          <w:t>подпункте "а"</w:t>
        </w:r>
      </w:hyperlink>
      <w:r>
        <w:rPr>
          <w:rFonts w:ascii="Times New Roman" w:hAnsi="Times New Roman" w:cs="Times New Roman"/>
          <w:sz w:val="24"/>
          <w:szCs w:val="24"/>
        </w:rPr>
        <w:t xml:space="preserve"> настоящего подпункта;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е) наследник гражданина, указанного в </w:t>
      </w:r>
      <w:hyperlink r:id="rId18" w:anchor="P55" w:history="1">
        <w:r>
          <w:rPr>
            <w:rStyle w:val="a4"/>
            <w:rFonts w:ascii="Times New Roman" w:hAnsi="Times New Roman" w:cs="Times New Roman"/>
            <w:sz w:val="24"/>
            <w:szCs w:val="24"/>
          </w:rPr>
          <w:t>подпунктах "а"</w:t>
        </w:r>
      </w:hyperlink>
      <w:r>
        <w:rPr>
          <w:rFonts w:ascii="Times New Roman" w:hAnsi="Times New Roman" w:cs="Times New Roman"/>
          <w:sz w:val="24"/>
          <w:szCs w:val="24"/>
        </w:rPr>
        <w:t xml:space="preserve"> - </w:t>
      </w:r>
      <w:hyperlink r:id="rId19" w:anchor="P59" w:history="1">
        <w:r>
          <w:rPr>
            <w:rStyle w:val="a4"/>
            <w:rFonts w:ascii="Times New Roman" w:hAnsi="Times New Roman" w:cs="Times New Roman"/>
            <w:sz w:val="24"/>
            <w:szCs w:val="24"/>
          </w:rPr>
          <w:t>"д"</w:t>
        </w:r>
      </w:hyperlink>
      <w:r>
        <w:rPr>
          <w:rFonts w:ascii="Times New Roman" w:hAnsi="Times New Roman" w:cs="Times New Roman"/>
          <w:sz w:val="24"/>
          <w:szCs w:val="24"/>
        </w:rPr>
        <w:t xml:space="preserve"> настоящего подпункта.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1.2.2. До 1 марта 2031 года заявителями являются: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5" w:name="P62"/>
      <w:bookmarkEnd w:id="5"/>
      <w:r>
        <w:rPr>
          <w:rFonts w:ascii="Times New Roman" w:hAnsi="Times New Roman" w:cs="Times New Roman"/>
          <w:sz w:val="24"/>
          <w:szCs w:val="24"/>
        </w:rPr>
        <w:t xml:space="preserve">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Pr>
          <w:rFonts w:ascii="Times New Roman" w:hAnsi="Times New Roman" w:cs="Times New Roman"/>
          <w:sz w:val="24"/>
          <w:szCs w:val="24"/>
        </w:rPr>
        <w:t>собственности</w:t>
      </w:r>
      <w:proofErr w:type="gramEnd"/>
      <w:r>
        <w:rPr>
          <w:rFonts w:ascii="Times New Roman" w:hAnsi="Times New Roman" w:cs="Times New Roman"/>
          <w:sz w:val="24"/>
          <w:szCs w:val="24"/>
        </w:rPr>
        <w:t xml:space="preserve"> на который у гражданина и иных лиц отсутствует, в случае, определенном в </w:t>
      </w:r>
      <w:hyperlink r:id="rId20" w:history="1">
        <w:r>
          <w:rPr>
            <w:rStyle w:val="a4"/>
            <w:rFonts w:ascii="Times New Roman" w:hAnsi="Times New Roman" w:cs="Times New Roman"/>
            <w:sz w:val="24"/>
            <w:szCs w:val="24"/>
          </w:rPr>
          <w:t>пункте 2 статьи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6" w:name="P63"/>
      <w:bookmarkEnd w:id="6"/>
      <w:r>
        <w:rPr>
          <w:rFonts w:ascii="Times New Roman" w:hAnsi="Times New Roman" w:cs="Times New Roman"/>
          <w:sz w:val="24"/>
          <w:szCs w:val="24"/>
        </w:rPr>
        <w:t xml:space="preserve">б) наследник гражданина, указанного в </w:t>
      </w:r>
      <w:hyperlink r:id="rId21" w:anchor="P62" w:history="1">
        <w:r>
          <w:rPr>
            <w:rStyle w:val="a4"/>
            <w:rFonts w:ascii="Times New Roman" w:hAnsi="Times New Roman" w:cs="Times New Roman"/>
            <w:sz w:val="24"/>
            <w:szCs w:val="24"/>
          </w:rPr>
          <w:t>подпункте "а"</w:t>
        </w:r>
      </w:hyperlink>
      <w:r>
        <w:rPr>
          <w:rFonts w:ascii="Times New Roman" w:hAnsi="Times New Roman" w:cs="Times New Roman"/>
          <w:sz w:val="24"/>
          <w:szCs w:val="24"/>
        </w:rPr>
        <w:t xml:space="preserve"> настоящего подпункта;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7" w:name="P64"/>
      <w:bookmarkEnd w:id="7"/>
      <w:proofErr w:type="gramStart"/>
      <w:r>
        <w:rPr>
          <w:rFonts w:ascii="Times New Roman" w:hAnsi="Times New Roman" w:cs="Times New Roman"/>
          <w:sz w:val="24"/>
          <w:szCs w:val="24"/>
        </w:rPr>
        <w:t>1.2.3.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w:t>
      </w:r>
      <w:proofErr w:type="gramEnd"/>
      <w:r>
        <w:rPr>
          <w:rFonts w:ascii="Times New Roman" w:hAnsi="Times New Roman" w:cs="Times New Roman"/>
          <w:sz w:val="24"/>
          <w:szCs w:val="24"/>
        </w:rPr>
        <w:t>, и являющиеся ветеранами боевых действий, а также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Членами семей указанных в настоящем подпункте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а) супруга (супруг), состоявшая (состоявший) на день гибели (смерти) лица, указанного в </w:t>
      </w:r>
      <w:hyperlink r:id="rId22" w:anchor="P64" w:history="1">
        <w:r>
          <w:rPr>
            <w:rStyle w:val="a4"/>
            <w:rFonts w:ascii="Times New Roman" w:hAnsi="Times New Roman" w:cs="Times New Roman"/>
            <w:sz w:val="24"/>
            <w:szCs w:val="24"/>
          </w:rPr>
          <w:t>подпункте 1.2.3</w:t>
        </w:r>
      </w:hyperlink>
      <w:r>
        <w:rPr>
          <w:rFonts w:ascii="Times New Roman" w:hAnsi="Times New Roman" w:cs="Times New Roman"/>
          <w:sz w:val="24"/>
          <w:szCs w:val="24"/>
        </w:rPr>
        <w:t xml:space="preserve"> настоящего пункта Регламента, в зарегистрированном браке с ним (ней);</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б) несовершеннолетние дети;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дети, не достигшие возраста 23 лет, обучающиеся в образовательных организациях по очной форме обучения;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г) родители (в случае отсутствия у лица, указанного в настоящем подпункте Регламента, супруги (супруга) и несовершеннолетних детей)</w:t>
      </w:r>
      <w:r w:rsidR="00027A66">
        <w:rPr>
          <w:rFonts w:ascii="Times New Roman" w:hAnsi="Times New Roman" w:cs="Times New Roman"/>
          <w:sz w:val="24"/>
          <w:szCs w:val="24"/>
        </w:rPr>
        <w:t>;</w:t>
      </w:r>
    </w:p>
    <w:p w:rsidR="004D3BC2" w:rsidRPr="004D3BC2" w:rsidRDefault="00027A66" w:rsidP="004D3BC2">
      <w:pPr>
        <w:pStyle w:val="a3"/>
        <w:spacing w:before="0" w:beforeAutospacing="0" w:after="0" w:afterAutospacing="0"/>
        <w:ind w:firstLine="426"/>
        <w:jc w:val="both"/>
        <w:rPr>
          <w:rFonts w:eastAsiaTheme="minorHAnsi"/>
          <w:lang w:eastAsia="en-US"/>
        </w:rPr>
      </w:pPr>
      <w:proofErr w:type="gramStart"/>
      <w:r w:rsidRPr="004D3BC2">
        <w:t>1.2.4.</w:t>
      </w:r>
      <w:r w:rsidR="004D3BC2" w:rsidRPr="004D3BC2">
        <w:t xml:space="preserve"> </w:t>
      </w:r>
      <w:r w:rsidR="004D3BC2" w:rsidRPr="004D3BC2">
        <w:rPr>
          <w:rFonts w:eastAsiaTheme="minorHAnsi"/>
          <w:lang w:eastAsia="en-US"/>
        </w:rPr>
        <w:t xml:space="preserve"> </w:t>
      </w:r>
      <w:r w:rsidR="004D3BC2" w:rsidRPr="004D3BC2">
        <w:rPr>
          <w:rFonts w:eastAsiaTheme="minorHAnsi"/>
          <w:lang w:eastAsia="en-US"/>
        </w:rPr>
        <w:t xml:space="preserve"> женщин</w:t>
      </w:r>
      <w:r w:rsidR="004D3BC2" w:rsidRPr="004D3BC2">
        <w:rPr>
          <w:rFonts w:eastAsiaTheme="minorHAnsi"/>
          <w:lang w:eastAsia="en-US"/>
        </w:rPr>
        <w:t>ы</w:t>
      </w:r>
      <w:r w:rsidR="004D3BC2" w:rsidRPr="004D3BC2">
        <w:rPr>
          <w:rFonts w:eastAsiaTheme="minorHAnsi"/>
          <w:lang w:eastAsia="en-US"/>
        </w:rPr>
        <w:t>, удостоенны</w:t>
      </w:r>
      <w:r w:rsidR="004D3BC2" w:rsidRPr="004D3BC2">
        <w:rPr>
          <w:rFonts w:eastAsiaTheme="minorHAnsi"/>
          <w:lang w:eastAsia="en-US"/>
        </w:rPr>
        <w:t>е</w:t>
      </w:r>
      <w:r w:rsidR="004D3BC2" w:rsidRPr="004D3BC2">
        <w:rPr>
          <w:rFonts w:eastAsiaTheme="minorHAnsi"/>
          <w:lang w:eastAsia="en-US"/>
        </w:rPr>
        <w:t xml:space="preserve"> в соответствии с Указом Президента Российской Федерации от 15.08.2022 N 558 "О некоторых вопросах совершенствования государственной наградной системы Российской Федерации" звания "Мать-героиня", проживающим на территории </w:t>
      </w:r>
      <w:r w:rsidR="004D3BC2">
        <w:rPr>
          <w:rFonts w:eastAsiaTheme="minorHAnsi"/>
          <w:lang w:eastAsia="en-US"/>
        </w:rPr>
        <w:t xml:space="preserve">рабочего поселка Мокшан </w:t>
      </w:r>
      <w:r w:rsidR="004D3BC2" w:rsidRPr="004D3BC2">
        <w:rPr>
          <w:rFonts w:eastAsiaTheme="minorHAnsi"/>
          <w:lang w:eastAsia="en-US"/>
        </w:rPr>
        <w:t>Пензенской области и не получающи</w:t>
      </w:r>
      <w:r w:rsidR="004D3BC2">
        <w:rPr>
          <w:rFonts w:eastAsiaTheme="minorHAnsi"/>
          <w:lang w:eastAsia="en-US"/>
        </w:rPr>
        <w:t>е</w:t>
      </w:r>
      <w:bookmarkStart w:id="8" w:name="_GoBack"/>
      <w:bookmarkEnd w:id="8"/>
      <w:r w:rsidR="004D3BC2" w:rsidRPr="004D3BC2">
        <w:rPr>
          <w:rFonts w:eastAsiaTheme="minorHAnsi"/>
          <w:lang w:eastAsia="en-US"/>
        </w:rPr>
        <w:t xml:space="preserve"> ежемесячную денежную выплату в соответствии со статьей 10 Федерального закона от 28.11.2025 N 435-ФЗ "О предоставлении социальных гарантий женщинам, удостоенным звания "Мать-героиня»;</w:t>
      </w:r>
      <w:proofErr w:type="gramEnd"/>
    </w:p>
    <w:p w:rsidR="00027A66" w:rsidRDefault="00027A66" w:rsidP="00D92893">
      <w:pPr>
        <w:autoSpaceDE w:val="0"/>
        <w:autoSpaceDN w:val="0"/>
        <w:spacing w:after="0" w:line="240" w:lineRule="auto"/>
        <w:ind w:firstLine="426"/>
        <w:jc w:val="both"/>
        <w:rPr>
          <w:rFonts w:ascii="Times New Roman" w:hAnsi="Times New Roman" w:cs="Times New Roman"/>
          <w:sz w:val="24"/>
          <w:szCs w:val="24"/>
        </w:rPr>
      </w:pPr>
    </w:p>
    <w:p w:rsidR="00027A66" w:rsidRDefault="00027A66" w:rsidP="00D92893">
      <w:pPr>
        <w:autoSpaceDE w:val="0"/>
        <w:autoSpaceDN w:val="0"/>
        <w:spacing w:after="0" w:line="240" w:lineRule="auto"/>
        <w:ind w:firstLine="426"/>
        <w:jc w:val="both"/>
        <w:rPr>
          <w:rFonts w:ascii="Times New Roman" w:hAnsi="Times New Roman" w:cs="Times New Roman"/>
          <w:sz w:val="24"/>
          <w:szCs w:val="24"/>
        </w:rPr>
      </w:pPr>
    </w:p>
    <w:p w:rsidR="00027A66" w:rsidRDefault="00027A66" w:rsidP="00D92893">
      <w:pPr>
        <w:autoSpaceDE w:val="0"/>
        <w:autoSpaceDN w:val="0"/>
        <w:spacing w:after="0" w:line="240" w:lineRule="auto"/>
        <w:ind w:firstLine="426"/>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От имени заявителей, указанных в настоящем пункте Регламента, могут выступать иные лица в силу полномочий, основанных на доверенности либо указании закона (далее - представитель заявителя).</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D92893" w:rsidRDefault="00D92893" w:rsidP="00D92893">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92893" w:rsidRDefault="00D92893" w:rsidP="00D92893">
      <w:pPr>
        <w:autoSpaceDE w:val="0"/>
        <w:autoSpaceDN w:val="0"/>
        <w:adjustRightInd w:val="0"/>
        <w:spacing w:after="0" w:line="240" w:lineRule="auto"/>
        <w:ind w:firstLine="426"/>
        <w:jc w:val="both"/>
        <w:outlineLvl w:val="2"/>
        <w:rPr>
          <w:rFonts w:ascii="Times New Roman" w:hAnsi="Times New Roman" w:cs="Times New Roman"/>
          <w:sz w:val="24"/>
          <w:szCs w:val="24"/>
        </w:rPr>
      </w:pPr>
      <w:r>
        <w:rPr>
          <w:rFonts w:ascii="Times New Roman" w:eastAsia="Calibri" w:hAnsi="Times New Roman" w:cs="Times New Roman"/>
          <w:sz w:val="24"/>
          <w:szCs w:val="24"/>
        </w:rPr>
        <w:t xml:space="preserve">Требование </w:t>
      </w:r>
      <w:r>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D92893" w:rsidRDefault="00D92893" w:rsidP="00D92893">
      <w:pPr>
        <w:autoSpaceDE w:val="0"/>
        <w:autoSpaceDN w:val="0"/>
        <w:adjustRightInd w:val="0"/>
        <w:spacing w:after="0" w:line="240" w:lineRule="auto"/>
        <w:ind w:firstLine="426"/>
        <w:jc w:val="both"/>
        <w:outlineLvl w:val="2"/>
        <w:rPr>
          <w:rFonts w:ascii="Times New Roman" w:eastAsia="Calibri" w:hAnsi="Times New Roman" w:cs="Times New Roman"/>
          <w:sz w:val="24"/>
          <w:szCs w:val="24"/>
        </w:rPr>
      </w:pPr>
      <w:r>
        <w:rPr>
          <w:rFonts w:ascii="Times New Roman" w:eastAsia="Calibri" w:hAnsi="Times New Roman" w:cs="Times New Roman"/>
          <w:sz w:val="24"/>
          <w:szCs w:val="24"/>
        </w:rPr>
        <w:t>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roofErr w:type="gramStart"/>
      <w:r>
        <w:rPr>
          <w:rFonts w:ascii="Times New Roman" w:eastAsia="Calibri" w:hAnsi="Times New Roman" w:cs="Times New Roman"/>
          <w:sz w:val="24"/>
          <w:szCs w:val="24"/>
        </w:rPr>
        <w:t>.».</w:t>
      </w:r>
      <w:proofErr w:type="gramEnd"/>
    </w:p>
    <w:p w:rsidR="00D92893" w:rsidRDefault="00D92893" w:rsidP="00D92893">
      <w:pPr>
        <w:tabs>
          <w:tab w:val="left" w:pos="993"/>
        </w:tabs>
        <w:spacing w:after="0" w:line="240" w:lineRule="auto"/>
        <w:ind w:firstLine="426"/>
        <w:contextualSpacing/>
        <w:jc w:val="both"/>
        <w:rPr>
          <w:rFonts w:ascii="Times New Roman" w:eastAsia="Calibri" w:hAnsi="Times New Roman" w:cs="Times New Roman"/>
          <w:sz w:val="24"/>
          <w:szCs w:val="24"/>
        </w:rPr>
      </w:pPr>
    </w:p>
    <w:p w:rsidR="00D92893" w:rsidRDefault="00D92893" w:rsidP="00D92893">
      <w:pPr>
        <w:tabs>
          <w:tab w:val="left" w:pos="993"/>
        </w:tabs>
        <w:spacing w:after="0" w:line="240" w:lineRule="auto"/>
        <w:ind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 раздел </w:t>
      </w:r>
      <w:r>
        <w:rPr>
          <w:rFonts w:ascii="Times New Roman" w:eastAsia="Calibri" w:hAnsi="Times New Roman" w:cs="Times New Roman"/>
          <w:sz w:val="24"/>
          <w:szCs w:val="24"/>
          <w:lang w:val="en-US"/>
        </w:rPr>
        <w:t>II</w:t>
      </w:r>
      <w:r w:rsidRPr="00D92893">
        <w:rPr>
          <w:rFonts w:ascii="Times New Roman" w:eastAsia="Calibri" w:hAnsi="Times New Roman" w:cs="Times New Roman"/>
          <w:sz w:val="24"/>
          <w:szCs w:val="24"/>
        </w:rPr>
        <w:t xml:space="preserve"> </w:t>
      </w:r>
      <w:r>
        <w:rPr>
          <w:rFonts w:ascii="Times New Roman" w:eastAsia="Calibri" w:hAnsi="Times New Roman" w:cs="Times New Roman"/>
          <w:sz w:val="24"/>
          <w:szCs w:val="24"/>
        </w:rPr>
        <w:t>административного регламента изложить в следующей редакции:</w:t>
      </w:r>
    </w:p>
    <w:p w:rsidR="00D92893" w:rsidRDefault="00D92893" w:rsidP="00D92893">
      <w:pPr>
        <w:tabs>
          <w:tab w:val="left" w:pos="993"/>
        </w:tabs>
        <w:spacing w:after="0" w:line="240" w:lineRule="auto"/>
        <w:ind w:firstLine="426"/>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w:t>
      </w:r>
      <w:r>
        <w:rPr>
          <w:rFonts w:ascii="Times New Roman" w:eastAsia="Calibri" w:hAnsi="Times New Roman" w:cs="Times New Roman"/>
          <w:b/>
          <w:sz w:val="24"/>
          <w:szCs w:val="24"/>
          <w:lang w:val="en-US"/>
        </w:rPr>
        <w:t>II</w:t>
      </w:r>
      <w:r>
        <w:rPr>
          <w:rFonts w:ascii="Times New Roman" w:eastAsia="Calibri" w:hAnsi="Times New Roman" w:cs="Times New Roman"/>
          <w:b/>
          <w:sz w:val="24"/>
          <w:szCs w:val="24"/>
        </w:rPr>
        <w:t>. Стандарт предоставления муниципальной услуги</w:t>
      </w:r>
    </w:p>
    <w:p w:rsidR="00D92893" w:rsidRDefault="00D92893" w:rsidP="00D92893">
      <w:pPr>
        <w:spacing w:after="0" w:line="240" w:lineRule="auto"/>
        <w:ind w:right="140" w:firstLine="426"/>
        <w:jc w:val="both"/>
        <w:rPr>
          <w:rFonts w:ascii="Times New Roman" w:hAnsi="Times New Roman" w:cs="Times New Roman"/>
          <w:color w:val="000000"/>
          <w:sz w:val="24"/>
          <w:szCs w:val="24"/>
        </w:rPr>
      </w:pPr>
      <w:r>
        <w:rPr>
          <w:rFonts w:ascii="Times New Roman" w:hAnsi="Times New Roman" w:cs="Times New Roman"/>
          <w:b/>
          <w:bCs/>
          <w:color w:val="000000"/>
          <w:sz w:val="24"/>
          <w:szCs w:val="24"/>
        </w:rPr>
        <w:t>2.1. Наименование муниципальной услуги</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Краткое наименование муниципальной услуги не предусмотрено.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ascii="Times New Roman" w:hAnsi="Times New Roman" w:cs="Times New Roman"/>
          <w:b/>
          <w:bCs/>
          <w:color w:val="000000"/>
          <w:sz w:val="24"/>
          <w:szCs w:val="24"/>
        </w:rPr>
        <w:t>2.2. Наименование органа местного самоуправления, предоставляющего муниципальную услугу</w:t>
      </w:r>
    </w:p>
    <w:p w:rsidR="00D92893" w:rsidRDefault="00D92893" w:rsidP="00D92893">
      <w:pPr>
        <w:spacing w:after="0" w:line="240" w:lineRule="auto"/>
        <w:ind w:right="140" w:firstLine="426"/>
        <w:jc w:val="both"/>
        <w:rPr>
          <w:rFonts w:ascii="Times New Roman" w:eastAsia="Calibri" w:hAnsi="Times New Roman" w:cs="Times New Roman"/>
          <w:sz w:val="24"/>
          <w:szCs w:val="24"/>
        </w:rPr>
      </w:pPr>
      <w:r>
        <w:rPr>
          <w:rFonts w:ascii="Times New Roman" w:hAnsi="Times New Roman" w:cs="Times New Roman"/>
          <w:color w:val="000000"/>
          <w:sz w:val="24"/>
          <w:szCs w:val="24"/>
        </w:rPr>
        <w:lastRenderedPageBreak/>
        <w:t>Предоставление муниципальной услуги осуществляет Администрация рабочего поселка Мокшан Мокшанского района Пензенской области.</w:t>
      </w:r>
    </w:p>
    <w:p w:rsidR="00D92893" w:rsidRDefault="00D92893" w:rsidP="00D92893">
      <w:pPr>
        <w:pStyle w:val="ConsPlusNormal"/>
        <w:ind w:firstLine="426"/>
        <w:jc w:val="both"/>
        <w:rPr>
          <w:rFonts w:ascii="Times New Roman" w:hAnsi="Times New Roman" w:cs="Times New Roman"/>
          <w:sz w:val="24"/>
          <w:szCs w:val="24"/>
        </w:rPr>
      </w:pPr>
      <w:r>
        <w:rPr>
          <w:rFonts w:ascii="Times New Roman" w:eastAsia="Calibri" w:hAnsi="Times New Roman" w:cs="Times New Roman"/>
          <w:b/>
          <w:sz w:val="24"/>
          <w:szCs w:val="24"/>
        </w:rPr>
        <w:t>2.3.</w:t>
      </w:r>
      <w:r>
        <w:rPr>
          <w:rFonts w:ascii="Times New Roman" w:eastAsia="Calibri" w:hAnsi="Times New Roman" w:cs="Times New Roman"/>
          <w:sz w:val="24"/>
          <w:szCs w:val="24"/>
        </w:rPr>
        <w:t xml:space="preserve"> </w:t>
      </w:r>
      <w:r>
        <w:rPr>
          <w:rFonts w:ascii="Times New Roman" w:hAnsi="Times New Roman" w:cs="Times New Roman"/>
          <w:b/>
          <w:sz w:val="24"/>
          <w:szCs w:val="24"/>
        </w:rPr>
        <w:t>Результатами предоставления муниципальной услуги являются</w:t>
      </w:r>
      <w:r>
        <w:rPr>
          <w:rFonts w:ascii="Times New Roman" w:hAnsi="Times New Roman" w:cs="Times New Roman"/>
          <w:sz w:val="24"/>
          <w:szCs w:val="24"/>
        </w:rPr>
        <w:t>:</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постановление Администрации «О предоставление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постановление Администрации «Об отказе в предоставлении земельного участка гражданину или юридическому лицу в собственность бесплатно».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по выбору заявителя (представителя заявителя) может быть предоставлен ему в форме: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бумажного документа, который заявитель (представитель заявителя) получает непосредственно при личном обращении;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бумажного документа, который направляется Администрацией заявителю (представителю заявителя) посредством почтового отправления;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электронного документа, размещенного на официальной странице Администрации, ссылка на который направляется Администрацией заявителю (представителю заявителя) посредством электронной почты;</w:t>
      </w:r>
    </w:p>
    <w:p w:rsidR="00D92893" w:rsidRDefault="00D92893" w:rsidP="00D9289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электронного документа в машиночитаемом формате, подписанного усиленной квалифицированной электронной подписью (далее - электронный документ в машиночитаемом формате), который направляется Администрацией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или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КСПГМУ ПО);</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электронного документа, подписанного усиленной квалифицированной электронной подписью, который направляется Администрацией заявителю (представителю заявителя) посредством электронной почты.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может быть направлен законному представителю несовершеннолетнего, не являющемуся заявителем, заказным письмом в течение одного календарного дня со дня его принятия или выдан ему при личном обращении.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D92893" w:rsidRDefault="00D92893" w:rsidP="00D92893">
      <w:pPr>
        <w:autoSpaceDE w:val="0"/>
        <w:autoSpaceDN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sz w:val="24"/>
          <w:szCs w:val="24"/>
        </w:rPr>
        <w:t xml:space="preserve"> </w:t>
      </w:r>
      <w:r>
        <w:rPr>
          <w:rFonts w:ascii="Times New Roman" w:hAnsi="Times New Roman" w:cs="Times New Roman"/>
          <w:b/>
          <w:sz w:val="24"/>
          <w:szCs w:val="24"/>
        </w:rPr>
        <w:t>Срок предоставления муниципальной услуги:</w:t>
      </w:r>
    </w:p>
    <w:p w:rsidR="00D92893" w:rsidRDefault="00D92893" w:rsidP="00D92893">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 2.4.1. </w:t>
      </w:r>
      <w:proofErr w:type="gramStart"/>
      <w:r>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в соответствии со </w:t>
      </w:r>
      <w:hyperlink r:id="rId23" w:history="1">
        <w:r>
          <w:rPr>
            <w:rStyle w:val="a4"/>
            <w:rFonts w:ascii="Times New Roman" w:hAnsi="Times New Roman" w:cs="Times New Roman"/>
            <w:sz w:val="24"/>
            <w:szCs w:val="24"/>
          </w:rPr>
          <w:t>статьями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или </w:t>
      </w:r>
      <w:hyperlink r:id="rId24" w:history="1">
        <w:r>
          <w:rPr>
            <w:rStyle w:val="a4"/>
            <w:rFonts w:ascii="Times New Roman" w:hAnsi="Times New Roman" w:cs="Times New Roman"/>
            <w:sz w:val="24"/>
            <w:szCs w:val="24"/>
          </w:rPr>
          <w:t>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 или 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25" w:history="1">
        <w:r>
          <w:rPr>
            <w:rStyle w:val="a4"/>
            <w:rFonts w:ascii="Times New Roman" w:hAnsi="Times New Roman" w:cs="Times New Roman"/>
            <w:sz w:val="24"/>
            <w:szCs w:val="24"/>
          </w:rPr>
          <w:t>статьями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или </w:t>
      </w:r>
      <w:hyperlink r:id="rId26" w:history="1">
        <w:r>
          <w:rPr>
            <w:rStyle w:val="a4"/>
            <w:rFonts w:ascii="Times New Roman" w:hAnsi="Times New Roman" w:cs="Times New Roman"/>
            <w:sz w:val="24"/>
            <w:szCs w:val="24"/>
          </w:rPr>
          <w:t>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w:t>
      </w:r>
      <w:proofErr w:type="gramEnd"/>
      <w:r>
        <w:rPr>
          <w:rFonts w:ascii="Times New Roman" w:hAnsi="Times New Roman" w:cs="Times New Roman"/>
          <w:sz w:val="24"/>
          <w:szCs w:val="24"/>
        </w:rPr>
        <w:t xml:space="preserve"> N 137-ФЗ, составляет 20 календарных дней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заявления о предоставлении муниципальной услуги в Администрацию, за исключением случая, указанного в </w:t>
      </w:r>
      <w:hyperlink r:id="rId27" w:anchor="P131" w:history="1">
        <w:r>
          <w:rPr>
            <w:rStyle w:val="a4"/>
            <w:rFonts w:ascii="Times New Roman" w:hAnsi="Times New Roman" w:cs="Times New Roman"/>
            <w:sz w:val="24"/>
            <w:szCs w:val="24"/>
          </w:rPr>
          <w:t>подпункте 2.4.2</w:t>
        </w:r>
      </w:hyperlink>
      <w:r>
        <w:rPr>
          <w:rFonts w:ascii="Times New Roman" w:hAnsi="Times New Roman" w:cs="Times New Roman"/>
          <w:sz w:val="24"/>
          <w:szCs w:val="24"/>
        </w:rPr>
        <w:t xml:space="preserve"> настоящего пункта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9" w:name="P131"/>
      <w:bookmarkEnd w:id="9"/>
      <w:r>
        <w:rPr>
          <w:rFonts w:ascii="Times New Roman" w:hAnsi="Times New Roman" w:cs="Times New Roman"/>
          <w:sz w:val="24"/>
          <w:szCs w:val="24"/>
        </w:rPr>
        <w:t xml:space="preserve">2.4.2. </w:t>
      </w:r>
      <w:proofErr w:type="gramStart"/>
      <w:r>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образованного на основании постановления Администрации о предварительном согласовании предоставления земельного участка, принятого в соответствии с </w:t>
      </w:r>
      <w:hyperlink r:id="rId28" w:history="1">
        <w:r>
          <w:rPr>
            <w:rStyle w:val="a4"/>
            <w:rFonts w:ascii="Times New Roman" w:hAnsi="Times New Roman" w:cs="Times New Roman"/>
            <w:sz w:val="24"/>
            <w:szCs w:val="24"/>
          </w:rPr>
          <w:t>пунктом 8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или </w:t>
      </w:r>
      <w:hyperlink r:id="rId29" w:history="1">
        <w:r>
          <w:rPr>
            <w:rStyle w:val="a4"/>
            <w:rFonts w:ascii="Times New Roman" w:hAnsi="Times New Roman" w:cs="Times New Roman"/>
            <w:sz w:val="24"/>
            <w:szCs w:val="24"/>
          </w:rPr>
          <w:t>пунктом 11 статьи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 составляет 20 рабочих дней со дня представления заявителем в Администрацию</w:t>
      </w:r>
      <w:proofErr w:type="gramEnd"/>
      <w:r>
        <w:rPr>
          <w:rFonts w:ascii="Times New Roman" w:hAnsi="Times New Roman" w:cs="Times New Roman"/>
          <w:sz w:val="24"/>
          <w:szCs w:val="24"/>
        </w:rPr>
        <w:t xml:space="preserve"> технического плана гаража, расположенного на указанном земельном участке, или 20 рабочих дней со дня представления заявителем в Администрацию технического плана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2.4.3. </w:t>
      </w:r>
      <w:proofErr w:type="gramStart"/>
      <w:r>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в соответствии со </w:t>
      </w:r>
      <w:hyperlink r:id="rId30"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 "О регулировании земельных отношений на территории Пензенской области" (с последующими изменениями) (далее - Закон Пензенской области от 31.05.2024 N 4317-ЗПО), составляет не более 30 рабочих дней со дня поступления</w:t>
      </w:r>
      <w:proofErr w:type="gramEnd"/>
      <w:r>
        <w:rPr>
          <w:rFonts w:ascii="Times New Roman" w:hAnsi="Times New Roman" w:cs="Times New Roman"/>
          <w:sz w:val="24"/>
          <w:szCs w:val="24"/>
        </w:rPr>
        <w:t xml:space="preserve"> в Администрацию заявления о предоставлении земельного участка, указанного в </w:t>
      </w:r>
      <w:hyperlink r:id="rId31" w:history="1">
        <w:r>
          <w:rPr>
            <w:rStyle w:val="a4"/>
            <w:rFonts w:ascii="Times New Roman" w:hAnsi="Times New Roman" w:cs="Times New Roman"/>
            <w:sz w:val="24"/>
            <w:szCs w:val="24"/>
          </w:rPr>
          <w:t>абзаце шестом пункта 24</w:t>
        </w:r>
      </w:hyperlink>
      <w:r>
        <w:rPr>
          <w:rFonts w:ascii="Times New Roman" w:hAnsi="Times New Roman" w:cs="Times New Roman"/>
          <w:sz w:val="24"/>
          <w:szCs w:val="24"/>
        </w:rPr>
        <w:t xml:space="preserve"> приложения 3 к Закону Пензенской области от 31.05.2024 N 4317-ЗПО.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2.4.4. </w:t>
      </w:r>
      <w:proofErr w:type="gramStart"/>
      <w:r>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32"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 составляет не более 5 рабочих дней с даты получения заявления лица, указанного в </w:t>
      </w:r>
      <w:hyperlink r:id="rId33" w:anchor="P64" w:history="1">
        <w:r>
          <w:rPr>
            <w:rStyle w:val="a4"/>
            <w:rFonts w:ascii="Times New Roman" w:hAnsi="Times New Roman" w:cs="Times New Roman"/>
            <w:sz w:val="24"/>
            <w:szCs w:val="24"/>
          </w:rPr>
          <w:t>подпункте 1.2.3 пункта 1.2 раздела I</w:t>
        </w:r>
      </w:hyperlink>
      <w:r>
        <w:rPr>
          <w:rFonts w:ascii="Times New Roman" w:hAnsi="Times New Roman" w:cs="Times New Roman"/>
          <w:sz w:val="24"/>
          <w:szCs w:val="24"/>
        </w:rPr>
        <w:t xml:space="preserve"> Регламента, об отказе от выбора земельного участка.</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 наличии оснований, предусмотренных </w:t>
      </w:r>
      <w:hyperlink r:id="rId34" w:history="1">
        <w:r>
          <w:rPr>
            <w:rStyle w:val="a4"/>
            <w:rFonts w:ascii="Times New Roman" w:hAnsi="Times New Roman" w:cs="Times New Roman"/>
            <w:sz w:val="24"/>
            <w:szCs w:val="24"/>
          </w:rPr>
          <w:t>подпунктами 1</w:t>
        </w:r>
      </w:hyperlink>
      <w:r>
        <w:rPr>
          <w:rFonts w:ascii="Times New Roman" w:hAnsi="Times New Roman" w:cs="Times New Roman"/>
          <w:sz w:val="24"/>
          <w:szCs w:val="24"/>
        </w:rPr>
        <w:t xml:space="preserve"> и </w:t>
      </w:r>
      <w:hyperlink r:id="rId35" w:history="1">
        <w:r>
          <w:rPr>
            <w:rStyle w:val="a4"/>
            <w:rFonts w:ascii="Times New Roman" w:hAnsi="Times New Roman" w:cs="Times New Roman"/>
            <w:sz w:val="24"/>
            <w:szCs w:val="24"/>
          </w:rPr>
          <w:t>3 пункта 29</w:t>
        </w:r>
      </w:hyperlink>
      <w:r>
        <w:rPr>
          <w:rFonts w:ascii="Times New Roman" w:hAnsi="Times New Roman" w:cs="Times New Roman"/>
          <w:sz w:val="24"/>
          <w:szCs w:val="24"/>
        </w:rPr>
        <w:t xml:space="preserve"> приложения N 3 к Закону Пензенской области от 31.05.2024 N 4317-ЗПО, 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36"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 принимаются в сроки, установленные </w:t>
      </w:r>
      <w:hyperlink r:id="rId37" w:history="1">
        <w:r>
          <w:rPr>
            <w:rStyle w:val="a4"/>
            <w:rFonts w:ascii="Times New Roman" w:hAnsi="Times New Roman" w:cs="Times New Roman"/>
            <w:sz w:val="24"/>
            <w:szCs w:val="24"/>
          </w:rPr>
          <w:t>абзацами первым</w:t>
        </w:r>
      </w:hyperlink>
      <w:r>
        <w:rPr>
          <w:rFonts w:ascii="Times New Roman" w:hAnsi="Times New Roman" w:cs="Times New Roman"/>
          <w:sz w:val="24"/>
          <w:szCs w:val="24"/>
        </w:rPr>
        <w:t xml:space="preserve"> и </w:t>
      </w:r>
      <w:hyperlink r:id="rId38" w:history="1">
        <w:r>
          <w:rPr>
            <w:rStyle w:val="a4"/>
            <w:rFonts w:ascii="Times New Roman" w:hAnsi="Times New Roman" w:cs="Times New Roman"/>
            <w:sz w:val="24"/>
            <w:szCs w:val="24"/>
          </w:rPr>
          <w:t>вторым пункта 30</w:t>
        </w:r>
      </w:hyperlink>
      <w:r>
        <w:rPr>
          <w:rFonts w:ascii="Times New Roman" w:hAnsi="Times New Roman" w:cs="Times New Roman"/>
          <w:sz w:val="24"/>
          <w:szCs w:val="24"/>
        </w:rPr>
        <w:t xml:space="preserve"> приложения N</w:t>
      </w:r>
      <w:proofErr w:type="gramEnd"/>
      <w:r>
        <w:rPr>
          <w:rFonts w:ascii="Times New Roman" w:hAnsi="Times New Roman" w:cs="Times New Roman"/>
          <w:sz w:val="24"/>
          <w:szCs w:val="24"/>
        </w:rPr>
        <w:t xml:space="preserve"> 3 к Закону Пензенской области от 31.05.2024 N 4317-ЗПО.».</w:t>
      </w:r>
    </w:p>
    <w:p w:rsidR="00D92893" w:rsidRDefault="00D92893" w:rsidP="00D92893">
      <w:pPr>
        <w:pStyle w:val="ConsPlusNormal"/>
        <w:ind w:firstLine="426"/>
        <w:jc w:val="center"/>
        <w:rPr>
          <w:rFonts w:ascii="Times New Roman" w:hAnsi="Times New Roman" w:cs="Times New Roman"/>
          <w:b/>
          <w:sz w:val="24"/>
          <w:szCs w:val="24"/>
        </w:rPr>
      </w:pPr>
      <w:r>
        <w:rPr>
          <w:rFonts w:ascii="Times New Roman" w:hAnsi="Times New Roman" w:cs="Times New Roman"/>
          <w:b/>
          <w:sz w:val="24"/>
          <w:szCs w:val="24"/>
        </w:rPr>
        <w:t>2.5. Исчерпывающий перечень документов, необходимых в соответствии</w:t>
      </w:r>
    </w:p>
    <w:p w:rsidR="00D92893" w:rsidRDefault="00D92893" w:rsidP="00D92893">
      <w:pPr>
        <w:pStyle w:val="ConsPlusNormal"/>
        <w:ind w:firstLine="426"/>
        <w:jc w:val="center"/>
        <w:rPr>
          <w:rFonts w:ascii="Times New Roman" w:hAnsi="Times New Roman" w:cs="Times New Roman"/>
          <w:b/>
          <w:sz w:val="24"/>
          <w:szCs w:val="24"/>
        </w:rPr>
      </w:pPr>
      <w:r>
        <w:rPr>
          <w:rFonts w:ascii="Times New Roman" w:hAnsi="Times New Roman" w:cs="Times New Roman"/>
          <w:b/>
          <w:sz w:val="24"/>
          <w:szCs w:val="24"/>
        </w:rPr>
        <w:t xml:space="preserve">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 Для получения муниципальной услуги в соответствии со </w:t>
      </w:r>
      <w:hyperlink r:id="rId39" w:history="1">
        <w:r>
          <w:rPr>
            <w:rStyle w:val="a4"/>
            <w:rFonts w:ascii="Times New Roman" w:hAnsi="Times New Roman" w:cs="Times New Roman"/>
            <w:sz w:val="24"/>
            <w:szCs w:val="24"/>
          </w:rPr>
          <w:t>статьей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2.5.1.1. за исключением случая, указанного в </w:t>
      </w:r>
      <w:hyperlink r:id="rId40" w:anchor="P174" w:history="1">
        <w:r>
          <w:rPr>
            <w:rStyle w:val="a4"/>
            <w:rFonts w:ascii="Times New Roman" w:hAnsi="Times New Roman" w:cs="Times New Roman"/>
            <w:sz w:val="24"/>
            <w:szCs w:val="24"/>
          </w:rPr>
          <w:t>подпункте 2.5.1.6</w:t>
        </w:r>
      </w:hyperlink>
      <w:r>
        <w:rPr>
          <w:rFonts w:ascii="Times New Roman" w:hAnsi="Times New Roman" w:cs="Times New Roman"/>
          <w:sz w:val="24"/>
          <w:szCs w:val="24"/>
        </w:rPr>
        <w:t xml:space="preserve"> настоящего подпункта, представляется </w:t>
      </w:r>
      <w:hyperlink r:id="rId41" w:anchor="P400" w:history="1">
        <w:r>
          <w:rPr>
            <w:rStyle w:val="a4"/>
            <w:rFonts w:ascii="Times New Roman" w:hAnsi="Times New Roman" w:cs="Times New Roman"/>
            <w:sz w:val="24"/>
            <w:szCs w:val="24"/>
          </w:rPr>
          <w:t>заявление</w:t>
        </w:r>
      </w:hyperlink>
      <w:r>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1), по форме согласно приложению N 1 к Регламенту, в котором указываются: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0" w:name="P138"/>
      <w:bookmarkEnd w:id="10"/>
      <w:r>
        <w:rPr>
          <w:rFonts w:ascii="Times New Roman" w:hAnsi="Times New Roman" w:cs="Times New Roman"/>
          <w:sz w:val="24"/>
          <w:szCs w:val="24"/>
        </w:rPr>
        <w:t>1) фамилия, имя, отчество (при наличии), место жительства заявителя и реквизиты документа, удостоверяющего личность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1" w:name="P139"/>
      <w:bookmarkEnd w:id="11"/>
      <w:r>
        <w:rPr>
          <w:rFonts w:ascii="Times New Roman" w:hAnsi="Times New Roman" w:cs="Times New Roman"/>
          <w:sz w:val="24"/>
          <w:szCs w:val="24"/>
        </w:rPr>
        <w:t>2) кадастровый номер испрашиваемого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 основание предоставления земельного участка без проведения торгов из числа предусмотренных </w:t>
      </w:r>
      <w:hyperlink r:id="rId42" w:history="1">
        <w:r>
          <w:rPr>
            <w:rStyle w:val="a4"/>
            <w:rFonts w:ascii="Times New Roman" w:hAnsi="Times New Roman" w:cs="Times New Roman"/>
            <w:sz w:val="24"/>
            <w:szCs w:val="24"/>
          </w:rPr>
          <w:t>статьей 39</w:t>
        </w:r>
      </w:hyperlink>
      <w:r>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Российской Федерации оснований (не </w:t>
      </w:r>
      <w:r>
        <w:rPr>
          <w:rFonts w:ascii="Times New Roman" w:hAnsi="Times New Roman" w:cs="Times New Roman"/>
          <w:sz w:val="24"/>
          <w:szCs w:val="24"/>
        </w:rPr>
        <w:lastRenderedPageBreak/>
        <w:t xml:space="preserve">распространяется на правоотношения, регулируемые </w:t>
      </w:r>
      <w:hyperlink r:id="rId43" w:history="1">
        <w:r>
          <w:rPr>
            <w:rStyle w:val="a4"/>
            <w:rFonts w:ascii="Times New Roman" w:hAnsi="Times New Roman" w:cs="Times New Roman"/>
            <w:sz w:val="24"/>
            <w:szCs w:val="24"/>
          </w:rPr>
          <w:t>пунктом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2" w:name="P141"/>
      <w:bookmarkEnd w:id="12"/>
      <w:r>
        <w:rPr>
          <w:rFonts w:ascii="Times New Roman" w:hAnsi="Times New Roman" w:cs="Times New Roman"/>
          <w:sz w:val="24"/>
          <w:szCs w:val="24"/>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 реквизиты решения об изъятии земельного участка для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учае, если земельный участок предоставляется взамен земельного участка, изымаемого для муниципальных нужд рабочего поселка Мокшан Мокшанского района;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 цель использования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8) 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Pr>
          <w:rFonts w:ascii="Times New Roman" w:hAnsi="Times New Roman" w:cs="Times New Roman"/>
          <w:sz w:val="24"/>
          <w:szCs w:val="24"/>
        </w:rPr>
        <w:t>образовывался или его границы уточнялись</w:t>
      </w:r>
      <w:proofErr w:type="gramEnd"/>
      <w:r>
        <w:rPr>
          <w:rFonts w:ascii="Times New Roman" w:hAnsi="Times New Roman" w:cs="Times New Roman"/>
          <w:sz w:val="24"/>
          <w:szCs w:val="24"/>
        </w:rPr>
        <w:t xml:space="preserve"> на основании данного решения;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3" w:name="P146"/>
      <w:bookmarkEnd w:id="13"/>
      <w:r>
        <w:rPr>
          <w:rFonts w:ascii="Times New Roman" w:hAnsi="Times New Roman" w:cs="Times New Roman"/>
          <w:sz w:val="24"/>
          <w:szCs w:val="24"/>
        </w:rPr>
        <w:t>9) почтовый адрес и (или) адрес электронной почты для связи с заявителем;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10) информация о возведении гаража до дня введения в действие Градостроительного </w:t>
      </w:r>
      <w:hyperlink r:id="rId44"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(для заявления о предоставлении земельного участка, указанного в </w:t>
      </w:r>
      <w:hyperlink r:id="rId45" w:history="1">
        <w:r>
          <w:rPr>
            <w:rStyle w:val="a4"/>
            <w:rFonts w:ascii="Times New Roman" w:hAnsi="Times New Roman" w:cs="Times New Roman"/>
            <w:sz w:val="24"/>
            <w:szCs w:val="24"/>
          </w:rPr>
          <w:t>пункте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11) 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(если заявителем является лицо, указанное в </w:t>
      </w:r>
      <w:hyperlink r:id="rId46" w:anchor="P57" w:history="1">
        <w:r>
          <w:rPr>
            <w:rStyle w:val="a4"/>
            <w:rFonts w:ascii="Times New Roman" w:hAnsi="Times New Roman" w:cs="Times New Roman"/>
            <w:sz w:val="24"/>
            <w:szCs w:val="24"/>
          </w:rPr>
          <w:t>подпункте "в" подпункта 1.2.1 пункта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4" w:name="P149"/>
      <w:bookmarkEnd w:id="14"/>
      <w:r>
        <w:rPr>
          <w:rFonts w:ascii="Times New Roman" w:hAnsi="Times New Roman" w:cs="Times New Roman"/>
          <w:sz w:val="24"/>
          <w:szCs w:val="24"/>
        </w:rPr>
        <w:t xml:space="preserve">2.5.1.2. </w:t>
      </w:r>
      <w:proofErr w:type="gramStart"/>
      <w:r>
        <w:rPr>
          <w:rFonts w:ascii="Times New Roman" w:hAnsi="Times New Roman" w:cs="Times New Roman"/>
          <w:sz w:val="24"/>
          <w:szCs w:val="24"/>
        </w:rP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к </w:t>
      </w:r>
      <w:hyperlink r:id="rId47" w:anchor="P400" w:history="1">
        <w:r>
          <w:rPr>
            <w:rStyle w:val="a4"/>
            <w:rFonts w:ascii="Times New Roman" w:hAnsi="Times New Roman" w:cs="Times New Roman"/>
            <w:sz w:val="24"/>
            <w:szCs w:val="24"/>
          </w:rPr>
          <w:t>заявлению 1</w:t>
        </w:r>
      </w:hyperlink>
      <w:r>
        <w:rPr>
          <w:rFonts w:ascii="Times New Roman" w:hAnsi="Times New Roman" w:cs="Times New Roman"/>
          <w:sz w:val="24"/>
          <w:szCs w:val="24"/>
        </w:rPr>
        <w:t xml:space="preserve"> прилагаются:</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б) документы, подтверждающие передачу гаража, являющегося объектом капитального строительства, по соглашению с гражданином, указанным в </w:t>
      </w:r>
      <w:hyperlink r:id="rId48" w:history="1">
        <w:r>
          <w:rPr>
            <w:rStyle w:val="a4"/>
            <w:rFonts w:ascii="Times New Roman" w:hAnsi="Times New Roman" w:cs="Times New Roman"/>
            <w:sz w:val="24"/>
            <w:szCs w:val="24"/>
          </w:rPr>
          <w:t>пункте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(если заявителем является лицо, указанное в </w:t>
      </w:r>
      <w:hyperlink r:id="rId49" w:anchor="P59" w:history="1">
        <w:r>
          <w:rPr>
            <w:rStyle w:val="a4"/>
            <w:rFonts w:ascii="Times New Roman" w:hAnsi="Times New Roman" w:cs="Times New Roman"/>
            <w:sz w:val="24"/>
            <w:szCs w:val="24"/>
          </w:rPr>
          <w:t>подпункте "д" подпункта 1.2.1 пункта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свидетельство о праве на наследство, подтверждающее, что наследником было унаследовано имущество гражданина, указанного в </w:t>
      </w:r>
      <w:hyperlink r:id="rId50" w:anchor="P55" w:history="1">
        <w:r>
          <w:rPr>
            <w:rStyle w:val="a4"/>
            <w:rFonts w:ascii="Times New Roman" w:hAnsi="Times New Roman" w:cs="Times New Roman"/>
            <w:sz w:val="24"/>
            <w:szCs w:val="24"/>
          </w:rPr>
          <w:t>подпункте "а" подпункта 1.2.1 пункта 1.2 раздела I</w:t>
        </w:r>
      </w:hyperlink>
      <w:r>
        <w:rPr>
          <w:rFonts w:ascii="Times New Roman" w:hAnsi="Times New Roman" w:cs="Times New Roman"/>
          <w:sz w:val="24"/>
          <w:szCs w:val="24"/>
        </w:rPr>
        <w:t xml:space="preserve"> Регламента (если заявителем является наследник);</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г) технический план гаража (в случае, если ранее государственный кадастровый учет указанного гаража не был осуществлен), за исключением случая, если с заявлением обратился заявитель, указанный в </w:t>
      </w:r>
      <w:hyperlink r:id="rId51" w:anchor="P56" w:history="1">
        <w:r>
          <w:rPr>
            <w:rStyle w:val="a4"/>
            <w:rFonts w:ascii="Times New Roman" w:hAnsi="Times New Roman" w:cs="Times New Roman"/>
            <w:sz w:val="24"/>
            <w:szCs w:val="24"/>
          </w:rPr>
          <w:t>подпункте "б" подпункта 1.2.1 пункта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д) документ, подтверждающий полномочия представителя заявителя (если с </w:t>
      </w:r>
      <w:hyperlink r:id="rId52" w:anchor="P400" w:history="1">
        <w:r>
          <w:rPr>
            <w:rStyle w:val="a4"/>
            <w:rFonts w:ascii="Times New Roman" w:hAnsi="Times New Roman" w:cs="Times New Roman"/>
            <w:sz w:val="24"/>
            <w:szCs w:val="24"/>
          </w:rPr>
          <w:t>заявлением 1</w:t>
        </w:r>
      </w:hyperlink>
      <w:r>
        <w:rPr>
          <w:rFonts w:ascii="Times New Roman" w:hAnsi="Times New Roman" w:cs="Times New Roman"/>
          <w:sz w:val="24"/>
          <w:szCs w:val="24"/>
        </w:rPr>
        <w:t xml:space="preserve"> обращается представитель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2.5.1.3. В случае отсутствия у заявителя документа, подтверждающего предоставление или иное выделение гражданину, указанному в </w:t>
      </w:r>
      <w:hyperlink r:id="rId53" w:anchor="P55" w:history="1">
        <w:r>
          <w:rPr>
            <w:rStyle w:val="a4"/>
            <w:rFonts w:ascii="Times New Roman" w:hAnsi="Times New Roman" w:cs="Times New Roman"/>
            <w:sz w:val="24"/>
            <w:szCs w:val="24"/>
          </w:rPr>
          <w:t>подпункте "а" подпункта 1.2.1 пункта 1.2 раздела I</w:t>
        </w:r>
      </w:hyperlink>
      <w:r>
        <w:rPr>
          <w:rFonts w:ascii="Times New Roman" w:hAnsi="Times New Roman" w:cs="Times New Roman"/>
          <w:sz w:val="24"/>
          <w:szCs w:val="24"/>
        </w:rPr>
        <w:t xml:space="preserve"> Регламента, земельного участка либо возникновение у него права на использование такого земельного участка по иным основаниям, к </w:t>
      </w:r>
      <w:hyperlink r:id="rId54" w:anchor="P400" w:history="1">
        <w:r>
          <w:rPr>
            <w:rStyle w:val="a4"/>
            <w:rFonts w:ascii="Times New Roman" w:hAnsi="Times New Roman" w:cs="Times New Roman"/>
            <w:sz w:val="24"/>
            <w:szCs w:val="24"/>
          </w:rPr>
          <w:t>заявлению 1</w:t>
        </w:r>
      </w:hyperlink>
      <w:r>
        <w:rPr>
          <w:rFonts w:ascii="Times New Roman" w:hAnsi="Times New Roman" w:cs="Times New Roman"/>
          <w:sz w:val="24"/>
          <w:szCs w:val="24"/>
        </w:rPr>
        <w:t xml:space="preserve"> может быть приложен один или несколько из следующих документов: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5" w:name="P156"/>
      <w:bookmarkEnd w:id="15"/>
      <w:r>
        <w:rPr>
          <w:rFonts w:ascii="Times New Roman" w:hAnsi="Times New Roman" w:cs="Times New Roman"/>
          <w:sz w:val="24"/>
          <w:szCs w:val="24"/>
        </w:rPr>
        <w:t xml:space="preserve">а) заключенные до дня введения в действие Градостроительного </w:t>
      </w:r>
      <w:hyperlink r:id="rId55"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w:t>
      </w:r>
      <w:r>
        <w:rPr>
          <w:rFonts w:ascii="Times New Roman" w:hAnsi="Times New Roman" w:cs="Times New Roman"/>
          <w:sz w:val="24"/>
          <w:szCs w:val="24"/>
        </w:rPr>
        <w:lastRenderedPageBreak/>
        <w:t>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6" w:name="P157"/>
      <w:bookmarkEnd w:id="16"/>
      <w:proofErr w:type="gramStart"/>
      <w:r>
        <w:rPr>
          <w:rFonts w:ascii="Times New Roman" w:hAnsi="Times New Roman" w:cs="Times New Roman"/>
          <w:sz w:val="24"/>
          <w:szCs w:val="24"/>
        </w:rPr>
        <w:t xml:space="preserve">б) документ, подтверждающий проведение государственного технического учета и (или) технической инвентаризации гаража до 1 января 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56" w:history="1">
        <w:r>
          <w:rPr>
            <w:rStyle w:val="a4"/>
            <w:rFonts w:ascii="Times New Roman" w:hAnsi="Times New Roman" w:cs="Times New Roman"/>
            <w:sz w:val="24"/>
            <w:szCs w:val="24"/>
          </w:rPr>
          <w:t>кодекса</w:t>
        </w:r>
        <w:proofErr w:type="gramEnd"/>
      </w:hyperlink>
      <w:r>
        <w:rPr>
          <w:rFonts w:ascii="Times New Roman" w:hAnsi="Times New Roman" w:cs="Times New Roman"/>
          <w:sz w:val="24"/>
          <w:szCs w:val="24"/>
        </w:rPr>
        <w:t xml:space="preserve">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2.5.1.4. </w:t>
      </w:r>
      <w:proofErr w:type="gramStart"/>
      <w:r>
        <w:rPr>
          <w:rFonts w:ascii="Times New Roman" w:hAnsi="Times New Roman" w:cs="Times New Roman"/>
          <w:sz w:val="24"/>
          <w:szCs w:val="24"/>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w:t>
      </w:r>
      <w:proofErr w:type="gramEnd"/>
      <w:r>
        <w:rPr>
          <w:rFonts w:ascii="Times New Roman" w:hAnsi="Times New Roman" w:cs="Times New Roman"/>
          <w:sz w:val="24"/>
          <w:szCs w:val="24"/>
        </w:rPr>
        <w:t xml:space="preserve"> общего собрания членов гаражного кооператива либо иного документа, устанавливающего такое распределение, к </w:t>
      </w:r>
      <w:hyperlink r:id="rId57" w:anchor="P400" w:history="1">
        <w:r>
          <w:rPr>
            <w:rStyle w:val="a4"/>
            <w:rFonts w:ascii="Times New Roman" w:hAnsi="Times New Roman" w:cs="Times New Roman"/>
            <w:sz w:val="24"/>
            <w:szCs w:val="24"/>
          </w:rPr>
          <w:t>заявлению 1</w:t>
        </w:r>
      </w:hyperlink>
      <w:r>
        <w:rPr>
          <w:rFonts w:ascii="Times New Roman" w:hAnsi="Times New Roman" w:cs="Times New Roman"/>
          <w:sz w:val="24"/>
          <w:szCs w:val="24"/>
        </w:rPr>
        <w:t xml:space="preserve"> прилагаются: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7" w:name="P159"/>
      <w:bookmarkEnd w:id="17"/>
      <w:proofErr w:type="gramStart"/>
      <w:r>
        <w:rPr>
          <w:rFonts w:ascii="Times New Roman" w:hAnsi="Times New Roman" w:cs="Times New Roman"/>
          <w:sz w:val="24"/>
          <w:szCs w:val="24"/>
        </w:rPr>
        <w:t>а)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8" w:name="P160"/>
      <w:bookmarkEnd w:id="18"/>
      <w:proofErr w:type="gramStart"/>
      <w:r>
        <w:rPr>
          <w:rFonts w:ascii="Times New Roman" w:hAnsi="Times New Roman" w:cs="Times New Roman"/>
          <w:sz w:val="24"/>
          <w:szCs w:val="24"/>
        </w:rPr>
        <w:t>б)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Pr>
          <w:rFonts w:ascii="Times New Roman" w:hAnsi="Times New Roman" w:cs="Times New Roman"/>
          <w:sz w:val="24"/>
          <w:szCs w:val="24"/>
        </w:rPr>
        <w:t xml:space="preserve"> указанным гражданином;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19" w:name="P161"/>
      <w:bookmarkEnd w:id="19"/>
      <w:r>
        <w:rPr>
          <w:rFonts w:ascii="Times New Roman" w:hAnsi="Times New Roman" w:cs="Times New Roman"/>
          <w:sz w:val="24"/>
          <w:szCs w:val="24"/>
        </w:rPr>
        <w:t>в) выписка из единого государственного реестра юридических лиц о гаражном кооперативе, членом которого является гражданин;</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0" w:name="P162"/>
      <w:bookmarkEnd w:id="20"/>
      <w:r>
        <w:rPr>
          <w:rFonts w:ascii="Times New Roman" w:hAnsi="Times New Roman" w:cs="Times New Roman"/>
          <w:sz w:val="24"/>
          <w:szCs w:val="24"/>
        </w:rPr>
        <w:t>г) технический план гаража, расположенного на испрашиваемом земельном участке (в случае, если ранее государственный кадастровый учет указанного гаража не был осуществлен);</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д) свидетельство о праве на наследство, подтверждающее, что наследником было унаследовано имущество гражданина, указанного в </w:t>
      </w:r>
      <w:hyperlink r:id="rId58" w:anchor="P55" w:history="1">
        <w:r>
          <w:rPr>
            <w:rStyle w:val="a4"/>
            <w:rFonts w:ascii="Times New Roman" w:hAnsi="Times New Roman" w:cs="Times New Roman"/>
            <w:sz w:val="24"/>
            <w:szCs w:val="24"/>
          </w:rPr>
          <w:t>подпункте "а" подпункта 1.2.1 пункта 1.2 раздела I</w:t>
        </w:r>
      </w:hyperlink>
      <w:r>
        <w:rPr>
          <w:rFonts w:ascii="Times New Roman" w:hAnsi="Times New Roman" w:cs="Times New Roman"/>
          <w:sz w:val="24"/>
          <w:szCs w:val="24"/>
        </w:rPr>
        <w:t xml:space="preserve"> Регламента (если заявителем является наследник);</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е) документы, подтверждающие передачу гаража, являющегося объектом капитального строительства, по соглашению с гражданином, указанным в </w:t>
      </w:r>
      <w:hyperlink r:id="rId59" w:history="1">
        <w:r>
          <w:rPr>
            <w:rStyle w:val="a4"/>
            <w:rFonts w:ascii="Times New Roman" w:hAnsi="Times New Roman" w:cs="Times New Roman"/>
            <w:sz w:val="24"/>
            <w:szCs w:val="24"/>
          </w:rPr>
          <w:t>пункте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(если заявителем является лицо, указанное в </w:t>
      </w:r>
      <w:hyperlink r:id="rId60" w:anchor="P59" w:history="1">
        <w:r>
          <w:rPr>
            <w:rStyle w:val="a4"/>
            <w:rFonts w:ascii="Times New Roman" w:hAnsi="Times New Roman" w:cs="Times New Roman"/>
            <w:sz w:val="24"/>
            <w:szCs w:val="24"/>
          </w:rPr>
          <w:t>подпункте "д" подпункта 1.2.1 пункта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1" w:name="P165"/>
      <w:bookmarkEnd w:id="21"/>
      <w:r>
        <w:rPr>
          <w:rFonts w:ascii="Times New Roman" w:hAnsi="Times New Roman" w:cs="Times New Roman"/>
          <w:sz w:val="24"/>
          <w:szCs w:val="24"/>
        </w:rPr>
        <w:t xml:space="preserve">ж) документ, подтверждающий полномочия представителя заявителя (если с </w:t>
      </w:r>
      <w:hyperlink r:id="rId61" w:anchor="P400" w:history="1">
        <w:r>
          <w:rPr>
            <w:rStyle w:val="a4"/>
            <w:rFonts w:ascii="Times New Roman" w:hAnsi="Times New Roman" w:cs="Times New Roman"/>
            <w:sz w:val="24"/>
            <w:szCs w:val="24"/>
          </w:rPr>
          <w:t>заявлением 1</w:t>
        </w:r>
      </w:hyperlink>
      <w:r>
        <w:rPr>
          <w:rFonts w:ascii="Times New Roman" w:hAnsi="Times New Roman" w:cs="Times New Roman"/>
          <w:sz w:val="24"/>
          <w:szCs w:val="24"/>
        </w:rPr>
        <w:t xml:space="preserve"> обращается представитель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случае отсутствия у заявителя одного из документов, указанных в </w:t>
      </w:r>
      <w:hyperlink r:id="rId62" w:anchor="P159" w:history="1">
        <w:r>
          <w:rPr>
            <w:rStyle w:val="a4"/>
            <w:rFonts w:ascii="Times New Roman" w:hAnsi="Times New Roman" w:cs="Times New Roman"/>
            <w:sz w:val="24"/>
            <w:szCs w:val="24"/>
          </w:rPr>
          <w:t>подпунктах "а"</w:t>
        </w:r>
      </w:hyperlink>
      <w:r>
        <w:rPr>
          <w:rFonts w:ascii="Times New Roman" w:hAnsi="Times New Roman" w:cs="Times New Roman"/>
          <w:sz w:val="24"/>
          <w:szCs w:val="24"/>
        </w:rPr>
        <w:t xml:space="preserve"> и </w:t>
      </w:r>
      <w:hyperlink r:id="rId63" w:anchor="P160" w:history="1">
        <w:r>
          <w:rPr>
            <w:rStyle w:val="a4"/>
            <w:rFonts w:ascii="Times New Roman" w:hAnsi="Times New Roman" w:cs="Times New Roman"/>
            <w:sz w:val="24"/>
            <w:szCs w:val="24"/>
          </w:rPr>
          <w:t>"б"</w:t>
        </w:r>
      </w:hyperlink>
      <w:r>
        <w:rPr>
          <w:rFonts w:ascii="Times New Roman" w:hAnsi="Times New Roman" w:cs="Times New Roman"/>
          <w:sz w:val="24"/>
          <w:szCs w:val="24"/>
        </w:rPr>
        <w:t xml:space="preserve"> настоящего подпункта, вместо данного документа к </w:t>
      </w:r>
      <w:hyperlink r:id="rId64" w:anchor="P400" w:history="1">
        <w:r>
          <w:rPr>
            <w:rStyle w:val="a4"/>
            <w:rFonts w:ascii="Times New Roman" w:hAnsi="Times New Roman" w:cs="Times New Roman"/>
            <w:sz w:val="24"/>
            <w:szCs w:val="24"/>
          </w:rPr>
          <w:t>заявлению 1</w:t>
        </w:r>
      </w:hyperlink>
      <w:r>
        <w:rPr>
          <w:rFonts w:ascii="Times New Roman" w:hAnsi="Times New Roman" w:cs="Times New Roman"/>
          <w:sz w:val="24"/>
          <w:szCs w:val="24"/>
        </w:rPr>
        <w:t xml:space="preserve"> могут быть приложены один или несколько документов, предусмотренных </w:t>
      </w:r>
      <w:hyperlink r:id="rId65" w:anchor="P156" w:history="1">
        <w:r>
          <w:rPr>
            <w:rStyle w:val="a4"/>
            <w:rFonts w:ascii="Times New Roman" w:hAnsi="Times New Roman" w:cs="Times New Roman"/>
            <w:sz w:val="24"/>
            <w:szCs w:val="24"/>
          </w:rPr>
          <w:t>подпунктами "а"</w:t>
        </w:r>
      </w:hyperlink>
      <w:r>
        <w:rPr>
          <w:rFonts w:ascii="Times New Roman" w:hAnsi="Times New Roman" w:cs="Times New Roman"/>
          <w:sz w:val="24"/>
          <w:szCs w:val="24"/>
        </w:rPr>
        <w:t xml:space="preserve"> и </w:t>
      </w:r>
      <w:hyperlink r:id="rId66" w:anchor="P157" w:history="1">
        <w:r>
          <w:rPr>
            <w:rStyle w:val="a4"/>
            <w:rFonts w:ascii="Times New Roman" w:hAnsi="Times New Roman" w:cs="Times New Roman"/>
            <w:sz w:val="24"/>
            <w:szCs w:val="24"/>
          </w:rPr>
          <w:t>"б" подпункта 2.5.1.3 подпункта 2.5.1</w:t>
        </w:r>
      </w:hyperlink>
      <w:r>
        <w:rPr>
          <w:rFonts w:ascii="Times New Roman" w:hAnsi="Times New Roman" w:cs="Times New Roman"/>
          <w:sz w:val="24"/>
          <w:szCs w:val="24"/>
        </w:rPr>
        <w:t xml:space="preserve"> настоящего пункта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вправе: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не представлять документы, предусмотренные </w:t>
      </w:r>
      <w:hyperlink r:id="rId67" w:anchor="P159" w:history="1">
        <w:r>
          <w:rPr>
            <w:rStyle w:val="a4"/>
            <w:rFonts w:ascii="Times New Roman" w:hAnsi="Times New Roman" w:cs="Times New Roman"/>
            <w:sz w:val="24"/>
            <w:szCs w:val="24"/>
          </w:rPr>
          <w:t>подпунктами "а"</w:t>
        </w:r>
      </w:hyperlink>
      <w:r>
        <w:rPr>
          <w:rFonts w:ascii="Times New Roman" w:hAnsi="Times New Roman" w:cs="Times New Roman"/>
          <w:sz w:val="24"/>
          <w:szCs w:val="24"/>
        </w:rPr>
        <w:t xml:space="preserve"> и </w:t>
      </w:r>
      <w:hyperlink r:id="rId68" w:anchor="P160" w:history="1">
        <w:r>
          <w:rPr>
            <w:rStyle w:val="a4"/>
            <w:rFonts w:ascii="Times New Roman" w:hAnsi="Times New Roman" w:cs="Times New Roman"/>
            <w:sz w:val="24"/>
            <w:szCs w:val="24"/>
          </w:rPr>
          <w:t>"б"</w:t>
        </w:r>
      </w:hyperlink>
      <w:r>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w:t>
      </w:r>
      <w:r>
        <w:rPr>
          <w:rFonts w:ascii="Times New Roman" w:hAnsi="Times New Roman" w:cs="Times New Roman"/>
          <w:sz w:val="24"/>
          <w:szCs w:val="24"/>
        </w:rPr>
        <w:lastRenderedPageBreak/>
        <w:t>кооператива из единого государственного реестра юридических лиц в связи с прекращением деятельности юридического лица.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2.5.1.5. Документы, предусмотренные </w:t>
      </w:r>
      <w:hyperlink r:id="rId69" w:anchor="P149" w:history="1">
        <w:r>
          <w:rPr>
            <w:rStyle w:val="a4"/>
            <w:rFonts w:ascii="Times New Roman" w:hAnsi="Times New Roman" w:cs="Times New Roman"/>
            <w:sz w:val="24"/>
            <w:szCs w:val="24"/>
          </w:rPr>
          <w:t>подпунктом 2.5.1.2</w:t>
        </w:r>
      </w:hyperlink>
      <w:r>
        <w:rPr>
          <w:rFonts w:ascii="Times New Roman" w:hAnsi="Times New Roman" w:cs="Times New Roman"/>
          <w:sz w:val="24"/>
          <w:szCs w:val="24"/>
        </w:rPr>
        <w:t xml:space="preserve">, </w:t>
      </w:r>
      <w:hyperlink r:id="rId70" w:anchor="P156" w:history="1">
        <w:r>
          <w:rPr>
            <w:rStyle w:val="a4"/>
            <w:rFonts w:ascii="Times New Roman" w:hAnsi="Times New Roman" w:cs="Times New Roman"/>
            <w:sz w:val="24"/>
            <w:szCs w:val="24"/>
          </w:rPr>
          <w:t>подпунктом "а" подпункта 2.5.1.3</w:t>
        </w:r>
      </w:hyperlink>
      <w:r>
        <w:rPr>
          <w:rFonts w:ascii="Times New Roman" w:hAnsi="Times New Roman" w:cs="Times New Roman"/>
          <w:sz w:val="24"/>
          <w:szCs w:val="24"/>
        </w:rPr>
        <w:t xml:space="preserve">, </w:t>
      </w:r>
      <w:hyperlink r:id="rId71" w:anchor="P159" w:history="1">
        <w:r>
          <w:rPr>
            <w:rStyle w:val="a4"/>
            <w:rFonts w:ascii="Times New Roman" w:hAnsi="Times New Roman" w:cs="Times New Roman"/>
            <w:sz w:val="24"/>
            <w:szCs w:val="24"/>
          </w:rPr>
          <w:t>подпунктами "а"</w:t>
        </w:r>
      </w:hyperlink>
      <w:r>
        <w:rPr>
          <w:rFonts w:ascii="Times New Roman" w:hAnsi="Times New Roman" w:cs="Times New Roman"/>
          <w:sz w:val="24"/>
          <w:szCs w:val="24"/>
        </w:rPr>
        <w:t xml:space="preserve">, </w:t>
      </w:r>
      <w:hyperlink r:id="rId72" w:anchor="P160" w:history="1">
        <w:r>
          <w:rPr>
            <w:rStyle w:val="a4"/>
            <w:rFonts w:ascii="Times New Roman" w:hAnsi="Times New Roman" w:cs="Times New Roman"/>
            <w:sz w:val="24"/>
            <w:szCs w:val="24"/>
          </w:rPr>
          <w:t>"б"</w:t>
        </w:r>
      </w:hyperlink>
      <w:r>
        <w:rPr>
          <w:rFonts w:ascii="Times New Roman" w:hAnsi="Times New Roman" w:cs="Times New Roman"/>
          <w:sz w:val="24"/>
          <w:szCs w:val="24"/>
        </w:rPr>
        <w:t xml:space="preserve">, </w:t>
      </w:r>
      <w:hyperlink r:id="rId73" w:anchor="P162" w:history="1">
        <w:r>
          <w:rPr>
            <w:rStyle w:val="a4"/>
            <w:rFonts w:ascii="Times New Roman" w:hAnsi="Times New Roman" w:cs="Times New Roman"/>
            <w:sz w:val="24"/>
            <w:szCs w:val="24"/>
          </w:rPr>
          <w:t>"г"</w:t>
        </w:r>
      </w:hyperlink>
      <w:r>
        <w:rPr>
          <w:rFonts w:ascii="Times New Roman" w:hAnsi="Times New Roman" w:cs="Times New Roman"/>
          <w:sz w:val="24"/>
          <w:szCs w:val="24"/>
        </w:rPr>
        <w:t xml:space="preserve"> - </w:t>
      </w:r>
      <w:hyperlink r:id="rId74" w:anchor="P165" w:history="1">
        <w:r>
          <w:rPr>
            <w:rStyle w:val="a4"/>
            <w:rFonts w:ascii="Times New Roman" w:hAnsi="Times New Roman" w:cs="Times New Roman"/>
            <w:sz w:val="24"/>
            <w:szCs w:val="24"/>
          </w:rPr>
          <w:t>"ж" подпункта 2.5.1.4 подпункта 2.5.1</w:t>
        </w:r>
      </w:hyperlink>
      <w:r>
        <w:rPr>
          <w:rFonts w:ascii="Times New Roman" w:hAnsi="Times New Roman" w:cs="Times New Roman"/>
          <w:sz w:val="24"/>
          <w:szCs w:val="24"/>
        </w:rPr>
        <w:t xml:space="preserve"> настоящего пункта Регламента, представляются заявителем (представителем заявителя) в Администрацию одновременно с </w:t>
      </w:r>
      <w:hyperlink r:id="rId75" w:anchor="P400" w:history="1">
        <w:r>
          <w:rPr>
            <w:rStyle w:val="a4"/>
            <w:rFonts w:ascii="Times New Roman" w:hAnsi="Times New Roman" w:cs="Times New Roman"/>
            <w:sz w:val="24"/>
            <w:szCs w:val="24"/>
          </w:rPr>
          <w:t>заявлением 1</w:t>
        </w:r>
      </w:hyperlink>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Документы, предусмотренные </w:t>
      </w:r>
      <w:hyperlink r:id="rId76" w:anchor="P157" w:history="1">
        <w:r>
          <w:rPr>
            <w:rStyle w:val="a4"/>
            <w:rFonts w:ascii="Times New Roman" w:hAnsi="Times New Roman" w:cs="Times New Roman"/>
            <w:sz w:val="24"/>
            <w:szCs w:val="24"/>
          </w:rPr>
          <w:t>подпунктом "б" подпункта 2.5.1.3</w:t>
        </w:r>
      </w:hyperlink>
      <w:r>
        <w:rPr>
          <w:rFonts w:ascii="Times New Roman" w:hAnsi="Times New Roman" w:cs="Times New Roman"/>
          <w:sz w:val="24"/>
          <w:szCs w:val="24"/>
        </w:rPr>
        <w:t xml:space="preserve">, </w:t>
      </w:r>
      <w:hyperlink r:id="rId77" w:anchor="P161" w:history="1">
        <w:r>
          <w:rPr>
            <w:rStyle w:val="a4"/>
            <w:rFonts w:ascii="Times New Roman" w:hAnsi="Times New Roman" w:cs="Times New Roman"/>
            <w:sz w:val="24"/>
            <w:szCs w:val="24"/>
          </w:rPr>
          <w:t>подпунктом "в" подпункта 2.5.1.4 подпункта 2.5.1</w:t>
        </w:r>
      </w:hyperlink>
      <w:r>
        <w:rPr>
          <w:rFonts w:ascii="Times New Roman" w:hAnsi="Times New Roman" w:cs="Times New Roman"/>
          <w:sz w:val="24"/>
          <w:szCs w:val="24"/>
        </w:rPr>
        <w:t xml:space="preserve"> настоящего пункта Регламента,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таким органам организациях, в распоряжении которых находятся указанные документы, если заявитель (представитель заявителя) не представил указанные документы самостоятельно.</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если заявителем (представителем заявителя) не представлен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Администрация самостоятельно запрашивает его с использованием единой системы межведомственного информационного взаимодействия.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рабочих дней со дня направления заявителем в адрес Администрации технического плана гаража, расположенного на указанном земельном участке.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2" w:name="P174"/>
      <w:bookmarkEnd w:id="22"/>
      <w:r>
        <w:rPr>
          <w:rFonts w:ascii="Times New Roman" w:hAnsi="Times New Roman" w:cs="Times New Roman"/>
          <w:sz w:val="24"/>
          <w:szCs w:val="24"/>
        </w:rPr>
        <w:t xml:space="preserve">2.5.1.6. В случае если заявителем является лицо, указанное в </w:t>
      </w:r>
      <w:hyperlink r:id="rId78" w:anchor="P56" w:history="1">
        <w:r>
          <w:rPr>
            <w:rStyle w:val="a4"/>
            <w:rFonts w:ascii="Times New Roman" w:hAnsi="Times New Roman" w:cs="Times New Roman"/>
            <w:sz w:val="24"/>
            <w:szCs w:val="24"/>
          </w:rPr>
          <w:t>подпункте "б" подпункта 1.2.1 пункта 1.2 раздела I</w:t>
        </w:r>
      </w:hyperlink>
      <w:r>
        <w:rPr>
          <w:rFonts w:ascii="Times New Roman" w:hAnsi="Times New Roman" w:cs="Times New Roman"/>
          <w:sz w:val="24"/>
          <w:szCs w:val="24"/>
        </w:rPr>
        <w:t xml:space="preserve"> Регламента, к </w:t>
      </w:r>
      <w:hyperlink r:id="rId79" w:anchor="P400" w:history="1">
        <w:r>
          <w:rPr>
            <w:rStyle w:val="a4"/>
            <w:rFonts w:ascii="Times New Roman" w:hAnsi="Times New Roman" w:cs="Times New Roman"/>
            <w:sz w:val="24"/>
            <w:szCs w:val="24"/>
          </w:rPr>
          <w:t>заявлению 1</w:t>
        </w:r>
      </w:hyperlink>
      <w:r>
        <w:rPr>
          <w:rFonts w:ascii="Times New Roman" w:hAnsi="Times New Roman" w:cs="Times New Roman"/>
          <w:sz w:val="24"/>
          <w:szCs w:val="24"/>
        </w:rPr>
        <w:t xml:space="preserve"> прилагаются следующие документы: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а) документ, подтверждающий фактическое пользование земельным участком,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80"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б) документ, подтверждающий предоставление на праве постоянного (бессрочного) пользования земельного участка, из которого образован испрашиваемый земельный участок, гаражному кооперативу или иной некоммерческой организации, членом которой является (являлся) указанный заявитель, если такое право не прекращено либо переоформлено этим кооперативом на право аренды, которое не прекращено (заявитель вправе не представлять документ, если ранее такой документ представлялся иными членами гаражного кооператива или иной</w:t>
      </w:r>
      <w:proofErr w:type="gramEnd"/>
      <w:r>
        <w:rPr>
          <w:rFonts w:ascii="Times New Roman" w:hAnsi="Times New Roman" w:cs="Times New Roman"/>
          <w:sz w:val="24"/>
          <w:szCs w:val="24"/>
        </w:rPr>
        <w:t xml:space="preserve"> некоммерческой организации);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решение общего собрания членов гаражного кооператива или иной некоммерческой организации о распределении заявителю гаража и (или) земельного участка, на котором он расположен, либо иной документ, устанавливающий такое распределение (заявитель вправе не представлять документ, если ранее такой документ представлялся иными членами гаражного кооператива или иной некоммерческой организации).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2.5.1.7. </w:t>
      </w:r>
      <w:proofErr w:type="gramStart"/>
      <w:r>
        <w:rPr>
          <w:rFonts w:ascii="Times New Roman" w:hAnsi="Times New Roman" w:cs="Times New Roman"/>
          <w:sz w:val="24"/>
          <w:szCs w:val="24"/>
        </w:rPr>
        <w:t xml:space="preserve">В случае если заявителем является лицо, указанное в </w:t>
      </w:r>
      <w:hyperlink r:id="rId81" w:anchor="P58" w:history="1">
        <w:r>
          <w:rPr>
            <w:rStyle w:val="a4"/>
            <w:rFonts w:ascii="Times New Roman" w:hAnsi="Times New Roman" w:cs="Times New Roman"/>
            <w:sz w:val="24"/>
            <w:szCs w:val="24"/>
          </w:rPr>
          <w:t>подпункте "г" подпункта 1.2.1 пункта 1.2</w:t>
        </w:r>
      </w:hyperlink>
      <w:r>
        <w:rPr>
          <w:rFonts w:ascii="Times New Roman" w:hAnsi="Times New Roman" w:cs="Times New Roman"/>
          <w:sz w:val="24"/>
          <w:szCs w:val="24"/>
        </w:rPr>
        <w:t xml:space="preserve"> Регламента, представляется </w:t>
      </w:r>
      <w:hyperlink r:id="rId82" w:anchor="P525" w:history="1">
        <w:r>
          <w:rPr>
            <w:rStyle w:val="a4"/>
            <w:rFonts w:ascii="Times New Roman" w:hAnsi="Times New Roman" w:cs="Times New Roman"/>
            <w:sz w:val="24"/>
            <w:szCs w:val="24"/>
          </w:rPr>
          <w:t>заявление</w:t>
        </w:r>
      </w:hyperlink>
      <w:r>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2), по форме согласно приложению N 2 к Регламенту, в котором указывается информация, определенная в </w:t>
      </w:r>
      <w:hyperlink r:id="rId83" w:anchor="P138" w:history="1">
        <w:r>
          <w:rPr>
            <w:rStyle w:val="a4"/>
            <w:rFonts w:ascii="Times New Roman" w:hAnsi="Times New Roman" w:cs="Times New Roman"/>
            <w:sz w:val="24"/>
            <w:szCs w:val="24"/>
          </w:rPr>
          <w:t>подпунктах 1</w:t>
        </w:r>
      </w:hyperlink>
      <w:r>
        <w:rPr>
          <w:rFonts w:ascii="Times New Roman" w:hAnsi="Times New Roman" w:cs="Times New Roman"/>
          <w:sz w:val="24"/>
          <w:szCs w:val="24"/>
        </w:rPr>
        <w:t xml:space="preserve"> - </w:t>
      </w:r>
      <w:hyperlink r:id="rId84" w:anchor="P146" w:history="1">
        <w:r>
          <w:rPr>
            <w:rStyle w:val="a4"/>
            <w:rFonts w:ascii="Times New Roman" w:hAnsi="Times New Roman" w:cs="Times New Roman"/>
            <w:sz w:val="24"/>
            <w:szCs w:val="24"/>
          </w:rPr>
          <w:t>9 подпункта 2.5.1.1 подпункта 2.5.1</w:t>
        </w:r>
      </w:hyperlink>
      <w:r>
        <w:rPr>
          <w:rFonts w:ascii="Times New Roman" w:hAnsi="Times New Roman" w:cs="Times New Roman"/>
          <w:sz w:val="24"/>
          <w:szCs w:val="24"/>
        </w:rPr>
        <w:t xml:space="preserve"> настоящего пункта Регламента.</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К </w:t>
      </w:r>
      <w:hyperlink r:id="rId85" w:anchor="P525" w:history="1">
        <w:r>
          <w:rPr>
            <w:rStyle w:val="a4"/>
            <w:rFonts w:ascii="Times New Roman" w:hAnsi="Times New Roman" w:cs="Times New Roman"/>
            <w:sz w:val="24"/>
            <w:szCs w:val="24"/>
          </w:rPr>
          <w:t>заявлению 2</w:t>
        </w:r>
      </w:hyperlink>
      <w:r>
        <w:rPr>
          <w:rFonts w:ascii="Times New Roman" w:hAnsi="Times New Roman" w:cs="Times New Roman"/>
          <w:sz w:val="24"/>
          <w:szCs w:val="24"/>
        </w:rPr>
        <w:t xml:space="preserve"> прилагаются следующие документы: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а) документы, удостоверяющие (устанавливающие) право заявителя на гараж, если право на такой гараж не зарегистрировано в Едином государственном реестре недвижимости (далее - ЕГРН);</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б) 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сообщение заявителя,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г) документ, подтверждающий полномочия представителя заявителя (если с </w:t>
      </w:r>
      <w:hyperlink r:id="rId86" w:anchor="P525" w:history="1">
        <w:r>
          <w:rPr>
            <w:rStyle w:val="a4"/>
            <w:rFonts w:ascii="Times New Roman" w:hAnsi="Times New Roman" w:cs="Times New Roman"/>
            <w:sz w:val="24"/>
            <w:szCs w:val="24"/>
          </w:rPr>
          <w:t>заявлением 2</w:t>
        </w:r>
      </w:hyperlink>
      <w:r>
        <w:rPr>
          <w:rFonts w:ascii="Times New Roman" w:hAnsi="Times New Roman" w:cs="Times New Roman"/>
          <w:sz w:val="24"/>
          <w:szCs w:val="24"/>
        </w:rPr>
        <w:t xml:space="preserve"> обращается представитель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Представление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2.5.2. </w:t>
      </w:r>
      <w:proofErr w:type="gramStart"/>
      <w:r>
        <w:rPr>
          <w:rFonts w:ascii="Times New Roman" w:hAnsi="Times New Roman" w:cs="Times New Roman"/>
          <w:sz w:val="24"/>
          <w:szCs w:val="24"/>
        </w:rPr>
        <w:t xml:space="preserve">Для получения муниципальной услуги в соответствии со </w:t>
      </w:r>
      <w:hyperlink r:id="rId87" w:history="1">
        <w:r>
          <w:rPr>
            <w:rStyle w:val="a4"/>
            <w:rFonts w:ascii="Times New Roman" w:hAnsi="Times New Roman" w:cs="Times New Roman"/>
            <w:sz w:val="24"/>
            <w:szCs w:val="24"/>
          </w:rPr>
          <w:t>статьей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 представляется </w:t>
      </w:r>
      <w:hyperlink r:id="rId88" w:anchor="P639" w:history="1">
        <w:r>
          <w:rPr>
            <w:rStyle w:val="a4"/>
            <w:rFonts w:ascii="Times New Roman" w:hAnsi="Times New Roman" w:cs="Times New Roman"/>
            <w:sz w:val="24"/>
            <w:szCs w:val="24"/>
          </w:rPr>
          <w:t>заявление</w:t>
        </w:r>
      </w:hyperlink>
      <w:r>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3), по форме согласно приложению N 3 к Регламенту, в котором помимо информации, определенной в </w:t>
      </w:r>
      <w:hyperlink r:id="rId89" w:anchor="P138" w:history="1">
        <w:r>
          <w:rPr>
            <w:rStyle w:val="a4"/>
            <w:rFonts w:ascii="Times New Roman" w:hAnsi="Times New Roman" w:cs="Times New Roman"/>
            <w:sz w:val="24"/>
            <w:szCs w:val="24"/>
          </w:rPr>
          <w:t>подпунктах 1</w:t>
        </w:r>
      </w:hyperlink>
      <w:r>
        <w:rPr>
          <w:rFonts w:ascii="Times New Roman" w:hAnsi="Times New Roman" w:cs="Times New Roman"/>
          <w:sz w:val="24"/>
          <w:szCs w:val="24"/>
        </w:rPr>
        <w:t xml:space="preserve"> и </w:t>
      </w:r>
      <w:hyperlink r:id="rId90" w:anchor="P139" w:history="1">
        <w:r>
          <w:rPr>
            <w:rStyle w:val="a4"/>
            <w:rFonts w:ascii="Times New Roman" w:hAnsi="Times New Roman" w:cs="Times New Roman"/>
            <w:sz w:val="24"/>
            <w:szCs w:val="24"/>
          </w:rPr>
          <w:t>2</w:t>
        </w:r>
      </w:hyperlink>
      <w:r>
        <w:rPr>
          <w:rFonts w:ascii="Times New Roman" w:hAnsi="Times New Roman" w:cs="Times New Roman"/>
          <w:sz w:val="24"/>
          <w:szCs w:val="24"/>
        </w:rPr>
        <w:t xml:space="preserve">, </w:t>
      </w:r>
      <w:hyperlink r:id="rId91" w:anchor="P141" w:history="1">
        <w:r>
          <w:rPr>
            <w:rStyle w:val="a4"/>
            <w:rFonts w:ascii="Times New Roman" w:hAnsi="Times New Roman" w:cs="Times New Roman"/>
            <w:sz w:val="24"/>
            <w:szCs w:val="24"/>
          </w:rPr>
          <w:t>4</w:t>
        </w:r>
      </w:hyperlink>
      <w:r>
        <w:rPr>
          <w:rFonts w:ascii="Times New Roman" w:hAnsi="Times New Roman" w:cs="Times New Roman"/>
          <w:sz w:val="24"/>
          <w:szCs w:val="24"/>
        </w:rPr>
        <w:t xml:space="preserve"> - </w:t>
      </w:r>
      <w:hyperlink r:id="rId92" w:anchor="P146" w:history="1">
        <w:r>
          <w:rPr>
            <w:rStyle w:val="a4"/>
            <w:rFonts w:ascii="Times New Roman" w:hAnsi="Times New Roman" w:cs="Times New Roman"/>
            <w:sz w:val="24"/>
            <w:szCs w:val="24"/>
          </w:rPr>
          <w:t>9 подпункта 2.5.1.1 подпункта 2.5.1</w:t>
        </w:r>
      </w:hyperlink>
      <w:r>
        <w:rPr>
          <w:rFonts w:ascii="Times New Roman" w:hAnsi="Times New Roman" w:cs="Times New Roman"/>
          <w:sz w:val="24"/>
          <w:szCs w:val="24"/>
        </w:rPr>
        <w:t xml:space="preserve"> настоящего пункта Регламента, указываются:</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основание предоставления земельного участка: </w:t>
      </w:r>
      <w:hyperlink r:id="rId93" w:history="1">
        <w:r>
          <w:rPr>
            <w:rStyle w:val="a4"/>
            <w:rFonts w:ascii="Times New Roman" w:hAnsi="Times New Roman" w:cs="Times New Roman"/>
            <w:sz w:val="24"/>
            <w:szCs w:val="24"/>
          </w:rPr>
          <w:t>пункт 2 статьи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сведения о том, что жилой дом возведен до 14 мая 1998 года.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2.5.2.1. Для получения муниципальной услуги в соответствии со </w:t>
      </w:r>
      <w:hyperlink r:id="rId94" w:history="1">
        <w:r>
          <w:rPr>
            <w:rStyle w:val="a4"/>
            <w:rFonts w:ascii="Times New Roman" w:hAnsi="Times New Roman" w:cs="Times New Roman"/>
            <w:sz w:val="24"/>
            <w:szCs w:val="24"/>
          </w:rPr>
          <w:t>статьей 3.8</w:t>
        </w:r>
      </w:hyperlink>
      <w:r>
        <w:rPr>
          <w:rFonts w:ascii="Times New Roman" w:hAnsi="Times New Roman" w:cs="Times New Roman"/>
          <w:sz w:val="24"/>
          <w:szCs w:val="24"/>
        </w:rPr>
        <w:t xml:space="preserve"> Федерального закона N 137-ФЗ к </w:t>
      </w:r>
      <w:hyperlink r:id="rId95" w:anchor="P639" w:history="1">
        <w:r>
          <w:rPr>
            <w:rStyle w:val="a4"/>
            <w:rFonts w:ascii="Times New Roman" w:hAnsi="Times New Roman" w:cs="Times New Roman"/>
            <w:sz w:val="24"/>
            <w:szCs w:val="24"/>
          </w:rPr>
          <w:t>заявлению 3</w:t>
        </w:r>
      </w:hyperlink>
      <w:r>
        <w:rPr>
          <w:rFonts w:ascii="Times New Roman" w:hAnsi="Times New Roman" w:cs="Times New Roman"/>
          <w:sz w:val="24"/>
          <w:szCs w:val="24"/>
        </w:rPr>
        <w:t xml:space="preserve"> прилагаются следующие документы: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3" w:name="P189"/>
      <w:bookmarkEnd w:id="23"/>
      <w:r>
        <w:rPr>
          <w:rFonts w:ascii="Times New Roman" w:hAnsi="Times New Roman" w:cs="Times New Roman"/>
          <w:sz w:val="24"/>
          <w:szCs w:val="24"/>
        </w:rPr>
        <w:t>а)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4" w:name="P190"/>
      <w:bookmarkEnd w:id="24"/>
      <w:r>
        <w:rPr>
          <w:rFonts w:ascii="Times New Roman" w:hAnsi="Times New Roman" w:cs="Times New Roman"/>
          <w:sz w:val="24"/>
          <w:szCs w:val="24"/>
        </w:rPr>
        <w:t>б)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гражданин является правообладателем жилого дома либо заказчиком изготовления указанного документа и жилой дом возведен до 14 мая 1998 года;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документ, подтверждающий предоставление либо передачу гражданину иным лицом земельного участка, в том числе, из которого образован испрашиваемый земельный участок;</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г) документ, подтверждающий регистрацию гражданина по месту жительства в жилом доме до 14 мая 1998 года;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5" w:name="P193"/>
      <w:bookmarkEnd w:id="25"/>
      <w:r>
        <w:rPr>
          <w:rFonts w:ascii="Times New Roman" w:hAnsi="Times New Roman" w:cs="Times New Roman"/>
          <w:sz w:val="24"/>
          <w:szCs w:val="24"/>
        </w:rPr>
        <w:t xml:space="preserve">д) выписка из </w:t>
      </w:r>
      <w:proofErr w:type="spellStart"/>
      <w:r>
        <w:rPr>
          <w:rFonts w:ascii="Times New Roman" w:hAnsi="Times New Roman" w:cs="Times New Roman"/>
          <w:sz w:val="24"/>
          <w:szCs w:val="24"/>
        </w:rPr>
        <w:t>похозяйственной</w:t>
      </w:r>
      <w:proofErr w:type="spellEnd"/>
      <w:r>
        <w:rPr>
          <w:rFonts w:ascii="Times New Roman" w:hAnsi="Times New Roman" w:cs="Times New Roman"/>
          <w:sz w:val="24"/>
          <w:szCs w:val="24"/>
        </w:rPr>
        <w:t xml:space="preserve"> книги или из иного документа, в которой содержится информация о жилом доме и его принадлежности гражданину;</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6" w:name="P194"/>
      <w:bookmarkEnd w:id="26"/>
      <w:r>
        <w:rPr>
          <w:rFonts w:ascii="Times New Roman" w:hAnsi="Times New Roman" w:cs="Times New Roman"/>
          <w:sz w:val="24"/>
          <w:szCs w:val="24"/>
        </w:rPr>
        <w:t>е) документ, выданный гражданину нотариусом до 14 мая 1998 года в отношении жилого дома, подтверждающий права гражданина на него;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7" w:name="P195"/>
      <w:bookmarkEnd w:id="27"/>
      <w:r>
        <w:rPr>
          <w:rFonts w:ascii="Times New Roman" w:hAnsi="Times New Roman" w:cs="Times New Roman"/>
          <w:sz w:val="24"/>
          <w:szCs w:val="24"/>
        </w:rPr>
        <w:t xml:space="preserve">ж) документ, подтверждающий полномочия представителя заявителя (если с </w:t>
      </w:r>
      <w:hyperlink r:id="rId96" w:anchor="P639" w:history="1">
        <w:r>
          <w:rPr>
            <w:rStyle w:val="a4"/>
            <w:rFonts w:ascii="Times New Roman" w:hAnsi="Times New Roman" w:cs="Times New Roman"/>
            <w:sz w:val="24"/>
            <w:szCs w:val="24"/>
          </w:rPr>
          <w:t>заявлением 3</w:t>
        </w:r>
      </w:hyperlink>
      <w:r>
        <w:rPr>
          <w:rFonts w:ascii="Times New Roman" w:hAnsi="Times New Roman" w:cs="Times New Roman"/>
          <w:sz w:val="24"/>
          <w:szCs w:val="24"/>
        </w:rPr>
        <w:t xml:space="preserve"> обращается представитель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К </w:t>
      </w:r>
      <w:hyperlink r:id="rId97" w:anchor="P639" w:history="1">
        <w:r>
          <w:rPr>
            <w:rStyle w:val="a4"/>
            <w:rFonts w:ascii="Times New Roman" w:hAnsi="Times New Roman" w:cs="Times New Roman"/>
            <w:sz w:val="24"/>
            <w:szCs w:val="24"/>
          </w:rPr>
          <w:t>заявлению 3</w:t>
        </w:r>
      </w:hyperlink>
      <w:r>
        <w:rPr>
          <w:rFonts w:ascii="Times New Roman" w:hAnsi="Times New Roman" w:cs="Times New Roman"/>
          <w:sz w:val="24"/>
          <w:szCs w:val="24"/>
        </w:rPr>
        <w:t xml:space="preserve">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Заявитель прилагает к </w:t>
      </w:r>
      <w:hyperlink r:id="rId98" w:anchor="P639" w:history="1">
        <w:r>
          <w:rPr>
            <w:rStyle w:val="a4"/>
            <w:rFonts w:ascii="Times New Roman" w:hAnsi="Times New Roman" w:cs="Times New Roman"/>
            <w:sz w:val="24"/>
            <w:szCs w:val="24"/>
          </w:rPr>
          <w:t>заявлению 3</w:t>
        </w:r>
      </w:hyperlink>
      <w:r>
        <w:rPr>
          <w:rFonts w:ascii="Times New Roman" w:hAnsi="Times New Roman" w:cs="Times New Roman"/>
          <w:sz w:val="24"/>
          <w:szCs w:val="24"/>
        </w:rPr>
        <w:t xml:space="preserve"> все документы, указанные в </w:t>
      </w:r>
      <w:hyperlink r:id="rId99" w:anchor="P189" w:history="1">
        <w:r>
          <w:rPr>
            <w:rStyle w:val="a4"/>
            <w:rFonts w:ascii="Times New Roman" w:hAnsi="Times New Roman" w:cs="Times New Roman"/>
            <w:sz w:val="24"/>
            <w:szCs w:val="24"/>
          </w:rPr>
          <w:t>подпунктах "а"</w:t>
        </w:r>
      </w:hyperlink>
      <w:r>
        <w:rPr>
          <w:rFonts w:ascii="Times New Roman" w:hAnsi="Times New Roman" w:cs="Times New Roman"/>
          <w:sz w:val="24"/>
          <w:szCs w:val="24"/>
        </w:rPr>
        <w:t xml:space="preserve"> - </w:t>
      </w:r>
      <w:hyperlink r:id="rId100" w:anchor="P194" w:history="1">
        <w:r>
          <w:rPr>
            <w:rStyle w:val="a4"/>
            <w:rFonts w:ascii="Times New Roman" w:hAnsi="Times New Roman" w:cs="Times New Roman"/>
            <w:sz w:val="24"/>
            <w:szCs w:val="24"/>
          </w:rPr>
          <w:t>"е"</w:t>
        </w:r>
      </w:hyperlink>
      <w:r>
        <w:rPr>
          <w:rFonts w:ascii="Times New Roman" w:hAnsi="Times New Roman" w:cs="Times New Roman"/>
          <w:sz w:val="24"/>
          <w:szCs w:val="24"/>
        </w:rPr>
        <w:t xml:space="preserve"> настоящего подпункта, при условии наличия у него всех этих документов, при отсутствии данных документов заявитель прилагает только тот документ, который у него имеется, или все имеющиеся у него документы.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Заявитель, являющийся наследником гражданина, указанного в </w:t>
      </w:r>
      <w:hyperlink r:id="rId101" w:anchor="P63" w:history="1">
        <w:r>
          <w:rPr>
            <w:rStyle w:val="a4"/>
            <w:rFonts w:ascii="Times New Roman" w:hAnsi="Times New Roman" w:cs="Times New Roman"/>
            <w:sz w:val="24"/>
            <w:szCs w:val="24"/>
          </w:rPr>
          <w:t>подпункте "б" подпункта 1.2.2 пункта 1.2 раздела I</w:t>
        </w:r>
      </w:hyperlink>
      <w:r>
        <w:rPr>
          <w:rFonts w:ascii="Times New Roman" w:hAnsi="Times New Roman" w:cs="Times New Roman"/>
          <w:sz w:val="24"/>
          <w:szCs w:val="24"/>
        </w:rPr>
        <w:t xml:space="preserve"> Регламента, прилагает к </w:t>
      </w:r>
      <w:hyperlink r:id="rId102" w:anchor="P639" w:history="1">
        <w:r>
          <w:rPr>
            <w:rStyle w:val="a4"/>
            <w:rFonts w:ascii="Times New Roman" w:hAnsi="Times New Roman" w:cs="Times New Roman"/>
            <w:sz w:val="24"/>
            <w:szCs w:val="24"/>
          </w:rPr>
          <w:t>заявлению 3</w:t>
        </w:r>
      </w:hyperlink>
      <w:r>
        <w:rPr>
          <w:rFonts w:ascii="Times New Roman" w:hAnsi="Times New Roman" w:cs="Times New Roman"/>
          <w:sz w:val="24"/>
          <w:szCs w:val="24"/>
        </w:rPr>
        <w:t xml:space="preserve"> выданные наследодателю один или несколько документов, указанных в настоящем подпункте, а также свидетельство о праве на наследство, подтверждающее, что он является наследником гражданина, указанного в </w:t>
      </w:r>
      <w:hyperlink r:id="rId103" w:anchor="P63" w:history="1">
        <w:r>
          <w:rPr>
            <w:rStyle w:val="a4"/>
            <w:rFonts w:ascii="Times New Roman" w:hAnsi="Times New Roman" w:cs="Times New Roman"/>
            <w:sz w:val="24"/>
            <w:szCs w:val="24"/>
          </w:rPr>
          <w:t>подпункте "б" подпункта 1.2.2 пункта 1.2 раздела I</w:t>
        </w:r>
      </w:hyperlink>
      <w:r>
        <w:rPr>
          <w:rFonts w:ascii="Times New Roman" w:hAnsi="Times New Roman" w:cs="Times New Roman"/>
          <w:sz w:val="24"/>
          <w:szCs w:val="24"/>
        </w:rPr>
        <w:t xml:space="preserve"> Регламента.</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Один или все документы, предусмотренные </w:t>
      </w:r>
      <w:hyperlink r:id="rId104" w:anchor="P189" w:history="1">
        <w:r>
          <w:rPr>
            <w:rStyle w:val="a4"/>
            <w:rFonts w:ascii="Times New Roman" w:hAnsi="Times New Roman" w:cs="Times New Roman"/>
            <w:sz w:val="24"/>
            <w:szCs w:val="24"/>
          </w:rPr>
          <w:t>подпунктами "а"</w:t>
        </w:r>
      </w:hyperlink>
      <w:r>
        <w:rPr>
          <w:rFonts w:ascii="Times New Roman" w:hAnsi="Times New Roman" w:cs="Times New Roman"/>
          <w:sz w:val="24"/>
          <w:szCs w:val="24"/>
        </w:rPr>
        <w:t xml:space="preserve"> - </w:t>
      </w:r>
      <w:hyperlink r:id="rId105" w:anchor="P194" w:history="1">
        <w:r>
          <w:rPr>
            <w:rStyle w:val="a4"/>
            <w:rFonts w:ascii="Times New Roman" w:hAnsi="Times New Roman" w:cs="Times New Roman"/>
            <w:sz w:val="24"/>
            <w:szCs w:val="24"/>
          </w:rPr>
          <w:t>"е"</w:t>
        </w:r>
      </w:hyperlink>
      <w:r>
        <w:rPr>
          <w:rFonts w:ascii="Times New Roman" w:hAnsi="Times New Roman" w:cs="Times New Roman"/>
          <w:sz w:val="24"/>
          <w:szCs w:val="24"/>
        </w:rPr>
        <w:t xml:space="preserve">, а также документ, предусмотренный </w:t>
      </w:r>
      <w:hyperlink r:id="rId106" w:anchor="P195" w:history="1">
        <w:r>
          <w:rPr>
            <w:rStyle w:val="a4"/>
            <w:rFonts w:ascii="Times New Roman" w:hAnsi="Times New Roman" w:cs="Times New Roman"/>
            <w:sz w:val="24"/>
            <w:szCs w:val="24"/>
          </w:rPr>
          <w:t>подпунктом "ж"</w:t>
        </w:r>
      </w:hyperlink>
      <w:r>
        <w:rPr>
          <w:rFonts w:ascii="Times New Roman" w:hAnsi="Times New Roman" w:cs="Times New Roman"/>
          <w:sz w:val="24"/>
          <w:szCs w:val="24"/>
        </w:rPr>
        <w:t xml:space="preserve"> настоящего подпункта Регламента, представляются заявителем (представителем заявителя) в Администрацию одновременно с </w:t>
      </w:r>
      <w:hyperlink r:id="rId107" w:anchor="P639" w:history="1">
        <w:r>
          <w:rPr>
            <w:rStyle w:val="a4"/>
            <w:rFonts w:ascii="Times New Roman" w:hAnsi="Times New Roman" w:cs="Times New Roman"/>
            <w:sz w:val="24"/>
            <w:szCs w:val="24"/>
          </w:rPr>
          <w:t>заявлением 3</w:t>
        </w:r>
      </w:hyperlink>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случае непредставления заявителем (представителем заявителя) одного или всех документов из числа предусмотренных </w:t>
      </w:r>
      <w:hyperlink r:id="rId108" w:anchor="P190" w:history="1">
        <w:r>
          <w:rPr>
            <w:rStyle w:val="a4"/>
            <w:rFonts w:ascii="Times New Roman" w:hAnsi="Times New Roman" w:cs="Times New Roman"/>
            <w:sz w:val="24"/>
            <w:szCs w:val="24"/>
          </w:rPr>
          <w:t>подпунктами "б"</w:t>
        </w:r>
      </w:hyperlink>
      <w:r>
        <w:rPr>
          <w:rFonts w:ascii="Times New Roman" w:hAnsi="Times New Roman" w:cs="Times New Roman"/>
          <w:sz w:val="24"/>
          <w:szCs w:val="24"/>
        </w:rPr>
        <w:t xml:space="preserve"> - </w:t>
      </w:r>
      <w:hyperlink r:id="rId109" w:anchor="P193" w:history="1">
        <w:r>
          <w:rPr>
            <w:rStyle w:val="a4"/>
            <w:rFonts w:ascii="Times New Roman" w:hAnsi="Times New Roman" w:cs="Times New Roman"/>
            <w:sz w:val="24"/>
            <w:szCs w:val="24"/>
          </w:rPr>
          <w:t>"д"</w:t>
        </w:r>
      </w:hyperlink>
      <w:r>
        <w:rPr>
          <w:rFonts w:ascii="Times New Roman" w:hAnsi="Times New Roman" w:cs="Times New Roman"/>
          <w:sz w:val="24"/>
          <w:szCs w:val="24"/>
        </w:rPr>
        <w:t xml:space="preserve"> настоящего подпункта Регламента одновременно с </w:t>
      </w:r>
      <w:hyperlink r:id="rId110" w:anchor="P639" w:history="1">
        <w:r>
          <w:rPr>
            <w:rStyle w:val="a4"/>
            <w:rFonts w:ascii="Times New Roman" w:hAnsi="Times New Roman" w:cs="Times New Roman"/>
            <w:sz w:val="24"/>
            <w:szCs w:val="24"/>
          </w:rPr>
          <w:t>заявлением 3</w:t>
        </w:r>
      </w:hyperlink>
      <w:r>
        <w:rPr>
          <w:rFonts w:ascii="Times New Roman" w:hAnsi="Times New Roman" w:cs="Times New Roman"/>
          <w:sz w:val="24"/>
          <w:szCs w:val="24"/>
        </w:rPr>
        <w:t>, такие документы запрашиваются Администрацией в рамках межведомственного информационного взаимодействия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2.5.3. Для получения муниципальной услуги в соответствии со </w:t>
      </w:r>
      <w:hyperlink r:id="rId111"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 представляется </w:t>
      </w:r>
      <w:hyperlink r:id="rId112" w:anchor="P750" w:history="1">
        <w:r>
          <w:rPr>
            <w:rStyle w:val="a4"/>
            <w:rFonts w:ascii="Times New Roman" w:hAnsi="Times New Roman" w:cs="Times New Roman"/>
            <w:sz w:val="24"/>
            <w:szCs w:val="24"/>
          </w:rPr>
          <w:t>заявление</w:t>
        </w:r>
      </w:hyperlink>
      <w:r>
        <w:rPr>
          <w:rFonts w:ascii="Times New Roman" w:hAnsi="Times New Roman" w:cs="Times New Roman"/>
          <w:sz w:val="24"/>
          <w:szCs w:val="24"/>
        </w:rPr>
        <w:t xml:space="preserve"> о предоставлении земельного участка, находящегося в собственности Пензенской области (далее - заявление 4), по форме согласно приложению N 4 к Регламенту, в котором указываются: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 фамилия, имя, отчество (при наличии), место жительства заявителя и реквизиты документа, удостоверяющего личность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кадастровый номер испрашиваемого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 вид разрешенного использования испрашиваемого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2.5.4. Заявитель (представитель заявителя) может подать заявление и документы, необходимые для предоставления государственной услуги, следующими способами: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 лично по адресу Администрации;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б) посредством почтовой связи по адресу Администрации;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на бумажном носителе через МФЦ;</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г) в форме электронного документа посредством Единого портала или КСПГМУ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д) путем заполнения формы заявления, размещенной на официальной странице Администрации;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е) путем направления электронного документа на электронную почту Администрации.</w:t>
      </w:r>
    </w:p>
    <w:p w:rsidR="00D92893" w:rsidRDefault="00D92893" w:rsidP="00D92893">
      <w:pPr>
        <w:autoSpaceDE w:val="0"/>
        <w:autoSpaceDN w:val="0"/>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2.6. Исчерпывающий перечень оснований для отказа в приеме документов при предоставлении муниципальной услуги, приостановления предоставления муниципальной услуги или отказа в предоставлении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2.6.1. Исчерпывающий перечень оснований для отказа в приеме документов при предоставлении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2.6.1.1. Основание для отказа в приеме к рассмотрению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выявление в результате </w:t>
      </w:r>
      <w:proofErr w:type="gramStart"/>
      <w:r>
        <w:rPr>
          <w:rFonts w:ascii="Times New Roman" w:hAnsi="Times New Roman" w:cs="Times New Roman"/>
          <w:sz w:val="24"/>
          <w:szCs w:val="24"/>
        </w:rPr>
        <w:t>проверки усиленной квалифицированной электронной подписи несоблюдения установленных условий признания ее действительности</w:t>
      </w:r>
      <w:proofErr w:type="gramEnd"/>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8" w:name="P216"/>
      <w:bookmarkEnd w:id="28"/>
      <w:r>
        <w:rPr>
          <w:rFonts w:ascii="Times New Roman" w:hAnsi="Times New Roman" w:cs="Times New Roman"/>
          <w:sz w:val="24"/>
          <w:szCs w:val="24"/>
        </w:rPr>
        <w:t>2.6.1.2. Основание для возврата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w:t>
      </w:r>
      <w:hyperlink r:id="rId113" w:anchor="P400" w:history="1">
        <w:r>
          <w:rPr>
            <w:rStyle w:val="a4"/>
            <w:rFonts w:ascii="Times New Roman" w:hAnsi="Times New Roman" w:cs="Times New Roman"/>
            <w:sz w:val="24"/>
            <w:szCs w:val="24"/>
          </w:rPr>
          <w:t>заявлений 1</w:t>
        </w:r>
      </w:hyperlink>
      <w:r>
        <w:rPr>
          <w:rFonts w:ascii="Times New Roman" w:hAnsi="Times New Roman" w:cs="Times New Roman"/>
          <w:sz w:val="24"/>
          <w:szCs w:val="24"/>
        </w:rPr>
        <w:t xml:space="preserve"> - </w:t>
      </w:r>
      <w:hyperlink r:id="rId114" w:anchor="P639" w:history="1">
        <w:r>
          <w:rPr>
            <w:rStyle w:val="a4"/>
            <w:rFonts w:ascii="Times New Roman" w:hAnsi="Times New Roman" w:cs="Times New Roman"/>
            <w:sz w:val="24"/>
            <w:szCs w:val="24"/>
          </w:rPr>
          <w:t>3</w:t>
        </w:r>
      </w:hyperlink>
      <w:r>
        <w:rPr>
          <w:rFonts w:ascii="Times New Roman" w:hAnsi="Times New Roman" w:cs="Times New Roman"/>
          <w:sz w:val="24"/>
          <w:szCs w:val="24"/>
        </w:rPr>
        <w:t xml:space="preserve"> положениям </w:t>
      </w:r>
      <w:hyperlink r:id="rId115" w:anchor="P135" w:history="1">
        <w:r>
          <w:rPr>
            <w:rStyle w:val="a4"/>
            <w:rFonts w:ascii="Times New Roman" w:hAnsi="Times New Roman" w:cs="Times New Roman"/>
            <w:sz w:val="24"/>
            <w:szCs w:val="24"/>
          </w:rPr>
          <w:t>пункта 2.5</w:t>
        </w:r>
      </w:hyperlink>
      <w:r>
        <w:rPr>
          <w:rFonts w:ascii="Times New Roman" w:hAnsi="Times New Roman" w:cs="Times New Roman"/>
          <w:sz w:val="24"/>
          <w:szCs w:val="24"/>
        </w:rPr>
        <w:t xml:space="preserve"> настоящего раздела Регламента, подача их в иной уполномоченный орган или к </w:t>
      </w:r>
      <w:hyperlink r:id="rId116" w:anchor="P400" w:history="1">
        <w:r>
          <w:rPr>
            <w:rStyle w:val="a4"/>
            <w:rFonts w:ascii="Times New Roman" w:hAnsi="Times New Roman" w:cs="Times New Roman"/>
            <w:sz w:val="24"/>
            <w:szCs w:val="24"/>
          </w:rPr>
          <w:t>заявлениям 1</w:t>
        </w:r>
      </w:hyperlink>
      <w:r>
        <w:rPr>
          <w:rFonts w:ascii="Times New Roman" w:hAnsi="Times New Roman" w:cs="Times New Roman"/>
          <w:sz w:val="24"/>
          <w:szCs w:val="24"/>
        </w:rPr>
        <w:t xml:space="preserve"> - </w:t>
      </w:r>
      <w:hyperlink r:id="rId117" w:anchor="P639" w:history="1">
        <w:r>
          <w:rPr>
            <w:rStyle w:val="a4"/>
            <w:rFonts w:ascii="Times New Roman" w:hAnsi="Times New Roman" w:cs="Times New Roman"/>
            <w:sz w:val="24"/>
            <w:szCs w:val="24"/>
          </w:rPr>
          <w:t>3</w:t>
        </w:r>
      </w:hyperlink>
      <w:r>
        <w:rPr>
          <w:rFonts w:ascii="Times New Roman" w:hAnsi="Times New Roman" w:cs="Times New Roman"/>
          <w:sz w:val="24"/>
          <w:szCs w:val="24"/>
        </w:rPr>
        <w:t xml:space="preserve"> не приложены документы, представляемые в соответствии с </w:t>
      </w:r>
      <w:hyperlink r:id="rId118" w:anchor="P135" w:history="1">
        <w:r>
          <w:rPr>
            <w:rStyle w:val="a4"/>
            <w:rFonts w:ascii="Times New Roman" w:hAnsi="Times New Roman" w:cs="Times New Roman"/>
            <w:sz w:val="24"/>
            <w:szCs w:val="24"/>
          </w:rPr>
          <w:t>пунктом 2.5</w:t>
        </w:r>
      </w:hyperlink>
      <w:r>
        <w:rPr>
          <w:rFonts w:ascii="Times New Roman" w:hAnsi="Times New Roman" w:cs="Times New Roman"/>
          <w:sz w:val="24"/>
          <w:szCs w:val="24"/>
        </w:rPr>
        <w:t xml:space="preserve"> настоящего раздела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2.6.1.3. Основание для отказа в рассмотрении заявления:</w:t>
      </w:r>
    </w:p>
    <w:p w:rsidR="00D92893" w:rsidRDefault="004D3BC2" w:rsidP="00D92893">
      <w:pPr>
        <w:autoSpaceDE w:val="0"/>
        <w:autoSpaceDN w:val="0"/>
        <w:spacing w:after="0" w:line="240" w:lineRule="auto"/>
        <w:ind w:firstLine="426"/>
        <w:jc w:val="both"/>
        <w:rPr>
          <w:rFonts w:ascii="Times New Roman" w:hAnsi="Times New Roman" w:cs="Times New Roman"/>
          <w:sz w:val="24"/>
          <w:szCs w:val="24"/>
        </w:rPr>
      </w:pPr>
      <w:hyperlink r:id="rId119" w:anchor="P400" w:history="1">
        <w:proofErr w:type="gramStart"/>
        <w:r w:rsidR="00D92893">
          <w:rPr>
            <w:rStyle w:val="a4"/>
            <w:rFonts w:ascii="Times New Roman" w:hAnsi="Times New Roman" w:cs="Times New Roman"/>
            <w:sz w:val="24"/>
            <w:szCs w:val="24"/>
          </w:rPr>
          <w:t>заявления 1</w:t>
        </w:r>
      </w:hyperlink>
      <w:r w:rsidR="00D92893">
        <w:rPr>
          <w:rFonts w:ascii="Times New Roman" w:hAnsi="Times New Roman" w:cs="Times New Roman"/>
          <w:sz w:val="24"/>
          <w:szCs w:val="24"/>
        </w:rPr>
        <w:t xml:space="preserve"> - </w:t>
      </w:r>
      <w:hyperlink r:id="rId120" w:anchor="P639" w:history="1">
        <w:r w:rsidR="00D92893">
          <w:rPr>
            <w:rStyle w:val="a4"/>
            <w:rFonts w:ascii="Times New Roman" w:hAnsi="Times New Roman" w:cs="Times New Roman"/>
            <w:sz w:val="24"/>
            <w:szCs w:val="24"/>
          </w:rPr>
          <w:t>3</w:t>
        </w:r>
      </w:hyperlink>
      <w:r w:rsidR="00D92893">
        <w:rPr>
          <w:rFonts w:ascii="Times New Roman" w:hAnsi="Times New Roman" w:cs="Times New Roman"/>
          <w:sz w:val="24"/>
          <w:szCs w:val="24"/>
        </w:rPr>
        <w:t xml:space="preserve">, поданные в электронной форме, представлены с нарушением </w:t>
      </w:r>
      <w:hyperlink r:id="rId121" w:history="1">
        <w:r w:rsidR="00D92893">
          <w:rPr>
            <w:rStyle w:val="a4"/>
            <w:rFonts w:ascii="Times New Roman" w:hAnsi="Times New Roman" w:cs="Times New Roman"/>
            <w:sz w:val="24"/>
            <w:szCs w:val="24"/>
          </w:rPr>
          <w:t>Порядка</w:t>
        </w:r>
      </w:hyperlink>
      <w:r w:rsidR="00D92893">
        <w:rPr>
          <w:rFonts w:ascii="Times New Roman" w:hAnsi="Times New Roman" w:cs="Times New Roman"/>
          <w:sz w:val="24"/>
          <w:szCs w:val="24"/>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w:t>
      </w:r>
      <w:r w:rsidR="00D92893">
        <w:rPr>
          <w:rFonts w:ascii="Times New Roman" w:hAnsi="Times New Roman" w:cs="Times New Roman"/>
          <w:sz w:val="24"/>
          <w:szCs w:val="24"/>
        </w:rPr>
        <w:lastRenderedPageBreak/>
        <w:t>земельного участка, находящегося в государственной или муниципальной собственности, заявления о предварительном</w:t>
      </w:r>
      <w:proofErr w:type="gramEnd"/>
      <w:r w:rsidR="00D92893">
        <w:rPr>
          <w:rFonts w:ascii="Times New Roman" w:hAnsi="Times New Roman" w:cs="Times New Roman"/>
          <w:sz w:val="24"/>
          <w:szCs w:val="24"/>
        </w:rPr>
        <w:t xml:space="preserve"> </w:t>
      </w:r>
      <w:proofErr w:type="gramStart"/>
      <w:r w:rsidR="00D92893">
        <w:rPr>
          <w:rFonts w:ascii="Times New Roman" w:hAnsi="Times New Roman" w:cs="Times New Roman"/>
          <w:sz w:val="24"/>
          <w:szCs w:val="24"/>
        </w:rPr>
        <w:t>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утвержденных приказом</w:t>
      </w:r>
      <w:proofErr w:type="gramEnd"/>
      <w:r w:rsidR="00D92893">
        <w:rPr>
          <w:rFonts w:ascii="Times New Roman" w:hAnsi="Times New Roman" w:cs="Times New Roman"/>
          <w:sz w:val="24"/>
          <w:szCs w:val="24"/>
        </w:rPr>
        <w:t xml:space="preserve"> Минэкономразвития России от 14.01.2015 N 7.</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29" w:name="P220"/>
      <w:bookmarkEnd w:id="29"/>
      <w:r>
        <w:rPr>
          <w:rFonts w:ascii="Times New Roman" w:hAnsi="Times New Roman" w:cs="Times New Roman"/>
          <w:sz w:val="24"/>
          <w:szCs w:val="24"/>
        </w:rPr>
        <w:t xml:space="preserve">2.6.2. Исчерпывающий перечень оснований для отказа в предоставлении муниципальной услуги, за исключением случаев, если заявителями являются лица, указанные в </w:t>
      </w:r>
      <w:hyperlink r:id="rId122" w:anchor="P64" w:history="1">
        <w:r>
          <w:rPr>
            <w:rStyle w:val="a4"/>
            <w:rFonts w:ascii="Times New Roman" w:hAnsi="Times New Roman" w:cs="Times New Roman"/>
            <w:sz w:val="24"/>
            <w:szCs w:val="24"/>
          </w:rPr>
          <w:t>подпункте 1.2.3 пункта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с заявлением обратилось лицо, не предусмотренное </w:t>
      </w:r>
      <w:hyperlink r:id="rId123" w:anchor="P52" w:history="1">
        <w:r>
          <w:rPr>
            <w:rStyle w:val="a4"/>
            <w:rFonts w:ascii="Times New Roman" w:hAnsi="Times New Roman" w:cs="Times New Roman"/>
            <w:sz w:val="24"/>
            <w:szCs w:val="24"/>
          </w:rPr>
          <w:t>пунктом 1.2 раздела I</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 указанный в заявлении земельный участок предоставлен на праве постоянного (бессрочного) пользования, аренды (за исключением </w:t>
      </w:r>
      <w:hyperlink r:id="rId124" w:history="1">
        <w:r>
          <w:rPr>
            <w:rStyle w:val="a4"/>
            <w:rFonts w:ascii="Times New Roman" w:hAnsi="Times New Roman" w:cs="Times New Roman"/>
            <w:sz w:val="24"/>
            <w:szCs w:val="24"/>
          </w:rPr>
          <w:t>пункта 14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безвозмездного пользования или пожизненного наследуемого владения, за исключением случаев, если с заявлением о предоставлении земельного участка обратился обладатель данных прав;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25" w:history="1">
        <w:r>
          <w:rPr>
            <w:rStyle w:val="a4"/>
            <w:rFonts w:ascii="Times New Roman" w:hAnsi="Times New Roman" w:cs="Times New Roman"/>
            <w:sz w:val="24"/>
            <w:szCs w:val="24"/>
          </w:rPr>
          <w:t>статьей 39</w:t>
        </w:r>
      </w:hyperlink>
      <w:r>
        <w:rPr>
          <w:rFonts w:ascii="Times New Roman" w:hAnsi="Times New Roman" w:cs="Times New Roman"/>
          <w:sz w:val="24"/>
          <w:szCs w:val="24"/>
          <w:vertAlign w:val="superscript"/>
        </w:rPr>
        <w:t>18</w:t>
      </w:r>
      <w:r>
        <w:rPr>
          <w:rFonts w:ascii="Times New Roman" w:hAnsi="Times New Roman" w:cs="Times New Roman"/>
          <w:sz w:val="24"/>
          <w:szCs w:val="24"/>
        </w:rPr>
        <w:t xml:space="preserve"> Земельного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6" w:history="1">
        <w:r>
          <w:rPr>
            <w:rStyle w:val="a4"/>
            <w:rFonts w:ascii="Times New Roman" w:hAnsi="Times New Roman" w:cs="Times New Roman"/>
            <w:sz w:val="24"/>
            <w:szCs w:val="24"/>
          </w:rPr>
          <w:t>статьей 39</w:t>
        </w:r>
      </w:hyperlink>
      <w:r>
        <w:rPr>
          <w:rFonts w:ascii="Times New Roman" w:hAnsi="Times New Roman" w:cs="Times New Roman"/>
          <w:sz w:val="24"/>
          <w:szCs w:val="24"/>
          <w:vertAlign w:val="superscript"/>
        </w:rPr>
        <w:t>36</w:t>
      </w:r>
      <w:r>
        <w:rPr>
          <w:rFonts w:ascii="Times New Roman" w:hAnsi="Times New Roman" w:cs="Times New Roman"/>
          <w:sz w:val="24"/>
          <w:szCs w:val="24"/>
        </w:rPr>
        <w:t xml:space="preserve"> Земельного кодекса Российской Федерации, либо с заявлением 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Pr>
          <w:rFonts w:ascii="Times New Roman" w:hAnsi="Times New Roman" w:cs="Times New Roman"/>
          <w:sz w:val="24"/>
          <w:szCs w:val="24"/>
        </w:rPr>
        <w:t xml:space="preserve"> указанными решениями, не выполнены обязанности, предусмотренные </w:t>
      </w:r>
      <w:hyperlink r:id="rId127" w:history="1">
        <w:r>
          <w:rPr>
            <w:rStyle w:val="a4"/>
            <w:rFonts w:ascii="Times New Roman" w:hAnsi="Times New Roman" w:cs="Times New Roman"/>
            <w:sz w:val="24"/>
            <w:szCs w:val="24"/>
          </w:rPr>
          <w:t>частью 11 статьи 55</w:t>
        </w:r>
      </w:hyperlink>
      <w:r>
        <w:rPr>
          <w:rFonts w:ascii="Times New Roman" w:hAnsi="Times New Roman" w:cs="Times New Roman"/>
          <w:sz w:val="24"/>
          <w:szCs w:val="24"/>
          <w:vertAlign w:val="superscript"/>
        </w:rPr>
        <w:t>32</w:t>
      </w:r>
      <w:r>
        <w:rPr>
          <w:rFonts w:ascii="Times New Roman" w:hAnsi="Times New Roman" w:cs="Times New Roman"/>
          <w:sz w:val="24"/>
          <w:szCs w:val="24"/>
        </w:rPr>
        <w:t xml:space="preserve"> Градостроительного кодекса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8" w:history="1">
        <w:r>
          <w:rPr>
            <w:rStyle w:val="a4"/>
            <w:rFonts w:ascii="Times New Roman" w:hAnsi="Times New Roman" w:cs="Times New Roman"/>
            <w:sz w:val="24"/>
            <w:szCs w:val="24"/>
          </w:rPr>
          <w:t>статьей 39</w:t>
        </w:r>
      </w:hyperlink>
      <w:r>
        <w:rPr>
          <w:rFonts w:ascii="Times New Roman" w:hAnsi="Times New Roman" w:cs="Times New Roman"/>
          <w:sz w:val="24"/>
          <w:szCs w:val="24"/>
          <w:vertAlign w:val="superscript"/>
        </w:rPr>
        <w:t>36</w:t>
      </w:r>
      <w:r>
        <w:rPr>
          <w:rFonts w:ascii="Times New Roman" w:hAnsi="Times New Roman" w:cs="Times New Roman"/>
          <w:sz w:val="24"/>
          <w:szCs w:val="24"/>
        </w:rPr>
        <w:t xml:space="preserve"> Земельного кодекса </w:t>
      </w:r>
      <w:r>
        <w:rPr>
          <w:rFonts w:ascii="Times New Roman" w:hAnsi="Times New Roman" w:cs="Times New Roman"/>
          <w:sz w:val="24"/>
          <w:szCs w:val="24"/>
        </w:rPr>
        <w:lastRenderedPageBreak/>
        <w:t>Российской Федерации, либо с заявлением</w:t>
      </w:r>
      <w:proofErr w:type="gramEnd"/>
      <w:r>
        <w:rPr>
          <w:rFonts w:ascii="Times New Roman" w:hAnsi="Times New Roman" w:cs="Times New Roman"/>
          <w:sz w:val="24"/>
          <w:szCs w:val="24"/>
        </w:rPr>
        <w:t xml:space="preserve"> обратился правообладатель этих здания, сооружения, помещений в них, этого объекта незавершенного строительства;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 указанный в заявлении земельный участок является изъятым из оборота или ограниченным в обороте и его предоставление в собственность не допускается;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или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Pr>
          <w:rFonts w:ascii="Times New Roman" w:hAnsi="Times New Roman" w:cs="Times New Roman"/>
          <w:sz w:val="24"/>
          <w:szCs w:val="24"/>
        </w:rPr>
        <w:t xml:space="preserve"> них, объекта незавершенного строительства, расположенных на таком земельном участке, или правообладатель такого земельного участка (не распространяется на отношения, регулируемые </w:t>
      </w:r>
      <w:hyperlink r:id="rId129" w:history="1">
        <w:r>
          <w:rPr>
            <w:rStyle w:val="a4"/>
            <w:rFonts w:ascii="Times New Roman" w:hAnsi="Times New Roman" w:cs="Times New Roman"/>
            <w:sz w:val="24"/>
            <w:szCs w:val="24"/>
          </w:rPr>
          <w:t>пунктом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Pr>
          <w:rFonts w:ascii="Times New Roman" w:hAnsi="Times New Roman" w:cs="Times New Roman"/>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Pr>
          <w:rFonts w:ascii="Times New Roman" w:hAnsi="Times New Roman" w:cs="Times New Roman"/>
          <w:sz w:val="24"/>
          <w:szCs w:val="24"/>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11) указанный в заявлении земельный участок является предметом аукциона, </w:t>
      </w:r>
      <w:proofErr w:type="gramStart"/>
      <w:r>
        <w:rPr>
          <w:rFonts w:ascii="Times New Roman" w:hAnsi="Times New Roman" w:cs="Times New Roman"/>
          <w:sz w:val="24"/>
          <w:szCs w:val="24"/>
        </w:rPr>
        <w:t>извещение</w:t>
      </w:r>
      <w:proofErr w:type="gramEnd"/>
      <w:r>
        <w:rPr>
          <w:rFonts w:ascii="Times New Roman" w:hAnsi="Times New Roman" w:cs="Times New Roman"/>
          <w:sz w:val="24"/>
          <w:szCs w:val="24"/>
        </w:rPr>
        <w:t xml:space="preserve"> о проведении которого размещено в соответствии с </w:t>
      </w:r>
      <w:hyperlink r:id="rId130" w:history="1">
        <w:r>
          <w:rPr>
            <w:rStyle w:val="a4"/>
            <w:rFonts w:ascii="Times New Roman" w:hAnsi="Times New Roman" w:cs="Times New Roman"/>
            <w:sz w:val="24"/>
            <w:szCs w:val="24"/>
          </w:rPr>
          <w:t>пунктом 19 статьи 39</w:t>
        </w:r>
      </w:hyperlink>
      <w:r>
        <w:rPr>
          <w:rFonts w:ascii="Times New Roman" w:hAnsi="Times New Roman" w:cs="Times New Roman"/>
          <w:sz w:val="24"/>
          <w:szCs w:val="24"/>
          <w:vertAlign w:val="superscript"/>
        </w:rPr>
        <w:t>11</w:t>
      </w:r>
      <w:r>
        <w:rPr>
          <w:rFonts w:ascii="Times New Roman" w:hAnsi="Times New Roman" w:cs="Times New Roman"/>
          <w:sz w:val="24"/>
          <w:szCs w:val="24"/>
        </w:rPr>
        <w:t xml:space="preserve"> Земельного кодекса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12) в отношении земельного участка, указанного в заявлении, поступило предусмотренное </w:t>
      </w:r>
      <w:hyperlink r:id="rId131" w:history="1">
        <w:r>
          <w:rPr>
            <w:rStyle w:val="a4"/>
            <w:rFonts w:ascii="Times New Roman" w:hAnsi="Times New Roman" w:cs="Times New Roman"/>
            <w:sz w:val="24"/>
            <w:szCs w:val="24"/>
          </w:rPr>
          <w:t>подпунктом 6 пункта 4 статьи 39</w:t>
        </w:r>
      </w:hyperlink>
      <w:r>
        <w:rPr>
          <w:rFonts w:ascii="Times New Roman" w:hAnsi="Times New Roman" w:cs="Times New Roman"/>
          <w:sz w:val="24"/>
          <w:szCs w:val="24"/>
          <w:vertAlign w:val="superscript"/>
        </w:rPr>
        <w:t>11</w:t>
      </w:r>
      <w:r>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2" w:history="1">
        <w:r>
          <w:rPr>
            <w:rStyle w:val="a4"/>
            <w:rFonts w:ascii="Times New Roman" w:hAnsi="Times New Roman" w:cs="Times New Roman"/>
            <w:sz w:val="24"/>
            <w:szCs w:val="24"/>
          </w:rPr>
          <w:t>подпунктом 4 пункта 4 статьи 39</w:t>
        </w:r>
      </w:hyperlink>
      <w:r>
        <w:rPr>
          <w:rFonts w:ascii="Times New Roman" w:hAnsi="Times New Roman" w:cs="Times New Roman"/>
          <w:sz w:val="24"/>
          <w:szCs w:val="24"/>
          <w:vertAlign w:val="superscript"/>
        </w:rPr>
        <w:t>11</w:t>
      </w:r>
      <w:r>
        <w:rPr>
          <w:rFonts w:ascii="Times New Roman" w:hAnsi="Times New Roman" w:cs="Times New Roman"/>
          <w:sz w:val="24"/>
          <w:szCs w:val="24"/>
        </w:rPr>
        <w:t xml:space="preserve"> Земельного кодекса Российской Федерации и уполномоченным органом</w:t>
      </w:r>
      <w:proofErr w:type="gramEnd"/>
      <w:r>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w:t>
      </w:r>
      <w:hyperlink r:id="rId133" w:history="1">
        <w:r>
          <w:rPr>
            <w:rStyle w:val="a4"/>
            <w:rFonts w:ascii="Times New Roman" w:hAnsi="Times New Roman" w:cs="Times New Roman"/>
            <w:sz w:val="24"/>
            <w:szCs w:val="24"/>
          </w:rPr>
          <w:t>пунктом 8 статьи 39</w:t>
        </w:r>
      </w:hyperlink>
      <w:r>
        <w:rPr>
          <w:rFonts w:ascii="Times New Roman" w:hAnsi="Times New Roman" w:cs="Times New Roman"/>
          <w:sz w:val="24"/>
          <w:szCs w:val="24"/>
          <w:vertAlign w:val="superscript"/>
        </w:rPr>
        <w:t>11</w:t>
      </w:r>
      <w:r>
        <w:rPr>
          <w:rFonts w:ascii="Times New Roman" w:hAnsi="Times New Roman" w:cs="Times New Roman"/>
          <w:sz w:val="24"/>
          <w:szCs w:val="24"/>
        </w:rPr>
        <w:t xml:space="preserve"> Земельного кодекса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13) в отношении земельного участка, указанного в заявлении, размещено в соответствии с </w:t>
      </w:r>
      <w:hyperlink r:id="rId134" w:history="1">
        <w:r>
          <w:rPr>
            <w:rStyle w:val="a4"/>
            <w:rFonts w:ascii="Times New Roman" w:hAnsi="Times New Roman" w:cs="Times New Roman"/>
            <w:sz w:val="24"/>
            <w:szCs w:val="24"/>
          </w:rPr>
          <w:t>подпунктом 1 пункта 1 статьи 39</w:t>
        </w:r>
      </w:hyperlink>
      <w:r>
        <w:rPr>
          <w:rFonts w:ascii="Times New Roman" w:hAnsi="Times New Roman" w:cs="Times New Roman"/>
          <w:sz w:val="24"/>
          <w:szCs w:val="24"/>
          <w:vertAlign w:val="superscript"/>
        </w:rPr>
        <w:t>18</w:t>
      </w:r>
      <w:r>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(не распространяется на отношения, регулируемые </w:t>
      </w:r>
      <w:hyperlink r:id="rId135" w:history="1">
        <w:r>
          <w:rPr>
            <w:rStyle w:val="a4"/>
            <w:rFonts w:ascii="Times New Roman" w:hAnsi="Times New Roman" w:cs="Times New Roman"/>
            <w:sz w:val="24"/>
            <w:szCs w:val="24"/>
          </w:rPr>
          <w:t>пунктом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16) до 01.03.2026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С 01.03.2026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w:t>
      </w:r>
      <w:proofErr w:type="gramEnd"/>
      <w:r>
        <w:rPr>
          <w:rFonts w:ascii="Times New Roman" w:hAnsi="Times New Roman" w:cs="Times New Roman"/>
          <w:sz w:val="24"/>
          <w:szCs w:val="24"/>
        </w:rPr>
        <w:t xml:space="preserve">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17) до 01.03.2026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С 01.03.2026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участке</w:t>
      </w:r>
      <w:proofErr w:type="gramEnd"/>
      <w:r>
        <w:rPr>
          <w:rFonts w:ascii="Times New Roman" w:hAnsi="Times New Roman" w:cs="Times New Roman"/>
          <w:sz w:val="24"/>
          <w:szCs w:val="24"/>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18) предоставление земельного участка на заявленном виде прав не допускается;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19) в отношении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 xml:space="preserve">го предоставлении, не установлен вид разрешенного использования (не распространяется на отношения, регулируемые </w:t>
      </w:r>
      <w:hyperlink r:id="rId136" w:history="1">
        <w:r>
          <w:rPr>
            <w:rStyle w:val="a4"/>
            <w:rFonts w:ascii="Times New Roman" w:hAnsi="Times New Roman" w:cs="Times New Roman"/>
            <w:sz w:val="24"/>
            <w:szCs w:val="24"/>
          </w:rPr>
          <w:t>пунктом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20) указанный в заявлении о предоставлении земельного участка земельный участок не отнесен к определенной категории земель;</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21) в отношении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hAnsi="Times New Roman" w:cs="Times New Roman"/>
          <w:sz w:val="24"/>
          <w:szCs w:val="24"/>
        </w:rPr>
        <w:t xml:space="preserve"> сносу или реконструкции;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23) границы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 xml:space="preserve">го предоставлении, подлежат уточнению в соответствии с Федеральным </w:t>
      </w:r>
      <w:hyperlink r:id="rId137" w:history="1">
        <w:r>
          <w:rPr>
            <w:rStyle w:val="a4"/>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24) площадь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2.6.2.1. Исчерпывающий перечень оснований для отказа в предоставлении муниципальной услуги в соответствии со </w:t>
      </w:r>
      <w:hyperlink r:id="rId138" w:history="1">
        <w:r>
          <w:rPr>
            <w:rStyle w:val="a4"/>
            <w:rFonts w:ascii="Times New Roman" w:hAnsi="Times New Roman" w:cs="Times New Roman"/>
            <w:sz w:val="24"/>
            <w:szCs w:val="24"/>
          </w:rPr>
          <w:t>статьей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наряду с основаниями, предусмотренными </w:t>
      </w:r>
      <w:hyperlink r:id="rId139" w:anchor="P220" w:history="1">
        <w:r>
          <w:rPr>
            <w:rStyle w:val="a4"/>
            <w:rFonts w:ascii="Times New Roman" w:hAnsi="Times New Roman" w:cs="Times New Roman"/>
            <w:sz w:val="24"/>
            <w:szCs w:val="24"/>
          </w:rPr>
          <w:t>подпунктом 2.6.2 пункта 2.6</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 гараж в судебном или ином предусмотренном законом порядке признан самовольной постройкой, подлежащей сносу.</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принятии решения о предоставлении земельного участка, указанного в </w:t>
      </w:r>
      <w:hyperlink r:id="rId140" w:history="1">
        <w:r>
          <w:rPr>
            <w:rStyle w:val="a4"/>
            <w:rFonts w:ascii="Times New Roman" w:hAnsi="Times New Roman" w:cs="Times New Roman"/>
            <w:sz w:val="24"/>
            <w:szCs w:val="24"/>
          </w:rPr>
          <w:t>пунктах 2</w:t>
        </w:r>
      </w:hyperlink>
      <w:r>
        <w:rPr>
          <w:rFonts w:ascii="Times New Roman" w:hAnsi="Times New Roman" w:cs="Times New Roman"/>
          <w:sz w:val="24"/>
          <w:szCs w:val="24"/>
        </w:rPr>
        <w:t xml:space="preserve"> и </w:t>
      </w:r>
      <w:hyperlink r:id="rId141" w:history="1">
        <w:r>
          <w:rPr>
            <w:rStyle w:val="a4"/>
            <w:rFonts w:ascii="Times New Roman" w:hAnsi="Times New Roman" w:cs="Times New Roman"/>
            <w:sz w:val="24"/>
            <w:szCs w:val="24"/>
          </w:rPr>
          <w:t>20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при отсутствии иных оснований, предусмотренных </w:t>
      </w:r>
      <w:hyperlink r:id="rId142" w:anchor="P220" w:history="1">
        <w:r>
          <w:rPr>
            <w:rStyle w:val="a4"/>
            <w:rFonts w:ascii="Times New Roman" w:hAnsi="Times New Roman" w:cs="Times New Roman"/>
            <w:sz w:val="24"/>
            <w:szCs w:val="24"/>
          </w:rPr>
          <w:t>подпунктом 2.6.2</w:t>
        </w:r>
      </w:hyperlink>
      <w:r>
        <w:rPr>
          <w:rFonts w:ascii="Times New Roman" w:hAnsi="Times New Roman" w:cs="Times New Roman"/>
          <w:sz w:val="24"/>
          <w:szCs w:val="24"/>
        </w:rPr>
        <w:t xml:space="preserve"> и настоящим подпунктом настоящего пункта Регламента, не может быть отказано: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только на основании отсутствия в едином государственном реестре юридических лиц сведений о гаражном кооперативе;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2.6.2.2. Исчерпывающий перечень оснований для отказа в предоставлении муниципальной услуги в соответствии со </w:t>
      </w:r>
      <w:hyperlink r:id="rId143" w:history="1">
        <w:r>
          <w:rPr>
            <w:rStyle w:val="a4"/>
            <w:rFonts w:ascii="Times New Roman" w:hAnsi="Times New Roman" w:cs="Times New Roman"/>
            <w:sz w:val="24"/>
            <w:szCs w:val="24"/>
          </w:rPr>
          <w:t>статьей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 помимо оснований, предусмотренных </w:t>
      </w:r>
      <w:hyperlink r:id="rId144" w:anchor="P220" w:history="1">
        <w:r>
          <w:rPr>
            <w:rStyle w:val="a4"/>
            <w:rFonts w:ascii="Times New Roman" w:hAnsi="Times New Roman" w:cs="Times New Roman"/>
            <w:sz w:val="24"/>
            <w:szCs w:val="24"/>
          </w:rPr>
          <w:t>подпунктом 2.6.2</w:t>
        </w:r>
      </w:hyperlink>
      <w:r>
        <w:rPr>
          <w:rFonts w:ascii="Times New Roman" w:hAnsi="Times New Roman" w:cs="Times New Roman"/>
          <w:sz w:val="24"/>
          <w:szCs w:val="24"/>
        </w:rPr>
        <w:t xml:space="preserve"> настоящего пункта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а) установление факта отсутствия жилого дома на испрашиваемом земельном участке по результатам осмотра в соответствии с </w:t>
      </w:r>
      <w:hyperlink r:id="rId145" w:history="1">
        <w:r>
          <w:rPr>
            <w:rStyle w:val="a4"/>
            <w:rFonts w:ascii="Times New Roman" w:hAnsi="Times New Roman" w:cs="Times New Roman"/>
            <w:sz w:val="24"/>
            <w:szCs w:val="24"/>
          </w:rPr>
          <w:t>пунктом 8 статьи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закона N 137-ФЗ;</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30" w:name="P254"/>
      <w:bookmarkEnd w:id="30"/>
      <w:r>
        <w:rPr>
          <w:rFonts w:ascii="Times New Roman" w:hAnsi="Times New Roman" w:cs="Times New Roman"/>
          <w:sz w:val="24"/>
          <w:szCs w:val="24"/>
        </w:rPr>
        <w:t xml:space="preserve">б) в случае, если заявителем не приложен к заявлению ни один из документов, предусмотренных </w:t>
      </w:r>
      <w:hyperlink r:id="rId146" w:anchor="P189" w:history="1">
        <w:r>
          <w:rPr>
            <w:rStyle w:val="a4"/>
            <w:rFonts w:ascii="Times New Roman" w:hAnsi="Times New Roman" w:cs="Times New Roman"/>
            <w:sz w:val="24"/>
            <w:szCs w:val="24"/>
          </w:rPr>
          <w:t>подпунктами "а"</w:t>
        </w:r>
      </w:hyperlink>
      <w:r>
        <w:rPr>
          <w:rFonts w:ascii="Times New Roman" w:hAnsi="Times New Roman" w:cs="Times New Roman"/>
          <w:sz w:val="24"/>
          <w:szCs w:val="24"/>
        </w:rPr>
        <w:t xml:space="preserve"> - </w:t>
      </w:r>
      <w:hyperlink r:id="rId147" w:anchor="P194" w:history="1">
        <w:r>
          <w:rPr>
            <w:rStyle w:val="a4"/>
            <w:rFonts w:ascii="Times New Roman" w:hAnsi="Times New Roman" w:cs="Times New Roman"/>
            <w:sz w:val="24"/>
            <w:szCs w:val="24"/>
          </w:rPr>
          <w:t>"е" подпункта 2.5.2.1 подпункта 2.5.2 пункта 2.5</w:t>
        </w:r>
      </w:hyperlink>
      <w:r>
        <w:rPr>
          <w:rFonts w:ascii="Times New Roman" w:hAnsi="Times New Roman" w:cs="Times New Roman"/>
          <w:sz w:val="24"/>
          <w:szCs w:val="24"/>
        </w:rPr>
        <w:t xml:space="preserve">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bookmarkStart w:id="31" w:name="P255"/>
      <w:bookmarkEnd w:id="31"/>
      <w:r>
        <w:rPr>
          <w:rFonts w:ascii="Times New Roman" w:hAnsi="Times New Roman" w:cs="Times New Roman"/>
          <w:sz w:val="24"/>
          <w:szCs w:val="24"/>
        </w:rPr>
        <w:t>в)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принятии решения о предоставлении земельного участка при отсутствии иных оснований, предусмотренных </w:t>
      </w:r>
      <w:hyperlink r:id="rId148" w:anchor="P220" w:history="1">
        <w:r>
          <w:rPr>
            <w:rStyle w:val="a4"/>
            <w:rFonts w:ascii="Times New Roman" w:hAnsi="Times New Roman" w:cs="Times New Roman"/>
            <w:sz w:val="24"/>
            <w:szCs w:val="24"/>
          </w:rPr>
          <w:t>подпунктом 2.6.2</w:t>
        </w:r>
      </w:hyperlink>
      <w:r>
        <w:rPr>
          <w:rFonts w:ascii="Times New Roman" w:hAnsi="Times New Roman" w:cs="Times New Roman"/>
          <w:sz w:val="24"/>
          <w:szCs w:val="24"/>
        </w:rPr>
        <w:t xml:space="preserve">, </w:t>
      </w:r>
      <w:hyperlink r:id="rId149" w:anchor="P254" w:history="1">
        <w:r>
          <w:rPr>
            <w:rStyle w:val="a4"/>
            <w:rFonts w:ascii="Times New Roman" w:hAnsi="Times New Roman" w:cs="Times New Roman"/>
            <w:sz w:val="24"/>
            <w:szCs w:val="24"/>
          </w:rPr>
          <w:t>подпунктами "б"</w:t>
        </w:r>
      </w:hyperlink>
      <w:r>
        <w:rPr>
          <w:rFonts w:ascii="Times New Roman" w:hAnsi="Times New Roman" w:cs="Times New Roman"/>
          <w:sz w:val="24"/>
          <w:szCs w:val="24"/>
        </w:rPr>
        <w:t xml:space="preserve">, </w:t>
      </w:r>
      <w:hyperlink r:id="rId150" w:anchor="P255" w:history="1">
        <w:r>
          <w:rPr>
            <w:rStyle w:val="a4"/>
            <w:rFonts w:ascii="Times New Roman" w:hAnsi="Times New Roman" w:cs="Times New Roman"/>
            <w:sz w:val="24"/>
            <w:szCs w:val="24"/>
          </w:rPr>
          <w:t>"в" подпункта 2.6.2.2</w:t>
        </w:r>
      </w:hyperlink>
      <w:r>
        <w:rPr>
          <w:rFonts w:ascii="Times New Roman" w:hAnsi="Times New Roman" w:cs="Times New Roman"/>
          <w:sz w:val="24"/>
          <w:szCs w:val="24"/>
        </w:rPr>
        <w:t xml:space="preserve"> настоящего пункта Регламента,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w:t>
      </w:r>
      <w:r>
        <w:rPr>
          <w:rFonts w:ascii="Times New Roman" w:hAnsi="Times New Roman" w:cs="Times New Roman"/>
          <w:sz w:val="24"/>
          <w:szCs w:val="24"/>
        </w:rPr>
        <w:lastRenderedPageBreak/>
        <w:t>размещения жилых домов в границах</w:t>
      </w:r>
      <w:proofErr w:type="gramEnd"/>
      <w:r>
        <w:rPr>
          <w:rFonts w:ascii="Times New Roman" w:hAnsi="Times New Roman" w:cs="Times New Roman"/>
          <w:sz w:val="24"/>
          <w:szCs w:val="24"/>
        </w:rPr>
        <w:t xml:space="preserve">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2.6.2.3. Исчерпывающий перечень оснований для отказа в предоставлении муниципальной услуги в соответствии со </w:t>
      </w:r>
      <w:hyperlink r:id="rId151"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поступление заявления лица, указанного в </w:t>
      </w:r>
      <w:hyperlink r:id="rId152" w:anchor="P64" w:history="1">
        <w:r>
          <w:rPr>
            <w:rStyle w:val="a4"/>
            <w:rFonts w:ascii="Times New Roman" w:hAnsi="Times New Roman" w:cs="Times New Roman"/>
            <w:sz w:val="24"/>
            <w:szCs w:val="24"/>
          </w:rPr>
          <w:t>подпункте 1.2.3 пункта 1.2 раздела I</w:t>
        </w:r>
      </w:hyperlink>
      <w:r>
        <w:rPr>
          <w:rFonts w:ascii="Times New Roman" w:hAnsi="Times New Roman" w:cs="Times New Roman"/>
          <w:sz w:val="24"/>
          <w:szCs w:val="24"/>
        </w:rPr>
        <w:t xml:space="preserve"> Регламента, об отказе от выбора земельного участка.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153" w:history="1">
        <w:r>
          <w:rPr>
            <w:rStyle w:val="a4"/>
            <w:rFonts w:ascii="Times New Roman" w:hAnsi="Times New Roman" w:cs="Times New Roman"/>
            <w:sz w:val="24"/>
            <w:szCs w:val="24"/>
          </w:rPr>
          <w:t>статьей 8</w:t>
        </w:r>
      </w:hyperlink>
      <w:r>
        <w:rPr>
          <w:rFonts w:ascii="Times New Roman" w:hAnsi="Times New Roman" w:cs="Times New Roman"/>
          <w:sz w:val="24"/>
          <w:szCs w:val="24"/>
        </w:rPr>
        <w:t xml:space="preserve"> Закона Пензенской области от 31.05.2024 N 4317-ЗПО принимаются также в случаях, предусмотренных </w:t>
      </w:r>
      <w:hyperlink r:id="rId154" w:history="1">
        <w:r>
          <w:rPr>
            <w:rStyle w:val="a4"/>
            <w:rFonts w:ascii="Times New Roman" w:hAnsi="Times New Roman" w:cs="Times New Roman"/>
            <w:sz w:val="24"/>
            <w:szCs w:val="24"/>
          </w:rPr>
          <w:t>подпунктами 1</w:t>
        </w:r>
      </w:hyperlink>
      <w:r>
        <w:rPr>
          <w:rFonts w:ascii="Times New Roman" w:hAnsi="Times New Roman" w:cs="Times New Roman"/>
          <w:sz w:val="24"/>
          <w:szCs w:val="24"/>
        </w:rPr>
        <w:t xml:space="preserve"> и </w:t>
      </w:r>
      <w:hyperlink r:id="rId155" w:history="1">
        <w:r>
          <w:rPr>
            <w:rStyle w:val="a4"/>
            <w:rFonts w:ascii="Times New Roman" w:hAnsi="Times New Roman" w:cs="Times New Roman"/>
            <w:sz w:val="24"/>
            <w:szCs w:val="24"/>
          </w:rPr>
          <w:t>3 пункта 29</w:t>
        </w:r>
      </w:hyperlink>
      <w:r>
        <w:rPr>
          <w:rFonts w:ascii="Times New Roman" w:hAnsi="Times New Roman" w:cs="Times New Roman"/>
          <w:sz w:val="24"/>
          <w:szCs w:val="24"/>
        </w:rPr>
        <w:t xml:space="preserve"> приложения N 3 к Закону Пензенской области от 31.05.2024 N 4317-ЗПО.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Во всех случаях отказ в предоставлении земельного участка не лишает лиц, указанных в </w:t>
      </w:r>
      <w:hyperlink r:id="rId156" w:anchor="P64" w:history="1">
        <w:r>
          <w:rPr>
            <w:rStyle w:val="a4"/>
            <w:rFonts w:ascii="Times New Roman" w:hAnsi="Times New Roman" w:cs="Times New Roman"/>
            <w:sz w:val="24"/>
            <w:szCs w:val="24"/>
          </w:rPr>
          <w:t>подпункте 1.2.3 пункта 1.2 раздела I</w:t>
        </w:r>
      </w:hyperlink>
      <w:r>
        <w:rPr>
          <w:rFonts w:ascii="Times New Roman" w:hAnsi="Times New Roman" w:cs="Times New Roman"/>
          <w:sz w:val="24"/>
          <w:szCs w:val="24"/>
        </w:rPr>
        <w:t xml:space="preserve"> Регламента, права повторного обращения с заявлением 4.</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2.6.3. Основания для приостановления предоставления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отсутствуют.</w:t>
      </w:r>
    </w:p>
    <w:p w:rsidR="00D92893" w:rsidRDefault="00D92893" w:rsidP="00D92893">
      <w:pPr>
        <w:autoSpaceDE w:val="0"/>
        <w:autoSpaceDN w:val="0"/>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2.7. Размер платы, взимаемой с заявителя при предоставлении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D92893" w:rsidRDefault="00D92893" w:rsidP="00D92893">
      <w:pPr>
        <w:spacing w:after="0" w:line="240" w:lineRule="auto"/>
        <w:ind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 Максимальный срок ожидания в очереди</w:t>
      </w:r>
    </w:p>
    <w:p w:rsidR="00D92893" w:rsidRDefault="00D92893" w:rsidP="00D92893">
      <w:pPr>
        <w:autoSpaceDE w:val="0"/>
        <w:autoSpaceDN w:val="0"/>
        <w:adjustRightInd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D92893" w:rsidRDefault="00D92893" w:rsidP="00D92893">
      <w:pPr>
        <w:autoSpaceDE w:val="0"/>
        <w:autoSpaceDN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2.9. Срок регистрации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Срок регистрации заявления - в день его поступления в Администрацию.</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Регистрация заявления, направленного в форме электронного документа с использованием Единого портала, КСПГМУ ПО, официальной страницы Администрации, осуществляется в автоматическом режиме в день его поступления.</w:t>
      </w:r>
    </w:p>
    <w:p w:rsidR="00D92893" w:rsidRDefault="00D92893" w:rsidP="00D92893">
      <w:pPr>
        <w:pStyle w:val="ConsPlusNormal"/>
        <w:ind w:firstLine="426"/>
        <w:jc w:val="center"/>
        <w:rPr>
          <w:rFonts w:ascii="Times New Roman" w:hAnsi="Times New Roman" w:cs="Times New Roman"/>
          <w:b/>
          <w:sz w:val="24"/>
          <w:szCs w:val="24"/>
        </w:rPr>
      </w:pPr>
      <w:r>
        <w:rPr>
          <w:rFonts w:ascii="Times New Roman" w:hAnsi="Times New Roman" w:cs="Times New Roman"/>
          <w:b/>
          <w:sz w:val="24"/>
          <w:szCs w:val="24"/>
        </w:rPr>
        <w:t xml:space="preserve">2.10. Требование к помещениям, </w:t>
      </w:r>
    </w:p>
    <w:p w:rsidR="00D92893" w:rsidRDefault="00D92893" w:rsidP="00D92893">
      <w:pPr>
        <w:pStyle w:val="ConsPlusNormal"/>
        <w:ind w:firstLine="426"/>
        <w:jc w:val="center"/>
        <w:rPr>
          <w:rFonts w:ascii="Times New Roman" w:hAnsi="Times New Roman" w:cs="Times New Roman"/>
          <w:b/>
          <w:sz w:val="24"/>
          <w:szCs w:val="24"/>
        </w:rPr>
      </w:pPr>
      <w:r>
        <w:rPr>
          <w:rFonts w:ascii="Times New Roman" w:hAnsi="Times New Roman" w:cs="Times New Roman"/>
          <w:b/>
          <w:sz w:val="24"/>
          <w:szCs w:val="24"/>
        </w:rPr>
        <w:t xml:space="preserve">в </w:t>
      </w:r>
      <w:proofErr w:type="gramStart"/>
      <w:r>
        <w:rPr>
          <w:rFonts w:ascii="Times New Roman" w:hAnsi="Times New Roman" w:cs="Times New Roman"/>
          <w:b/>
          <w:sz w:val="24"/>
          <w:szCs w:val="24"/>
        </w:rPr>
        <w:t>которых</w:t>
      </w:r>
      <w:proofErr w:type="gramEnd"/>
      <w:r>
        <w:rPr>
          <w:rFonts w:ascii="Times New Roman" w:hAnsi="Times New Roman" w:cs="Times New Roman"/>
          <w:b/>
          <w:sz w:val="24"/>
          <w:szCs w:val="24"/>
        </w:rPr>
        <w:t xml:space="preserve"> предоставляется муниципальная услуга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Помещения должны соответствовать требованиям, установленным законодательством РФ.</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информационными стендами, содержащими визуальную и текстовую информацию;</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стульями и столами для возможности оформления документов.</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Кабинеты приема заявителей должны иметь информационные таблички (вывески) с указанием:</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номера кабинета;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фамилии, имени, отчества (при наличии) и должности специалиста.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текст административного регламента;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краткое описание порядка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перечень документов, необходимых для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образцы заявлений;</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справочная информация.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Pr>
          <w:rFonts w:ascii="Times New Roman" w:hAnsi="Times New Roman" w:cs="Times New Roman"/>
          <w:sz w:val="24"/>
          <w:szCs w:val="24"/>
        </w:rPr>
        <w:lastRenderedPageBreak/>
        <w:t>знаками, выполненными рельефно-точечным шрифтом Брайля, допуск сурдопереводчика и тифлосурдопереводчика.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Pr>
          <w:rFonts w:ascii="Times New Roman" w:hAnsi="Times New Roman" w:cs="Times New Roman"/>
          <w:sz w:val="24"/>
          <w:szCs w:val="24"/>
        </w:rPr>
        <w:t>бейджами</w:t>
      </w:r>
      <w:proofErr w:type="spellEnd"/>
      <w:r>
        <w:rPr>
          <w:rFonts w:ascii="Times New Roman" w:hAnsi="Times New Roman" w:cs="Times New Roman"/>
          <w:sz w:val="24"/>
          <w:szCs w:val="24"/>
        </w:rPr>
        <w:t>) с указанием фамилии, имени, отчества (при наличии) и должности.</w:t>
      </w:r>
    </w:p>
    <w:p w:rsidR="00D92893" w:rsidRDefault="00D92893" w:rsidP="00D92893">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2.11. Показатели доступности и качества</w:t>
      </w:r>
    </w:p>
    <w:p w:rsidR="00D92893" w:rsidRDefault="00D92893" w:rsidP="00D92893">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 xml:space="preserve">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Показателями доступности предоставления муниципальной услуги являются: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транспортная доступность к месту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D92893" w:rsidRDefault="00D92893" w:rsidP="00D92893">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Показателями качества, в том числе доступность электронных форм документов, необходимых для предоставления услуги, являются: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своевременное предоставление муниципальной услуги (отсутствие нарушений сроков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услуги.</w:t>
      </w:r>
    </w:p>
    <w:p w:rsidR="00D92893" w:rsidRDefault="00D92893" w:rsidP="00D92893">
      <w:pPr>
        <w:pStyle w:val="12"/>
        <w:spacing w:before="0" w:after="0" w:line="240" w:lineRule="auto"/>
        <w:ind w:firstLine="426"/>
        <w:rPr>
          <w:rFonts w:eastAsia="Times New Roman" w:cs="Times New Roman"/>
          <w:szCs w:val="24"/>
        </w:rPr>
      </w:pPr>
      <w:r>
        <w:rPr>
          <w:rFonts w:eastAsia="Times New Roman" w:cs="Times New Roman"/>
          <w:position w:val="-2"/>
          <w:szCs w:val="24"/>
        </w:rPr>
        <w:t>В процессе предоставления муниципальной услуги заявитель взаимодействует со специалистами Администрации, МФЦ:</w:t>
      </w:r>
    </w:p>
    <w:p w:rsidR="00D92893" w:rsidRDefault="00D92893" w:rsidP="00D92893">
      <w:pPr>
        <w:pStyle w:val="12"/>
        <w:spacing w:before="0" w:after="0" w:line="240" w:lineRule="auto"/>
        <w:ind w:firstLine="426"/>
        <w:rPr>
          <w:rFonts w:eastAsia="Times New Roman" w:cs="Times New Roman"/>
          <w:szCs w:val="24"/>
        </w:rPr>
      </w:pPr>
      <w:r>
        <w:rPr>
          <w:rFonts w:eastAsia="Times New Roman" w:cs="Times New Roman"/>
          <w:position w:val="-2"/>
          <w:szCs w:val="24"/>
        </w:rPr>
        <w:t>- при подаче документов для получения муниципальной услуги;</w:t>
      </w:r>
    </w:p>
    <w:p w:rsidR="00D92893" w:rsidRDefault="00D92893" w:rsidP="00D92893">
      <w:pPr>
        <w:pStyle w:val="12"/>
        <w:spacing w:before="0" w:after="0" w:line="240" w:lineRule="auto"/>
        <w:ind w:firstLine="426"/>
        <w:rPr>
          <w:rFonts w:eastAsia="Times New Roman" w:cs="Times New Roman"/>
          <w:position w:val="-2"/>
          <w:szCs w:val="24"/>
        </w:rPr>
      </w:pPr>
      <w:r>
        <w:rPr>
          <w:rFonts w:eastAsia="Times New Roman" w:cs="Times New Roman"/>
          <w:position w:val="-2"/>
          <w:szCs w:val="24"/>
        </w:rPr>
        <w:t>- при получении результата предоставления муниципальной услуги.</w:t>
      </w:r>
    </w:p>
    <w:p w:rsidR="00D92893" w:rsidRDefault="00D92893" w:rsidP="00D92893">
      <w:pPr>
        <w:spacing w:after="0" w:line="240" w:lineRule="auto"/>
        <w:ind w:firstLine="426"/>
        <w:jc w:val="center"/>
        <w:rPr>
          <w:rFonts w:ascii="Times New Roman" w:hAnsi="Times New Roman" w:cs="Times New Roman"/>
          <w:b/>
          <w:position w:val="-2"/>
          <w:sz w:val="24"/>
          <w:szCs w:val="24"/>
        </w:rPr>
      </w:pPr>
      <w:r>
        <w:rPr>
          <w:rFonts w:ascii="Times New Roman" w:hAnsi="Times New Roman" w:cs="Times New Roman"/>
          <w:b/>
          <w:position w:val="-2"/>
          <w:sz w:val="24"/>
          <w:szCs w:val="24"/>
        </w:rPr>
        <w:t>2.12.</w:t>
      </w:r>
      <w:r>
        <w:rPr>
          <w:rFonts w:ascii="Times New Roman" w:hAnsi="Times New Roman" w:cs="Times New Roman"/>
          <w:position w:val="-2"/>
          <w:sz w:val="24"/>
          <w:szCs w:val="24"/>
        </w:rPr>
        <w:t xml:space="preserve"> </w:t>
      </w:r>
      <w:r>
        <w:rPr>
          <w:rFonts w:ascii="Times New Roman" w:hAnsi="Times New Roman" w:cs="Times New Roman"/>
          <w:b/>
          <w:position w:val="-2"/>
          <w:sz w:val="24"/>
          <w:szCs w:val="24"/>
        </w:rPr>
        <w:t>Порядок исправления допущенных опечаток</w:t>
      </w:r>
      <w:r>
        <w:rPr>
          <w:rFonts w:ascii="Times New Roman" w:hAnsi="Times New Roman" w:cs="Times New Roman"/>
          <w:sz w:val="24"/>
          <w:szCs w:val="24"/>
        </w:rPr>
        <w:t xml:space="preserve"> </w:t>
      </w:r>
      <w:r>
        <w:rPr>
          <w:rFonts w:ascii="Times New Roman" w:hAnsi="Times New Roman" w:cs="Times New Roman"/>
          <w:b/>
          <w:position w:val="-2"/>
          <w:sz w:val="24"/>
          <w:szCs w:val="24"/>
        </w:rPr>
        <w:t xml:space="preserve">и ошибок </w:t>
      </w:r>
      <w:proofErr w:type="gramStart"/>
      <w:r>
        <w:rPr>
          <w:rFonts w:ascii="Times New Roman" w:hAnsi="Times New Roman" w:cs="Times New Roman"/>
          <w:b/>
          <w:position w:val="-2"/>
          <w:sz w:val="24"/>
          <w:szCs w:val="24"/>
        </w:rPr>
        <w:t>в</w:t>
      </w:r>
      <w:proofErr w:type="gramEnd"/>
      <w:r>
        <w:rPr>
          <w:rFonts w:ascii="Times New Roman" w:hAnsi="Times New Roman" w:cs="Times New Roman"/>
          <w:b/>
          <w:position w:val="-2"/>
          <w:sz w:val="24"/>
          <w:szCs w:val="24"/>
        </w:rPr>
        <w:t xml:space="preserve"> выданных</w:t>
      </w:r>
    </w:p>
    <w:p w:rsidR="00D92893" w:rsidRDefault="00D92893" w:rsidP="00D92893">
      <w:pPr>
        <w:spacing w:after="0" w:line="240" w:lineRule="auto"/>
        <w:ind w:firstLine="426"/>
        <w:jc w:val="center"/>
        <w:rPr>
          <w:rFonts w:ascii="Times New Roman" w:hAnsi="Times New Roman" w:cs="Times New Roman"/>
          <w:b/>
          <w:position w:val="-2"/>
          <w:sz w:val="24"/>
          <w:szCs w:val="24"/>
        </w:rPr>
      </w:pPr>
      <w:r>
        <w:rPr>
          <w:rFonts w:ascii="Times New Roman" w:hAnsi="Times New Roman" w:cs="Times New Roman"/>
          <w:b/>
          <w:position w:val="-2"/>
          <w:sz w:val="24"/>
          <w:szCs w:val="24"/>
        </w:rPr>
        <w:t xml:space="preserve"> в результате предоставления муниципальной услуги документах</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При обращении об исправлении технической ошибки заявитель представляет:</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 заявление об исправлении технической ошибки;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lastRenderedPageBreak/>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hAnsi="Times New Roman" w:cs="Times New Roman"/>
          <w:sz w:val="24"/>
          <w:szCs w:val="24"/>
        </w:rPr>
        <w:t>муниципального правового акта.</w:t>
      </w:r>
    </w:p>
    <w:p w:rsidR="00D92893" w:rsidRDefault="00D92893" w:rsidP="00D92893">
      <w:pPr>
        <w:spacing w:after="0" w:line="240" w:lineRule="auto"/>
        <w:ind w:firstLine="426"/>
        <w:jc w:val="both"/>
        <w:rPr>
          <w:rFonts w:ascii="Times New Roman" w:hAnsi="Times New Roman" w:cs="Times New Roman"/>
          <w:position w:val="-2"/>
          <w:sz w:val="24"/>
          <w:szCs w:val="24"/>
        </w:rPr>
      </w:pPr>
      <w:proofErr w:type="gramStart"/>
      <w:r>
        <w:rPr>
          <w:rFonts w:ascii="Times New Roman" w:hAnsi="Times New Roman" w:cs="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рабочего поселка Мокшан Мокшанского района </w:t>
      </w:r>
      <w:r>
        <w:rPr>
          <w:rFonts w:ascii="Times New Roman" w:hAnsi="Times New Roman" w:cs="Times New Roman"/>
          <w:color w:val="000000"/>
          <w:sz w:val="24"/>
          <w:szCs w:val="24"/>
        </w:rPr>
        <w:t>(далее – Глава администрации)</w:t>
      </w:r>
      <w:r>
        <w:rPr>
          <w:rFonts w:ascii="Times New Roman" w:hAnsi="Times New Roman" w:cs="Times New Roman"/>
          <w:position w:val="-2"/>
          <w:sz w:val="24"/>
          <w:szCs w:val="24"/>
        </w:rPr>
        <w:t>.</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92893" w:rsidRDefault="00D92893" w:rsidP="00D92893">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D92893" w:rsidRDefault="00D92893" w:rsidP="00D92893">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D92893" w:rsidRDefault="00D92893" w:rsidP="00D92893">
      <w:pPr>
        <w:spacing w:after="0" w:line="240" w:lineRule="auto"/>
        <w:ind w:firstLine="426"/>
        <w:jc w:val="both"/>
        <w:rPr>
          <w:rFonts w:ascii="Times New Roman" w:hAnsi="Times New Roman" w:cs="Times New Roman"/>
          <w:position w:val="-2"/>
          <w:sz w:val="24"/>
          <w:szCs w:val="24"/>
        </w:rPr>
      </w:pPr>
      <w:proofErr w:type="gramStart"/>
      <w:r>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92893" w:rsidRDefault="00D92893" w:rsidP="00D92893">
      <w:pPr>
        <w:autoSpaceDE w:val="0"/>
        <w:autoSpaceDN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2.13. Иные требования,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 в соответствии с действующим законодательством.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2.13.1. В случае если муниципальная услуга оказывается на базе МФЦ, специалист МФЦ принимает от заявителя (представителя заявителя) заявление и другие документы и регистрирует их. При приеме у заявителя (представителя заявителя) заявления и других документов специалист МФЦ:</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проверяет наличие или отсутствие оснований для возврата заявления из числа предусмотренных </w:t>
      </w:r>
      <w:hyperlink r:id="rId157" w:anchor="P216" w:history="1">
        <w:r>
          <w:rPr>
            <w:rStyle w:val="a4"/>
            <w:rFonts w:ascii="Times New Roman" w:hAnsi="Times New Roman" w:cs="Times New Roman"/>
            <w:sz w:val="24"/>
            <w:szCs w:val="24"/>
          </w:rPr>
          <w:t>подпунктом 2.6.1.2 подпункта 2.6.1 пункта 2.6</w:t>
        </w:r>
      </w:hyperlink>
      <w:r>
        <w:rPr>
          <w:rFonts w:ascii="Times New Roman" w:hAnsi="Times New Roman" w:cs="Times New Roman"/>
          <w:sz w:val="24"/>
          <w:szCs w:val="24"/>
        </w:rPr>
        <w:t xml:space="preserve"> настоящего раздела Регламента;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В случае если при подаче заявления и документов специалистом МФЦ обнаружено наличие хотя бы одного из оснований для возврата заявления из числа предусмотренных </w:t>
      </w:r>
      <w:hyperlink r:id="rId158" w:anchor="P216" w:history="1">
        <w:r>
          <w:rPr>
            <w:rStyle w:val="a4"/>
            <w:rFonts w:ascii="Times New Roman" w:hAnsi="Times New Roman" w:cs="Times New Roman"/>
            <w:sz w:val="24"/>
            <w:szCs w:val="24"/>
          </w:rPr>
          <w:t>подпунктом 2.6.1.2 подпункта 2.6.1 пункта 2.6</w:t>
        </w:r>
      </w:hyperlink>
      <w:r>
        <w:rPr>
          <w:rFonts w:ascii="Times New Roman" w:hAnsi="Times New Roman" w:cs="Times New Roman"/>
          <w:sz w:val="24"/>
          <w:szCs w:val="24"/>
        </w:rPr>
        <w:t xml:space="preserve"> настоящего раздела Регламента, специалист МФЦ возвращает заявителю (представителю заявителя) заявление и приложенные к нему документы для приведения в соответствие с требованиями законодательства и Регламента с разъяснением причин возврата.</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необходимости специалист МФЦ имеет право обращаться за разъяснением к сотрудникам Администрации с использованием средств телефонной, факсимильной, электронной и иных видов связи.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Сотрудники Администрации обязаны оперативно предоставить все необходимые разъяснения специалисту МФЦ.</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Передачу и доставку документов заявителя (представителя заявителя) из МФЦ в Администрацию осуществляет сотрудник МФЦ - курьер. Он передает документы специалисту Администрации, ответственному за регистрацию документов, в течение 2 рабочих дней с момента принятия заявления и других документов от заявителя (представителя заявителя) лично под подпись с сопроводительным письмом и с описью документов.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если за предоставлением муниципальной услуги заявитель (представитель заявителя) обращался в МФЦ, выдача результата предоставления муниципальной услуги осуществляется в МФЦ.</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предоставления муниципальной услуги, указанный в </w:t>
      </w:r>
      <w:hyperlink r:id="rId159" w:anchor="P116" w:history="1">
        <w:r>
          <w:rPr>
            <w:rStyle w:val="a4"/>
            <w:rFonts w:ascii="Times New Roman" w:hAnsi="Times New Roman" w:cs="Times New Roman"/>
            <w:sz w:val="24"/>
            <w:szCs w:val="24"/>
          </w:rPr>
          <w:t>пункте 2.3</w:t>
        </w:r>
      </w:hyperlink>
      <w:r>
        <w:rPr>
          <w:rFonts w:ascii="Times New Roman" w:hAnsi="Times New Roman" w:cs="Times New Roman"/>
          <w:sz w:val="24"/>
          <w:szCs w:val="24"/>
        </w:rPr>
        <w:t xml:space="preserve"> настоящего раздела Регламента. О получении результата предоставления муниципальной услуги курьером МФЦ делается соответствующая отметка в реестре.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документ, подтверждающий права законного представителя (свидетельство о рождении несовершеннолетнего; документы, подтверждающие полномочия усыновителя, опекуна или попечителя) в случае обращения законного представителя, доверенность от уполномоченного лица. Заявителю (представителю заявителя) выдается документ под подпись с указанием даты его получения.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Специалист МФЦ не выдает результат предоставления муниципальной услуги, оформленный в форме документа на бумажном носителе, другому законному представителю несовершеннолетнего, если в заявлении о предоставлении муниципальной услуги заявитель выразил письменно желание получить запрашиваемый результат предоставления муниципальной услуги в отношении несовершеннолетнего лично.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неявки заявителя (представителя заявителя) в МФЦ в течение 30 дней с момента окончания срока предоставления муниципальной услуги, МФЦ курьером отправляет документы в Администрацию под подпись с сопроводительным письмом.</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2.13.2. Формирование заявления в электронной форме осуществляется посредством заполнения интерактивной формы заявления на Едином портале, КСПГМУ ПО, официальной странице Администрации без необходимости дополнительной подачи заявления в какой-либо иной форме.</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Образцы заполнения электронной формы заявления размещаются на Едином портале, КСПГМУ ПО, официальной странице Администрации с возможностью бесплатного копирования.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электронной подписью заявителя (представителя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усиленной квалифицированной электронной подписью заявителя (представителя заявителя).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 заявлению, подаваемому в электронной форме, прилагается копия документа, удостоверяющего личность заявителя (если заявление представляется представителем заявителя - копия документа, удостоверяющего личность представителя заявителя), в виде электронного образа такого документа. Данный документ не требуется в случае представления заявления посредством отправки через личный кабинет Единого портала, КСПГМУ ПО или официальной страницы Администрации, а также, если заявление подписано усиленной квалифицированной электронной подписью.</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представления заявления в электронной форме представителем заявителя, действующим на основании доверенности, к заявлению также прилагается доверенность либо заверенная в установленном порядке копия доверенности в виде электронного образа такого документа.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Заявления и прилагаемые к ним документы представляются в виде файлов в формате XML, созданных с использованием XML-схем и обеспечивающих считывание и контроль представленных данных.</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Заявления представляются в виде файлов в формате </w:t>
      </w:r>
      <w:proofErr w:type="spellStart"/>
      <w:r>
        <w:rPr>
          <w:rFonts w:ascii="Times New Roman" w:hAnsi="Times New Roman" w:cs="Times New Roman"/>
          <w:sz w:val="24"/>
          <w:szCs w:val="24"/>
        </w:rPr>
        <w:t>doc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rtf</w:t>
      </w:r>
      <w:proofErr w:type="spellEnd"/>
      <w:r>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Форматно-логическая проверка сформированного заявления осуществляется Единым порталом, КСПГМУ ПО, официальной страницей Администрации автоматически в процессе заполнения заявителем (представителем заявителя) каждого из полей электронной формы заявления. 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формировании заявления обеспечивается: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а) возможность копирования и сохранения заявления и иных документов, указанных в </w:t>
      </w:r>
      <w:hyperlink r:id="rId160" w:anchor="P135" w:history="1">
        <w:r>
          <w:rPr>
            <w:rStyle w:val="a4"/>
            <w:rFonts w:ascii="Times New Roman" w:hAnsi="Times New Roman" w:cs="Times New Roman"/>
            <w:sz w:val="24"/>
            <w:szCs w:val="24"/>
          </w:rPr>
          <w:t>пункте 2.5</w:t>
        </w:r>
      </w:hyperlink>
      <w:r>
        <w:rPr>
          <w:rFonts w:ascii="Times New Roman" w:hAnsi="Times New Roman" w:cs="Times New Roman"/>
          <w:sz w:val="24"/>
          <w:szCs w:val="24"/>
        </w:rPr>
        <w:t xml:space="preserve"> настоящего раздела Регламента, необходимых для предоставления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возможность печати на бумажном носителе копии электронной формы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КСПГМУ ПО, в части, касающейся сведений, отсутствующих в ЕСИА;</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е) возможность вернуться на любой из этапов заполнения электронной формы заявления без </w:t>
      </w:r>
      <w:proofErr w:type="gramStart"/>
      <w:r>
        <w:rPr>
          <w:rFonts w:ascii="Times New Roman" w:hAnsi="Times New Roman" w:cs="Times New Roman"/>
          <w:sz w:val="24"/>
          <w:szCs w:val="24"/>
        </w:rPr>
        <w:t>потери</w:t>
      </w:r>
      <w:proofErr w:type="gramEnd"/>
      <w:r>
        <w:rPr>
          <w:rFonts w:ascii="Times New Roman" w:hAnsi="Times New Roman" w:cs="Times New Roman"/>
          <w:sz w:val="24"/>
          <w:szCs w:val="24"/>
        </w:rPr>
        <w:t xml:space="preserve"> ранее введенной информации;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ж) возможность доступа заявителя на Едином портале и КСПГМУ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ранее поданным им заявлениям в течение не менее одного года, а также частично сформированным заявлениям - в течение не менее 3 месяцев.</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предоставления государственной услуги в электронной форме в заявлении указывается один из следующих способов предоставления результатов его рассмотрения: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который заявитель (представитель заявителя) получает непосредственно при личном обращении;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который направляется Администрацией заявителю (представителю заявителя) посредством почтового отправления;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размещенного на официальной странице Администрации, ссылка на который направляется Администрацией заявителю (представителю заявителя) посредством электронной почты;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который направляется Администрацией заявителю (представителю заявителя) посредством электронной почты;</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 дополнение к указанным способам в заявлении указывается способ предоставления результатов рассмотрения такого заявления Администрацией в виде бумажного документа, который заявитель (представитель заявителя) получает непосредственно при личном обращении либо который направляется Администрацией заявителю (представителю заявителя) посредством почтового отправления.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имеет возможность получения информации о ходе предоставления муниципальной услуги.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способом, указанным в заявлении, в срок, не превышающий одного рабочего дня после завершения выполнения соответствующего действия.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(представителю заявителя) результатов предоставления муниципальной услуги.</w:t>
      </w:r>
    </w:p>
    <w:p w:rsidR="00D92893" w:rsidRDefault="00D92893" w:rsidP="00D92893">
      <w:pPr>
        <w:spacing w:after="0" w:line="240" w:lineRule="auto"/>
        <w:ind w:firstLine="426"/>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Оказание муниципальной услуги в электронном виде обеспечивается при наличии технической возможности. </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Перечень информационных систем используемых для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92893" w:rsidRDefault="00D92893" w:rsidP="00D92893">
      <w:pPr>
        <w:spacing w:after="0" w:line="240" w:lineRule="auto"/>
        <w:ind w:firstLine="426"/>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Перечень услуг, которые являются необходимыми и обязательными для предоставления муниципальной услуги:</w:t>
      </w:r>
    </w:p>
    <w:p w:rsidR="00D92893" w:rsidRDefault="00D92893" w:rsidP="00D92893">
      <w:pPr>
        <w:spacing w:after="0" w:line="240" w:lineRule="auto"/>
        <w:ind w:firstLine="426"/>
        <w:jc w:val="both"/>
        <w:rPr>
          <w:rFonts w:ascii="Times New Roman" w:hAnsi="Times New Roman" w:cs="Times New Roman"/>
          <w:sz w:val="24"/>
          <w:szCs w:val="24"/>
        </w:rPr>
      </w:pPr>
      <w:r>
        <w:rPr>
          <w:rFonts w:ascii="Times New Roman" w:eastAsia="Calibri" w:hAnsi="Times New Roman" w:cs="Times New Roman"/>
          <w:kern w:val="2"/>
          <w:sz w:val="24"/>
          <w:szCs w:val="24"/>
        </w:rPr>
        <w:t>- п</w:t>
      </w:r>
      <w:r>
        <w:rPr>
          <w:rFonts w:ascii="Times New Roman" w:hAnsi="Times New Roman" w:cs="Times New Roman"/>
          <w:sz w:val="24"/>
          <w:szCs w:val="24"/>
        </w:rPr>
        <w:t>редоставление необходимых и обязательных услуг не требуется</w:t>
      </w:r>
      <w:proofErr w:type="gramStart"/>
      <w:r>
        <w:rPr>
          <w:rFonts w:ascii="Times New Roman" w:hAnsi="Times New Roman" w:cs="Times New Roman"/>
          <w:sz w:val="24"/>
          <w:szCs w:val="24"/>
        </w:rPr>
        <w:t>.».</w:t>
      </w:r>
      <w:proofErr w:type="gramEnd"/>
    </w:p>
    <w:p w:rsidR="00D92893" w:rsidRDefault="00D92893" w:rsidP="00D92893">
      <w:pPr>
        <w:spacing w:after="0" w:line="240" w:lineRule="auto"/>
        <w:ind w:firstLine="709"/>
        <w:jc w:val="both"/>
        <w:rPr>
          <w:rFonts w:ascii="Times New Roman" w:hAnsi="Times New Roman" w:cs="Times New Roman"/>
          <w:sz w:val="24"/>
          <w:szCs w:val="24"/>
        </w:rPr>
      </w:pPr>
    </w:p>
    <w:p w:rsidR="00D92893" w:rsidRDefault="00D92893" w:rsidP="00D92893">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2.3. раздел</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III</w:t>
      </w:r>
      <w:r w:rsidRPr="00D92893">
        <w:rPr>
          <w:rFonts w:ascii="Times New Roman" w:eastAsia="Calibri" w:hAnsi="Times New Roman" w:cs="Times New Roman"/>
          <w:sz w:val="24"/>
          <w:szCs w:val="24"/>
        </w:rPr>
        <w:t xml:space="preserve"> </w:t>
      </w:r>
      <w:r>
        <w:rPr>
          <w:rFonts w:ascii="Times New Roman" w:eastAsia="Calibri" w:hAnsi="Times New Roman" w:cs="Times New Roman"/>
          <w:sz w:val="24"/>
          <w:szCs w:val="24"/>
        </w:rPr>
        <w:t>административного регламента изложить в следующей редакции:</w:t>
      </w:r>
    </w:p>
    <w:p w:rsidR="00D92893" w:rsidRDefault="00D92893" w:rsidP="00D92893">
      <w:pPr>
        <w:spacing w:after="0" w:line="240" w:lineRule="auto"/>
        <w:ind w:firstLine="709"/>
        <w:jc w:val="both"/>
        <w:rPr>
          <w:rFonts w:ascii="Times New Roman" w:eastAsia="Calibri" w:hAnsi="Times New Roman" w:cs="Times New Roman"/>
          <w:sz w:val="24"/>
          <w:szCs w:val="24"/>
        </w:rPr>
      </w:pPr>
    </w:p>
    <w:p w:rsidR="00D92893" w:rsidRDefault="00D92893" w:rsidP="00D92893">
      <w:pPr>
        <w:spacing w:after="0" w:line="240" w:lineRule="auto"/>
        <w:ind w:firstLine="709"/>
        <w:jc w:val="center"/>
        <w:rPr>
          <w:rFonts w:ascii="Times New Roman" w:hAnsi="Times New Roman" w:cs="Times New Roman"/>
          <w:b/>
          <w:bCs/>
          <w:color w:val="000000"/>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lang w:val="en-US"/>
        </w:rPr>
        <w:t>III</w:t>
      </w:r>
      <w:r w:rsidRPr="00D92893">
        <w:rPr>
          <w:rFonts w:ascii="Times New Roman" w:eastAsia="Calibri" w:hAnsi="Times New Roman" w:cs="Times New Roman"/>
          <w:b/>
          <w:sz w:val="24"/>
          <w:szCs w:val="24"/>
        </w:rPr>
        <w:t xml:space="preserve"> </w:t>
      </w:r>
      <w:r>
        <w:rPr>
          <w:rFonts w:ascii="Times New Roman" w:hAnsi="Times New Roman" w:cs="Times New Roman"/>
          <w:b/>
          <w:bCs/>
          <w:color w:val="000000"/>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Pr>
          <w:rFonts w:ascii="Times New Roman" w:hAnsi="Times New Roman" w:cs="Times New Roman"/>
          <w:b/>
          <w:bCs/>
          <w:color w:val="000000"/>
          <w:sz w:val="24"/>
          <w:szCs w:val="24"/>
        </w:rPr>
        <w:lastRenderedPageBreak/>
        <w:t>особенности выполнения административных процедур в многофункциональных центрах</w:t>
      </w:r>
    </w:p>
    <w:p w:rsidR="00D92893" w:rsidRDefault="00D92893" w:rsidP="00D92893">
      <w:pPr>
        <w:spacing w:after="0" w:line="240" w:lineRule="auto"/>
        <w:ind w:firstLine="709"/>
        <w:jc w:val="center"/>
        <w:rPr>
          <w:rFonts w:ascii="Times New Roman" w:hAnsi="Times New Roman" w:cs="Times New Roman"/>
          <w:b/>
          <w:bCs/>
          <w:color w:val="000000"/>
          <w:sz w:val="24"/>
          <w:szCs w:val="24"/>
        </w:rPr>
      </w:pP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3.1. Исчерпывающий перечень административных процедур.</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рассмотрение представленного заявителем заявления и подготовка проекта постановления Администрации;</w:t>
      </w:r>
    </w:p>
    <w:p w:rsidR="00D92893" w:rsidRDefault="00D92893" w:rsidP="00D92893">
      <w:pPr>
        <w:pStyle w:val="a3"/>
        <w:spacing w:before="0" w:beforeAutospacing="0" w:after="0" w:afterAutospacing="0"/>
        <w:ind w:firstLine="426"/>
        <w:jc w:val="both"/>
        <w:rPr>
          <w:color w:val="000000"/>
        </w:rPr>
      </w:pPr>
      <w:r>
        <w:rPr>
          <w:color w:val="000000"/>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92893" w:rsidRDefault="00D92893" w:rsidP="00D92893">
      <w:pPr>
        <w:pStyle w:val="a3"/>
        <w:spacing w:before="0" w:beforeAutospacing="0" w:after="0" w:afterAutospacing="0"/>
        <w:ind w:firstLine="426"/>
        <w:jc w:val="both"/>
        <w:rPr>
          <w:color w:val="000000"/>
        </w:rPr>
      </w:pPr>
      <w:r>
        <w:rPr>
          <w:color w:val="000000"/>
        </w:rPr>
        <w:t>- подготовка ответа об отказе в предоставлении муниципальной услуги (преференции), в случае отказа антимонопольного органа;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согласование и принятие постановления Администрации о предоставлении земельного участка гражданину или юридическому лицу в собственность бесплатно либо постановления Администрации об отказе в предоставлении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3.2.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Pr>
          <w:rFonts w:ascii="Times New Roman" w:hAnsi="Times New Roman" w:cs="Times New Roman"/>
          <w:position w:val="-2"/>
          <w:sz w:val="24"/>
          <w:szCs w:val="24"/>
        </w:rPr>
        <w:t xml:space="preserve">администрации.  </w:t>
      </w:r>
      <w:r>
        <w:rPr>
          <w:rFonts w:ascii="Times New Roman" w:hAnsi="Times New Roman" w:cs="Times New Roman"/>
          <w:color w:val="000000"/>
          <w:sz w:val="24"/>
          <w:szCs w:val="24"/>
        </w:rPr>
        <w:t xml:space="preserve"> </w:t>
      </w:r>
    </w:p>
    <w:p w:rsidR="00D92893" w:rsidRDefault="00D92893" w:rsidP="00D92893">
      <w:pPr>
        <w:spacing w:after="0" w:line="240" w:lineRule="auto"/>
        <w:ind w:firstLine="42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При получении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2.6.</w:t>
      </w:r>
      <w:proofErr w:type="gramEnd"/>
      <w:r>
        <w:rPr>
          <w:rFonts w:ascii="Times New Roman" w:hAnsi="Times New Roman" w:cs="Times New Roman"/>
          <w:color w:val="000000"/>
          <w:sz w:val="24"/>
          <w:szCs w:val="24"/>
        </w:rPr>
        <w:t xml:space="preserve"> Регламента.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заявителю будет представлена информация о ходе его рассмотрения.</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 выполнения административной процедуры: направление Специалистом администрации заявления Главе администрации.</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3.3. Рассмотрение представленного заявителем заявления и подготовка проекта постановления Администрации.</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«б» подпункта 2.5.1.3, подпунктом «в» подпункта 2.5.1.4 подпункта 2.5.1 Регламента;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рассматривает заявление и прилагаемые к нему документы на предмет соответствия требованиям, установленным подпунктом 2.5.1, подпунктом 2.5.2, подпунктом 2.5.3 и подпунктом 2.5.4 пункта 2.5 Регламента;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готовит проект постановления Администрации о предоставлении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готовит проект постановления Администрации об отказе в предоставлении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D92893" w:rsidRDefault="00D92893" w:rsidP="00D92893">
      <w:pPr>
        <w:pStyle w:val="a3"/>
        <w:spacing w:before="0" w:beforeAutospacing="0" w:after="0" w:afterAutospacing="0"/>
        <w:ind w:firstLine="426"/>
        <w:jc w:val="both"/>
        <w:rPr>
          <w:color w:val="000000"/>
        </w:rPr>
      </w:pPr>
      <w:r>
        <w:rPr>
          <w:color w:val="000000"/>
        </w:rPr>
        <w:t>3.4.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календарных дней со дня наличия у специалиста, ответственного за предоставление муниципальной услуги, проверенного пакета документов.</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92893" w:rsidRDefault="00D92893" w:rsidP="00D92893">
      <w:pPr>
        <w:pStyle w:val="a3"/>
        <w:spacing w:before="0" w:beforeAutospacing="0" w:after="0" w:afterAutospacing="0"/>
        <w:ind w:firstLine="426"/>
        <w:jc w:val="both"/>
        <w:rPr>
          <w:color w:val="000000"/>
        </w:rPr>
      </w:pPr>
      <w:r>
        <w:rPr>
          <w:color w:val="000000"/>
        </w:rPr>
        <w:t>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выполнения административного действия - 2 (два) календарных дня со дня передачи комплекта документов специалистом, ответственным за предоставление муниципальной услуги.</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92893" w:rsidRDefault="00D92893" w:rsidP="00D92893">
      <w:pPr>
        <w:pStyle w:val="a3"/>
        <w:spacing w:before="0" w:beforeAutospacing="0" w:after="0" w:afterAutospacing="0"/>
        <w:ind w:firstLine="426"/>
        <w:jc w:val="both"/>
        <w:rPr>
          <w:color w:val="000000"/>
        </w:rPr>
      </w:pPr>
      <w:r>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92893" w:rsidRDefault="00D92893" w:rsidP="00D92893">
      <w:pPr>
        <w:pStyle w:val="a3"/>
        <w:spacing w:before="0" w:beforeAutospacing="0" w:after="0" w:afterAutospacing="0"/>
        <w:ind w:firstLine="426"/>
        <w:jc w:val="both"/>
        <w:rPr>
          <w:color w:val="000000"/>
        </w:rPr>
      </w:pPr>
      <w:r>
        <w:rPr>
          <w:color w:val="000000"/>
        </w:rPr>
        <w:lastRenderedPageBreak/>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календарных дней со дня наличия у специалиста, ответственного за предоставление муниципальной услуги пакета документов.</w:t>
      </w:r>
    </w:p>
    <w:p w:rsidR="00D92893" w:rsidRDefault="00D92893" w:rsidP="00D92893">
      <w:pPr>
        <w:pStyle w:val="a3"/>
        <w:spacing w:before="0" w:beforeAutospacing="0" w:after="0" w:afterAutospacing="0"/>
        <w:ind w:firstLine="426"/>
        <w:jc w:val="both"/>
        <w:rPr>
          <w:color w:val="000000"/>
        </w:rPr>
      </w:pPr>
      <w:r>
        <w:rPr>
          <w:color w:val="000000"/>
        </w:rPr>
        <w:t>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административного действия - 1 (один) календарный день со дня поступления письма и комплекта документов из антимонопольного органа.</w:t>
      </w:r>
    </w:p>
    <w:p w:rsidR="00D92893" w:rsidRDefault="00D92893" w:rsidP="00D92893">
      <w:pPr>
        <w:pStyle w:val="a3"/>
        <w:spacing w:before="0" w:beforeAutospacing="0" w:after="0" w:afterAutospacing="0"/>
        <w:ind w:firstLine="426"/>
        <w:jc w:val="both"/>
        <w:rPr>
          <w:color w:val="000000"/>
        </w:rPr>
      </w:pPr>
      <w:r>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D92893" w:rsidRDefault="00D92893" w:rsidP="00D92893">
      <w:pPr>
        <w:pStyle w:val="a3"/>
        <w:spacing w:before="0" w:beforeAutospacing="0" w:after="0" w:afterAutospacing="0"/>
        <w:ind w:firstLine="426"/>
        <w:jc w:val="both"/>
        <w:rPr>
          <w:color w:val="000000"/>
        </w:rPr>
      </w:pPr>
      <w:r>
        <w:rPr>
          <w:color w:val="000000"/>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D92893" w:rsidRDefault="00D92893" w:rsidP="00D92893">
      <w:pPr>
        <w:pStyle w:val="a3"/>
        <w:spacing w:before="0" w:beforeAutospacing="0" w:after="0" w:afterAutospacing="0"/>
        <w:ind w:firstLine="426"/>
        <w:jc w:val="both"/>
        <w:rPr>
          <w:color w:val="000000"/>
        </w:rPr>
      </w:pPr>
      <w:r>
        <w:rPr>
          <w:color w:val="000000"/>
        </w:rPr>
        <w:t>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административного действия составляет 4 (четыре) календарных дня со дня получения от специалиста, ответственного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92893" w:rsidRDefault="00D92893" w:rsidP="00D92893">
      <w:pPr>
        <w:pStyle w:val="a3"/>
        <w:spacing w:before="0" w:beforeAutospacing="0" w:after="0" w:afterAutospacing="0"/>
        <w:ind w:firstLine="426"/>
        <w:jc w:val="both"/>
        <w:rPr>
          <w:color w:val="000000"/>
        </w:rPr>
      </w:pPr>
      <w:r>
        <w:rPr>
          <w:color w:val="000000"/>
        </w:rPr>
        <w:t>Глава администрации подписывает ответ и передает специалисту, ответственному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выполнения административного действия - 2 (два) календарных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92893" w:rsidRDefault="00D92893" w:rsidP="00D92893">
      <w:pPr>
        <w:pStyle w:val="a3"/>
        <w:spacing w:before="0" w:beforeAutospacing="0" w:after="0" w:afterAutospacing="0"/>
        <w:ind w:firstLine="426"/>
        <w:jc w:val="both"/>
        <w:rPr>
          <w:color w:val="000000"/>
        </w:rPr>
      </w:pPr>
      <w:r>
        <w:rPr>
          <w:color w:val="000000"/>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92893" w:rsidRDefault="00D92893" w:rsidP="00D92893">
      <w:pPr>
        <w:pStyle w:val="a3"/>
        <w:spacing w:before="0" w:beforeAutospacing="0" w:after="0" w:afterAutospacing="0"/>
        <w:ind w:firstLine="426"/>
        <w:jc w:val="both"/>
        <w:rPr>
          <w:color w:val="000000"/>
        </w:rPr>
      </w:pPr>
      <w:r>
        <w:rPr>
          <w:color w:val="000000"/>
        </w:rPr>
        <w:t>Максимальный срок административного действия 1 (один) календарный день.</w:t>
      </w:r>
    </w:p>
    <w:p w:rsidR="00D92893" w:rsidRDefault="00D92893" w:rsidP="00D92893">
      <w:pPr>
        <w:pStyle w:val="a3"/>
        <w:spacing w:before="0" w:beforeAutospacing="0" w:after="0" w:afterAutospacing="0"/>
        <w:ind w:firstLine="426"/>
        <w:jc w:val="both"/>
        <w:rPr>
          <w:color w:val="000000"/>
        </w:rPr>
      </w:pPr>
      <w:r>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92893" w:rsidRDefault="00D92893" w:rsidP="00D92893">
      <w:pPr>
        <w:pStyle w:val="a3"/>
        <w:spacing w:before="0" w:beforeAutospacing="0" w:after="0" w:afterAutospacing="0"/>
        <w:ind w:firstLine="426"/>
        <w:jc w:val="both"/>
        <w:rPr>
          <w:color w:val="000000"/>
        </w:rPr>
      </w:pPr>
      <w:r>
        <w:rPr>
          <w:color w:val="000000"/>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календарных дней со дня поступления письма и </w:t>
      </w:r>
      <w:r>
        <w:rPr>
          <w:color w:val="000000"/>
        </w:rPr>
        <w:lastRenderedPageBreak/>
        <w:t>документов из антимонопольного органа к специалисту, ответственному за предоставление муниципальной услуги.</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3.6. Согласование и принятие постановления Администрации о предоставлении земельного участка гражданину или юридическому лицу в собственность бесплатно либо постановление Администрации об отказе в предоставлении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Основанием для начала согласования постановления Администрации о предоставлении земельного участка гражданину или юридическому лицу в собственность бесплатно либо постановление об отказе в предоставлении земельного участка гражданину или юридическому лицу в собственность бесплатно является подготовленный проект постановления Администрации о предоставлении земельного участка гражданину или юридическому лицу в собственность бесплатно либо проект постановления Администрации об отказе в предоставлении земельного участка гражданину или</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юридическому</w:t>
      </w:r>
      <w:proofErr w:type="gramEnd"/>
      <w:r>
        <w:rPr>
          <w:rFonts w:ascii="Times New Roman" w:hAnsi="Times New Roman" w:cs="Times New Roman"/>
          <w:color w:val="000000"/>
          <w:sz w:val="24"/>
          <w:szCs w:val="24"/>
        </w:rPr>
        <w:t xml:space="preserve">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Основанием для принятия проекта постановления Администрации о предоставлении земельного участка гражданину или юридическому лицу в собственность бесплатно является отсутствие оснований для отказа в предоставлении муниципальной услуги, предусмотренных в пункте 2.5. Регламента.</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Результатом административного действия является постановление Администрации о предоставлении земельного участка гражданину или юридическому лицу в собственность бесплатно либо постановление Администрации об отказе в предоставлении земельного участка гражданину или юридическому лицу в собственность бесплатно.</w:t>
      </w:r>
    </w:p>
    <w:p w:rsidR="00D92893" w:rsidRDefault="00D92893" w:rsidP="00D92893">
      <w:pPr>
        <w:spacing w:after="0" w:line="240" w:lineRule="auto"/>
        <w:ind w:firstLine="42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Способом фиксации результата является оформление постановления Администрации о предоставлении земельного участка гражданину или юридическому лицу в собственность бесплатно либо постановления Администрации об отказе в предоставлении земельного участка гражданину или юридическому лицу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roofErr w:type="gramEnd"/>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Принятое постановление Администрации о предоставлении земельного участка гражданину или юридическому лицу в собственность бесплатно либо постановление Администрации об отказе в предоставлении земельного участка гражданину или юридическому лицу в собственность бесплатно направляется заявителю в течение 1 (одного) календарного дня со дня его принятия заказным письмом с приложением представленных им документов.</w:t>
      </w:r>
    </w:p>
    <w:p w:rsidR="00D92893" w:rsidRDefault="00D92893" w:rsidP="00D92893">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roofErr w:type="gramStart"/>
      <w:r>
        <w:rPr>
          <w:rFonts w:ascii="Times New Roman" w:hAnsi="Times New Roman" w:cs="Times New Roman"/>
          <w:color w:val="000000"/>
          <w:sz w:val="24"/>
          <w:szCs w:val="24"/>
        </w:rPr>
        <w:t>.»;</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2.4. приложение № 1 к административному регламенту изложить в следующей редакции:</w:t>
      </w:r>
    </w:p>
    <w:p w:rsidR="00D92893" w:rsidRDefault="00D92893" w:rsidP="00D92893">
      <w:pPr>
        <w:autoSpaceDE w:val="0"/>
        <w:autoSpaceDN w:val="0"/>
        <w:spacing w:after="0" w:line="240" w:lineRule="auto"/>
        <w:ind w:firstLine="539"/>
        <w:jc w:val="right"/>
        <w:rPr>
          <w:rFonts w:ascii="Times New Roman" w:hAnsi="Times New Roman" w:cs="Times New Roman"/>
          <w:sz w:val="24"/>
          <w:szCs w:val="24"/>
        </w:rPr>
      </w:pPr>
      <w:r>
        <w:rPr>
          <w:rFonts w:ascii="Times New Roman" w:hAnsi="Times New Roman" w:cs="Times New Roman"/>
          <w:sz w:val="24"/>
          <w:szCs w:val="24"/>
        </w:rPr>
        <w:t xml:space="preserve"> « Приложение N 1</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гражданину или юридическому лицу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собственность бесплатно»</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 заявления</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Главе администрации </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рабочего посёлка Мокшан Мокшанского района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(фамилия, имя, отчество (при наличии),</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жительства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удостоверяющего</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личность заявителя)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фамилия, имя и отчество (при наличии)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представителя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подтверждающего его полномочия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(почтовый адрес и (или) адрес</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электронной почты для связи с заявителем)</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center"/>
        <w:rPr>
          <w:rFonts w:ascii="Times New Roman" w:hAnsi="Times New Roman" w:cs="Times New Roman"/>
          <w:sz w:val="24"/>
          <w:szCs w:val="24"/>
        </w:rPr>
      </w:pPr>
      <w:bookmarkStart w:id="32" w:name="P400"/>
      <w:bookmarkEnd w:id="32"/>
      <w:r>
        <w:rPr>
          <w:rFonts w:ascii="Times New Roman" w:hAnsi="Times New Roman" w:cs="Times New Roman"/>
          <w:sz w:val="24"/>
          <w:szCs w:val="24"/>
        </w:rPr>
        <w:t>ЗАЯВЛЕНИЕ</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в соответствии с </w:t>
      </w:r>
      <w:hyperlink r:id="rId161" w:history="1">
        <w:r>
          <w:rPr>
            <w:rStyle w:val="a4"/>
            <w:rFonts w:ascii="Times New Roman" w:hAnsi="Times New Roman" w:cs="Times New Roman"/>
            <w:sz w:val="24"/>
            <w:szCs w:val="24"/>
          </w:rPr>
          <w:t>пунктом 7 статьи 39</w:t>
        </w:r>
      </w:hyperlink>
      <w:r>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Российской Федерации (</w:t>
      </w:r>
      <w:hyperlink r:id="rId162" w:history="1">
        <w:r>
          <w:rPr>
            <w:rStyle w:val="a4"/>
            <w:rFonts w:ascii="Times New Roman" w:hAnsi="Times New Roman" w:cs="Times New Roman"/>
            <w:sz w:val="24"/>
            <w:szCs w:val="24"/>
          </w:rPr>
          <w:t>статьей 3.7</w:t>
        </w:r>
      </w:hyperlink>
      <w:r>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предоставить в собственность бесплатно земельный участок с кадастровым номером 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использования земельного участка 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Информация о возведении гаража до дня введения в действие Градостроительного </w:t>
      </w:r>
      <w:hyperlink r:id="rId163"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изъятии земельного участка для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 xml:space="preserve">учае, если земельный участок предоставлен взамен земельного участка, изымаемого для муниципальных нужд ________________________________________________ </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Pr>
          <w:rFonts w:ascii="Times New Roman" w:hAnsi="Times New Roman" w:cs="Times New Roman"/>
          <w:sz w:val="24"/>
          <w:szCs w:val="24"/>
        </w:rPr>
        <w:t>образовывался или его границы уточнялись</w:t>
      </w:r>
      <w:proofErr w:type="gramEnd"/>
      <w:r>
        <w:rPr>
          <w:rFonts w:ascii="Times New Roman" w:hAnsi="Times New Roman" w:cs="Times New Roman"/>
          <w:sz w:val="24"/>
          <w:szCs w:val="24"/>
        </w:rPr>
        <w:t xml:space="preserve"> на основании данного решения</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Информация о возведении гаража до дня введения в действие Градостроительного </w:t>
      </w:r>
      <w:hyperlink r:id="rId164" w:history="1">
        <w:r>
          <w:rPr>
            <w:rStyle w:val="a4"/>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(для заявления о предоставлении земельного участка, указанного в </w:t>
      </w:r>
      <w:hyperlink r:id="rId165" w:history="1">
        <w:r>
          <w:rPr>
            <w:rStyle w:val="a4"/>
            <w:rFonts w:ascii="Times New Roman" w:hAnsi="Times New Roman" w:cs="Times New Roman"/>
            <w:sz w:val="24"/>
            <w:szCs w:val="24"/>
          </w:rPr>
          <w:t>пункте 2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N 137-ФЗ) ____________________________________________________________________.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(если заявителем является гражданин,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______________________________________.</w:t>
      </w:r>
      <w:proofErr w:type="gramEnd"/>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w:t>
      </w:r>
      <w:hyperlink r:id="rId166" w:history="1">
        <w:r>
          <w:rPr>
            <w:rStyle w:val="a4"/>
            <w:rFonts w:ascii="Times New Roman" w:hAnsi="Times New Roman" w:cs="Times New Roman"/>
            <w:sz w:val="24"/>
            <w:szCs w:val="24"/>
          </w:rPr>
          <w:t>приказа</w:t>
        </w:r>
      </w:hyperlink>
      <w:r>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r:id="rId167" w:anchor="P483" w:history="1">
        <w:r>
          <w:rPr>
            <w:rStyle w:val="a4"/>
            <w:rFonts w:ascii="Times New Roman" w:hAnsi="Times New Roman" w:cs="Times New Roman"/>
            <w:sz w:val="24"/>
            <w:szCs w:val="24"/>
          </w:rPr>
          <w:t>&lt;*&gt;</w:t>
        </w:r>
      </w:hyperlink>
      <w:r>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посредством почтового отправления Администрации заявителю (представителю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размещенного на официальной странице Администрации, ссылка на который направляется заявителю (представителю заявителя) посредством электронной почты</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Администрации посредством Единого портала, КСПГМУ </w:t>
            </w:r>
            <w:proofErr w:type="gramStart"/>
            <w:r>
              <w:rPr>
                <w:rFonts w:ascii="Times New Roman" w:hAnsi="Times New Roman" w:cs="Times New Roman"/>
                <w:sz w:val="24"/>
                <w:szCs w:val="24"/>
              </w:rPr>
              <w:t>ПО</w:t>
            </w:r>
            <w:proofErr w:type="gramEnd"/>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обращении</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посредством почтового отправления</w:t>
            </w:r>
          </w:p>
        </w:tc>
      </w:tr>
    </w:tbl>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выдать результат предоставления муниципальной услуги,</w:t>
      </w:r>
    </w:p>
    <w:p w:rsidR="00D92893" w:rsidRDefault="00D92893" w:rsidP="00D92893">
      <w:pPr>
        <w:autoSpaceDE w:val="0"/>
        <w:autoSpaceDN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оформленный в форме документа на бумажном носителе (выбрать один из</w:t>
      </w:r>
      <w:proofErr w:type="gramEnd"/>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вариантов):</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лично мне;</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другому законному представителю несовершеннолетнего, не являющемуся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(фамилия, имя, отчество (при наличии) другого законного</w:t>
      </w:r>
      <w:proofErr w:type="gramEnd"/>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представителя несовершеннолетнего)</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_____________ Дата</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D92893" w:rsidRDefault="00D92893" w:rsidP="00D92893">
      <w:pPr>
        <w:autoSpaceDE w:val="0"/>
        <w:autoSpaceDN w:val="0"/>
        <w:spacing w:before="220" w:after="0" w:line="240" w:lineRule="auto"/>
        <w:ind w:firstLine="540"/>
        <w:jc w:val="both"/>
        <w:rPr>
          <w:rFonts w:ascii="Times New Roman" w:hAnsi="Times New Roman" w:cs="Times New Roman"/>
          <w:sz w:val="24"/>
          <w:szCs w:val="24"/>
        </w:rPr>
      </w:pPr>
      <w:bookmarkStart w:id="33" w:name="P483"/>
      <w:bookmarkEnd w:id="33"/>
      <w:r>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Pr>
          <w:rFonts w:ascii="Times New Roman" w:hAnsi="Times New Roman" w:cs="Times New Roman"/>
          <w:sz w:val="24"/>
          <w:szCs w:val="24"/>
        </w:rPr>
        <w:t>.»;</w:t>
      </w:r>
      <w:proofErr w:type="gramEnd"/>
    </w:p>
    <w:p w:rsidR="00D92893" w:rsidRDefault="00D92893" w:rsidP="00D92893">
      <w:pPr>
        <w:autoSpaceDE w:val="0"/>
        <w:autoSpaceDN w:val="0"/>
        <w:spacing w:before="22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 приложение № 2 к административному регламенту изложить в следующей редакции:</w:t>
      </w:r>
    </w:p>
    <w:p w:rsidR="00D92893" w:rsidRDefault="00D92893" w:rsidP="00D92893">
      <w:pPr>
        <w:autoSpaceDE w:val="0"/>
        <w:autoSpaceDN w:val="0"/>
        <w:spacing w:before="220"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 xml:space="preserve"> «Приложение N 2</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гражданину или юридическому лицу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собственность бесплатно»</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 заявления</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Главе администрации </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рабочего посёлка Мокшан Мокшанского района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(фамилия, имя, отчество (при наличии),</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жительства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удостоверяющего личность заявителя)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фамилия, имя и отчество (при наличии)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представителя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подтверждающего его полномочия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(почтовый адрес и (или) адрес электронной почты </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для связи с заявителем)</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center"/>
        <w:rPr>
          <w:rFonts w:ascii="Times New Roman" w:hAnsi="Times New Roman" w:cs="Times New Roman"/>
          <w:sz w:val="24"/>
          <w:szCs w:val="24"/>
        </w:rPr>
      </w:pPr>
      <w:bookmarkStart w:id="34" w:name="P525"/>
      <w:bookmarkEnd w:id="34"/>
      <w:r>
        <w:rPr>
          <w:rFonts w:ascii="Times New Roman" w:hAnsi="Times New Roman" w:cs="Times New Roman"/>
          <w:sz w:val="24"/>
          <w:szCs w:val="24"/>
        </w:rPr>
        <w:t>ЗАЯВЛЕНИЕ</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в соответствии с </w:t>
      </w:r>
      <w:hyperlink r:id="rId168" w:history="1">
        <w:r>
          <w:rPr>
            <w:rStyle w:val="a4"/>
            <w:rFonts w:ascii="Times New Roman" w:hAnsi="Times New Roman" w:cs="Times New Roman"/>
            <w:sz w:val="24"/>
            <w:szCs w:val="24"/>
          </w:rPr>
          <w:t>пунктом 7 статьи 39</w:t>
        </w:r>
      </w:hyperlink>
      <w:r>
        <w:rPr>
          <w:rFonts w:ascii="Times New Roman" w:hAnsi="Times New Roman" w:cs="Times New Roman"/>
          <w:sz w:val="24"/>
          <w:szCs w:val="24"/>
          <w:vertAlign w:val="superscript"/>
        </w:rPr>
        <w:t xml:space="preserve">5 </w:t>
      </w:r>
      <w:r>
        <w:rPr>
          <w:rFonts w:ascii="Times New Roman" w:hAnsi="Times New Roman" w:cs="Times New Roman"/>
          <w:sz w:val="24"/>
          <w:szCs w:val="24"/>
        </w:rPr>
        <w:t>Земельного кодекса Российской Федерации (</w:t>
      </w:r>
      <w:hyperlink r:id="rId169" w:history="1">
        <w:r>
          <w:rPr>
            <w:rStyle w:val="a4"/>
            <w:rFonts w:ascii="Times New Roman" w:hAnsi="Times New Roman" w:cs="Times New Roman"/>
            <w:sz w:val="24"/>
            <w:szCs w:val="24"/>
          </w:rPr>
          <w:t>пунктом 16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предоставить в собственность бесплатно земельный участок с кадастровым номером 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Основание предоставления земельного участка: </w:t>
      </w:r>
      <w:hyperlink r:id="rId170" w:history="1">
        <w:r>
          <w:rPr>
            <w:rStyle w:val="a4"/>
            <w:rFonts w:ascii="Times New Roman" w:hAnsi="Times New Roman" w:cs="Times New Roman"/>
            <w:sz w:val="24"/>
            <w:szCs w:val="24"/>
          </w:rPr>
          <w:t>пункт 7 статьи 39</w:t>
        </w:r>
      </w:hyperlink>
      <w:r>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Российской Федерации (</w:t>
      </w:r>
      <w:hyperlink r:id="rId171" w:history="1">
        <w:r>
          <w:rPr>
            <w:rStyle w:val="a4"/>
            <w:rFonts w:ascii="Times New Roman" w:hAnsi="Times New Roman" w:cs="Times New Roman"/>
            <w:sz w:val="24"/>
            <w:szCs w:val="24"/>
          </w:rPr>
          <w:t>пункт 16 статьи 3</w:t>
        </w:r>
      </w:hyperlink>
      <w:r>
        <w:rPr>
          <w:rFonts w:ascii="Times New Roman" w:hAnsi="Times New Roman" w:cs="Times New Roman"/>
          <w:sz w:val="24"/>
          <w:szCs w:val="24"/>
          <w:vertAlign w:val="superscript"/>
        </w:rPr>
        <w:t>7</w:t>
      </w:r>
      <w:r>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изъятии земельного участка для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учае, если земельный участок предоставлен взамен земельного участка, изымаемого для муниципальных нужд 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Цель использования земельного участка 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 предварительном согласовании предоставления</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земельного участка в случае, если испрашиваемый земельный участок </w:t>
      </w:r>
      <w:proofErr w:type="gramStart"/>
      <w:r>
        <w:rPr>
          <w:rFonts w:ascii="Times New Roman" w:hAnsi="Times New Roman" w:cs="Times New Roman"/>
          <w:sz w:val="24"/>
          <w:szCs w:val="24"/>
        </w:rPr>
        <w:t>образовывался или его границы уточнялись</w:t>
      </w:r>
      <w:proofErr w:type="gramEnd"/>
      <w:r>
        <w:rPr>
          <w:rFonts w:ascii="Times New Roman" w:hAnsi="Times New Roman" w:cs="Times New Roman"/>
          <w:sz w:val="24"/>
          <w:szCs w:val="24"/>
        </w:rPr>
        <w:t xml:space="preserve"> на основании данного решения____________________________.</w:t>
      </w: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w:t>
      </w:r>
      <w:hyperlink r:id="rId172" w:history="1">
        <w:r>
          <w:rPr>
            <w:rStyle w:val="a4"/>
            <w:rFonts w:ascii="Times New Roman" w:hAnsi="Times New Roman" w:cs="Times New Roman"/>
            <w:sz w:val="24"/>
            <w:szCs w:val="24"/>
          </w:rPr>
          <w:t>приказа</w:t>
        </w:r>
      </w:hyperlink>
      <w:r>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r:id="rId173" w:anchor="P597" w:history="1">
        <w:r>
          <w:rPr>
            <w:rStyle w:val="a4"/>
            <w:rFonts w:ascii="Times New Roman" w:hAnsi="Times New Roman" w:cs="Times New Roman"/>
            <w:sz w:val="24"/>
            <w:szCs w:val="24"/>
          </w:rPr>
          <w:t>&lt;*&gt;</w:t>
        </w:r>
      </w:hyperlink>
      <w:r>
        <w:rPr>
          <w:rFonts w:ascii="Times New Roman" w:hAnsi="Times New Roman" w:cs="Times New Roman"/>
          <w:sz w:val="24"/>
          <w:szCs w:val="24"/>
        </w:rPr>
        <w:t>:</w:t>
      </w:r>
    </w:p>
    <w:p w:rsidR="00D92893" w:rsidRDefault="00D92893" w:rsidP="00D92893">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288"/>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288"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288"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288"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размещенного на официальной странице Администрации, ссылка на который направляется заявителю (представителю заявителя) посредством электронной почты</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288"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Pr>
                <w:rFonts w:ascii="Times New Roman" w:hAnsi="Times New Roman" w:cs="Times New Roman"/>
                <w:sz w:val="24"/>
                <w:szCs w:val="24"/>
              </w:rPr>
              <w:t>ПО</w:t>
            </w:r>
            <w:proofErr w:type="gramEnd"/>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288"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771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771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обращении</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771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посредством почтового отправления</w:t>
            </w:r>
          </w:p>
        </w:tc>
      </w:tr>
    </w:tbl>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выдать результат предоставления муниципальной услуги, оформленный в форме документа на бумажном носителе (выбрать один из вариантов):</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лично мне;</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другому законному представителю несовершеннолетнего, не являющемуся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 другого законного представителя несовершеннолетнего)</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_____________ Дата</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w:t>
      </w:r>
    </w:p>
    <w:p w:rsidR="00D92893" w:rsidRDefault="00D92893" w:rsidP="00D92893">
      <w:pPr>
        <w:pBdr>
          <w:bottom w:val="single" w:sz="6" w:space="1" w:color="auto"/>
        </w:pBd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Pr>
          <w:rFonts w:ascii="Times New Roman" w:hAnsi="Times New Roman" w:cs="Times New Roman"/>
          <w:sz w:val="24"/>
          <w:szCs w:val="24"/>
        </w:rPr>
        <w:t>. »;</w:t>
      </w:r>
      <w:proofErr w:type="gramEnd"/>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 приложения № 3 к административному регламенту изложить в следующей редакции:</w:t>
      </w: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D92893" w:rsidRDefault="00D92893" w:rsidP="00D92893">
      <w:pPr>
        <w:autoSpaceDE w:val="0"/>
        <w:autoSpaceDN w:val="0"/>
        <w:spacing w:after="0" w:line="240" w:lineRule="auto"/>
        <w:jc w:val="right"/>
        <w:outlineLvl w:val="1"/>
        <w:rPr>
          <w:rFonts w:ascii="Times New Roman" w:hAnsi="Times New Roman" w:cs="Times New Roman"/>
          <w:sz w:val="24"/>
          <w:szCs w:val="24"/>
        </w:rPr>
      </w:pPr>
      <w:bookmarkStart w:id="35" w:name="P639"/>
      <w:bookmarkEnd w:id="35"/>
      <w:r>
        <w:rPr>
          <w:rFonts w:ascii="Times New Roman" w:hAnsi="Times New Roman" w:cs="Times New Roman"/>
          <w:sz w:val="24"/>
          <w:szCs w:val="24"/>
        </w:rPr>
        <w:t>«Приложение N 3</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гражданину или юридическому лицу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собственность бесплатно»</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 заявления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Главе администрации </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рабочего посёлка Мокшан Мокшанского района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(фамилия, имя, отчество (при наличии),</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жительства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удостоверяющего личность заявителя)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фамилия, имя и отчество (при наличии)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представителя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подтверждающего его полномочия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(почтовый адрес и (или) адрес электронной почты</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для связи с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92893" w:rsidRDefault="00D92893" w:rsidP="00D92893">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предоставить в собственность бесплатно земельный участок с кадастровым номером 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Цель использования земельного участка 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изъятии земельного участка для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учае, если земельный участок предоставлен взамен земельного участка, изымаемого для муниципальных нужд 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Pr>
          <w:rFonts w:ascii="Times New Roman" w:hAnsi="Times New Roman" w:cs="Times New Roman"/>
          <w:sz w:val="24"/>
          <w:szCs w:val="24"/>
        </w:rPr>
        <w:t>образовывался или его границы уточнялись</w:t>
      </w:r>
      <w:proofErr w:type="gramEnd"/>
      <w:r>
        <w:rPr>
          <w:rFonts w:ascii="Times New Roman" w:hAnsi="Times New Roman" w:cs="Times New Roman"/>
          <w:sz w:val="24"/>
          <w:szCs w:val="24"/>
        </w:rPr>
        <w:t xml:space="preserve"> на основании данного решения</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Основание предоставления земельного участка: </w:t>
      </w:r>
      <w:hyperlink r:id="rId174" w:history="1">
        <w:r>
          <w:rPr>
            <w:rStyle w:val="a4"/>
            <w:rFonts w:ascii="Times New Roman" w:hAnsi="Times New Roman" w:cs="Times New Roman"/>
            <w:sz w:val="24"/>
            <w:szCs w:val="24"/>
          </w:rPr>
          <w:t>пункт 2 статьи 3</w:t>
        </w:r>
      </w:hyperlink>
      <w:r>
        <w:rPr>
          <w:rFonts w:ascii="Times New Roman" w:hAnsi="Times New Roman" w:cs="Times New Roman"/>
          <w:sz w:val="24"/>
          <w:szCs w:val="24"/>
          <w:vertAlign w:val="superscript"/>
        </w:rPr>
        <w:t>8</w:t>
      </w:r>
      <w:r>
        <w:rPr>
          <w:rFonts w:ascii="Times New Roman" w:hAnsi="Times New Roman" w:cs="Times New Roman"/>
          <w:sz w:val="24"/>
          <w:szCs w:val="24"/>
        </w:rPr>
        <w:t xml:space="preserve"> Федерального </w:t>
      </w:r>
      <w:hyperlink r:id="rId175" w:history="1">
        <w:r>
          <w:rPr>
            <w:rStyle w:val="a4"/>
            <w:rFonts w:ascii="Times New Roman" w:hAnsi="Times New Roman" w:cs="Times New Roman"/>
            <w:sz w:val="24"/>
            <w:szCs w:val="24"/>
          </w:rPr>
          <w:t>закона</w:t>
        </w:r>
      </w:hyperlink>
      <w:r>
        <w:rPr>
          <w:rFonts w:ascii="Times New Roman" w:hAnsi="Times New Roman" w:cs="Times New Roman"/>
          <w:sz w:val="24"/>
          <w:szCs w:val="24"/>
        </w:rPr>
        <w:t xml:space="preserve"> от 25.10.2001 N 137-ФЗ "О введении в действие Земельного кодекса Российской Федерации".</w:t>
      </w: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Информация о возведении жилого дома до 14 мая 1998 года:</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w:t>
      </w:r>
      <w:hyperlink r:id="rId176" w:history="1">
        <w:r>
          <w:rPr>
            <w:rStyle w:val="a4"/>
            <w:rFonts w:ascii="Times New Roman" w:hAnsi="Times New Roman" w:cs="Times New Roman"/>
            <w:sz w:val="24"/>
            <w:szCs w:val="24"/>
          </w:rPr>
          <w:t>приказа</w:t>
        </w:r>
      </w:hyperlink>
      <w:r>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r:id="rId177" w:anchor="P709" w:history="1">
        <w:r>
          <w:rPr>
            <w:rStyle w:val="a4"/>
            <w:rFonts w:ascii="Times New Roman" w:hAnsi="Times New Roman" w:cs="Times New Roman"/>
            <w:sz w:val="24"/>
            <w:szCs w:val="24"/>
          </w:rPr>
          <w:t>&lt;*&gt;</w:t>
        </w:r>
      </w:hyperlink>
      <w:r>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непосредственно при личном обращении (или представителем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размещенного на официальной странице Администрации, ссылка на который направляется заявителю (представителю заявителя) посредством электронной почты</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портала</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обращении</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посредством почтового отправления</w:t>
            </w:r>
          </w:p>
        </w:tc>
      </w:tr>
    </w:tbl>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выдать результат предоставления муниципальной услуги, оформленный в форме документа на бумажном носителе (выбрать один из вариантов):</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лично мне;</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другому законному представителю несовершеннолетнего, не являющемуся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 </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 </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 другого законного представителя несовершеннолетнего)</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 </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_____________ Дата</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w:t>
      </w:r>
    </w:p>
    <w:p w:rsidR="00D92893" w:rsidRDefault="00D92893" w:rsidP="00D92893">
      <w:pPr>
        <w:autoSpaceDE w:val="0"/>
        <w:autoSpaceDN w:val="0"/>
        <w:spacing w:after="0" w:line="240" w:lineRule="auto"/>
        <w:jc w:val="both"/>
        <w:rPr>
          <w:rFonts w:ascii="Times New Roman" w:hAnsi="Times New Roman" w:cs="Times New Roman"/>
          <w:sz w:val="24"/>
          <w:szCs w:val="24"/>
        </w:rPr>
      </w:pPr>
      <w:bookmarkStart w:id="36" w:name="P709"/>
      <w:bookmarkEnd w:id="36"/>
      <w:r>
        <w:rPr>
          <w:rFonts w:ascii="Times New Roman" w:hAnsi="Times New Roman" w:cs="Times New Roman"/>
          <w:sz w:val="24"/>
          <w:szCs w:val="24"/>
        </w:rPr>
        <w:t>_____________________________________________________________________________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Pr>
          <w:rFonts w:ascii="Times New Roman" w:hAnsi="Times New Roman" w:cs="Times New Roman"/>
          <w:sz w:val="24"/>
          <w:szCs w:val="24"/>
        </w:rPr>
        <w:t>.»;</w:t>
      </w:r>
      <w:proofErr w:type="gramEnd"/>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2.7. приложения № 4 к административному регламенту изложить в следующей редакции:</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4</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гражданину или юридическому лицу</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собственность бесплатно»</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 заявления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Главе администрации </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рабочего посёлка Мокшан Мокшанского района</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(фамилия, имя, отчество (при наличии),</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жительства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удостоверяющего личность заявителя)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фамилия, имя и отчество (при наличии)</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представителя заявителя и реквизиты</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документа, подтверждающего его полномочия</w:t>
      </w:r>
    </w:p>
    <w:p w:rsidR="00D92893" w:rsidRDefault="00D92893" w:rsidP="00D92893">
      <w:pPr>
        <w:autoSpaceDE w:val="0"/>
        <w:autoSpaceDN w:val="0"/>
        <w:spacing w:after="0" w:line="240" w:lineRule="auto"/>
        <w:jc w:val="right"/>
        <w:rPr>
          <w:rFonts w:ascii="Times New Roman" w:hAnsi="Times New Roman" w:cs="Times New Roman"/>
          <w:sz w:val="24"/>
          <w:szCs w:val="24"/>
        </w:rPr>
      </w:pP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(почтовый адрес и (или) адрес электронной почты</w:t>
      </w:r>
      <w:proofErr w:type="gramEnd"/>
    </w:p>
    <w:p w:rsidR="00D92893" w:rsidRDefault="00D92893" w:rsidP="00D92893">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для связи с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center"/>
        <w:rPr>
          <w:rFonts w:ascii="Times New Roman" w:hAnsi="Times New Roman" w:cs="Times New Roman"/>
          <w:sz w:val="24"/>
          <w:szCs w:val="24"/>
        </w:rPr>
      </w:pPr>
      <w:bookmarkStart w:id="37" w:name="P750"/>
      <w:bookmarkEnd w:id="37"/>
      <w:r>
        <w:rPr>
          <w:rFonts w:ascii="Times New Roman" w:hAnsi="Times New Roman" w:cs="Times New Roman"/>
          <w:sz w:val="24"/>
          <w:szCs w:val="24"/>
        </w:rPr>
        <w:t>ЗАЯВЛЕНИЕ</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Прошу предоставить в собственность бесплатно земельный участок с кадастровым номером 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Вид разрешенного использования земельного участка 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w:t>
      </w:r>
      <w:hyperlink r:id="rId178" w:history="1">
        <w:r>
          <w:rPr>
            <w:rStyle w:val="a4"/>
            <w:rFonts w:ascii="Times New Roman" w:hAnsi="Times New Roman" w:cs="Times New Roman"/>
            <w:sz w:val="24"/>
            <w:szCs w:val="24"/>
          </w:rPr>
          <w:t>приказа</w:t>
        </w:r>
      </w:hyperlink>
      <w:r>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w:t>
      </w:r>
    </w:p>
    <w:p w:rsidR="00D92893" w:rsidRDefault="00D92893" w:rsidP="00D92893">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размещенного на официальной странице Администрация, ссылка на который направляется заявителю (представителю заявителя) посредством электронной почты</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Pr>
                <w:rFonts w:ascii="Times New Roman" w:hAnsi="Times New Roman" w:cs="Times New Roman"/>
                <w:sz w:val="24"/>
                <w:szCs w:val="24"/>
              </w:rPr>
              <w:t>ПО</w:t>
            </w:r>
            <w:proofErr w:type="gramEnd"/>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D92893" w:rsidRDefault="00D92893" w:rsidP="00D92893">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8430"/>
      </w:tblGrid>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обращении</w:t>
            </w:r>
          </w:p>
        </w:tc>
      </w:tr>
      <w:tr w:rsidR="00D92893" w:rsidTr="00D92893">
        <w:tc>
          <w:tcPr>
            <w:tcW w:w="988" w:type="dxa"/>
            <w:tcBorders>
              <w:top w:val="single" w:sz="4" w:space="0" w:color="auto"/>
              <w:left w:val="single" w:sz="4" w:space="0" w:color="auto"/>
              <w:bottom w:val="single" w:sz="4" w:space="0" w:color="auto"/>
              <w:right w:val="single" w:sz="4" w:space="0" w:color="auto"/>
            </w:tcBorders>
          </w:tcPr>
          <w:p w:rsidR="00D92893" w:rsidRDefault="00D92893">
            <w:pPr>
              <w:autoSpaceDE w:val="0"/>
              <w:autoSpaceDN w:val="0"/>
              <w:spacing w:after="0" w:line="240" w:lineRule="auto"/>
              <w:rPr>
                <w:rFonts w:ascii="Times New Roman" w:hAnsi="Times New Roman" w:cs="Times New Roman"/>
                <w:sz w:val="24"/>
                <w:szCs w:val="24"/>
              </w:rPr>
            </w:pPr>
          </w:p>
        </w:tc>
        <w:tc>
          <w:tcPr>
            <w:tcW w:w="8430" w:type="dxa"/>
            <w:tcBorders>
              <w:top w:val="single" w:sz="4" w:space="0" w:color="auto"/>
              <w:left w:val="single" w:sz="4" w:space="0" w:color="auto"/>
              <w:bottom w:val="single" w:sz="4" w:space="0" w:color="auto"/>
              <w:right w:val="single" w:sz="4" w:space="0" w:color="auto"/>
            </w:tcBorders>
            <w:hideMark/>
          </w:tcPr>
          <w:p w:rsidR="00D92893" w:rsidRDefault="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посредством почтового отправления</w:t>
            </w:r>
          </w:p>
        </w:tc>
      </w:tr>
    </w:tbl>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Прошу выдать результат предоставления муниципальной услуги, оформленный в форме документа на бумажном носителе (выбрать один из вариантов):</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лично мне;</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другому законному представителю несовершеннолетнего, не являющемуся заявителем,</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(при наличии) другого законного представителя несовершеннолетнего)</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_____________ Дата</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D92893" w:rsidRDefault="00D92893" w:rsidP="00D92893">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М.П. (при наличии)</w:t>
      </w:r>
    </w:p>
    <w:p w:rsidR="00D92893" w:rsidRDefault="00D92893" w:rsidP="00D92893">
      <w:pPr>
        <w:autoSpaceDE w:val="0"/>
        <w:autoSpaceDN w:val="0"/>
        <w:spacing w:after="0" w:line="240" w:lineRule="auto"/>
        <w:jc w:val="both"/>
        <w:rPr>
          <w:rFonts w:ascii="Times New Roman" w:hAnsi="Times New Roman" w:cs="Times New Roman"/>
          <w:sz w:val="24"/>
          <w:szCs w:val="24"/>
        </w:rPr>
      </w:pPr>
    </w:p>
    <w:p w:rsidR="00D92893" w:rsidRDefault="00D92893" w:rsidP="00D92893">
      <w:pPr>
        <w:autoSpaceDE w:val="0"/>
        <w:autoSpaceDN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Приложение:__________________________________________________________________</w:t>
      </w:r>
    </w:p>
    <w:p w:rsidR="00D92893" w:rsidRDefault="00D92893" w:rsidP="00D92893">
      <w:pPr>
        <w:autoSpaceDE w:val="0"/>
        <w:autoSpaceDN w:val="0"/>
        <w:spacing w:before="22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Pr>
          <w:rFonts w:ascii="Times New Roman" w:hAnsi="Times New Roman" w:cs="Times New Roman"/>
          <w:sz w:val="24"/>
          <w:szCs w:val="24"/>
        </w:rPr>
        <w:t>.».</w:t>
      </w:r>
      <w:proofErr w:type="gramEnd"/>
    </w:p>
    <w:p w:rsidR="00D92893" w:rsidRDefault="00D92893" w:rsidP="00D92893">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3. </w:t>
      </w:r>
      <w:r>
        <w:rPr>
          <w:rFonts w:ascii="Times New Roman" w:eastAsia="Times New Roman" w:hAnsi="Times New Roman" w:cs="Times New Roman"/>
          <w:color w:val="000000"/>
          <w:sz w:val="24"/>
          <w:szCs w:val="24"/>
          <w:lang w:eastAsia="ru-RU"/>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w:t>
      </w:r>
    </w:p>
    <w:p w:rsidR="00D92893" w:rsidRDefault="00D92893" w:rsidP="00D92893">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дня его официального опубликования.</w:t>
      </w:r>
    </w:p>
    <w:p w:rsidR="00D92893" w:rsidRDefault="00D92893" w:rsidP="00D92893">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D92893" w:rsidRDefault="00D92893" w:rsidP="00D92893">
      <w:pPr>
        <w:spacing w:after="0" w:line="240" w:lineRule="auto"/>
        <w:rPr>
          <w:rFonts w:ascii="Times New Roman" w:eastAsia="Times New Roman" w:hAnsi="Times New Roman" w:cs="Times New Roman"/>
          <w:color w:val="000000"/>
          <w:sz w:val="24"/>
          <w:szCs w:val="24"/>
          <w:lang w:eastAsia="ru-RU"/>
        </w:rPr>
      </w:pPr>
    </w:p>
    <w:p w:rsidR="00D92893" w:rsidRDefault="00D92893" w:rsidP="00D9289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Глава администрации рабочего поселка Мокшан</w:t>
      </w:r>
    </w:p>
    <w:p w:rsidR="00D92893" w:rsidRDefault="00D92893" w:rsidP="00D9289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                                                            С.В. Гурина</w:t>
      </w:r>
    </w:p>
    <w:p w:rsidR="000623D1" w:rsidRPr="00D92893" w:rsidRDefault="000623D1" w:rsidP="00D92893"/>
    <w:sectPr w:rsidR="000623D1" w:rsidRPr="00D92893" w:rsidSect="00EB6F3F">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346707CA"/>
    <w:multiLevelType w:val="hybridMultilevel"/>
    <w:tmpl w:val="03CE4E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27A66"/>
    <w:rsid w:val="00057391"/>
    <w:rsid w:val="000623D1"/>
    <w:rsid w:val="00064834"/>
    <w:rsid w:val="000A0F51"/>
    <w:rsid w:val="000D71AB"/>
    <w:rsid w:val="001078AF"/>
    <w:rsid w:val="001514FE"/>
    <w:rsid w:val="001A1125"/>
    <w:rsid w:val="001B073F"/>
    <w:rsid w:val="002F256D"/>
    <w:rsid w:val="00301FFF"/>
    <w:rsid w:val="0043600E"/>
    <w:rsid w:val="00442094"/>
    <w:rsid w:val="004D3BC2"/>
    <w:rsid w:val="005178B7"/>
    <w:rsid w:val="005B557F"/>
    <w:rsid w:val="0063409D"/>
    <w:rsid w:val="006941EB"/>
    <w:rsid w:val="006A136C"/>
    <w:rsid w:val="006E28F3"/>
    <w:rsid w:val="0072732C"/>
    <w:rsid w:val="007373DE"/>
    <w:rsid w:val="0076446B"/>
    <w:rsid w:val="00783E4A"/>
    <w:rsid w:val="007A0C02"/>
    <w:rsid w:val="007A250B"/>
    <w:rsid w:val="007A482E"/>
    <w:rsid w:val="007D5667"/>
    <w:rsid w:val="007D75D3"/>
    <w:rsid w:val="007F033A"/>
    <w:rsid w:val="00812246"/>
    <w:rsid w:val="00874BD5"/>
    <w:rsid w:val="008E4BC7"/>
    <w:rsid w:val="0092422B"/>
    <w:rsid w:val="00936D56"/>
    <w:rsid w:val="00963DEC"/>
    <w:rsid w:val="00974398"/>
    <w:rsid w:val="00A400C0"/>
    <w:rsid w:val="00B34C86"/>
    <w:rsid w:val="00B71FB3"/>
    <w:rsid w:val="00B97E8A"/>
    <w:rsid w:val="00BE5068"/>
    <w:rsid w:val="00BE7C4C"/>
    <w:rsid w:val="00C209B1"/>
    <w:rsid w:val="00C5448F"/>
    <w:rsid w:val="00C9287F"/>
    <w:rsid w:val="00C95B98"/>
    <w:rsid w:val="00D0768C"/>
    <w:rsid w:val="00D52519"/>
    <w:rsid w:val="00D92893"/>
    <w:rsid w:val="00DD02A9"/>
    <w:rsid w:val="00DD4739"/>
    <w:rsid w:val="00E25B0A"/>
    <w:rsid w:val="00E355A4"/>
    <w:rsid w:val="00E35A48"/>
    <w:rsid w:val="00E53FD2"/>
    <w:rsid w:val="00E552CD"/>
    <w:rsid w:val="00E66865"/>
    <w:rsid w:val="00E678AA"/>
    <w:rsid w:val="00E92B20"/>
    <w:rsid w:val="00EA5050"/>
    <w:rsid w:val="00EB6F3F"/>
    <w:rsid w:val="00ED7082"/>
    <w:rsid w:val="00F00329"/>
    <w:rsid w:val="00F04314"/>
    <w:rsid w:val="00F1775A"/>
    <w:rsid w:val="00F20445"/>
    <w:rsid w:val="00F31FEC"/>
    <w:rsid w:val="00F8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893"/>
  </w:style>
  <w:style w:type="paragraph" w:styleId="1">
    <w:name w:val="heading 1"/>
    <w:basedOn w:val="a"/>
    <w:next w:val="a"/>
    <w:link w:val="10"/>
    <w:qFormat/>
    <w:rsid w:val="00963DEC"/>
    <w:pPr>
      <w:keepNext/>
      <w:spacing w:after="0" w:line="240" w:lineRule="auto"/>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963DEC"/>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F00329"/>
  </w:style>
  <w:style w:type="paragraph" w:customStyle="1" w:styleId="normalweb">
    <w:name w:val="normalweb"/>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7373DE"/>
  </w:style>
  <w:style w:type="paragraph" w:customStyle="1" w:styleId="bodytext">
    <w:name w:val="bodytext"/>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F20445"/>
    <w:rPr>
      <w:rFonts w:ascii="Calibri" w:eastAsia="Times New Roman" w:hAnsi="Calibri" w:cs="Calibri"/>
      <w:szCs w:val="20"/>
      <w:lang w:eastAsia="ru-RU"/>
    </w:rPr>
  </w:style>
  <w:style w:type="character" w:styleId="a4">
    <w:name w:val="Hyperlink"/>
    <w:basedOn w:val="a0"/>
    <w:unhideWhenUsed/>
    <w:rsid w:val="00F20445"/>
    <w:rPr>
      <w:color w:val="0563C1"/>
      <w:u w:val="single"/>
    </w:rPr>
  </w:style>
  <w:style w:type="paragraph" w:customStyle="1" w:styleId="12">
    <w:name w:val="нум список 1"/>
    <w:uiPriority w:val="99"/>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uiPriority w:val="99"/>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uiPriority w:val="99"/>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uiPriority w:val="99"/>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uiPriority w:val="9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uiPriority w:val="99"/>
    <w:rsid w:val="0076446B"/>
    <w:rPr>
      <w:rFonts w:ascii="Times New Roman" w:eastAsia="Times New Roman" w:hAnsi="Times New Roman" w:cs="Times New Roman"/>
      <w:sz w:val="20"/>
      <w:szCs w:val="20"/>
      <w:lang w:eastAsia="ar-SA"/>
    </w:rPr>
  </w:style>
  <w:style w:type="paragraph" w:customStyle="1"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uiPriority w:val="99"/>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63DEC"/>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63DEC"/>
    <w:rPr>
      <w:rFonts w:ascii="Times New Roman" w:eastAsia="Times New Roman" w:hAnsi="Times New Roman" w:cs="Times New Roman"/>
      <w:sz w:val="24"/>
      <w:szCs w:val="20"/>
      <w:lang w:eastAsia="ru-RU"/>
    </w:rPr>
  </w:style>
  <w:style w:type="paragraph" w:styleId="ab">
    <w:name w:val="header"/>
    <w:basedOn w:val="a"/>
    <w:link w:val="ac"/>
    <w:uiPriority w:val="99"/>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963DEC"/>
    <w:rPr>
      <w:rFonts w:ascii="Times New Roman" w:eastAsia="Times New Roman" w:hAnsi="Times New Roman" w:cs="Times New Roman"/>
      <w:sz w:val="20"/>
      <w:szCs w:val="20"/>
      <w:lang w:eastAsia="ru-RU"/>
    </w:rPr>
  </w:style>
  <w:style w:type="paragraph" w:styleId="ad">
    <w:name w:val="footer"/>
    <w:basedOn w:val="a"/>
    <w:link w:val="ae"/>
    <w:uiPriority w:val="99"/>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963DEC"/>
    <w:rPr>
      <w:rFonts w:ascii="Times New Roman" w:eastAsia="Times New Roman" w:hAnsi="Times New Roman" w:cs="Times New Roman"/>
      <w:sz w:val="20"/>
      <w:szCs w:val="20"/>
      <w:lang w:eastAsia="ru-RU"/>
    </w:rPr>
  </w:style>
  <w:style w:type="paragraph" w:styleId="af">
    <w:name w:val="caption"/>
    <w:basedOn w:val="a"/>
    <w:next w:val="a"/>
    <w:uiPriority w:val="99"/>
    <w:qFormat/>
    <w:rsid w:val="00963DEC"/>
    <w:pPr>
      <w:spacing w:after="0" w:line="240" w:lineRule="auto"/>
      <w:jc w:val="center"/>
    </w:pPr>
    <w:rPr>
      <w:rFonts w:ascii="Times New Roman" w:eastAsia="Times New Roman" w:hAnsi="Times New Roman" w:cs="Times New Roman"/>
      <w:b/>
      <w:sz w:val="40"/>
      <w:szCs w:val="20"/>
      <w:lang w:eastAsia="ru-RU"/>
    </w:rPr>
  </w:style>
  <w:style w:type="character" w:styleId="af0">
    <w:name w:val="page number"/>
    <w:basedOn w:val="a0"/>
    <w:rsid w:val="00963DEC"/>
  </w:style>
  <w:style w:type="table" w:styleId="af1">
    <w:name w:val="Table Grid"/>
    <w:basedOn w:val="a1"/>
    <w:rsid w:val="00963DE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63DEC"/>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0">
    <w:name w:val="ConsPlusTitle"/>
    <w:uiPriority w:val="99"/>
    <w:rsid w:val="00963D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2">
    <w:name w:val="footnote text"/>
    <w:basedOn w:val="a"/>
    <w:link w:val="af3"/>
    <w:uiPriority w:val="99"/>
    <w:semiHidden/>
    <w:rsid w:val="00963DEC"/>
    <w:pPr>
      <w:widowControl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963DEC"/>
    <w:rPr>
      <w:rFonts w:ascii="Times New Roman" w:eastAsia="Times New Roman" w:hAnsi="Times New Roman" w:cs="Times New Roman"/>
      <w:sz w:val="20"/>
      <w:szCs w:val="20"/>
      <w:lang w:eastAsia="ru-RU"/>
    </w:rPr>
  </w:style>
  <w:style w:type="paragraph" w:styleId="af4">
    <w:name w:val="List Paragraph"/>
    <w:basedOn w:val="a"/>
    <w:uiPriority w:val="34"/>
    <w:qFormat/>
    <w:rsid w:val="00963DEC"/>
    <w:pPr>
      <w:spacing w:after="160" w:line="259" w:lineRule="auto"/>
      <w:ind w:left="720"/>
      <w:contextualSpacing/>
    </w:pPr>
    <w:rPr>
      <w:rFonts w:ascii="Calibri" w:eastAsia="Calibri" w:hAnsi="Calibri" w:cs="Times New Roman"/>
      <w:kern w:val="2"/>
    </w:rPr>
  </w:style>
  <w:style w:type="character" w:styleId="af5">
    <w:name w:val="FollowedHyperlink"/>
    <w:basedOn w:val="a0"/>
    <w:uiPriority w:val="99"/>
    <w:semiHidden/>
    <w:unhideWhenUsed/>
    <w:rsid w:val="00D928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893"/>
  </w:style>
  <w:style w:type="paragraph" w:styleId="1">
    <w:name w:val="heading 1"/>
    <w:basedOn w:val="a"/>
    <w:next w:val="a"/>
    <w:link w:val="10"/>
    <w:qFormat/>
    <w:rsid w:val="00963DEC"/>
    <w:pPr>
      <w:keepNext/>
      <w:spacing w:after="0" w:line="240" w:lineRule="auto"/>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963DEC"/>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F00329"/>
  </w:style>
  <w:style w:type="paragraph" w:customStyle="1" w:styleId="normalweb">
    <w:name w:val="normalweb"/>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7373DE"/>
  </w:style>
  <w:style w:type="paragraph" w:customStyle="1" w:styleId="bodytext">
    <w:name w:val="bodytext"/>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uiPriority w:val="99"/>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F20445"/>
    <w:rPr>
      <w:rFonts w:ascii="Calibri" w:eastAsia="Times New Roman" w:hAnsi="Calibri" w:cs="Calibri"/>
      <w:szCs w:val="20"/>
      <w:lang w:eastAsia="ru-RU"/>
    </w:rPr>
  </w:style>
  <w:style w:type="character" w:styleId="a4">
    <w:name w:val="Hyperlink"/>
    <w:basedOn w:val="a0"/>
    <w:unhideWhenUsed/>
    <w:rsid w:val="00F20445"/>
    <w:rPr>
      <w:color w:val="0563C1"/>
      <w:u w:val="single"/>
    </w:rPr>
  </w:style>
  <w:style w:type="paragraph" w:customStyle="1" w:styleId="12">
    <w:name w:val="нум список 1"/>
    <w:uiPriority w:val="99"/>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uiPriority w:val="99"/>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uiPriority w:val="99"/>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uiPriority w:val="99"/>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uiPriority w:val="9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uiPriority w:val="99"/>
    <w:rsid w:val="0076446B"/>
    <w:rPr>
      <w:rFonts w:ascii="Times New Roman" w:eastAsia="Times New Roman" w:hAnsi="Times New Roman" w:cs="Times New Roman"/>
      <w:sz w:val="20"/>
      <w:szCs w:val="20"/>
      <w:lang w:eastAsia="ar-SA"/>
    </w:rPr>
  </w:style>
  <w:style w:type="paragraph" w:customStyle="1"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uiPriority w:val="99"/>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63DEC"/>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63DEC"/>
    <w:rPr>
      <w:rFonts w:ascii="Times New Roman" w:eastAsia="Times New Roman" w:hAnsi="Times New Roman" w:cs="Times New Roman"/>
      <w:sz w:val="24"/>
      <w:szCs w:val="20"/>
      <w:lang w:eastAsia="ru-RU"/>
    </w:rPr>
  </w:style>
  <w:style w:type="paragraph" w:styleId="ab">
    <w:name w:val="header"/>
    <w:basedOn w:val="a"/>
    <w:link w:val="ac"/>
    <w:uiPriority w:val="99"/>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963DEC"/>
    <w:rPr>
      <w:rFonts w:ascii="Times New Roman" w:eastAsia="Times New Roman" w:hAnsi="Times New Roman" w:cs="Times New Roman"/>
      <w:sz w:val="20"/>
      <w:szCs w:val="20"/>
      <w:lang w:eastAsia="ru-RU"/>
    </w:rPr>
  </w:style>
  <w:style w:type="paragraph" w:styleId="ad">
    <w:name w:val="footer"/>
    <w:basedOn w:val="a"/>
    <w:link w:val="ae"/>
    <w:uiPriority w:val="99"/>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963DEC"/>
    <w:rPr>
      <w:rFonts w:ascii="Times New Roman" w:eastAsia="Times New Roman" w:hAnsi="Times New Roman" w:cs="Times New Roman"/>
      <w:sz w:val="20"/>
      <w:szCs w:val="20"/>
      <w:lang w:eastAsia="ru-RU"/>
    </w:rPr>
  </w:style>
  <w:style w:type="paragraph" w:styleId="af">
    <w:name w:val="caption"/>
    <w:basedOn w:val="a"/>
    <w:next w:val="a"/>
    <w:uiPriority w:val="99"/>
    <w:qFormat/>
    <w:rsid w:val="00963DEC"/>
    <w:pPr>
      <w:spacing w:after="0" w:line="240" w:lineRule="auto"/>
      <w:jc w:val="center"/>
    </w:pPr>
    <w:rPr>
      <w:rFonts w:ascii="Times New Roman" w:eastAsia="Times New Roman" w:hAnsi="Times New Roman" w:cs="Times New Roman"/>
      <w:b/>
      <w:sz w:val="40"/>
      <w:szCs w:val="20"/>
      <w:lang w:eastAsia="ru-RU"/>
    </w:rPr>
  </w:style>
  <w:style w:type="character" w:styleId="af0">
    <w:name w:val="page number"/>
    <w:basedOn w:val="a0"/>
    <w:rsid w:val="00963DEC"/>
  </w:style>
  <w:style w:type="table" w:styleId="af1">
    <w:name w:val="Table Grid"/>
    <w:basedOn w:val="a1"/>
    <w:rsid w:val="00963DE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63DEC"/>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0">
    <w:name w:val="ConsPlusTitle"/>
    <w:uiPriority w:val="99"/>
    <w:rsid w:val="00963D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2">
    <w:name w:val="footnote text"/>
    <w:basedOn w:val="a"/>
    <w:link w:val="af3"/>
    <w:uiPriority w:val="99"/>
    <w:semiHidden/>
    <w:rsid w:val="00963DEC"/>
    <w:pPr>
      <w:widowControl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963DEC"/>
    <w:rPr>
      <w:rFonts w:ascii="Times New Roman" w:eastAsia="Times New Roman" w:hAnsi="Times New Roman" w:cs="Times New Roman"/>
      <w:sz w:val="20"/>
      <w:szCs w:val="20"/>
      <w:lang w:eastAsia="ru-RU"/>
    </w:rPr>
  </w:style>
  <w:style w:type="paragraph" w:styleId="af4">
    <w:name w:val="List Paragraph"/>
    <w:basedOn w:val="a"/>
    <w:uiPriority w:val="34"/>
    <w:qFormat/>
    <w:rsid w:val="00963DEC"/>
    <w:pPr>
      <w:spacing w:after="160" w:line="259" w:lineRule="auto"/>
      <w:ind w:left="720"/>
      <w:contextualSpacing/>
    </w:pPr>
    <w:rPr>
      <w:rFonts w:ascii="Calibri" w:eastAsia="Calibri" w:hAnsi="Calibri" w:cs="Times New Roman"/>
      <w:kern w:val="2"/>
    </w:rPr>
  </w:style>
  <w:style w:type="character" w:styleId="af5">
    <w:name w:val="FollowedHyperlink"/>
    <w:basedOn w:val="a0"/>
    <w:uiPriority w:val="99"/>
    <w:semiHidden/>
    <w:unhideWhenUsed/>
    <w:rsid w:val="00D928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49432">
      <w:bodyDiv w:val="1"/>
      <w:marLeft w:val="0"/>
      <w:marRight w:val="0"/>
      <w:marTop w:val="0"/>
      <w:marBottom w:val="0"/>
      <w:divBdr>
        <w:top w:val="none" w:sz="0" w:space="0" w:color="auto"/>
        <w:left w:val="none" w:sz="0" w:space="0" w:color="auto"/>
        <w:bottom w:val="none" w:sz="0" w:space="0" w:color="auto"/>
        <w:right w:val="none" w:sz="0" w:space="0" w:color="auto"/>
      </w:divBdr>
    </w:div>
    <w:div w:id="492642875">
      <w:bodyDiv w:val="1"/>
      <w:marLeft w:val="0"/>
      <w:marRight w:val="0"/>
      <w:marTop w:val="0"/>
      <w:marBottom w:val="0"/>
      <w:divBdr>
        <w:top w:val="none" w:sz="0" w:space="0" w:color="auto"/>
        <w:left w:val="none" w:sz="0" w:space="0" w:color="auto"/>
        <w:bottom w:val="none" w:sz="0" w:space="0" w:color="auto"/>
        <w:right w:val="none" w:sz="0" w:space="0" w:color="auto"/>
      </w:divBdr>
    </w:div>
    <w:div w:id="966082664">
      <w:bodyDiv w:val="1"/>
      <w:marLeft w:val="0"/>
      <w:marRight w:val="0"/>
      <w:marTop w:val="0"/>
      <w:marBottom w:val="0"/>
      <w:divBdr>
        <w:top w:val="none" w:sz="0" w:space="0" w:color="auto"/>
        <w:left w:val="none" w:sz="0" w:space="0" w:color="auto"/>
        <w:bottom w:val="none" w:sz="0" w:space="0" w:color="auto"/>
        <w:right w:val="none" w:sz="0" w:space="0" w:color="auto"/>
      </w:divBdr>
    </w:div>
    <w:div w:id="1147239515">
      <w:bodyDiv w:val="1"/>
      <w:marLeft w:val="0"/>
      <w:marRight w:val="0"/>
      <w:marTop w:val="0"/>
      <w:marBottom w:val="0"/>
      <w:divBdr>
        <w:top w:val="none" w:sz="0" w:space="0" w:color="auto"/>
        <w:left w:val="none" w:sz="0" w:space="0" w:color="auto"/>
        <w:bottom w:val="none" w:sz="0" w:space="0" w:color="auto"/>
        <w:right w:val="none" w:sz="0" w:space="0" w:color="auto"/>
      </w:divBdr>
    </w:div>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 w:id="1756320930">
      <w:bodyDiv w:val="1"/>
      <w:marLeft w:val="0"/>
      <w:marRight w:val="0"/>
      <w:marTop w:val="0"/>
      <w:marBottom w:val="0"/>
      <w:divBdr>
        <w:top w:val="none" w:sz="0" w:space="0" w:color="auto"/>
        <w:left w:val="none" w:sz="0" w:space="0" w:color="auto"/>
        <w:bottom w:val="none" w:sz="0" w:space="0" w:color="auto"/>
        <w:right w:val="none" w:sz="0" w:space="0" w:color="auto"/>
      </w:divBdr>
    </w:div>
    <w:div w:id="21227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786&amp;dst=303" TargetMode="External"/><Relationship Id="rId11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2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42" Type="http://schemas.openxmlformats.org/officeDocument/2006/relationships/hyperlink" Target="https://login.consultant.ru/link/?req=doc&amp;base=LAW&amp;n=511728&amp;dst=455" TargetMode="External"/><Relationship Id="rId4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33" Type="http://schemas.openxmlformats.org/officeDocument/2006/relationships/hyperlink" Target="https://login.consultant.ru/link/?req=doc&amp;base=LAW&amp;n=511728&amp;dst=620" TargetMode="External"/><Relationship Id="rId138" Type="http://schemas.openxmlformats.org/officeDocument/2006/relationships/hyperlink" Target="https://login.consultant.ru/link/?req=doc&amp;base=LAW&amp;n=511786&amp;dst=258" TargetMode="External"/><Relationship Id="rId154" Type="http://schemas.openxmlformats.org/officeDocument/2006/relationships/hyperlink" Target="https://login.consultant.ru/link/?req=doc&amp;base=RLAW021&amp;n=216955&amp;dst=100391" TargetMode="External"/><Relationship Id="rId15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75" Type="http://schemas.openxmlformats.org/officeDocument/2006/relationships/hyperlink" Target="https://login.consultant.ru/link/?req=doc&amp;base=LAW&amp;n=511786" TargetMode="External"/><Relationship Id="rId170" Type="http://schemas.openxmlformats.org/officeDocument/2006/relationships/hyperlink" Target="https://login.consultant.ru/link/?req=doc&amp;base=LAW&amp;n=511728&amp;dst=463" TargetMode="External"/><Relationship Id="rId16" Type="http://schemas.openxmlformats.org/officeDocument/2006/relationships/hyperlink" Target="https://login.consultant.ru/link/?req=doc&amp;base=LAW&amp;n=511728" TargetMode="External"/><Relationship Id="rId10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 Type="http://schemas.openxmlformats.org/officeDocument/2006/relationships/hyperlink" Target="https://login.consultant.ru/link/?req=doc&amp;base=LAW&amp;n=511786&amp;dst=292" TargetMode="External"/><Relationship Id="rId32" Type="http://schemas.openxmlformats.org/officeDocument/2006/relationships/hyperlink" Target="https://login.consultant.ru/link/?req=doc&amp;base=RLAW021&amp;n=216955&amp;dst=100076" TargetMode="External"/><Relationship Id="rId37" Type="http://schemas.openxmlformats.org/officeDocument/2006/relationships/hyperlink" Target="https://login.consultant.ru/link/?req=doc&amp;base=RLAW021&amp;n=216955&amp;dst=100394" TargetMode="External"/><Relationship Id="rId5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5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8" Type="http://schemas.openxmlformats.org/officeDocument/2006/relationships/hyperlink" Target="https://login.consultant.ru/link/?req=doc&amp;base=LAW&amp;n=511728&amp;dst=1095" TargetMode="External"/><Relationship Id="rId14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4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5" Type="http://schemas.openxmlformats.org/officeDocument/2006/relationships/webSettings" Target="webSettings.xml"/><Relationship Id="rId9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5" Type="http://schemas.openxmlformats.org/officeDocument/2006/relationships/hyperlink" Target="https://login.consultant.ru/link/?req=doc&amp;base=LAW&amp;n=511786&amp;dst=260" TargetMode="External"/><Relationship Id="rId2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2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43" Type="http://schemas.openxmlformats.org/officeDocument/2006/relationships/hyperlink" Target="https://login.consultant.ru/link/?req=doc&amp;base=LAW&amp;n=511786&amp;dst=260" TargetMode="External"/><Relationship Id="rId48" Type="http://schemas.openxmlformats.org/officeDocument/2006/relationships/hyperlink" Target="https://login.consultant.ru/link/?req=doc&amp;base=LAW&amp;n=511786&amp;dst=260" TargetMode="External"/><Relationship Id="rId6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34" Type="http://schemas.openxmlformats.org/officeDocument/2006/relationships/hyperlink" Target="https://login.consultant.ru/link/?req=doc&amp;base=LAW&amp;n=511728&amp;dst=2788" TargetMode="External"/><Relationship Id="rId13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0" Type="http://schemas.openxmlformats.org/officeDocument/2006/relationships/hyperlink" Target="https://login.consultant.ru/link/?req=doc&amp;base=LAW&amp;n=529678" TargetMode="External"/><Relationship Id="rId8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5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55" Type="http://schemas.openxmlformats.org/officeDocument/2006/relationships/hyperlink" Target="https://login.consultant.ru/link/?req=doc&amp;base=RLAW021&amp;n=216955&amp;dst=100393" TargetMode="External"/><Relationship Id="rId171" Type="http://schemas.openxmlformats.org/officeDocument/2006/relationships/hyperlink" Target="https://login.consultant.ru/link/?req=doc&amp;base=LAW&amp;n=511786&amp;dst=290" TargetMode="External"/><Relationship Id="rId176" Type="http://schemas.openxmlformats.org/officeDocument/2006/relationships/hyperlink" Target="https://login.consultant.ru/link/?req=doc&amp;base=LAW&amp;n=175784" TargetMode="External"/><Relationship Id="rId12" Type="http://schemas.openxmlformats.org/officeDocument/2006/relationships/hyperlink" Target="https://login.consultant.ru/link/?req=doc&amp;base=LAW&amp;n=529678" TargetMode="External"/><Relationship Id="rId1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3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38" Type="http://schemas.openxmlformats.org/officeDocument/2006/relationships/hyperlink" Target="https://login.consultant.ru/link/?req=doc&amp;base=RLAW021&amp;n=216955&amp;dst=100395" TargetMode="External"/><Relationship Id="rId59" Type="http://schemas.openxmlformats.org/officeDocument/2006/relationships/hyperlink" Target="https://login.consultant.ru/link/?req=doc&amp;base=LAW&amp;n=511786&amp;dst=260" TargetMode="External"/><Relationship Id="rId10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4" Type="http://schemas.openxmlformats.org/officeDocument/2006/relationships/hyperlink" Target="https://login.consultant.ru/link/?req=doc&amp;base=LAW&amp;n=511786&amp;dst=361" TargetMode="External"/><Relationship Id="rId129" Type="http://schemas.openxmlformats.org/officeDocument/2006/relationships/hyperlink" Target="https://login.consultant.ru/link/?req=doc&amp;base=LAW&amp;n=511786&amp;dst=260" TargetMode="External"/><Relationship Id="rId5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40" Type="http://schemas.openxmlformats.org/officeDocument/2006/relationships/hyperlink" Target="https://login.consultant.ru/link/?req=doc&amp;base=LAW&amp;n=511786&amp;dst=260" TargetMode="External"/><Relationship Id="rId145" Type="http://schemas.openxmlformats.org/officeDocument/2006/relationships/hyperlink" Target="https://login.consultant.ru/link/?req=doc&amp;base=LAW&amp;n=511786&amp;dst=321" TargetMode="External"/><Relationship Id="rId161" Type="http://schemas.openxmlformats.org/officeDocument/2006/relationships/hyperlink" Target="https://login.consultant.ru/link/?req=doc&amp;base=LAW&amp;n=511728&amp;dst=463" TargetMode="External"/><Relationship Id="rId166" Type="http://schemas.openxmlformats.org/officeDocument/2006/relationships/hyperlink" Target="https://login.consultant.ru/link/?req=doc&amp;base=LAW&amp;n=175784"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login.consultant.ru/link/?req=doc&amp;base=LAW&amp;n=511786&amp;dst=258" TargetMode="External"/><Relationship Id="rId28" Type="http://schemas.openxmlformats.org/officeDocument/2006/relationships/hyperlink" Target="https://login.consultant.ru/link/?req=doc&amp;base=LAW&amp;n=511786&amp;dst=359" TargetMode="External"/><Relationship Id="rId4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 Type="http://schemas.openxmlformats.org/officeDocument/2006/relationships/hyperlink" Target="https://login.consultant.ru/link/?req=doc&amp;base=LAW&amp;n=529678&amp;dst=3872" TargetMode="External"/><Relationship Id="rId31" Type="http://schemas.openxmlformats.org/officeDocument/2006/relationships/hyperlink" Target="https://login.consultant.ru/link/?req=doc&amp;base=RLAW021&amp;n=216955&amp;dst=100381" TargetMode="External"/><Relationship Id="rId44" Type="http://schemas.openxmlformats.org/officeDocument/2006/relationships/hyperlink" Target="https://login.consultant.ru/link/?req=doc&amp;base=LAW&amp;n=529678" TargetMode="External"/><Relationship Id="rId5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4" Type="http://schemas.openxmlformats.org/officeDocument/2006/relationships/hyperlink" Target="https://login.consultant.ru/link/?req=doc&amp;base=LAW&amp;n=511786&amp;dst=303" TargetMode="External"/><Relationship Id="rId9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30" Type="http://schemas.openxmlformats.org/officeDocument/2006/relationships/hyperlink" Target="https://login.consultant.ru/link/?req=doc&amp;base=LAW&amp;n=511728&amp;dst=2761" TargetMode="External"/><Relationship Id="rId135" Type="http://schemas.openxmlformats.org/officeDocument/2006/relationships/hyperlink" Target="https://login.consultant.ru/link/?req=doc&amp;base=LAW&amp;n=511786&amp;dst=260" TargetMode="External"/><Relationship Id="rId143" Type="http://schemas.openxmlformats.org/officeDocument/2006/relationships/hyperlink" Target="https://login.consultant.ru/link/?req=doc&amp;base=LAW&amp;n=511786&amp;dst=303" TargetMode="External"/><Relationship Id="rId14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51" Type="http://schemas.openxmlformats.org/officeDocument/2006/relationships/hyperlink" Target="https://login.consultant.ru/link/?req=doc&amp;base=RLAW021&amp;n=216955&amp;dst=100076" TargetMode="External"/><Relationship Id="rId15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4" Type="http://schemas.openxmlformats.org/officeDocument/2006/relationships/hyperlink" Target="https://login.consultant.ru/link/?req=doc&amp;base=LAW&amp;n=529678" TargetMode="External"/><Relationship Id="rId169" Type="http://schemas.openxmlformats.org/officeDocument/2006/relationships/hyperlink" Target="https://login.consultant.ru/link/?req=doc&amp;base=LAW&amp;n=511786&amp;dst=290" TargetMode="External"/><Relationship Id="rId17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4" Type="http://schemas.openxmlformats.org/officeDocument/2006/relationships/settings" Target="settings.xml"/><Relationship Id="rId9" Type="http://schemas.openxmlformats.org/officeDocument/2006/relationships/hyperlink" Target="https://login.consultant.ru/link/?req=doc&amp;base=LAW&amp;n=511786&amp;dst=305" TargetMode="External"/><Relationship Id="rId172" Type="http://schemas.openxmlformats.org/officeDocument/2006/relationships/hyperlink" Target="https://login.consultant.ru/link/?req=doc&amp;base=LAW&amp;n=175784" TargetMode="External"/><Relationship Id="rId180" Type="http://schemas.openxmlformats.org/officeDocument/2006/relationships/theme" Target="theme/theme1.xml"/><Relationship Id="rId13" Type="http://schemas.openxmlformats.org/officeDocument/2006/relationships/hyperlink" Target="https://login.consultant.ru/link/?req=doc&amp;base=LAW&amp;n=511786&amp;dst=260" TargetMode="External"/><Relationship Id="rId1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39" Type="http://schemas.openxmlformats.org/officeDocument/2006/relationships/hyperlink" Target="https://login.consultant.ru/link/?req=doc&amp;base=LAW&amp;n=511786&amp;dst=258" TargetMode="External"/><Relationship Id="rId10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34" Type="http://schemas.openxmlformats.org/officeDocument/2006/relationships/hyperlink" Target="https://login.consultant.ru/link/?req=doc&amp;base=RLAW021&amp;n=216955&amp;dst=100391" TargetMode="External"/><Relationship Id="rId5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55" Type="http://schemas.openxmlformats.org/officeDocument/2006/relationships/hyperlink" Target="https://login.consultant.ru/link/?req=doc&amp;base=LAW&amp;n=529678" TargetMode="External"/><Relationship Id="rId7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4"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5" Type="http://schemas.openxmlformats.org/officeDocument/2006/relationships/hyperlink" Target="https://login.consultant.ru/link/?req=doc&amp;base=LAW&amp;n=511728&amp;dst=2668" TargetMode="External"/><Relationship Id="rId141" Type="http://schemas.openxmlformats.org/officeDocument/2006/relationships/hyperlink" Target="https://login.consultant.ru/link/?req=doc&amp;base=LAW&amp;n=511786&amp;dst=298" TargetMode="External"/><Relationship Id="rId14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 Type="http://schemas.openxmlformats.org/officeDocument/2006/relationships/hyperlink" Target="https://login.consultant.ru/link/?req=doc&amp;base=LAW&amp;n=511728&amp;dst=463" TargetMode="External"/><Relationship Id="rId7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2" Type="http://schemas.openxmlformats.org/officeDocument/2006/relationships/hyperlink" Target="https://login.consultant.ru/link/?req=doc&amp;base=LAW&amp;n=511786&amp;dst=258" TargetMode="External"/><Relationship Id="rId2" Type="http://schemas.openxmlformats.org/officeDocument/2006/relationships/styles" Target="styles.xml"/><Relationship Id="rId29" Type="http://schemas.openxmlformats.org/officeDocument/2006/relationships/hyperlink" Target="https://login.consultant.ru/link/?req=doc&amp;base=LAW&amp;n=511786&amp;dst=326" TargetMode="External"/><Relationship Id="rId24" Type="http://schemas.openxmlformats.org/officeDocument/2006/relationships/hyperlink" Target="https://login.consultant.ru/link/?req=doc&amp;base=LAW&amp;n=511786&amp;dst=303" TargetMode="External"/><Relationship Id="rId4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45" Type="http://schemas.openxmlformats.org/officeDocument/2006/relationships/hyperlink" Target="https://login.consultant.ru/link/?req=doc&amp;base=LAW&amp;n=511786&amp;dst=260" TargetMode="External"/><Relationship Id="rId6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7" Type="http://schemas.openxmlformats.org/officeDocument/2006/relationships/hyperlink" Target="https://login.consultant.ru/link/?req=doc&amp;base=LAW&amp;n=511786&amp;dst=303" TargetMode="External"/><Relationship Id="rId11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31" Type="http://schemas.openxmlformats.org/officeDocument/2006/relationships/hyperlink" Target="https://login.consultant.ru/link/?req=doc&amp;base=LAW&amp;n=511728&amp;dst=613" TargetMode="External"/><Relationship Id="rId136" Type="http://schemas.openxmlformats.org/officeDocument/2006/relationships/hyperlink" Target="https://login.consultant.ru/link/?req=doc&amp;base=LAW&amp;n=511786&amp;dst=260" TargetMode="External"/><Relationship Id="rId15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78" Type="http://schemas.openxmlformats.org/officeDocument/2006/relationships/hyperlink" Target="https://login.consultant.ru/link/?req=doc&amp;base=LAW&amp;n=175784" TargetMode="External"/><Relationship Id="rId6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5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7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9"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4" Type="http://schemas.openxmlformats.org/officeDocument/2006/relationships/hyperlink" Target="https://login.consultant.ru/link/?req=doc&amp;base=LAW&amp;n=529678" TargetMode="External"/><Relationship Id="rId30" Type="http://schemas.openxmlformats.org/officeDocument/2006/relationships/hyperlink" Target="https://login.consultant.ru/link/?req=doc&amp;base=RLAW021&amp;n=216955&amp;dst=100076" TargetMode="External"/><Relationship Id="rId35" Type="http://schemas.openxmlformats.org/officeDocument/2006/relationships/hyperlink" Target="https://login.consultant.ru/link/?req=doc&amp;base=RLAW021&amp;n=216955&amp;dst=100393" TargetMode="External"/><Relationship Id="rId56" Type="http://schemas.openxmlformats.org/officeDocument/2006/relationships/hyperlink" Target="https://login.consultant.ru/link/?req=doc&amp;base=LAW&amp;n=529678" TargetMode="External"/><Relationship Id="rId7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0"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5"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6" Type="http://schemas.openxmlformats.org/officeDocument/2006/relationships/hyperlink" Target="https://login.consultant.ru/link/?req=doc&amp;base=LAW&amp;n=511728&amp;dst=1095" TargetMode="External"/><Relationship Id="rId14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8" Type="http://schemas.openxmlformats.org/officeDocument/2006/relationships/hyperlink" Target="https://login.consultant.ru/link/?req=doc&amp;base=LAW&amp;n=511728&amp;dst=463" TargetMode="External"/><Relationship Id="rId8" Type="http://schemas.openxmlformats.org/officeDocument/2006/relationships/hyperlink" Target="https://login.consultant.ru/link/?req=doc&amp;base=LAW&amp;n=511786&amp;dst=260" TargetMode="External"/><Relationship Id="rId5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7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93" Type="http://schemas.openxmlformats.org/officeDocument/2006/relationships/hyperlink" Target="https://login.consultant.ru/link/?req=doc&amp;base=LAW&amp;n=511786&amp;dst=305" TargetMode="External"/><Relationship Id="rId9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1" Type="http://schemas.openxmlformats.org/officeDocument/2006/relationships/hyperlink" Target="https://login.consultant.ru/link/?req=doc&amp;base=LAW&amp;n=175784&amp;dst=100010" TargetMode="External"/><Relationship Id="rId14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63" Type="http://schemas.openxmlformats.org/officeDocument/2006/relationships/hyperlink" Target="https://login.consultant.ru/link/?req=doc&amp;base=LAW&amp;n=529678" TargetMode="External"/><Relationship Id="rId3" Type="http://schemas.microsoft.com/office/2007/relationships/stylesWithEffects" Target="stylesWithEffects.xml"/><Relationship Id="rId25" Type="http://schemas.openxmlformats.org/officeDocument/2006/relationships/hyperlink" Target="https://login.consultant.ru/link/?req=doc&amp;base=LAW&amp;n=511786&amp;dst=258" TargetMode="External"/><Relationship Id="rId4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37" Type="http://schemas.openxmlformats.org/officeDocument/2006/relationships/hyperlink" Target="https://login.consultant.ru/link/?req=doc&amp;base=LAW&amp;n=511746" TargetMode="External"/><Relationship Id="rId15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20" Type="http://schemas.openxmlformats.org/officeDocument/2006/relationships/hyperlink" Target="https://login.consultant.ru/link/?req=doc&amp;base=LAW&amp;n=511786&amp;dst=305" TargetMode="External"/><Relationship Id="rId41"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62"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3"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88"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11" Type="http://schemas.openxmlformats.org/officeDocument/2006/relationships/hyperlink" Target="https://login.consultant.ru/link/?req=doc&amp;base=RLAW021&amp;n=216955&amp;dst=100076" TargetMode="External"/><Relationship Id="rId132" Type="http://schemas.openxmlformats.org/officeDocument/2006/relationships/hyperlink" Target="https://login.consultant.ru/link/?req=doc&amp;base=LAW&amp;n=511728&amp;dst=611" TargetMode="External"/><Relationship Id="rId153" Type="http://schemas.openxmlformats.org/officeDocument/2006/relationships/hyperlink" Target="https://login.consultant.ru/link/?req=doc&amp;base=RLAW021&amp;n=216955&amp;dst=100076" TargetMode="External"/><Relationship Id="rId174" Type="http://schemas.openxmlformats.org/officeDocument/2006/relationships/hyperlink" Target="https://login.consultant.ru/link/?req=doc&amp;base=LAW&amp;n=511786&amp;dst=305" TargetMode="External"/><Relationship Id="rId179" Type="http://schemas.openxmlformats.org/officeDocument/2006/relationships/fontTable" Target="fontTable.xml"/><Relationship Id="rId15" Type="http://schemas.openxmlformats.org/officeDocument/2006/relationships/hyperlink" Target="https://login.consultant.ru/link/?req=doc&amp;base=LAW&amp;n=529678" TargetMode="External"/><Relationship Id="rId36" Type="http://schemas.openxmlformats.org/officeDocument/2006/relationships/hyperlink" Target="https://login.consultant.ru/link/?req=doc&amp;base=RLAW021&amp;n=216955&amp;dst=100076" TargetMode="External"/><Relationship Id="rId57"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06" Type="http://schemas.openxmlformats.org/officeDocument/2006/relationships/hyperlink" Target="file:///D:\Documents\&#1055;&#1054;&#1057;&#1058;&#1040;&#1053;&#1054;&#1042;&#1051;&#1045;&#1053;&#1048;&#1071;\&#1055;&#1086;&#1089;&#1090;&#1072;&#1085;&#1086;&#1074;&#1083;&#1077;&#1085;&#1080;&#1103;%202026\&#8470;%20283%2023.05.2026%20&#1040;&#1056;&#1089;&#1086;&#1073;&#1089;&#1090;&#1074;&#1085;&#1085;&#1089;&#1090;&#1100;%20&#1073;&#1077;&#1089;&#1087;&#1083;&#1072;&#1090;&#1085;&#1086;%20.docx" TargetMode="External"/><Relationship Id="rId127" Type="http://schemas.openxmlformats.org/officeDocument/2006/relationships/hyperlink" Target="https://login.consultant.ru/link/?req=doc&amp;base=LAW&amp;n=529678&amp;dst=2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34</Pages>
  <Words>18952</Words>
  <Characters>108029</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83</cp:revision>
  <cp:lastPrinted>2026-05-22T07:51:00Z</cp:lastPrinted>
  <dcterms:created xsi:type="dcterms:W3CDTF">2026-01-27T17:54:00Z</dcterms:created>
  <dcterms:modified xsi:type="dcterms:W3CDTF">2026-05-25T07:57:00Z</dcterms:modified>
</cp:coreProperties>
</file>