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2BC" w:rsidRDefault="00F412BC" w:rsidP="00F412BC">
      <w:pPr>
        <w:spacing w:after="0" w:line="240" w:lineRule="auto"/>
        <w:rPr>
          <w:rFonts w:ascii="Times New Roman" w:hAnsi="Times New Roman" w:cs="Times New Roman"/>
          <w:b/>
          <w:sz w:val="36"/>
          <w:szCs w:val="36"/>
        </w:rPr>
      </w:pPr>
      <w:r w:rsidRPr="00F412BC">
        <w:rPr>
          <w:rFonts w:ascii="Times New Roman" w:hAnsi="Times New Roman" w:cs="Times New Roman"/>
          <w:noProof/>
          <w:sz w:val="20"/>
          <w:szCs w:val="20"/>
          <w:lang w:eastAsia="ru-RU"/>
        </w:rPr>
        <w:drawing>
          <wp:anchor distT="0" distB="0" distL="114300" distR="114300" simplePos="0" relativeHeight="251658240" behindDoc="0" locked="0" layoutInCell="1" allowOverlap="1" wp14:anchorId="521871FD" wp14:editId="0ED9DFAA">
            <wp:simplePos x="0" y="0"/>
            <wp:positionH relativeFrom="column">
              <wp:posOffset>2612390</wp:posOffset>
            </wp:positionH>
            <wp:positionV relativeFrom="paragraph">
              <wp:posOffset>35560</wp:posOffset>
            </wp:positionV>
            <wp:extent cx="723900" cy="78105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p>
    <w:p w:rsidR="00B33F58" w:rsidRPr="00F412BC" w:rsidRDefault="00B33F58" w:rsidP="00F412BC">
      <w:pPr>
        <w:spacing w:after="0" w:line="240" w:lineRule="auto"/>
        <w:rPr>
          <w:rFonts w:ascii="Times New Roman" w:hAnsi="Times New Roman" w:cs="Times New Roman"/>
          <w:b/>
          <w:sz w:val="36"/>
          <w:szCs w:val="36"/>
        </w:rPr>
      </w:pPr>
    </w:p>
    <w:p w:rsidR="00F412BC" w:rsidRPr="00F412BC" w:rsidRDefault="00F412BC" w:rsidP="00F412BC">
      <w:pPr>
        <w:spacing w:after="0" w:line="240" w:lineRule="auto"/>
        <w:jc w:val="center"/>
        <w:rPr>
          <w:rFonts w:ascii="Times New Roman" w:hAnsi="Times New Roman" w:cs="Times New Roman"/>
          <w:b/>
          <w:sz w:val="34"/>
          <w:szCs w:val="34"/>
        </w:rPr>
      </w:pPr>
    </w:p>
    <w:p w:rsidR="00F412BC" w:rsidRPr="00F412BC" w:rsidRDefault="00F412BC" w:rsidP="008618BB">
      <w:pPr>
        <w:spacing w:after="0" w:line="240" w:lineRule="auto"/>
        <w:jc w:val="center"/>
        <w:rPr>
          <w:rFonts w:ascii="Times New Roman" w:hAnsi="Times New Roman" w:cs="Times New Roman"/>
          <w:b/>
          <w:sz w:val="34"/>
          <w:szCs w:val="34"/>
        </w:rPr>
      </w:pPr>
    </w:p>
    <w:p w:rsidR="00F412BC" w:rsidRPr="00F412BC" w:rsidRDefault="00F412BC" w:rsidP="008618BB">
      <w:pPr>
        <w:spacing w:after="0" w:line="240" w:lineRule="auto"/>
        <w:jc w:val="center"/>
        <w:rPr>
          <w:rFonts w:ascii="Times New Roman" w:hAnsi="Times New Roman" w:cs="Times New Roman"/>
          <w:b/>
          <w:sz w:val="34"/>
          <w:szCs w:val="34"/>
        </w:rPr>
      </w:pPr>
      <w:r w:rsidRPr="00F412BC">
        <w:rPr>
          <w:rFonts w:ascii="Times New Roman" w:hAnsi="Times New Roman" w:cs="Times New Roman"/>
          <w:b/>
          <w:sz w:val="34"/>
          <w:szCs w:val="34"/>
        </w:rPr>
        <w:t>КОМИТЕТ МЕСТНОГО САМОУПРАВЛЕНИЯ</w:t>
      </w:r>
    </w:p>
    <w:p w:rsidR="00F412BC" w:rsidRPr="00F412BC" w:rsidRDefault="00F412BC" w:rsidP="008618BB">
      <w:pPr>
        <w:spacing w:after="0" w:line="240" w:lineRule="auto"/>
        <w:jc w:val="center"/>
        <w:rPr>
          <w:rFonts w:ascii="Times New Roman" w:hAnsi="Times New Roman" w:cs="Times New Roman"/>
          <w:b/>
          <w:sz w:val="34"/>
          <w:szCs w:val="34"/>
        </w:rPr>
      </w:pPr>
      <w:r w:rsidRPr="00F412BC">
        <w:rPr>
          <w:rFonts w:ascii="Times New Roman" w:hAnsi="Times New Roman" w:cs="Times New Roman"/>
          <w:b/>
          <w:sz w:val="34"/>
          <w:szCs w:val="34"/>
        </w:rPr>
        <w:t>РАБОЧЕГО ПОСЕЛКА МОКШАН</w:t>
      </w:r>
    </w:p>
    <w:p w:rsidR="00F412BC" w:rsidRPr="00F412BC" w:rsidRDefault="00F412BC" w:rsidP="008618BB">
      <w:pPr>
        <w:spacing w:after="0" w:line="240" w:lineRule="auto"/>
        <w:jc w:val="center"/>
        <w:rPr>
          <w:rFonts w:ascii="Times New Roman" w:hAnsi="Times New Roman" w:cs="Times New Roman"/>
          <w:b/>
          <w:sz w:val="34"/>
          <w:szCs w:val="34"/>
        </w:rPr>
      </w:pPr>
      <w:r w:rsidRPr="00F412BC">
        <w:rPr>
          <w:rFonts w:ascii="Times New Roman" w:hAnsi="Times New Roman" w:cs="Times New Roman"/>
          <w:b/>
          <w:sz w:val="34"/>
          <w:szCs w:val="34"/>
        </w:rPr>
        <w:t>МОКШАНСКОГО РАЙОНА ПЕНЗЕНСКОЙ ОБЛАСТИ</w:t>
      </w:r>
    </w:p>
    <w:p w:rsidR="00F412BC" w:rsidRPr="00F412BC" w:rsidRDefault="00F412BC" w:rsidP="008618BB">
      <w:pPr>
        <w:spacing w:after="0" w:line="240" w:lineRule="auto"/>
        <w:jc w:val="center"/>
        <w:rPr>
          <w:rFonts w:ascii="Times New Roman" w:hAnsi="Times New Roman" w:cs="Times New Roman"/>
          <w:b/>
          <w:sz w:val="34"/>
          <w:szCs w:val="34"/>
        </w:rPr>
      </w:pPr>
      <w:r w:rsidRPr="00F412BC">
        <w:rPr>
          <w:rFonts w:ascii="Times New Roman" w:hAnsi="Times New Roman" w:cs="Times New Roman"/>
          <w:b/>
          <w:sz w:val="34"/>
          <w:szCs w:val="34"/>
        </w:rPr>
        <w:t>СЕДЬМОГО СОЗЫВА</w:t>
      </w:r>
    </w:p>
    <w:p w:rsidR="00F412BC" w:rsidRPr="00F412BC" w:rsidRDefault="00F412BC" w:rsidP="008618BB">
      <w:pPr>
        <w:spacing w:after="0" w:line="240" w:lineRule="auto"/>
        <w:jc w:val="center"/>
        <w:rPr>
          <w:rFonts w:ascii="Times New Roman" w:hAnsi="Times New Roman" w:cs="Times New Roman"/>
          <w:b/>
          <w:sz w:val="24"/>
          <w:szCs w:val="24"/>
        </w:rPr>
      </w:pPr>
    </w:p>
    <w:p w:rsidR="00F412BC" w:rsidRPr="00F412BC" w:rsidRDefault="00F412BC" w:rsidP="008618BB">
      <w:pPr>
        <w:spacing w:after="0" w:line="240" w:lineRule="auto"/>
        <w:jc w:val="center"/>
        <w:rPr>
          <w:rFonts w:ascii="Times New Roman" w:hAnsi="Times New Roman" w:cs="Times New Roman"/>
          <w:b/>
          <w:sz w:val="28"/>
          <w:szCs w:val="28"/>
        </w:rPr>
      </w:pPr>
      <w:r w:rsidRPr="00F412BC">
        <w:rPr>
          <w:rFonts w:ascii="Times New Roman" w:hAnsi="Times New Roman" w:cs="Times New Roman"/>
          <w:b/>
          <w:sz w:val="28"/>
          <w:szCs w:val="28"/>
        </w:rPr>
        <w:t>РЕШЕНИЕ</w:t>
      </w:r>
    </w:p>
    <w:p w:rsidR="00F412BC" w:rsidRPr="00F412BC" w:rsidRDefault="00F412BC" w:rsidP="008618BB">
      <w:pPr>
        <w:spacing w:after="0" w:line="240" w:lineRule="auto"/>
        <w:jc w:val="center"/>
        <w:rPr>
          <w:rFonts w:ascii="Times New Roman" w:hAnsi="Times New Roman" w:cs="Times New Roman"/>
          <w:b/>
          <w:sz w:val="24"/>
          <w:szCs w:val="24"/>
        </w:rPr>
      </w:pPr>
    </w:p>
    <w:p w:rsidR="00B33F58" w:rsidRDefault="00B33F58" w:rsidP="008618BB">
      <w:pPr>
        <w:spacing w:after="0" w:line="240" w:lineRule="auto"/>
        <w:jc w:val="center"/>
        <w:rPr>
          <w:rFonts w:ascii="Times New Roman" w:hAnsi="Times New Roman" w:cs="Times New Roman"/>
          <w:sz w:val="24"/>
          <w:szCs w:val="24"/>
        </w:rPr>
      </w:pPr>
    </w:p>
    <w:p w:rsidR="00F412BC" w:rsidRPr="00776F84" w:rsidRDefault="00F412BC" w:rsidP="008618BB">
      <w:pPr>
        <w:spacing w:after="0" w:line="240" w:lineRule="auto"/>
        <w:jc w:val="center"/>
        <w:rPr>
          <w:rFonts w:ascii="Times New Roman" w:hAnsi="Times New Roman" w:cs="Times New Roman"/>
        </w:rPr>
      </w:pPr>
      <w:r w:rsidRPr="00776F84">
        <w:rPr>
          <w:rFonts w:ascii="Times New Roman" w:hAnsi="Times New Roman" w:cs="Times New Roman"/>
        </w:rPr>
        <w:t xml:space="preserve">от </w:t>
      </w:r>
      <w:r w:rsidR="0074355D">
        <w:rPr>
          <w:rFonts w:ascii="Times New Roman" w:hAnsi="Times New Roman" w:cs="Times New Roman"/>
        </w:rPr>
        <w:t>07</w:t>
      </w:r>
      <w:r w:rsidR="00B33F58" w:rsidRPr="00776F84">
        <w:rPr>
          <w:rFonts w:ascii="Times New Roman" w:hAnsi="Times New Roman" w:cs="Times New Roman"/>
        </w:rPr>
        <w:t>.0</w:t>
      </w:r>
      <w:r w:rsidR="0074355D">
        <w:rPr>
          <w:rFonts w:ascii="Times New Roman" w:hAnsi="Times New Roman" w:cs="Times New Roman"/>
        </w:rPr>
        <w:t>9</w:t>
      </w:r>
      <w:r w:rsidRPr="00776F84">
        <w:rPr>
          <w:rFonts w:ascii="Times New Roman" w:hAnsi="Times New Roman" w:cs="Times New Roman"/>
        </w:rPr>
        <w:t xml:space="preserve">.2022 № </w:t>
      </w:r>
      <w:r w:rsidR="00B33F58" w:rsidRPr="00776F84">
        <w:rPr>
          <w:rFonts w:ascii="Times New Roman" w:hAnsi="Times New Roman" w:cs="Times New Roman"/>
        </w:rPr>
        <w:t>3</w:t>
      </w:r>
      <w:r w:rsidR="0074355D">
        <w:rPr>
          <w:rFonts w:ascii="Times New Roman" w:hAnsi="Times New Roman" w:cs="Times New Roman"/>
        </w:rPr>
        <w:t>58</w:t>
      </w:r>
      <w:r w:rsidR="00B33F58" w:rsidRPr="00776F84">
        <w:rPr>
          <w:rFonts w:ascii="Times New Roman" w:hAnsi="Times New Roman" w:cs="Times New Roman"/>
        </w:rPr>
        <w:t>-8</w:t>
      </w:r>
      <w:r w:rsidR="0074355D">
        <w:rPr>
          <w:rFonts w:ascii="Times New Roman" w:hAnsi="Times New Roman" w:cs="Times New Roman"/>
        </w:rPr>
        <w:t>4</w:t>
      </w:r>
      <w:r w:rsidR="00B33F58" w:rsidRPr="00776F84">
        <w:rPr>
          <w:rFonts w:ascii="Times New Roman" w:hAnsi="Times New Roman" w:cs="Times New Roman"/>
        </w:rPr>
        <w:t>/7</w:t>
      </w:r>
    </w:p>
    <w:p w:rsidR="00F412BC" w:rsidRPr="00776F84" w:rsidRDefault="00F412BC" w:rsidP="008618BB">
      <w:pPr>
        <w:spacing w:after="0" w:line="240" w:lineRule="auto"/>
        <w:jc w:val="center"/>
        <w:rPr>
          <w:rFonts w:ascii="Times New Roman" w:hAnsi="Times New Roman" w:cs="Times New Roman"/>
        </w:rPr>
      </w:pPr>
      <w:proofErr w:type="spellStart"/>
      <w:r w:rsidRPr="00776F84">
        <w:rPr>
          <w:rFonts w:ascii="Times New Roman" w:hAnsi="Times New Roman" w:cs="Times New Roman"/>
        </w:rPr>
        <w:t>р.п</w:t>
      </w:r>
      <w:proofErr w:type="spellEnd"/>
      <w:r w:rsidRPr="00776F84">
        <w:rPr>
          <w:rFonts w:ascii="Times New Roman" w:hAnsi="Times New Roman" w:cs="Times New Roman"/>
        </w:rPr>
        <w:t>. Мокшан</w:t>
      </w:r>
    </w:p>
    <w:p w:rsidR="00B378DA" w:rsidRPr="00776F84" w:rsidRDefault="00B378DA" w:rsidP="008618BB">
      <w:pPr>
        <w:pStyle w:val="a3"/>
        <w:spacing w:before="0" w:beforeAutospacing="0" w:after="0" w:afterAutospacing="0"/>
        <w:jc w:val="center"/>
        <w:rPr>
          <w:b/>
          <w:bCs/>
          <w:color w:val="000000"/>
          <w:sz w:val="22"/>
          <w:szCs w:val="22"/>
        </w:rPr>
      </w:pPr>
    </w:p>
    <w:p w:rsidR="00BD72C8" w:rsidRDefault="00B378DA" w:rsidP="008618BB">
      <w:pPr>
        <w:pStyle w:val="a3"/>
        <w:spacing w:before="0" w:beforeAutospacing="0" w:after="0" w:afterAutospacing="0"/>
        <w:jc w:val="center"/>
        <w:rPr>
          <w:b/>
          <w:bCs/>
          <w:color w:val="000000"/>
          <w:sz w:val="22"/>
          <w:szCs w:val="22"/>
        </w:rPr>
      </w:pPr>
      <w:r w:rsidRPr="00776F84">
        <w:rPr>
          <w:b/>
          <w:bCs/>
          <w:color w:val="000000"/>
          <w:sz w:val="22"/>
          <w:szCs w:val="22"/>
        </w:rPr>
        <w:t>Об утверждении</w:t>
      </w:r>
      <w:r w:rsidR="008618BB" w:rsidRPr="00776F84">
        <w:rPr>
          <w:b/>
          <w:bCs/>
          <w:color w:val="000000"/>
          <w:sz w:val="22"/>
          <w:szCs w:val="22"/>
        </w:rPr>
        <w:t xml:space="preserve"> </w:t>
      </w:r>
      <w:r w:rsidRPr="00776F84">
        <w:rPr>
          <w:b/>
          <w:bCs/>
          <w:color w:val="000000"/>
          <w:sz w:val="22"/>
          <w:szCs w:val="22"/>
        </w:rPr>
        <w:t>Порядка управления и распоряжения муниципальным имуществом, находящимся в собственности рабочего поселка Мокшан Мокшанского района</w:t>
      </w:r>
    </w:p>
    <w:p w:rsidR="00B378DA" w:rsidRPr="00776F84" w:rsidRDefault="00B378DA" w:rsidP="008618BB">
      <w:pPr>
        <w:pStyle w:val="a3"/>
        <w:spacing w:before="0" w:beforeAutospacing="0" w:after="0" w:afterAutospacing="0"/>
        <w:jc w:val="center"/>
        <w:rPr>
          <w:color w:val="000000"/>
          <w:sz w:val="22"/>
          <w:szCs w:val="22"/>
        </w:rPr>
      </w:pPr>
      <w:r w:rsidRPr="00776F84">
        <w:rPr>
          <w:b/>
          <w:bCs/>
          <w:color w:val="000000"/>
          <w:sz w:val="22"/>
          <w:szCs w:val="22"/>
        </w:rPr>
        <w:t xml:space="preserve"> Пензенской области</w:t>
      </w:r>
    </w:p>
    <w:p w:rsidR="00B378DA" w:rsidRPr="00776F84" w:rsidRDefault="00B378DA" w:rsidP="008618BB">
      <w:pPr>
        <w:pStyle w:val="a3"/>
        <w:spacing w:before="0" w:beforeAutospacing="0" w:after="0" w:afterAutospacing="0"/>
        <w:ind w:firstLine="567"/>
        <w:jc w:val="center"/>
        <w:rPr>
          <w:color w:val="000000"/>
          <w:sz w:val="22"/>
          <w:szCs w:val="22"/>
        </w:rPr>
      </w:pPr>
    </w:p>
    <w:p w:rsidR="008618BB" w:rsidRPr="00776F84" w:rsidRDefault="008618BB" w:rsidP="008618BB">
      <w:pPr>
        <w:pStyle w:val="a3"/>
        <w:spacing w:before="0" w:beforeAutospacing="0" w:after="0" w:afterAutospacing="0"/>
        <w:ind w:firstLine="567"/>
        <w:jc w:val="center"/>
        <w:rPr>
          <w:color w:val="000000"/>
          <w:sz w:val="22"/>
          <w:szCs w:val="22"/>
        </w:rPr>
      </w:pPr>
    </w:p>
    <w:p w:rsidR="00B378DA" w:rsidRPr="00776F84" w:rsidRDefault="00B378DA" w:rsidP="00B378DA">
      <w:pPr>
        <w:pStyle w:val="a3"/>
        <w:spacing w:before="0" w:beforeAutospacing="0" w:after="0" w:afterAutospacing="0"/>
        <w:ind w:firstLine="567"/>
        <w:jc w:val="both"/>
        <w:rPr>
          <w:sz w:val="22"/>
          <w:szCs w:val="22"/>
        </w:rPr>
      </w:pPr>
      <w:r w:rsidRPr="00776F84">
        <w:rPr>
          <w:color w:val="000000"/>
          <w:sz w:val="22"/>
          <w:szCs w:val="22"/>
        </w:rPr>
        <w:t>В соответствии с Федеральным законом от 06.10.2003 №131-ФЗ «Об общих принципах организации местного самоуправления в Российской Федерации», руководствуясь статьей 20 </w:t>
      </w:r>
      <w:hyperlink r:id="rId6" w:tgtFrame="_blank" w:history="1">
        <w:r w:rsidRPr="00776F84">
          <w:rPr>
            <w:rStyle w:val="1"/>
            <w:sz w:val="22"/>
            <w:szCs w:val="22"/>
          </w:rPr>
          <w:t>Устава рабочего поселка Мокшан Мокшанского района Пензенской области</w:t>
        </w:r>
      </w:hyperlink>
      <w:r w:rsidRPr="00776F84">
        <w:rPr>
          <w:sz w:val="22"/>
          <w:szCs w:val="22"/>
        </w:rPr>
        <w:t>,</w:t>
      </w:r>
    </w:p>
    <w:p w:rsidR="00B378DA" w:rsidRPr="00776F84" w:rsidRDefault="00B378DA" w:rsidP="00B378DA">
      <w:pPr>
        <w:pStyle w:val="a3"/>
        <w:spacing w:before="0" w:beforeAutospacing="0" w:after="0" w:afterAutospacing="0"/>
        <w:ind w:firstLine="567"/>
        <w:jc w:val="center"/>
        <w:rPr>
          <w:b/>
          <w:bCs/>
          <w:color w:val="000000"/>
          <w:sz w:val="22"/>
          <w:szCs w:val="22"/>
        </w:rPr>
      </w:pPr>
    </w:p>
    <w:p w:rsidR="00B378DA" w:rsidRPr="00776F84" w:rsidRDefault="00B378DA" w:rsidP="00B378DA">
      <w:pPr>
        <w:pStyle w:val="a3"/>
        <w:spacing w:before="0" w:beforeAutospacing="0" w:after="0" w:afterAutospacing="0"/>
        <w:ind w:firstLine="567"/>
        <w:jc w:val="center"/>
        <w:rPr>
          <w:color w:val="000000"/>
          <w:sz w:val="22"/>
          <w:szCs w:val="22"/>
        </w:rPr>
      </w:pPr>
      <w:r w:rsidRPr="00776F84">
        <w:rPr>
          <w:b/>
          <w:bCs/>
          <w:color w:val="000000"/>
          <w:sz w:val="22"/>
          <w:szCs w:val="22"/>
        </w:rPr>
        <w:t> </w:t>
      </w:r>
    </w:p>
    <w:p w:rsidR="00B378DA" w:rsidRPr="00776F84" w:rsidRDefault="00B378DA" w:rsidP="00B378DA">
      <w:pPr>
        <w:pStyle w:val="a3"/>
        <w:spacing w:before="0" w:beforeAutospacing="0" w:after="0" w:afterAutospacing="0"/>
        <w:ind w:firstLine="567"/>
        <w:jc w:val="center"/>
        <w:rPr>
          <w:b/>
          <w:color w:val="000000"/>
          <w:sz w:val="22"/>
          <w:szCs w:val="22"/>
        </w:rPr>
      </w:pPr>
      <w:r w:rsidRPr="00776F84">
        <w:rPr>
          <w:b/>
          <w:color w:val="000000"/>
          <w:sz w:val="22"/>
          <w:szCs w:val="22"/>
        </w:rPr>
        <w:t>Комитет местного самоуправления рабочего поселка Мокшан Мокшанского района Пензенской области решил:</w:t>
      </w: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 </w:t>
      </w:r>
    </w:p>
    <w:p w:rsidR="00B378DA" w:rsidRPr="00776F84" w:rsidRDefault="00B378DA" w:rsidP="00B378DA">
      <w:pPr>
        <w:pStyle w:val="a3"/>
        <w:spacing w:before="0" w:beforeAutospacing="0" w:after="0" w:afterAutospacing="0"/>
        <w:ind w:firstLine="567"/>
        <w:jc w:val="both"/>
        <w:rPr>
          <w:color w:val="000000"/>
          <w:sz w:val="22"/>
          <w:szCs w:val="22"/>
        </w:rPr>
      </w:pP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1. Утвердить Порядок управления и распоряжения муниципальным имуществом, находящимся в собственности рабочего поселка Мокшан Мокшанского района Пензенской области (согласно приложению).</w:t>
      </w: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2. Опубликовать настоящее решение в информационном бюллетене «Ведомости органов местного самоуправления рабочего поселка Мокшан Мокшанского района Пензенской области».</w:t>
      </w:r>
    </w:p>
    <w:p w:rsidR="00B378DA" w:rsidRPr="00776F84" w:rsidRDefault="008618BB" w:rsidP="00B378DA">
      <w:pPr>
        <w:pStyle w:val="a3"/>
        <w:spacing w:before="0" w:beforeAutospacing="0" w:after="0" w:afterAutospacing="0"/>
        <w:ind w:firstLine="567"/>
        <w:jc w:val="both"/>
        <w:rPr>
          <w:color w:val="000000"/>
          <w:sz w:val="22"/>
          <w:szCs w:val="22"/>
        </w:rPr>
      </w:pPr>
      <w:r w:rsidRPr="00776F84">
        <w:rPr>
          <w:color w:val="000000"/>
          <w:sz w:val="22"/>
          <w:szCs w:val="22"/>
        </w:rPr>
        <w:t>3</w:t>
      </w:r>
      <w:r w:rsidR="00B378DA" w:rsidRPr="00776F84">
        <w:rPr>
          <w:color w:val="000000"/>
          <w:sz w:val="22"/>
          <w:szCs w:val="22"/>
        </w:rPr>
        <w:t>. Настоящее решение вступает в силу после его официального опубликования.</w:t>
      </w:r>
    </w:p>
    <w:p w:rsidR="00B378DA" w:rsidRPr="00776F84" w:rsidRDefault="008618BB" w:rsidP="00B378DA">
      <w:pPr>
        <w:pStyle w:val="a3"/>
        <w:spacing w:before="0" w:beforeAutospacing="0" w:after="0" w:afterAutospacing="0"/>
        <w:ind w:firstLine="567"/>
        <w:jc w:val="both"/>
        <w:rPr>
          <w:color w:val="000000"/>
          <w:sz w:val="22"/>
          <w:szCs w:val="22"/>
        </w:rPr>
      </w:pPr>
      <w:r w:rsidRPr="00776F84">
        <w:rPr>
          <w:color w:val="000000"/>
          <w:sz w:val="22"/>
          <w:szCs w:val="22"/>
        </w:rPr>
        <w:t>4</w:t>
      </w:r>
      <w:r w:rsidR="00B378DA" w:rsidRPr="00776F84">
        <w:rPr>
          <w:color w:val="000000"/>
          <w:sz w:val="22"/>
          <w:szCs w:val="22"/>
        </w:rPr>
        <w:t>. Контроль за выполнением настоящего решения возложить на главу рабочего поселка Мокшан Мокшанского района Пензенской области.</w:t>
      </w:r>
    </w:p>
    <w:p w:rsidR="00B378DA" w:rsidRPr="00776F84" w:rsidRDefault="00B378DA" w:rsidP="00B378DA">
      <w:pPr>
        <w:pStyle w:val="a3"/>
        <w:spacing w:before="0" w:beforeAutospacing="0" w:after="0" w:afterAutospacing="0"/>
        <w:ind w:firstLine="567"/>
        <w:jc w:val="both"/>
        <w:rPr>
          <w:color w:val="000000"/>
          <w:sz w:val="22"/>
          <w:szCs w:val="22"/>
        </w:rPr>
      </w:pP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 </w:t>
      </w:r>
    </w:p>
    <w:p w:rsidR="00B378DA" w:rsidRPr="00776F84" w:rsidRDefault="00B378DA" w:rsidP="00B378DA">
      <w:pPr>
        <w:pStyle w:val="a3"/>
        <w:spacing w:before="0" w:beforeAutospacing="0" w:after="0" w:afterAutospacing="0"/>
        <w:rPr>
          <w:color w:val="000000"/>
          <w:sz w:val="22"/>
          <w:szCs w:val="22"/>
        </w:rPr>
      </w:pPr>
      <w:r w:rsidRPr="00776F84">
        <w:rPr>
          <w:color w:val="000000"/>
          <w:sz w:val="22"/>
          <w:szCs w:val="22"/>
        </w:rPr>
        <w:t>Глава рабочего поселка Мокшан</w:t>
      </w:r>
    </w:p>
    <w:p w:rsidR="00B378DA" w:rsidRPr="00776F84" w:rsidRDefault="00B378DA" w:rsidP="00B378DA">
      <w:pPr>
        <w:pStyle w:val="a3"/>
        <w:spacing w:before="0" w:beforeAutospacing="0" w:after="0" w:afterAutospacing="0"/>
        <w:rPr>
          <w:color w:val="000000"/>
          <w:sz w:val="22"/>
          <w:szCs w:val="22"/>
        </w:rPr>
      </w:pPr>
      <w:r w:rsidRPr="00776F84">
        <w:rPr>
          <w:color w:val="000000"/>
          <w:sz w:val="22"/>
          <w:szCs w:val="22"/>
        </w:rPr>
        <w:t>Мокшанского района Пензенской области</w:t>
      </w:r>
      <w:r w:rsidR="008618BB" w:rsidRPr="00776F84">
        <w:rPr>
          <w:color w:val="000000"/>
          <w:sz w:val="22"/>
          <w:szCs w:val="22"/>
        </w:rPr>
        <w:t xml:space="preserve">                                                          </w:t>
      </w:r>
      <w:r w:rsidRPr="00776F84">
        <w:rPr>
          <w:color w:val="000000"/>
          <w:sz w:val="22"/>
          <w:szCs w:val="22"/>
        </w:rPr>
        <w:t>В.Н. Голубева</w:t>
      </w: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 </w:t>
      </w:r>
    </w:p>
    <w:p w:rsidR="00B378DA" w:rsidRPr="00776F84" w:rsidRDefault="00B378DA" w:rsidP="00B378DA">
      <w:pPr>
        <w:pStyle w:val="a3"/>
        <w:spacing w:before="0" w:beforeAutospacing="0" w:after="0" w:afterAutospacing="0"/>
        <w:ind w:firstLine="567"/>
        <w:jc w:val="right"/>
        <w:rPr>
          <w:color w:val="000000"/>
          <w:sz w:val="22"/>
          <w:szCs w:val="22"/>
        </w:rPr>
      </w:pPr>
    </w:p>
    <w:p w:rsidR="00B378DA" w:rsidRDefault="00B378DA" w:rsidP="00B378DA">
      <w:pPr>
        <w:pStyle w:val="a3"/>
        <w:spacing w:before="0" w:beforeAutospacing="0" w:after="0" w:afterAutospacing="0"/>
        <w:ind w:firstLine="567"/>
        <w:jc w:val="right"/>
        <w:rPr>
          <w:color w:val="000000"/>
          <w:sz w:val="22"/>
          <w:szCs w:val="22"/>
        </w:rPr>
      </w:pPr>
    </w:p>
    <w:p w:rsidR="00776F84" w:rsidRDefault="00776F84" w:rsidP="00B378DA">
      <w:pPr>
        <w:pStyle w:val="a3"/>
        <w:spacing w:before="0" w:beforeAutospacing="0" w:after="0" w:afterAutospacing="0"/>
        <w:ind w:firstLine="567"/>
        <w:jc w:val="right"/>
        <w:rPr>
          <w:color w:val="000000"/>
          <w:sz w:val="22"/>
          <w:szCs w:val="22"/>
        </w:rPr>
      </w:pPr>
    </w:p>
    <w:p w:rsidR="00776F84" w:rsidRDefault="00776F84" w:rsidP="00B378DA">
      <w:pPr>
        <w:pStyle w:val="a3"/>
        <w:spacing w:before="0" w:beforeAutospacing="0" w:after="0" w:afterAutospacing="0"/>
        <w:ind w:firstLine="567"/>
        <w:jc w:val="right"/>
        <w:rPr>
          <w:color w:val="000000"/>
          <w:sz w:val="22"/>
          <w:szCs w:val="22"/>
        </w:rPr>
      </w:pPr>
    </w:p>
    <w:p w:rsidR="00776F84" w:rsidRDefault="00776F84" w:rsidP="00B378DA">
      <w:pPr>
        <w:pStyle w:val="a3"/>
        <w:spacing w:before="0" w:beforeAutospacing="0" w:after="0" w:afterAutospacing="0"/>
        <w:ind w:firstLine="567"/>
        <w:jc w:val="right"/>
        <w:rPr>
          <w:color w:val="000000"/>
          <w:sz w:val="22"/>
          <w:szCs w:val="22"/>
        </w:rPr>
      </w:pPr>
    </w:p>
    <w:p w:rsidR="00776F84" w:rsidRDefault="00776F84" w:rsidP="00B378DA">
      <w:pPr>
        <w:pStyle w:val="a3"/>
        <w:spacing w:before="0" w:beforeAutospacing="0" w:after="0" w:afterAutospacing="0"/>
        <w:ind w:firstLine="567"/>
        <w:jc w:val="right"/>
        <w:rPr>
          <w:color w:val="000000"/>
          <w:sz w:val="22"/>
          <w:szCs w:val="22"/>
        </w:rPr>
      </w:pPr>
    </w:p>
    <w:p w:rsidR="00776F84" w:rsidRPr="00776F84" w:rsidRDefault="00776F84" w:rsidP="00B378DA">
      <w:pPr>
        <w:pStyle w:val="a3"/>
        <w:spacing w:before="0" w:beforeAutospacing="0" w:after="0" w:afterAutospacing="0"/>
        <w:ind w:firstLine="567"/>
        <w:jc w:val="right"/>
        <w:rPr>
          <w:color w:val="000000"/>
          <w:sz w:val="22"/>
          <w:szCs w:val="22"/>
        </w:rPr>
      </w:pPr>
    </w:p>
    <w:p w:rsidR="00B378DA" w:rsidRPr="00776F84" w:rsidRDefault="00B378DA" w:rsidP="00B378DA">
      <w:pPr>
        <w:pStyle w:val="a3"/>
        <w:spacing w:before="0" w:beforeAutospacing="0" w:after="0" w:afterAutospacing="0"/>
        <w:ind w:firstLine="567"/>
        <w:jc w:val="right"/>
        <w:rPr>
          <w:color w:val="000000"/>
          <w:sz w:val="22"/>
          <w:szCs w:val="22"/>
        </w:rPr>
      </w:pPr>
    </w:p>
    <w:p w:rsidR="00B378DA" w:rsidRPr="00776F84" w:rsidRDefault="00B378DA" w:rsidP="00B378DA">
      <w:pPr>
        <w:pStyle w:val="a3"/>
        <w:spacing w:before="0" w:beforeAutospacing="0" w:after="0" w:afterAutospacing="0"/>
        <w:ind w:firstLine="567"/>
        <w:jc w:val="right"/>
        <w:rPr>
          <w:color w:val="000000"/>
          <w:sz w:val="22"/>
          <w:szCs w:val="22"/>
        </w:rPr>
      </w:pPr>
    </w:p>
    <w:p w:rsidR="00B378DA" w:rsidRPr="00776F84" w:rsidRDefault="00B378DA" w:rsidP="00B378DA">
      <w:pPr>
        <w:pStyle w:val="a3"/>
        <w:spacing w:before="0" w:beforeAutospacing="0" w:after="0" w:afterAutospacing="0"/>
        <w:ind w:firstLine="567"/>
        <w:jc w:val="right"/>
        <w:rPr>
          <w:color w:val="000000"/>
          <w:sz w:val="22"/>
          <w:szCs w:val="22"/>
        </w:rPr>
      </w:pPr>
    </w:p>
    <w:p w:rsidR="00776F84" w:rsidRDefault="00776F84" w:rsidP="00B378DA">
      <w:pPr>
        <w:pStyle w:val="a3"/>
        <w:spacing w:before="0" w:beforeAutospacing="0" w:after="0" w:afterAutospacing="0"/>
        <w:ind w:firstLine="567"/>
        <w:jc w:val="right"/>
        <w:rPr>
          <w:color w:val="000000"/>
          <w:sz w:val="22"/>
          <w:szCs w:val="22"/>
        </w:rPr>
      </w:pPr>
    </w:p>
    <w:p w:rsidR="00B378DA"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lastRenderedPageBreak/>
        <w:t>Приложение</w:t>
      </w:r>
    </w:p>
    <w:p w:rsidR="00B378DA"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t>УТВЕРЖДЕНО</w:t>
      </w:r>
    </w:p>
    <w:p w:rsidR="003C3643"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t>решением Комитета</w:t>
      </w:r>
    </w:p>
    <w:p w:rsidR="003C3643" w:rsidRPr="00776F84" w:rsidRDefault="00B378DA" w:rsidP="003C3643">
      <w:pPr>
        <w:pStyle w:val="a3"/>
        <w:spacing w:before="0" w:beforeAutospacing="0" w:after="0" w:afterAutospacing="0"/>
        <w:ind w:firstLine="567"/>
        <w:jc w:val="right"/>
        <w:rPr>
          <w:color w:val="000000"/>
          <w:sz w:val="22"/>
          <w:szCs w:val="22"/>
        </w:rPr>
      </w:pPr>
      <w:r w:rsidRPr="00776F84">
        <w:rPr>
          <w:color w:val="000000"/>
          <w:sz w:val="22"/>
          <w:szCs w:val="22"/>
        </w:rPr>
        <w:t xml:space="preserve"> местного самоуправления</w:t>
      </w:r>
    </w:p>
    <w:p w:rsidR="00B378DA" w:rsidRPr="00776F84" w:rsidRDefault="00B378DA" w:rsidP="003C3643">
      <w:pPr>
        <w:pStyle w:val="a3"/>
        <w:spacing w:before="0" w:beforeAutospacing="0" w:after="0" w:afterAutospacing="0"/>
        <w:ind w:firstLine="567"/>
        <w:jc w:val="right"/>
        <w:rPr>
          <w:color w:val="000000"/>
          <w:sz w:val="22"/>
          <w:szCs w:val="22"/>
        </w:rPr>
      </w:pPr>
      <w:r w:rsidRPr="00776F84">
        <w:rPr>
          <w:color w:val="000000"/>
          <w:sz w:val="22"/>
          <w:szCs w:val="22"/>
        </w:rPr>
        <w:t xml:space="preserve"> рабочего поселка Мокшан </w:t>
      </w:r>
    </w:p>
    <w:p w:rsidR="00B378DA"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t>Мокшанского района</w:t>
      </w:r>
    </w:p>
    <w:p w:rsidR="00B378DA"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t>Пензенской области</w:t>
      </w:r>
    </w:p>
    <w:p w:rsidR="00B378DA" w:rsidRPr="00776F84" w:rsidRDefault="00B378DA" w:rsidP="00B378DA">
      <w:pPr>
        <w:pStyle w:val="a3"/>
        <w:spacing w:before="0" w:beforeAutospacing="0" w:after="0" w:afterAutospacing="0"/>
        <w:ind w:firstLine="567"/>
        <w:jc w:val="right"/>
        <w:rPr>
          <w:color w:val="000000"/>
          <w:sz w:val="22"/>
          <w:szCs w:val="22"/>
        </w:rPr>
      </w:pPr>
      <w:r w:rsidRPr="00776F84">
        <w:rPr>
          <w:color w:val="000000"/>
          <w:sz w:val="22"/>
          <w:szCs w:val="22"/>
        </w:rPr>
        <w:t xml:space="preserve">от </w:t>
      </w:r>
      <w:r w:rsidR="0074355D">
        <w:rPr>
          <w:color w:val="000000"/>
          <w:sz w:val="22"/>
          <w:szCs w:val="22"/>
        </w:rPr>
        <w:t>07</w:t>
      </w:r>
      <w:r w:rsidR="003C3643" w:rsidRPr="00776F84">
        <w:rPr>
          <w:color w:val="000000"/>
          <w:sz w:val="22"/>
          <w:szCs w:val="22"/>
        </w:rPr>
        <w:t>.0</w:t>
      </w:r>
      <w:r w:rsidR="0074355D">
        <w:rPr>
          <w:color w:val="000000"/>
          <w:sz w:val="22"/>
          <w:szCs w:val="22"/>
        </w:rPr>
        <w:t>9</w:t>
      </w:r>
      <w:r w:rsidR="003C3643" w:rsidRPr="00776F84">
        <w:rPr>
          <w:color w:val="000000"/>
          <w:sz w:val="22"/>
          <w:szCs w:val="22"/>
        </w:rPr>
        <w:t>.2022</w:t>
      </w:r>
      <w:r w:rsidR="008618BB" w:rsidRPr="00776F84">
        <w:rPr>
          <w:color w:val="000000"/>
          <w:sz w:val="22"/>
          <w:szCs w:val="22"/>
        </w:rPr>
        <w:t xml:space="preserve"> </w:t>
      </w:r>
      <w:r w:rsidRPr="00776F84">
        <w:rPr>
          <w:color w:val="000000"/>
          <w:sz w:val="22"/>
          <w:szCs w:val="22"/>
        </w:rPr>
        <w:t>№</w:t>
      </w:r>
      <w:r w:rsidR="008618BB" w:rsidRPr="00776F84">
        <w:rPr>
          <w:color w:val="000000"/>
          <w:sz w:val="22"/>
          <w:szCs w:val="22"/>
        </w:rPr>
        <w:t xml:space="preserve"> </w:t>
      </w:r>
      <w:r w:rsidR="003C3643" w:rsidRPr="00776F84">
        <w:rPr>
          <w:color w:val="000000"/>
          <w:sz w:val="22"/>
          <w:szCs w:val="22"/>
        </w:rPr>
        <w:t>3</w:t>
      </w:r>
      <w:r w:rsidR="0074355D">
        <w:rPr>
          <w:color w:val="000000"/>
          <w:sz w:val="22"/>
          <w:szCs w:val="22"/>
        </w:rPr>
        <w:t>58</w:t>
      </w:r>
      <w:r w:rsidR="003C3643" w:rsidRPr="00776F84">
        <w:rPr>
          <w:color w:val="000000"/>
          <w:sz w:val="22"/>
          <w:szCs w:val="22"/>
        </w:rPr>
        <w:t>-8</w:t>
      </w:r>
      <w:r w:rsidR="0074355D">
        <w:rPr>
          <w:color w:val="000000"/>
          <w:sz w:val="22"/>
          <w:szCs w:val="22"/>
        </w:rPr>
        <w:t>4</w:t>
      </w:r>
      <w:r w:rsidR="003C3643" w:rsidRPr="00776F84">
        <w:rPr>
          <w:color w:val="000000"/>
          <w:sz w:val="22"/>
          <w:szCs w:val="22"/>
        </w:rPr>
        <w:t>/7</w:t>
      </w: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 </w:t>
      </w:r>
    </w:p>
    <w:p w:rsidR="00B378DA" w:rsidRPr="00776F84" w:rsidRDefault="008618BB" w:rsidP="003C3643">
      <w:pPr>
        <w:pStyle w:val="a3"/>
        <w:spacing w:before="0" w:beforeAutospacing="0" w:after="0" w:afterAutospacing="0"/>
        <w:jc w:val="center"/>
        <w:rPr>
          <w:color w:val="000000"/>
          <w:sz w:val="22"/>
          <w:szCs w:val="22"/>
        </w:rPr>
      </w:pPr>
      <w:r w:rsidRPr="00776F84">
        <w:rPr>
          <w:b/>
          <w:bCs/>
          <w:color w:val="000000"/>
          <w:sz w:val="22"/>
          <w:szCs w:val="22"/>
        </w:rPr>
        <w:t xml:space="preserve"> </w:t>
      </w:r>
      <w:r w:rsidR="00B378DA" w:rsidRPr="00776F84">
        <w:rPr>
          <w:b/>
          <w:bCs/>
          <w:color w:val="000000"/>
          <w:sz w:val="22"/>
          <w:szCs w:val="22"/>
        </w:rPr>
        <w:t>Порядок управления и распоряжения муниципальным имуществом, находящимся в собственности рабочего поселка Мокшан Мокшанского района Пензенской области</w:t>
      </w:r>
    </w:p>
    <w:p w:rsidR="00B378DA" w:rsidRPr="00776F84" w:rsidRDefault="00B378DA" w:rsidP="00B378DA">
      <w:pPr>
        <w:pStyle w:val="a3"/>
        <w:spacing w:before="0" w:beforeAutospacing="0" w:after="0" w:afterAutospacing="0"/>
        <w:ind w:firstLine="567"/>
        <w:jc w:val="both"/>
        <w:rPr>
          <w:color w:val="000000"/>
          <w:sz w:val="22"/>
          <w:szCs w:val="22"/>
        </w:rPr>
      </w:pPr>
      <w:r w:rsidRPr="00776F84">
        <w:rPr>
          <w:color w:val="000000"/>
          <w:sz w:val="22"/>
          <w:szCs w:val="22"/>
        </w:rPr>
        <w:t> </w:t>
      </w:r>
    </w:p>
    <w:p w:rsidR="00250549" w:rsidRPr="00FE2474" w:rsidRDefault="00250549" w:rsidP="00250549">
      <w:pPr>
        <w:pStyle w:val="a3"/>
        <w:spacing w:before="0" w:beforeAutospacing="0" w:after="0" w:afterAutospacing="0"/>
        <w:ind w:firstLine="567"/>
        <w:jc w:val="center"/>
        <w:rPr>
          <w:b/>
          <w:color w:val="000000"/>
        </w:rPr>
      </w:pPr>
      <w:r w:rsidRPr="00FE2474">
        <w:rPr>
          <w:b/>
          <w:bCs/>
          <w:color w:val="000000"/>
        </w:rPr>
        <w:t>1. Общие положения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1.1. Порядок управления и распоряжения муниципальным имуществом, находящемся в собственности рабочего поселка Мокшан Мокшанского района Пензенской области (далее - Порядок), разработано в соответствии с Конституцией Российской Федерации, Гражданским кодексом Российской Федерации, федеральными законами от 6.10.2003 №131-ФЗ «Об общих принципах организации местного самоуправления в Российской Федерации», от 14.11.2002 №161-ФЗ «О государственных и муниципальных унитарных предприятиях», от 21.12.2001 №178-ФЗ «О приватизации государственного и муниципального имущества», </w:t>
      </w:r>
      <w:hyperlink r:id="rId7" w:tgtFrame="_blank" w:history="1">
        <w:r w:rsidRPr="00C90999">
          <w:rPr>
            <w:rStyle w:val="1"/>
          </w:rPr>
          <w:t>Уставом рабочего поселка Мокшан Мокшанского района Пензенской области</w:t>
        </w:r>
      </w:hyperlink>
      <w:r w:rsidRPr="00C90999">
        <w:rPr>
          <w:color w:val="000000"/>
        </w:rPr>
        <w:t>, иными нормативными правовыми актами Российской Федерации.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Настоящий Порядок регулирует отношения в области владения, пользования и распоряжения имуществом, находящимся в собственности рабочего поселка Мокшан Мокшанского района Пензенской области (далее по тексту – рабочего поселка Мокшан), а также создания, реорганизации и ликвидации муниципальных унитарных предприятий и учреждений, создаваемых рабочим поселком Мокшан Мокшанского района, управления ими. Порядок регулирует осуществление полномочий рабочего поселка Мокшан Мокшанского района Пензенской области как учредителя (участника, члена) межмуниципальных организаций (объединений), необходимых для осуществления полномочий по решению вопросов местного значения.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 Владение, пользование и распоряжение имуществом, находящимся в муниципальной собственности рабочего поселка Мокшан (далее — муниципальное имущество), является вопросом местного значения муниципального образования рабочий поселок Мокшан Мокшанского района Пензенской области в соответствии с Конституцией Российской Федерации, Гражданским кодексом Российской Федерации, Федеральным законом от 6.10.2003 N131-ФЗ «Об общих принципах организации местного самоуправления в Российской Федерации», Уставом рабочего поселка Мокшан, иными нормативными правовыми актами.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 Субъектом права собственности на муниципальное имущество является муниципальное образование рабочий поселок Мокшан Мокшанского района Пензенской области (далее по тексту — рабочий поселок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1.4. Права собственника в отношении муниципального имущества от имени поселения осуществляет Комитет местного самоуправления рабочего поселка Мокшан Мокшанского района Пензенской области (далее — Комитет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Администрация рабочего поселка Мокшан Мокшанского района Пензенской области (далее по тексту – Администрация поселения) является уполномоченным органом по управлению и распоряжению муниципальным имуществом.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Администрация поселения вправе передавать муниципальное имущество во временное или постоянное пользование физическим или юридическим лицам, сдавать в аренду, отчуждать в установленном порядке, а также совершать с муниципальным имуществом иные сделки, не противоречащие действующему законодательству.</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1.5. Действие настоящего Порядка не распространяется на управление и распоряжение средствами бюджета рабочего поселка Мокшан Мокшанского района Пензенской области и другими объектами, относящимися к собственности рабочего поселка Мокшан, оборот которых регулируется иными законами.</w:t>
      </w:r>
    </w:p>
    <w:p w:rsidR="00250549" w:rsidRPr="00FE2474" w:rsidRDefault="00250549" w:rsidP="00250549">
      <w:pPr>
        <w:pStyle w:val="a3"/>
        <w:spacing w:before="0" w:beforeAutospacing="0" w:after="0" w:afterAutospacing="0"/>
        <w:ind w:firstLine="426"/>
        <w:jc w:val="center"/>
        <w:rPr>
          <w:b/>
          <w:color w:val="000000"/>
        </w:rPr>
      </w:pPr>
      <w:r w:rsidRPr="00FE2474">
        <w:rPr>
          <w:b/>
          <w:bCs/>
          <w:color w:val="000000"/>
        </w:rPr>
        <w:t>2. Муниципальное имущество</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2.1. К муниципальному имуществу относятся все объекты, находящиеся на территории рабочего поселка Мокшан и за его пределами, которые переданы поселению в результате разграничения государственной собственности, либо приобретены на ином основании, установленном гражданским законодательством, а также объекты, отнесенные, к муниципальной собственности Уставом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2.1.1. В состав собственности рабочего поселка Мокшан может входит:</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средства бюджета рабочего поселка Мокшан, муниципальные внебюджетные фонды; </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муниципальные унитарные предприятия, муниципальные учреждения, а также имущество, закрепленное за ними на праве хозяйственного ведения и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муниципальные земли и другие природные ресурсы;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жилищный фонд и нежилые здания, помещения, сооружения;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объекты инженерной инфраструктуры;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объекты социально-культурной сферы, включая объекты культурного наследия (памятники истории и культуры) местного значения;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иное имущество в соответствии со статьей 50 Федерального закона от 06.10.2003 N 131-ФЗ «Об общих принципах организации местного самоуправления в Российской Федерации».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2.2. Муниципальное имущество состоит из муниципальной казны рабочего поселка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Муниципальную казну рабочего поселка Мокшан составляют средства бюджета поселения и иное муниципальное имущество, не закрепленное за муниципальными унитарными предприятиями и учреждениями на праве хозяйственного ведения,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2.2.1. Объектами муниципальной казны рабочего поселка Мокшан являются: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средства бюджета рабочего поселка Мокшан, не распределенные между конкретными бюджетополучателями, в соответствии с решением Комитета местного самоуправления о бюджете на очередной финансовый год и на плановый период;</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доли в уставном капитале хозяйственных обществ, доли в праве на имущество и права участия рабочего поселка Мокшан в некоммерческих организациях;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ценные бумаги, принадлежащие рабочему поселку Мокшан на праве собственности;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иное движимое и недвижимое имущество, в том числе имущественные права, принятые в муниципальную казну рабочего поселка Мокшан в порядке, установленном действующим законодательством, настоящим Порядком, иными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Объектами муниципальной казны могут быть вновь построенные за счет бюджета рабочего поселка Мокшан здания, сооружения, нежилые помещения, иное имущество, в том числе объекты, не завершенные строительством, приобретенное за счет средств бюджета рабочего поселка Мокшан, нематериальные активы, закрепленные в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Режим использования муниципальной казны рабочего поселка Мокшан, установленный настоящим Порядком, распространяется на земельные участки и иные природные ресурсы, находящиеся в составе муниципальной казны рабочего поселка Мокшан, лишь в случаях, прямо предусмотренных действующим законодательством, настоящим Порядком, иными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образование отвечает по своим обязательствам имуществом, составляющим муниципальную казну, за исключением имущества, которое может находиться только в муниципальной собственности.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Обращенные к муниципальному образованию имущественные требования удовлетворяются, прежде всего, за счет средств бюджета муниципального образования.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2.3. Основания отнесения объектов к муниципальной казне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отсутствие закрепления за муниципальными предприятиями и учреждениями на праве хозяйственного ведения или оперативного управления муниципального имущества, построенного или приобретенного за счет средств бюджета рабочего поселка Мокшан, либо приобретенного рабочим поселком Мокшан по другим законным основаниям;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отсутствие собственника имущества, отказ собственника от имущества или утрата собственником права на имущество по иным основаниям, предусмотренным действующим законодательством, на которое в случаях и в порядке, установленном действующим законодательством, приобретено право муниципальной собственности;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изъятие имущества у муниципального учреждения по решению собственника;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иные основания, предусмотренные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2.4. Приобретение имущества в собственность рабочего поселка Мокшан осуществляется органами местного самоуправления рабочего поселка Мокшан, муниципальными унитарными предприятиями и муниципальными бюджетными учреждениями, автономными муниципальными учреждениями по основаниям и в порядке, предусмотренном действующим законодательством.</w:t>
      </w:r>
    </w:p>
    <w:p w:rsidR="00250549" w:rsidRPr="00FE2474" w:rsidRDefault="00250549" w:rsidP="00250549">
      <w:pPr>
        <w:pStyle w:val="a3"/>
        <w:spacing w:before="0" w:beforeAutospacing="0" w:after="0" w:afterAutospacing="0"/>
        <w:ind w:firstLine="426"/>
        <w:jc w:val="center"/>
        <w:rPr>
          <w:b/>
          <w:bCs/>
          <w:color w:val="000000"/>
        </w:rPr>
      </w:pPr>
      <w:r w:rsidRPr="00C90999">
        <w:rPr>
          <w:bCs/>
          <w:color w:val="000000"/>
        </w:rPr>
        <w:t>3</w:t>
      </w:r>
      <w:r w:rsidRPr="00FE2474">
        <w:rPr>
          <w:b/>
          <w:bCs/>
          <w:color w:val="000000"/>
        </w:rPr>
        <w:t>. Органы местного самоуправления, осуществляющие</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 управление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3.1. Комитет местного самоуправления устанавливает порядок управления и распоряжения собственностью рабочего поселка Мокшан, в том числе долями (паями, акциями) рабочего поселка Мокшан в капиталах хозяйственных обществ, товариществ и предприятий иных организационно-правовых форм.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Комитет местного самоуправления осуществляет наряду с другими уполномоченными на то органами контроль за соблюдением установленного порядка управления и распоряжения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3.2. Администрация рабочего поселка Мокшан управляет и распоряжается собственностью рабочего поселка Мокшан в соответствии с действующим законодательством Российской Федерации, настоящим Порядком и муниципальными нормативными правовыми актами рабочего поселка Мокшан Мокшанского района Пензенской области.</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4. Органы, осуществляющие полномочия собственника </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в отношении объектов муниципальной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4.1. От имени рабочего поселка Мокшан могут своими действиями приобретать права и нести обязанности в отношении объектов, составляющих муниципальную казну рабочего поселка Мокшан, выступать в суде Комитет местного самоуправления, администрация поселения, а также иные лица, осуществляющие функции заказчика относительно вновь построенных объектов, финансирование строительства которых осуществлялось за счет средств бюджета рабочего поселка Мокшан, в рамках их компетенции, установленной Уставом рабочего поселка Мокшан, настоящим Порядком и учредительными документами.</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5. Полномочия Комитета местного самоуправления в отношении</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 объектов муниципальной казны рабочего поселка Мокшан</w:t>
      </w:r>
    </w:p>
    <w:p w:rsidR="00250549" w:rsidRPr="00C90999" w:rsidRDefault="00250549" w:rsidP="00FE2474">
      <w:pPr>
        <w:pStyle w:val="a3"/>
        <w:tabs>
          <w:tab w:val="left" w:pos="6360"/>
        </w:tabs>
        <w:spacing w:before="0" w:beforeAutospacing="0" w:after="0" w:afterAutospacing="0"/>
        <w:ind w:firstLine="426"/>
        <w:jc w:val="both"/>
        <w:rPr>
          <w:color w:val="000000"/>
        </w:rPr>
      </w:pPr>
      <w:r w:rsidRPr="00C90999">
        <w:rPr>
          <w:color w:val="000000"/>
        </w:rPr>
        <w:t>5.1.Комитет местного самоуправления:</w:t>
      </w:r>
      <w:r w:rsidR="00FE2474">
        <w:rPr>
          <w:color w:val="000000"/>
        </w:rPr>
        <w:tab/>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5.1.1. устанавливает порядок управления и распоряжения объектами муниципальной казны;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5.1.2. устанавливает, при необходимости, перечень объектов муниципальной казны, не подлежащих отчуждению;</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5.1.3. заслушивает отчет администрации поселения о сохранности и эффективности использования объектов муниципальной казны, о полученных от использования объектов муниципальной казны доходах и расходах на ее содержание;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5.1.4. утверждает перечень объектов муниципальной казны рабочего поселка Мокшан, включаемых в залоговый фонд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5.1.5. утверждает размеры поступлений в бюджет рабочего поселка Мокшан от использования объектов муниципальной казны и расходов на ее содержание;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5.1.6. принимает решения о передаче имущества муниципальной казны в залог, доверительное управление, в порядке, определенном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5.1.7. осуществляет иные полномочия в отношении объектов муниципальной казны в соответствии с Уставом рабочего поселка Мокшан, настоящим Порядком, иными нормативными правовыми актами рабочего поселка Мокшан.</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6. Полномочия администрации поселения по управлению и распоряжению</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 объектами муниципальной казны рабочего поселка Мокшан</w:t>
      </w:r>
    </w:p>
    <w:p w:rsidR="00250549" w:rsidRPr="00C90999" w:rsidRDefault="00250549" w:rsidP="00FE2474">
      <w:pPr>
        <w:pStyle w:val="a3"/>
        <w:tabs>
          <w:tab w:val="left" w:pos="7770"/>
        </w:tabs>
        <w:spacing w:before="0" w:beforeAutospacing="0" w:after="0" w:afterAutospacing="0"/>
        <w:ind w:firstLine="426"/>
        <w:jc w:val="both"/>
        <w:rPr>
          <w:color w:val="000000"/>
        </w:rPr>
      </w:pPr>
      <w:r w:rsidRPr="00C90999">
        <w:rPr>
          <w:color w:val="000000"/>
        </w:rPr>
        <w:t>6.1. Администрация поселения:</w:t>
      </w:r>
      <w:r w:rsidR="00FE2474">
        <w:rPr>
          <w:color w:val="000000"/>
        </w:rPr>
        <w:tab/>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6.1.1. управляет и распоряжается объектами муниципальной казны в пределах полномочий, установленных, Уставом рабочего поселка Мокшан, иными нормативными правовыми актами рабочего поселка Мокшан, в том числе принимает решения о закреплении имущества муниципальной казны за муниципальными унитарными предприятиями и учреждениями на праве хозяйственного ведения либо оперативного управления, а также распоряжается имуществом муниципальной казны иными способами, допускаемыми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6.1.2. в случаях, предусмотренных действующим законодательством, муниципальными правовыми актами рабочего поселка Мокшан, принимает решение о внесении объектов муниципальной казны в качестве вклада в уставный капитал хозяйственных обществ, о передаче некоммерческим организациям;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6.1.3. представляет на утверждение Комитету местного самоуправления перечень объектов муниципальной казны, включаемых в залоговый фонд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6.1.4. представляет на утверждение Комитету местного самоуправления отчет о результатах использования имущества муниципальной казны рабочего поселка Мокшан, размер поступлений в бюджет рабочего поселка Мокшан от использования объектов муниципальной казны и расходы на содержание муниципальной казны;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6.1.5. передает объекты муниципальной казны в аренду и безвозмездное пользование, в порядке, определенном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6.1.6. обеспечивает регистрацию, учет, содержание и сохранность объектов муниципальной казны;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6.1.7. ведет Реестр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6.1.8. осуществляет контроль за содержанием и эффективностью использования объектов муниципальной казны;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6.1.9. осуществляет иные полномочия в соответствии с действующим законодательством, с Уставом рабочего поселка Мокшан, настоящим Порядком, иными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center"/>
        <w:rPr>
          <w:color w:val="000000"/>
        </w:rPr>
      </w:pPr>
      <w:r w:rsidRPr="00C90999">
        <w:rPr>
          <w:bCs/>
          <w:color w:val="000000"/>
        </w:rPr>
        <w:t>7. Государственная регистрация прав на муниципальное имущество</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7.1. Право муниципальной собственности, право хозяйственного ведения и право оперативного управления на объекты муниципального недвижимого имущества подлежат государственной регистрации в установленном законодательством порядке и возникают с момента такой регистрации.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Наряду с государственной регистрацией права муниципальной собственности в случаях, установленных действующим законодательством, подлежат государственной регистрации и ограничения (обременения) прав на нее, в том числе сервитут, ипотека, аренда, безвозмездное пользование, доверительное управление.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Государственная регистрация прав и ограничений (обременений) осуществляется как на вновь созданное или приобретенное имущество, так и на имущество, ранее учтенное в Реестре муниципальной собственности рабочего поселка Мокшан (далее — Реестр).</w:t>
      </w:r>
    </w:p>
    <w:p w:rsidR="00250549" w:rsidRPr="00FE2474" w:rsidRDefault="00250549" w:rsidP="00250549">
      <w:pPr>
        <w:pStyle w:val="a3"/>
        <w:spacing w:before="0" w:beforeAutospacing="0" w:after="0" w:afterAutospacing="0"/>
        <w:ind w:firstLine="426"/>
        <w:jc w:val="center"/>
        <w:rPr>
          <w:b/>
          <w:color w:val="000000"/>
        </w:rPr>
      </w:pPr>
      <w:r w:rsidRPr="00FE2474">
        <w:rPr>
          <w:b/>
          <w:bCs/>
          <w:color w:val="000000"/>
        </w:rPr>
        <w:t>8. Формы и порядок управления муниципальным имуществом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8.1. Формами управления муниципальным имуществом являются: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 учет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2) учреждение, реорганизация и ликвидация муниципальных унитарных предприятий (далее по тексту – МУП) и муниципальных учреждений;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3) участие в деятельности межмуниципальных организаций и межмуниципальных объединений;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4) осуществление контроля за сохранностью и использованием по назначению муниципального имущества.</w:t>
      </w:r>
    </w:p>
    <w:p w:rsidR="00250549" w:rsidRPr="00FE2474" w:rsidRDefault="00250549" w:rsidP="00250549">
      <w:pPr>
        <w:pStyle w:val="a3"/>
        <w:spacing w:before="0" w:beforeAutospacing="0" w:after="0" w:afterAutospacing="0"/>
        <w:ind w:firstLine="426"/>
        <w:jc w:val="center"/>
        <w:rPr>
          <w:b/>
          <w:color w:val="000000"/>
        </w:rPr>
      </w:pPr>
      <w:r w:rsidRPr="00C90999">
        <w:rPr>
          <w:bCs/>
          <w:color w:val="000000"/>
        </w:rPr>
        <w:t>9</w:t>
      </w:r>
      <w:r w:rsidRPr="00FE2474">
        <w:rPr>
          <w:b/>
          <w:bCs/>
          <w:color w:val="000000"/>
        </w:rPr>
        <w:t>. Учет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9.1. Учет муниципального имущества рабочего поселка Мокшан осуществляется в Реестре муниципального имущества рабочего поселка Мокшан путем ведения и обновления специализированной базы данных.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9.2. Реестр муниципального имущества рабочего поселка Мокшан ведется администрацией поселения в порядке, установленном уполномоченным Правительством Российской Федерации федеральным органом исполнительной власти.</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10. Учреждение, реорганизация и ликвидация муниципальных </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унитарных предприятий и муниципальных учреждений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 Муниципальные унитарные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Унитарным предприятием признается коммерческая организация, не наделенная правом собственности на закрепленное за ней собственником имущество (п. 1 ст. 2 Федерального закона от 14.11.2002 N 161-ФЗ «О государственных и муниципальных унитарных предприятиях»).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Учреждение (создание), реорганизация и ликвидация муниципальных унитарных предприятий рабочего поселка Мокшан производятся в порядке, установленном Федеральным законом «О государственных унитарных и муниципальных унитарных предприятиях» от 14.11.2002 № 161 – ФЗ, решением Комитета местного самоуправления, иными нормативно – правовыми актами.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Учредителем муниципального предприятия рабочего поселка Мокшан выступает муниципальное образование – рабочий поселок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Устав муниципального унитарного предприятия утверждает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Имущество унитарного предприятия принадлежит ему на праве хозяйственного ведения или на праве оперативного управления, является неделимым и не может быть распределено по вкладам (долям, паям), в том числе между работниками унитарного предприятия.</w:t>
      </w:r>
    </w:p>
    <w:p w:rsidR="00250549" w:rsidRPr="00C90999" w:rsidRDefault="00250549" w:rsidP="00250549">
      <w:pPr>
        <w:pStyle w:val="a3"/>
        <w:spacing w:before="0" w:beforeAutospacing="0" w:after="0" w:afterAutospacing="0"/>
        <w:ind w:firstLine="426"/>
        <w:jc w:val="both"/>
        <w:rPr>
          <w:color w:val="000000"/>
        </w:rPr>
      </w:pPr>
      <w:bookmarkStart w:id="0" w:name="dst100016"/>
      <w:bookmarkEnd w:id="0"/>
      <w:r w:rsidRPr="00C90999">
        <w:rPr>
          <w:color w:val="000000"/>
        </w:rPr>
        <w:t>Унитарное предприятие не вправе создавать в качестве юридического лица другое унитарное предприятие путем передачи ему части своего имущества (дочернее предприятие).</w:t>
      </w:r>
    </w:p>
    <w:p w:rsidR="00250549" w:rsidRPr="00C90999" w:rsidRDefault="00250549" w:rsidP="00250549">
      <w:pPr>
        <w:pStyle w:val="a3"/>
        <w:spacing w:before="0" w:beforeAutospacing="0" w:after="0" w:afterAutospacing="0"/>
        <w:ind w:firstLine="426"/>
        <w:jc w:val="both"/>
        <w:rPr>
          <w:color w:val="000000"/>
        </w:rPr>
      </w:pPr>
      <w:bookmarkStart w:id="1" w:name="dst100017"/>
      <w:bookmarkEnd w:id="1"/>
      <w:r w:rsidRPr="00C90999">
        <w:rPr>
          <w:color w:val="000000"/>
        </w:rPr>
        <w:t>Унитарное предприятие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250549" w:rsidRPr="00C90999" w:rsidRDefault="00250549" w:rsidP="00250549">
      <w:pPr>
        <w:pStyle w:val="a3"/>
        <w:spacing w:before="0" w:beforeAutospacing="0" w:after="0" w:afterAutospacing="0"/>
        <w:ind w:firstLine="426"/>
        <w:jc w:val="both"/>
        <w:rPr>
          <w:color w:val="000000"/>
        </w:rPr>
      </w:pPr>
      <w:bookmarkStart w:id="2" w:name="dst100018"/>
      <w:bookmarkEnd w:id="2"/>
      <w:r w:rsidRPr="00C90999">
        <w:rPr>
          <w:color w:val="000000"/>
        </w:rPr>
        <w:t>Унитарное предприятие должно иметь самостоятельный баланс.</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Стоимость имущества, закрепляемого за унитарным предприятием на праве хозяйственного ведения или на праве оперативного управления, при его учреждении определяется в соответствии с законодательством об оценочной деятельности.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Руководитель муниципального унитарного предприятия назначается администрацией поселения и несет персональную ответственность за сохранность и эффективное использование муниципального имущества, находящегося в хозяйственном ведении муниципального унитарного предприятия в соответствии с заключенным с ним трудовым договором.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Муниципальные унитарные предприятия, за которыми имущество закреплено на праве хозяйственного ведения, могут быть созданы для осуществления коммерческой деятельности в случаях: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необходимости использования муниципального имущества, приватизация которого запрещена;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необходимости осуществления деятельности в целях решения социальных задач (в том числе реализации определенных товаров и услуг по минимальным ценам).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Муниципальное унитарное предприятие, за которым имущество закреплено на праве оперативного управления, может быть создано в случаях: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если преобладающая или значительная часть производимой продукции, выполняемых работ, оказываемых услуг предназначена для нужд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необходимости осуществления деятельности по производству товаров, выполнению работ, оказываемых услуг, реализуемых по установленных государством ценам в целях решения социальных задач;</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необходимости осуществления отдельных дотируемых видов деятельности и ведения убыточных производств.</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Унитарное предприятие должно иметь круглую печать, содержащую его полное фирменное наименование на русском языке и указание на место нахождения унитарного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Согласно ст. 294 ГК РФ МУП,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ГК РФ. МУП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(п. 2 ст. 295 ГК РФ, п. 2 ст. 18 Закона N 161-ФЗ).</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В соответствии с п. 1 ст. 131 ГК РФ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подлежит государственной регистрации. Рабочий поселок Мокшан, как собственник имущества, имеет право на получение части прибыли от использования муниципального имущества, находящегося в хозяйственном ведении муниципального унитарного предприятия. В бюджет рабочего поселка Мокшан перечисляются проценты от прибыли, остающейся после уплаты муниципальными унитарными предприятиями налогов и других обязательных платежей, в порядке и размерах, установленных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Комитет местного самоуправления принимает решение о согласовании отчуждения, либо об отказе в таком согласовании в месячный срок со дня поступления обращения муниципального унитарного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об участии муниципального унитарного предприятия в коммерческой или некоммерческой организации может быть принято только с согласия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Для получения согласия на внесение вклада муниципальное унитарное предприятие представляет в Комитет местного самоуправления заявку-обоснование, перечень имущества, образующего вклад, устав предприятия, в уставный капитал которого вносится вклад, документ о согласовании внесения вклада с администрацией поселения (при необходимости), заключение независимого оценщика о рыночной стоимости имущества, предполагаемого к передаче в уставный капитал, документ, удостоверяющий согласие уполномоченного органа организации на участие в нем муниципального унитарного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Комитет местного самоуправления в месячный срок со дня представления указанных документов готовит решение о согласовании передачи имущества в уставный капитал организации либо об отказе в таком согласовании.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 Реорганизация унитарного (ст. 29 ФЗ № 161 от 14.11.2002 г.) предприятия может быть осуществлена в форме:</w:t>
      </w:r>
    </w:p>
    <w:p w:rsidR="00250549" w:rsidRPr="00C90999" w:rsidRDefault="00250549" w:rsidP="00250549">
      <w:pPr>
        <w:pStyle w:val="a3"/>
        <w:spacing w:before="0" w:beforeAutospacing="0" w:after="0" w:afterAutospacing="0"/>
        <w:ind w:firstLine="426"/>
        <w:jc w:val="both"/>
        <w:rPr>
          <w:color w:val="000000"/>
        </w:rPr>
      </w:pPr>
      <w:bookmarkStart w:id="3" w:name="dst100254"/>
      <w:bookmarkEnd w:id="3"/>
      <w:r w:rsidRPr="00C90999">
        <w:rPr>
          <w:color w:val="000000"/>
        </w:rPr>
        <w:t>слияния двух или нескольких унитарных предприятий;</w:t>
      </w:r>
    </w:p>
    <w:p w:rsidR="00250549" w:rsidRPr="00C90999" w:rsidRDefault="00250549" w:rsidP="00250549">
      <w:pPr>
        <w:pStyle w:val="a3"/>
        <w:spacing w:before="0" w:beforeAutospacing="0" w:after="0" w:afterAutospacing="0"/>
        <w:ind w:firstLine="426"/>
        <w:jc w:val="both"/>
        <w:rPr>
          <w:color w:val="000000"/>
        </w:rPr>
      </w:pPr>
      <w:bookmarkStart w:id="4" w:name="dst100255"/>
      <w:bookmarkEnd w:id="4"/>
      <w:r w:rsidRPr="00C90999">
        <w:rPr>
          <w:color w:val="000000"/>
        </w:rPr>
        <w:t>присоединения к унитарному предприятию одного или нескольких унитарных предприятий;</w:t>
      </w:r>
    </w:p>
    <w:p w:rsidR="00250549" w:rsidRPr="00C90999" w:rsidRDefault="00250549" w:rsidP="00250549">
      <w:pPr>
        <w:pStyle w:val="a3"/>
        <w:spacing w:before="0" w:beforeAutospacing="0" w:after="0" w:afterAutospacing="0"/>
        <w:ind w:firstLine="426"/>
        <w:jc w:val="both"/>
        <w:rPr>
          <w:color w:val="000000"/>
        </w:rPr>
      </w:pPr>
      <w:bookmarkStart w:id="5" w:name="dst100256"/>
      <w:bookmarkEnd w:id="5"/>
      <w:r w:rsidRPr="00C90999">
        <w:rPr>
          <w:color w:val="000000"/>
        </w:rPr>
        <w:t>разделения унитарного предприятия на два или несколько унитарных предприятий;</w:t>
      </w:r>
    </w:p>
    <w:p w:rsidR="00250549" w:rsidRPr="00C90999" w:rsidRDefault="00250549" w:rsidP="00250549">
      <w:pPr>
        <w:pStyle w:val="a3"/>
        <w:spacing w:before="0" w:beforeAutospacing="0" w:after="0" w:afterAutospacing="0"/>
        <w:ind w:firstLine="426"/>
        <w:jc w:val="both"/>
        <w:rPr>
          <w:color w:val="000000"/>
        </w:rPr>
      </w:pPr>
      <w:bookmarkStart w:id="6" w:name="dst100257"/>
      <w:bookmarkEnd w:id="6"/>
      <w:r w:rsidRPr="00C90999">
        <w:rPr>
          <w:color w:val="000000"/>
        </w:rPr>
        <w:t>выделения из унитарного предприятия одного или нескольких унитарных предприятий;</w:t>
      </w:r>
    </w:p>
    <w:p w:rsidR="00250549" w:rsidRPr="00C90999" w:rsidRDefault="00250549" w:rsidP="00250549">
      <w:pPr>
        <w:pStyle w:val="a3"/>
        <w:spacing w:before="0" w:beforeAutospacing="0" w:after="0" w:afterAutospacing="0"/>
        <w:ind w:firstLine="426"/>
        <w:jc w:val="both"/>
        <w:rPr>
          <w:color w:val="000000"/>
        </w:rPr>
      </w:pPr>
      <w:bookmarkStart w:id="7" w:name="dst100258"/>
      <w:bookmarkEnd w:id="7"/>
      <w:r w:rsidRPr="00C90999">
        <w:rPr>
          <w:color w:val="000000"/>
        </w:rPr>
        <w:lastRenderedPageBreak/>
        <w:t>преобразования унитарного предприятия в юридическое лицо иной организационно-правовой формы в предусмотренных настоящим Федеральным законом или иными федеральными законами случаях.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10.1.2. Ликвидация унитарного предприятия (ст. 35 ФЗ № 161 от 14.11.2002 г.):</w:t>
      </w:r>
    </w:p>
    <w:p w:rsidR="00250549" w:rsidRPr="00C90999" w:rsidRDefault="00250549" w:rsidP="00250549">
      <w:pPr>
        <w:pStyle w:val="a3"/>
        <w:spacing w:before="0" w:beforeAutospacing="0" w:after="0" w:afterAutospacing="0"/>
        <w:ind w:firstLine="426"/>
        <w:jc w:val="both"/>
        <w:rPr>
          <w:color w:val="000000"/>
        </w:rPr>
      </w:pPr>
      <w:bookmarkStart w:id="8" w:name="dst100289"/>
      <w:bookmarkEnd w:id="8"/>
      <w:r w:rsidRPr="00C90999">
        <w:rPr>
          <w:color w:val="000000"/>
        </w:rPr>
        <w:t>1. Унитарное предприятие может быть ликвидировано по решению собственника его имущества.</w:t>
      </w:r>
    </w:p>
    <w:p w:rsidR="00250549" w:rsidRPr="00C90999" w:rsidRDefault="00250549" w:rsidP="00250549">
      <w:pPr>
        <w:pStyle w:val="a3"/>
        <w:spacing w:before="0" w:beforeAutospacing="0" w:after="0" w:afterAutospacing="0"/>
        <w:ind w:firstLine="426"/>
        <w:jc w:val="both"/>
        <w:rPr>
          <w:color w:val="000000"/>
        </w:rPr>
      </w:pPr>
      <w:bookmarkStart w:id="9" w:name="dst100290"/>
      <w:bookmarkEnd w:id="9"/>
      <w:r w:rsidRPr="00C90999">
        <w:rPr>
          <w:color w:val="000000"/>
        </w:rPr>
        <w:t>2. Унитарное предприятие может быть также ликвидировано по решению суда по основаниям и в порядке, которые установлены Гражданским кодексом Российской Федерации и иными федеральными законами.</w:t>
      </w:r>
    </w:p>
    <w:p w:rsidR="00250549" w:rsidRPr="00C90999" w:rsidRDefault="00250549" w:rsidP="00250549">
      <w:pPr>
        <w:pStyle w:val="a3"/>
        <w:spacing w:before="0" w:beforeAutospacing="0" w:after="0" w:afterAutospacing="0"/>
        <w:ind w:firstLine="426"/>
        <w:jc w:val="both"/>
        <w:rPr>
          <w:color w:val="000000"/>
        </w:rPr>
      </w:pPr>
      <w:bookmarkStart w:id="10" w:name="dst100291"/>
      <w:bookmarkEnd w:id="10"/>
      <w:r w:rsidRPr="00C90999">
        <w:rPr>
          <w:color w:val="000000"/>
        </w:rPr>
        <w:t>3. Ликвидация унитарного предприятия влечет за собой его прекращение без перехода прав и обязанностей в порядке правопреемства к другим лицам.</w:t>
      </w:r>
    </w:p>
    <w:p w:rsidR="00250549" w:rsidRPr="00C90999" w:rsidRDefault="00250549" w:rsidP="00250549">
      <w:pPr>
        <w:pStyle w:val="a3"/>
        <w:spacing w:before="0" w:beforeAutospacing="0" w:after="0" w:afterAutospacing="0"/>
        <w:ind w:firstLine="426"/>
        <w:jc w:val="both"/>
        <w:rPr>
          <w:color w:val="000000"/>
        </w:rPr>
      </w:pPr>
      <w:bookmarkStart w:id="11" w:name="dst100292"/>
      <w:bookmarkEnd w:id="11"/>
      <w:r w:rsidRPr="00C90999">
        <w:rPr>
          <w:color w:val="000000"/>
        </w:rPr>
        <w:t>4. В случае принятия решения о ликвидации унитарного предприятия собственник его имущества назначает ликвидационную комиссию.</w:t>
      </w:r>
    </w:p>
    <w:p w:rsidR="00250549" w:rsidRPr="00C90999" w:rsidRDefault="00250549" w:rsidP="00250549">
      <w:pPr>
        <w:pStyle w:val="a3"/>
        <w:spacing w:before="0" w:beforeAutospacing="0" w:after="0" w:afterAutospacing="0"/>
        <w:ind w:firstLine="426"/>
        <w:jc w:val="both"/>
        <w:rPr>
          <w:color w:val="000000"/>
        </w:rPr>
      </w:pPr>
      <w:bookmarkStart w:id="12" w:name="dst100293"/>
      <w:bookmarkEnd w:id="12"/>
      <w:r w:rsidRPr="00C90999">
        <w:rPr>
          <w:color w:val="000000"/>
        </w:rPr>
        <w:t>С момента назначения ликвидационной комиссии к ней переходят полномочия по управлению делами унитарного предприятия. Ликвидационная комиссия от имени ликвидируемого унитарного предприятия выступает в суде.</w:t>
      </w:r>
    </w:p>
    <w:p w:rsidR="00250549" w:rsidRPr="00C90999" w:rsidRDefault="00250549" w:rsidP="00250549">
      <w:pPr>
        <w:pStyle w:val="a3"/>
        <w:spacing w:before="0" w:beforeAutospacing="0" w:after="0" w:afterAutospacing="0"/>
        <w:ind w:firstLine="426"/>
        <w:jc w:val="both"/>
        <w:rPr>
          <w:color w:val="000000"/>
        </w:rPr>
      </w:pPr>
      <w:bookmarkStart w:id="13" w:name="dst100294"/>
      <w:bookmarkEnd w:id="13"/>
      <w:r w:rsidRPr="00C90999">
        <w:rPr>
          <w:color w:val="000000"/>
        </w:rPr>
        <w:t>5. В случае, если при проведении ликвидации государственного или муниципального предприятия установлена его неспособность удовлетворить требования кредиторов в полном объеме, руководитель такого предприятия или ликвидационная комиссия должны обратиться в арбитражный суд с заявлением о признании государственного или муниципального предприятия банкротом.</w:t>
      </w:r>
    </w:p>
    <w:p w:rsidR="00250549" w:rsidRPr="00C90999" w:rsidRDefault="00250549" w:rsidP="00250549">
      <w:pPr>
        <w:pStyle w:val="a3"/>
        <w:spacing w:before="0" w:beforeAutospacing="0" w:after="0" w:afterAutospacing="0"/>
        <w:ind w:firstLine="426"/>
        <w:jc w:val="both"/>
        <w:rPr>
          <w:color w:val="000000"/>
        </w:rPr>
      </w:pPr>
      <w:bookmarkStart w:id="14" w:name="dst100295"/>
      <w:bookmarkEnd w:id="14"/>
      <w:r w:rsidRPr="00C90999">
        <w:rPr>
          <w:color w:val="000000"/>
        </w:rPr>
        <w:t>6. Порядок ликвидации унитарного предприятия определяется Гражданским кодексом Российской Федерации, настоящим Федеральным законом и иными нормативными правовыми актами.</w:t>
      </w:r>
    </w:p>
    <w:p w:rsidR="00250549" w:rsidRPr="00FE2474" w:rsidRDefault="00250549" w:rsidP="00250549">
      <w:pPr>
        <w:pStyle w:val="a3"/>
        <w:spacing w:before="0" w:beforeAutospacing="0" w:after="0" w:afterAutospacing="0"/>
        <w:ind w:firstLine="426"/>
        <w:jc w:val="center"/>
        <w:rPr>
          <w:b/>
          <w:color w:val="000000"/>
        </w:rPr>
      </w:pPr>
      <w:r w:rsidRPr="002D0E5E">
        <w:rPr>
          <w:color w:val="000000"/>
        </w:rPr>
        <w:t>7</w:t>
      </w:r>
      <w:r w:rsidRPr="00FE2474">
        <w:rPr>
          <w:b/>
          <w:color w:val="000000"/>
        </w:rPr>
        <w:t>. Муниципальные учреждения.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Муниципальные учреждения создаются в целях осуществления муниципальным образованием управленческих, социально-культурных или иных функций некоммерческого характера.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учреждение может быть автономным, бюджетным и казенным учреждением.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7.1. Казенное учреждение.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Учреждение (создание), реорганизация и ликвидация муниципальных казенных предприятий рабочего поселка Мокшан производятся в порядке, установленном решением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Учредителем муниципального казенного предприятия рабочего поселка Мокшан выступает муниципальное образование рабочий поселок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Устав муниципального казенного предприятия утверждает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Казенное предприятие вправе отчуждать или иным способом распоряжаться закрепленным за ним имуществом лишь с согласия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Казенное предприятие самостоятельно реализует произведенную им продукцию, если иное не установлено законом или иными правовыми актами.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Излишнее имущество, относящееся к собственности рабочего поселка Мокшан, находящееся в оперативном управлении муниципальных казенных предприятий рабочего поселка Мокшан и не используемое или используемое не по назначению, может быть изъято администрацией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Руководитель муниципального казенного предприятия назначается администрацией поселения и несет персональную ответственность за сохранность и эффективное использование муниципального имущества, находящегося в оперативном управлении муниципального казенного предприятия в соответствии с заключенным с ним трудовым договором.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7.2. Бюджетное учреждение.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Учреждение (создание), реорганизация и ликвидация муниципальных бюджетных предприятий рабочего поселка Мокшан производятся в порядке, установленном действующим законодательством РФ, решением Комитета местного самоуправления и иными нормативно – правовыми актами.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Учредителем муниципального предприятия рабочего поселка Мокшан выступает муниципальное образование – рабочий поселок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Устав муниципального унитарного предприятия утверждает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муниципальное образование рабочий поселок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250549" w:rsidRPr="00C90999" w:rsidRDefault="00250549" w:rsidP="00250549">
      <w:pPr>
        <w:pStyle w:val="a3"/>
        <w:spacing w:before="0" w:beforeAutospacing="0" w:after="0" w:afterAutospacing="0"/>
        <w:ind w:firstLine="426"/>
        <w:jc w:val="both"/>
        <w:rPr>
          <w:color w:val="000000"/>
        </w:rPr>
      </w:pPr>
      <w:bookmarkStart w:id="15" w:name="dst241"/>
      <w:bookmarkEnd w:id="15"/>
      <w:r w:rsidRPr="00C90999">
        <w:rPr>
          <w:color w:val="000000"/>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Федеральным законом от 12.01.1996 № 7 –ФЗ «О некоммерческих организациях».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7.3. Автономное учреждение.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Автономным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государственной власти,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250549" w:rsidRPr="00C90999" w:rsidRDefault="00250549" w:rsidP="00250549">
      <w:pPr>
        <w:pStyle w:val="a3"/>
        <w:spacing w:before="0" w:beforeAutospacing="0" w:after="0" w:afterAutospacing="0"/>
        <w:ind w:firstLine="426"/>
        <w:jc w:val="both"/>
        <w:rPr>
          <w:color w:val="000000"/>
        </w:rPr>
      </w:pPr>
      <w:bookmarkStart w:id="16" w:name="dst100014"/>
      <w:bookmarkEnd w:id="16"/>
      <w:r w:rsidRPr="00C90999">
        <w:rPr>
          <w:color w:val="000000"/>
        </w:rPr>
        <w:t>Автономное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Учреждение (создание), реорганизация и ликвидация муниципальных бюджетных предприятий рабочего поселка Мокшан производятся в порядке, установленном Федеральным законом от 03.11.2006 № 174 – ФЗ «Об автономных учреждениях», решением Комитета местного самоуправления и иными нормативно – правовыми актами.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муниципальное образование рабочий поселок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Собственник имущества автономного учреждения не несет ответственность по обязательствам автономного учреждения.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Автономное учреждение не отвечает по обязательствам собственника имущества автономного учреждения.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Контроль за деятельностью автономного учреждения осуществляет администрация поселения.</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8. Участие в деятельности межмуниципальных организаций,</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 межмуниципальных объединений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В целях объединения финансовых средств, материальных и иных ресурсов для более эффективного решения вопросов местного значения поселение может быть учредителем (участником, членом) межмуниципальной организации, межмуниципального объединения.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об учреждении (участии, членстве) межмуниципальной организации, межмуниципального объединения принимаются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Порядок участия поселения в межмуниципальной организации, межмуниципальном объединении определяется решением Комитетом местного самоуправления. </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Участником в межмуниципальной организации, межмуниципальном объединении от имени рабочего поселка Мокшан Мокшанского района Пензенской области поселения выступает Комитет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Для участия в деятельности межмуниципальной организации, имеющих в уставных капиталах акции (доли), являющиеся муниципальной собственностью поселения, решением Комитета местного самоуправления рабочего поселка Мокшан Мокшанского района Пензенской области назначаются представители.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Акции (доли участия) рабочего поселка Мокшан учитываются в реестре муниципального имущества рабочего поселка Мокшан в качестве имущества казны рабочего поселка Мокшан.</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9. Осуществление контроля за сохранностью и использованием</w:t>
      </w:r>
    </w:p>
    <w:p w:rsidR="00250549" w:rsidRPr="00FE2474" w:rsidRDefault="00250549" w:rsidP="00250549">
      <w:pPr>
        <w:pStyle w:val="a3"/>
        <w:spacing w:before="0" w:beforeAutospacing="0" w:after="0" w:afterAutospacing="0"/>
        <w:ind w:firstLine="426"/>
        <w:jc w:val="center"/>
        <w:rPr>
          <w:b/>
          <w:bCs/>
          <w:color w:val="000000"/>
        </w:rPr>
      </w:pPr>
      <w:r w:rsidRPr="00FE2474">
        <w:rPr>
          <w:b/>
          <w:bCs/>
          <w:color w:val="000000"/>
        </w:rPr>
        <w:t xml:space="preserve"> по назначению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9.1 Контроль за сохранностью и использованием по назначению муниципального имущества осуществляется: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Администрацией поселения посредством проверок соблюдения условий договоров хозяйственного ведения, оперативного управления, аренды, безвозмездного пользования, доверительного управления, по результатам которых оформляются соответствующие акты. Администрация поселения ежегодно представляет в Комитет местного самоуправления отчет об эффективности использования собственности рабочего поселка Мокшан и выполнении прогнозного плана (программы) приватизации за прошедший год.</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Администрация поселения от имени рабочего поселка Мокшан осуществляет непосредственный контроль за законностью и эффективностью использования муниципального имущества, закрепленного за муниципальными унитарными предприятиями на праве хозяйственного ведения и за муниципальными учреждениями на праве оперативного управления, а также муниципального имущества, составляющего казну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В случае нарушения действующего законодательства при владении, пользовании, распоряжении, либо приватизации собственности рабочего поселка Мокшан администрация поселения вправе предъявить в защиту муниципальных интересов иск в судебные органы, в </w:t>
      </w:r>
      <w:r w:rsidRPr="00C90999">
        <w:rPr>
          <w:color w:val="000000"/>
        </w:rPr>
        <w:lastRenderedPageBreak/>
        <w:t>том числе иски о взыскании подлежащих зачислению в бюджет рабочего поселка Мокшан средств за пользование имуществом, находящимся в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Ревизионной комиссией рабочего поселка Мокшан. Ревизионная комиссия рабочего поселка Мокшан контролирует законность и эффективность использования собственности рабочего поселка Мокшан посредством проведения соответствующих проверок.</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9.2 Права, обязанности, ответственность сторон по договорам хозяйственного ведения, оперативного управления, аренды, безвозмездного пользования, доверительного управления об использовании имущества по назначению определяются условиями договоров.</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9.3 Решение об изъятии и перераспределении излишнего, неиспользуемого либо используемого не по назначению муниципального имущества, закрепленного за муниципальными унитарными предприятиями, муниципальными учреждениями на праве хозяйственного ведения и оперативного управления, принимается Администрацией поселения.</w:t>
      </w:r>
    </w:p>
    <w:p w:rsidR="00250549" w:rsidRPr="00C90999" w:rsidRDefault="00250549" w:rsidP="00250549">
      <w:pPr>
        <w:spacing w:after="0" w:line="240" w:lineRule="auto"/>
        <w:ind w:firstLine="426"/>
        <w:jc w:val="both"/>
        <w:rPr>
          <w:rFonts w:ascii="Times New Roman" w:eastAsia="Times New Roman" w:hAnsi="Times New Roman" w:cs="Times New Roman"/>
          <w:color w:val="000000"/>
          <w:sz w:val="24"/>
          <w:szCs w:val="24"/>
          <w:lang w:eastAsia="ru-RU"/>
        </w:rPr>
      </w:pPr>
      <w:r w:rsidRPr="00C90999">
        <w:rPr>
          <w:rFonts w:ascii="Times New Roman" w:eastAsia="Times New Roman" w:hAnsi="Times New Roman" w:cs="Times New Roman"/>
          <w:color w:val="000000"/>
          <w:sz w:val="24"/>
          <w:szCs w:val="24"/>
          <w:lang w:eastAsia="ru-RU"/>
        </w:rPr>
        <w:t xml:space="preserve">9.4 Списание муниципального имущества осуществляется в соответствии с </w:t>
      </w:r>
      <w:hyperlink r:id="rId8" w:anchor="Par29" w:history="1">
        <w:r w:rsidRPr="00C90999">
          <w:rPr>
            <w:rStyle w:val="a5"/>
            <w:rFonts w:ascii="Times New Roman" w:eastAsia="Times New Roman" w:hAnsi="Times New Roman" w:cs="Times New Roman"/>
            <w:color w:val="000000"/>
            <w:sz w:val="24"/>
            <w:szCs w:val="24"/>
            <w:u w:val="none"/>
            <w:lang w:eastAsia="ru-RU"/>
          </w:rPr>
          <w:t>Порядком</w:t>
        </w:r>
      </w:hyperlink>
      <w:r w:rsidRPr="00C90999">
        <w:rPr>
          <w:rFonts w:ascii="Times New Roman" w:eastAsia="Times New Roman" w:hAnsi="Times New Roman" w:cs="Times New Roman"/>
          <w:color w:val="000000"/>
          <w:sz w:val="24"/>
          <w:szCs w:val="24"/>
          <w:lang w:eastAsia="ru-RU"/>
        </w:rPr>
        <w:t xml:space="preserve"> списания имущества, находящегося в собственности рабочего поселка Мокшан Мокшанского района Пензенской области утверждённым решением Комитета местного самоуправления рабочего поселка Мокшан Мокшанского района Пензенской области от 01.04.2022 № 312-74/7.</w:t>
      </w:r>
    </w:p>
    <w:p w:rsidR="00250549" w:rsidRPr="00FE2474" w:rsidRDefault="00250549" w:rsidP="00250549">
      <w:pPr>
        <w:pStyle w:val="a3"/>
        <w:spacing w:before="0" w:beforeAutospacing="0" w:after="0" w:afterAutospacing="0"/>
        <w:ind w:firstLine="426"/>
        <w:jc w:val="center"/>
        <w:rPr>
          <w:b/>
          <w:color w:val="000000"/>
        </w:rPr>
      </w:pPr>
      <w:r w:rsidRPr="00C90999">
        <w:rPr>
          <w:bCs/>
          <w:color w:val="000000"/>
        </w:rPr>
        <w:t>10</w:t>
      </w:r>
      <w:r w:rsidRPr="00FE2474">
        <w:rPr>
          <w:b/>
          <w:bCs/>
          <w:color w:val="000000"/>
        </w:rPr>
        <w:t>. Формы и порядок распоряжения муниципальным имуществом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 В отношении объектов муниципальной собственности могут совершаться любые сделки, не противоречащие гражданскому законодательству и законодательству о приватизации, в том числе: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закрепления имущества за муниципальными унитарными предприятиями на праве хозяйственного ведения и за муниципальными учреждениями на праве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купли-продажи;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аренды;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передачи в безвозмездное пользование;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мены;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передачи в залог;</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передачи в доверительное управление;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распоряжения закрепленным за юридическим лицом имуществом после процедуры ликвидации или реорганизации;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участия в случаях, предусмотренных действующим законодательством, в процедуре несостоятельности (банкротства);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приобретения за счет средств бюджета рабочего поселка Мокшан и других финансовых источников имущества (в том числе акций долей, паев) в собственность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внесения вкладов в уставные капиталы акционерных обществ в процессе приватизации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осуществления контрольных функций по обеспечению законности и эффективности использования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приватизации объектов муниципальной собственности в соответствии с прогнозным планом (программой) приватизации на очередной год;</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передачи объектов из собственности рабочего поселка Мокшан в федеральную собственность, собственность Пензенской области и собственность других муниципальных образований и прием объектов в собственность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Сделки с собственностью рабочего поселка Мокшан совершаются в соответствии с действующим законодательством, Уставом рабочего поселка Мокшан, настоящим Порядком</w:t>
      </w:r>
      <w:r w:rsidR="00FE2474">
        <w:rPr>
          <w:color w:val="000000"/>
        </w:rPr>
        <w:t xml:space="preserve">  </w:t>
      </w:r>
      <w:r w:rsidRPr="00C90999">
        <w:rPr>
          <w:color w:val="000000"/>
        </w:rPr>
        <w:t xml:space="preserve"> и другими муниципальными правовыми актами рабочего поселка Мокшан, определяющими компетенцию уполномоченных органов по управлению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Собственность рабочего поселка Мокшан, являющаяся предметом сделок, подлежит предварительной оценке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 Купля–продажа муниципальной собственности.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 Купля-продажа объектов муниципальной собственности осуществляется в порядке, предусмотренном законодательством о приватизации, гражданском законодательстве, Земельным кодексом РФ и настоящим Порядком.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 Продажа объектов муниципальной собственности может осуществляться с согласия собственника имущества муниципальными предприятиями и учреждениями рабочего поселка Мокшан в отношении имущества, закрепленного за ними на праве хозяйственного ведения или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10.1.2. Передача муниципального имущества рабочего поселка Мокшан в аренду</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 Передаче в аренду подлежит муниципальное имущество рабочего поселка Мокшан, которое временно не используется муниципальными предприятиями и учреждениями по назначению, казенное имущество, а также иное имущество рабочего поселка Мокшан, не изъятое и не ограниченное в обороте, в порядке, определенном действующим законодательством, а именно:</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земельные участки, другие обособленные природные объекты;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здания, сооружения, нежилые помещения;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предприятия как имущественные комплексы;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оборудование, транспортные средства и другие вещи, которые не теряют своих натуральных свойств в процессе их использования.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 Документом, регламентирующим взаимоотношения сторон при сдаче в аренду муниципального имущества рабочего поселка Мокшан, является договор аренды.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3) Арендодателем имущества, указанного в подпункте 1 настоящего Раздела (за исключением имущества, принадлежащего на праве хозяйственного ведения муниципальным унитарным предприятиям), выступает администрация поселения, если иное не предусмотрено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4) Комитет местного самоуправления утверждает методику расчета арендной платы за пользование недвижимым и движимым имуществом, находящимся в собственности рабочего поселка Мокшан. Базовая ставка арендной платы утверждается Комитетом местного самоуправления. </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5) Арендатор обязан согласовывать с арендодателем условия субаренды арендованного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При аренде земельного участка, находящегося в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статьи 22 Земельного Кодекса Российской Федерации,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Земельным кодексом Российской Федерации,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10.1.3. Безвозмездная передача объектов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Собственность рабочего поселка Мокшан передается в государственную собственность Российской Федерации, государственную собственность Пензенской области, муниципальную собственность других муниципальных образований на основании решения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Принятие объектов из собственности Российской Федерации, собственности Пензенской области, собственности других муниципальных образований в муниципальную </w:t>
      </w:r>
      <w:r w:rsidRPr="00C90999">
        <w:rPr>
          <w:color w:val="000000"/>
        </w:rPr>
        <w:lastRenderedPageBreak/>
        <w:t>собственность рабочего поселка Мокшан производится на основании решения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10.1.4. Передача муниципального имущества рабочего поселка Мокшан в безвозмездное пользование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 В безвозмездное пользование может передаваться движимое (за исключением денежных средств и ценных бумаг) и недвижимое имущество рабочего поселка Мокшан Мокшанского района, не изъятое и не ограниченное в обороте, в порядке, определенном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 Документом, регламентирующим взаимоотношения сторон при передаче в безвозмездное пользование муниципального имущества рабочего поселка Мокшан, является договор безвозмездного пользования.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3) Имущество, указанное в подпункте 1 настоящего Раздела, передается физическим и юридическим лицам в безвозмездное пользование от имени рабочего поселка Мокшан администрацией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10.1.5. Безвозмездная передача объектов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Безвозмездная передача объектов муниципальной казны может осуществляться: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при передаче объектов муниципальной казны в федеральную собственность, собственность Пензенской области или муниципальную собственность других муниципальных образований в соответствии с действующим законодательством,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в иных случаях в соответствии с действующим законодательством,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10.1.6. Безвозмездное пользование объектами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Объекты муниципальной казны могут быть переданы в безвозмездное пользование в порядке и на условиях, установленных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Договор безвозмездного пользования от имени рабочего поселка Мокшан заключается администрацией поселения в порядке, установленном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 Передача муниципального имущества рабочего поселка Мокшан в залог</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10.1.7.1. В залог может передаваться движимое и недвижимое муниципальное имущество рабочего поселка Мокшан, находящееся в собственности рабочего поселка Мокшан, не обремененное правом оперативного управления, а также доли в праве собственности на имущество, принадлежащее рабочего поселка Мокшан, если иное не предусмотрено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10.1.7.2. Передача в залог имущества рабочего поселка Мокшан осуществляется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10.1.7.3. Документом, регламентирующим взаимоотношения сторон при передаче в залог муниципального имущества рабочего поселка Мокшан, является договор залога.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10.3.1.7.4. Залогодателем имущества, не обремененного правом хозяйственного ведения, от имени рабочего поселка Мокшан выступает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10.1.7.5. Муниципальное имущество рабочего поселка Мокшан, не обремененное правом хозяйственного ведения и оперативного управления, передается в залог по договору залога на основании соответствующего решения Комитета местного самоуправления в порядке, определенном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10.1.7.6. Залогодателем недвижимого имущества, обремененного правом хозяйственного ведения, выступает муниципальное унитарное предприятие, обладающее таким правом в отношении закладываемого имущества, с согласия Комитета местного самоуправления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10.1.7.7. Особенности передачи объектов собственности рабочего поселка Мокшан в залоговый фонд рабочего поселка Мокшан при его формировании определяется решением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10.1.8. Залог объектов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Залог объектов муниципальной казны рабочего поселка Мокшан может осуществляться для обеспечения: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 обязательств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обязательств юридических лиц, в исполнении которых заинтересован рабочий поселок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обязательств муниципальных унитарных предприятий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Не могут быть предметом залога объекты муниципальной казны рабочего поселка Мокшан, которые: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изъяты из оборота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являются ограниченными в обороте;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являются памятниками природы, архитектуры, истории и культуры местного значения;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являются особо охраняемыми территориями, национальными парками, ботаническими садами, природными зелеными зонами, в том числе лесопарковыми защитными поясами.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 залоге объектов муниципальной казны рабочего поселка Мокшан принимается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Договор залога от имени рабочего поселка Мокшан заключается администрацией поселения. Учет объектов залогового фонда и залоговых сделок осуществляет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10.1.9. Мена муниципального имущества, закрепленного на праве хозяйственного ведения или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Имущество рабочего поселка Мокшан, закрепленное на праве хозяйственного ведения за муниципальным унитарным предприятием, и муниципальное имущество, закрепленное на праве оперативного управления за муниципальным учреждением, могут быть предметом мены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об обмене муниципального имущества (согласовании обмена), либо об отказе в обмене принимается администрацией поселения на основании заявления муниципального унитарного предприятия или муниципального учреждения и отчета об оценке обмениваемого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10.1.10. Передача муниципального имущества рабочего поселка Мокшан в доверительное управление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В доверительное управление может передаваться движимое (за исключением денежных средств) и недвижимое имущество рабочего поселка Мокшан, не изъятое и не ограниченное в обороте, в порядке определенном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Передача в доверительное управление имущества, находящегося в хозяйственном ведении муниципальных предприятий или оперативном управлении муниципальных учреждений, возможна только в порядке и на условиях, предусмотренных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Документом, регламентирующим взаимоотношения сторон при передаче в доверительное управление муниципального имущества рабочего поселка Мокшан, является договор доверительного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Администрация поселения при передаче имущества в доверительное управление от имени рабочего поселка Мокшан выступает учредителем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Выгодоприобретателем по договору доверительного управления является рабочий поселок Мокшан. Соответствующие доходы от доверительного управления имуществом рабочего поселка Мокшан зачисляются в бюджет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Доверительными управляющими могут быть физические или юридические лица с ограничениями, предусмотренными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10.1.11. Продажа муниципального имущества рабочего поселка Мокшан. Приватизация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Приватизация муниципального имущества рабочего поселка Мокшан производится в соответствии с действующим законодательством о приватизации и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Продажа имущества, изъятого соответственно у муниципального унитарного предприятия или муниципального учреждения, осуществляется через оформление его в казну рабочего поселка Мокшан согласно действующему законодательству Российской </w:t>
      </w:r>
      <w:r w:rsidRPr="00C90999">
        <w:rPr>
          <w:color w:val="000000"/>
        </w:rPr>
        <w:lastRenderedPageBreak/>
        <w:t>Федерации и последующей его приватизации в порядке, установленном Федеральным законом от 21.12.2001 №178-ФЗ "О приватизации государственного и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 порядке и способе продажи муниципального имущества рабочего поселка Мокшан принимается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 Продажа имущества, закрепленного за муниципальными унитарными предприятиями на праве хозяйственного ведения, осуществляется по рыночной стоимости, определенной согласно Федеральному закону "Об оценочной деятельности", на торгах в соответствии с Гражданским кодексом Российской Федерации и с соблюдением принципа публичности. Средства, полученные от продажи указанного имущества, поступают в самостоятельное распоряжение соответствующего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Средства, полученные от продажи имущества, закрепленного на праве оперативного управления за муниципальными учреждениями, зачисляются в бюджет рабочего поселка Мокшан за вычетом документально подтвержденных затрат учреждения, связанных с продажей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Средства, полученные от продажи движимого имущества, закрепленного на праве оперативного управления за учреждениями образования, культуры остаются в распоряжении указанных учреждений в соответствии с действующим бюджетным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10.1.12. Доходы от использования объектов казны рабочего поселка Мокшан. Содержание объектов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Доходы от использования объектов казны рабочего поселка Мокшан зачисляются в полном объеме в бюджет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Средства на содержание объектов муниципальной казны указываются в бюджете рабочего поселка Мокшан отдельной статьей.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Контроль за расходованием средств на содержание муниципальной казны осуществляет Комитет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10.1.13. Особенности распоряжения объектами муниципальной казны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Распоряжение объектами муниципальной казны рабочего поселка Мокшан осуществляется в порядке, предусмотренном действующим законодательством, настоящим Порядком, нормативными правовыми актами рабочего поселка Мокшан для распоряжения объектами муниципальной собственности с особенностями, связанными с казенным статусом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Особенности отчуждения объектов муниципальной казны рабочего поселка Мокшан в собственность граждан и юридических лиц в порядке приватизации устанавливаются законодательством о приватизации.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10.1.14. Передача объектов муниципальной казны рабочего поселка Мокшан в доверительное управление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Имущество муниципальной казны рабочего поселка Мокшан может быть передано в доверительное управление другому лицу (доверительному управляющему).</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Решение о передаче объектов муниципальной казны рабочего поселка Мокшан в доверительное управление принимается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Договор доверительного управления от имени рабочего поселка Мокшан заключается администрацией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10.1.15. Передача объектов казны рабочего поселка Мокшан в оперативное управление и хозяйственное ведение</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Передача объектов муниципальной казны рабочего поселка Мокшан в хозяйственное ведение либо в оперативное управление в соответствии с их целевым назначением производится администрацией поселения как при учреждении муниципального унитарного предприятия рабочего поселка Мокшан, муниципального учреждения рабочего поселка Мокшан, так и в процессе их деятельности.</w:t>
      </w:r>
    </w:p>
    <w:p w:rsidR="00250549" w:rsidRPr="00C90999" w:rsidRDefault="00250549" w:rsidP="00250549">
      <w:pPr>
        <w:pStyle w:val="a3"/>
        <w:spacing w:before="0" w:beforeAutospacing="0" w:after="0" w:afterAutospacing="0"/>
        <w:ind w:firstLine="426"/>
        <w:jc w:val="center"/>
        <w:rPr>
          <w:color w:val="000000"/>
        </w:rPr>
      </w:pPr>
      <w:r w:rsidRPr="00C90999">
        <w:rPr>
          <w:bCs/>
          <w:color w:val="000000"/>
        </w:rPr>
        <w:t>11. Компетенция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11.1. Комитет местного самоуправления в соответствии с действующим законодательством, Уставом рабочего поселка Мокшан и иными нормативными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11.1.1. устанавливает порядок управления и распоряжения собственностью рабочего поселка Мокшан, в том числе долями (паями, акциями) рабочего поселка Мокшан в уставных капиталах хозяйственных обществ, порядок участия рабочего поселка Мокшан в некоммерческих организациях;</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11.1.2. устанавливает порядок приобретения имущества в собственность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11.1.3. утверждает прогнозный план (программу) приватизации муниципального имущества рабочего поселка Мокшан, вносит в него изменения и дополнения;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11.1.4. определяет порядок принятия решений о создании, реорганизации и ликвидации муниципальных предприятий и учреждений, а также принимает решения о согласовании создания, реорганизации, ликвидации муниципальных унитарных предприятий, муниципальных учреждений;</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11.1.5. устанавливает в соответствии с действующим законодательством виды объектов либо перечень конкретных объектов муниципальной собственности, нахождение которых в гражданском обороте ограничивается или не допускается;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11.1.6. осуществляет контроль за управлением и распоряжением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11.1.6.1. заслушивает отчеты администрации поселения или уполномоченных им органов об использовании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11.1.6.2. дает указания Ревизионной комиссии рабочего поселка Мокшан о проверке по вопросам управления и распоряжения муниципальной собственностью;</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11.1.8. дает указания ревизионной комиссии рабочего поселка Мокшан о проверке деятельности администрации поселения по вопросам управления и распоряжения муниципальной собственности;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11.1.9. утверждает порядок управления находящимися в собственности рабочего поселка Мокшан акциями открытых акционерных обществ и использования специального права рабочего поселка Мокшан на участие в управлении открытыми акционерными обществами ("золотой акции");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11.1.10. осуществляет иные полномочия в соответствии с действующим законодательством.</w:t>
      </w:r>
    </w:p>
    <w:p w:rsidR="00250549" w:rsidRPr="00C90999" w:rsidRDefault="00250549" w:rsidP="00250549">
      <w:pPr>
        <w:pStyle w:val="a3"/>
        <w:spacing w:before="0" w:beforeAutospacing="0" w:after="0" w:afterAutospacing="0"/>
        <w:ind w:firstLine="426"/>
        <w:jc w:val="center"/>
        <w:rPr>
          <w:color w:val="000000"/>
        </w:rPr>
      </w:pPr>
      <w:r w:rsidRPr="00C90999">
        <w:rPr>
          <w:bCs/>
          <w:color w:val="000000"/>
        </w:rPr>
        <w:t xml:space="preserve">12. Компетенция Администрации </w:t>
      </w:r>
      <w:r w:rsidRPr="00C90999">
        <w:rPr>
          <w:color w:val="000000"/>
        </w:rPr>
        <w:t>поселения</w:t>
      </w:r>
    </w:p>
    <w:p w:rsidR="00250549" w:rsidRPr="00C90999" w:rsidRDefault="00250549" w:rsidP="00250549">
      <w:pPr>
        <w:pStyle w:val="a3"/>
        <w:tabs>
          <w:tab w:val="center" w:pos="5031"/>
        </w:tabs>
        <w:spacing w:before="0" w:beforeAutospacing="0" w:after="0" w:afterAutospacing="0"/>
        <w:ind w:firstLine="426"/>
        <w:rPr>
          <w:color w:val="000000"/>
        </w:rPr>
      </w:pPr>
      <w:r w:rsidRPr="00C90999">
        <w:rPr>
          <w:color w:val="000000"/>
        </w:rPr>
        <w:t>12.1. Администрация поселения:</w:t>
      </w:r>
      <w:r w:rsidRPr="00C90999">
        <w:rPr>
          <w:color w:val="000000"/>
        </w:rPr>
        <w:tab/>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 принимает муниципальные правовые акты, направленные на реализацию федеральных законов, муниципальных правовых актов регулирующих отношения в сфере управления и распоряжения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12.1.2. ежегодно разрабатывает и представляет для утверждения в Комитет местного самоуправления проект решения об утверждении прогнозного плана (программы)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12.1.3. ведет Реестр муниципальной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12.1.4. по согласованию с Комитетом местного самоуправления принимает решения о создании, ликвидации, реорганизации муниципальных унитарных предприятий, муниципальных учреждений, а также утверждает их уставы;</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12.1.5. в соответствии с действующим законодательством, проводит приватизацию объектов собственности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12.1.6. приобретает в соответствии с действующим законодательством имущество в собственность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12.1.7. осуществляет в соответствии с действующим законодательством, муниципальными правовыми актами Рабочего поселка Мокшан распоряжение муниципальным имуществом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12.1.8. закрепляет в порядке, установленном Комитетом местного самоуправления, муниципальное имущество за муниципальными унитарными предприятиями на праве хозяйственного ведения, за муниципальными учреждениями – на праве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12.1.9. утверждает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используемого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малого и среднего предпринимательства;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12.1.10. назначает и освобождает от должности руководителей муниципальных унитарных предприятий рабочего поселка Мокшан, организаций и учреждений, представителей в органы управления некоммерческих организаций, участником которых является рабочий поселок Мокшан (за исключением случаев, предусмотренных подпунктом 33.1.7 настоящего Порядка), представителей интересов рабочего поселка Мокшан в органах управления и ревизионных комиссиях открытых акционерных обществ, в отношении которых принято решение об использовании специального права ("золотой акции"), определяет порядок осуществления их полномочий в соответствии с федеральным законодательством, настоящим Порядком, нормативными правовыми актами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12.1.11. определяет на конкурсной основе официальное печатное издание для публикации извещений о проведении конкурсов или аукционов на право заключения договоров аренды, договоров безвозмездного пользования, договоров доверительного управления в отношении муниципального имущества, а также вносимых в них изменений, извещений об отказ от проведения конкурсов или аукционов;</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12.1.12. обеспечивает контроль за использованием и сохранностью объектов собственности рабочего поселка Мокшан, а также за распоряжением ими;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12.1.13. применяет к виновным лицам установленные действующим законодательством меры ответственности за нарушение законодательства по вопросам управления и распоряжения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12.1.14. ежегодно представляет в Комитет местного самоуправления отчет об осуществлении своих полномочий в сфере управления и распоряжения собственностью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12.1.15 осуществляет иные полномочия в соответствии с действующим законодательством, Уставом рабочего поселка Мокшан, нормативными правовыми актами рабочего поселка Мокшан, а также вправе осуществлять иные полномочия, отнесенные к ведению рабочего поселка Мокшан и не входящие в компетенцию Комитета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bCs/>
          <w:color w:val="000000"/>
        </w:rPr>
        <w:t>13. Компетенция рабочего поселка Мокшан по приватизации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13.1. Приватизация муниципального имущества Рабочего поселка Мокшан осуществляется в соответствии с Федеральным законом от 21.12.2001 № 178-ФЗ «О приватизации государственного и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13.2. Комитет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13.2.1. рассматривает и утверждает прогнозный план (программу)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13.2.2. ежегодно рассматривает отчет администрации поселения о выполнении прогнозного плана (программы) приватизации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13.2.3. определяет полномочия органов местного самоуправления в сфере приватизации муниципального имущества, порядок планирования и принятия решений об условиях приватизации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13.2.4. осуществляет контроль за соблюдением установленного порядка и распоряжения собственностью рабочего поселка Мокшан в процессе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13.3. Администрация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13.3.1. ежегодно разрабатывает прогнозный план (программу)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13.3.2. представляет в Комитет местного самоуправления отчет о выполнении прогнозного плана (программы) приватизации муниципального имущества рабочего поселка Мокшан за прошедший год;</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13.3.3. заключает сделки по отчуждению объектов муниципальной собственности в процессе приватизации;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13.3.4 в пределах полномочий, установленных действующим законодательством и нормативными правовыми актами рабочего поселка Мокшан, издает муниципальные правовые акты по вопросам приватизации муниципального имущества рабочего сельсовета;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13.3.5. организует торги по продаже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13.3.6. представляет отсрочку или рассрочку платежей за приватизируемое имущество;</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13.3.7 осуществляет контроль за приватизацией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13.3.8. осуществляет иные полномочия, предусмотренные действующим законодательством муниципальными правовыми актами рабочего поселка Мокшан.</w:t>
      </w:r>
    </w:p>
    <w:p w:rsidR="00250549" w:rsidRPr="00C90999" w:rsidRDefault="00250549" w:rsidP="00250549">
      <w:pPr>
        <w:pStyle w:val="a3"/>
        <w:spacing w:before="0" w:beforeAutospacing="0" w:after="0" w:afterAutospacing="0"/>
        <w:ind w:firstLine="426"/>
        <w:jc w:val="center"/>
        <w:rPr>
          <w:bCs/>
          <w:color w:val="000000"/>
        </w:rPr>
      </w:pPr>
      <w:r w:rsidRPr="00C90999">
        <w:rPr>
          <w:bCs/>
          <w:color w:val="000000"/>
        </w:rPr>
        <w:t>14. Планирование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14.1. Администрация поселения ежегодно разрабатывает прогнозный план (программу) приватизации имущества, находящегося в собственности рабочего поселка Мокшан, который утверждается Комитетом местного самоуправления.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Прогнозный план (программа) приватизации муниципального имущества рабочего поселка Мокшан содержит перечень муниципальных унитарных предприятий рабочего поселка Мокшан, акций открытых акционерных обществ, находящихся в собственности рабочего поселка Мокшан, и иного муниципального имущества рабочего поселка Мокшан, которое планируется приватизировать в соответствующем году. В прогнозном плане (программе) приватизации муниципального имущества рабочего поселка Мокшан указываются характеристика муниципального имущества рабочего поселка Мокшан, которое планируется приватизировать, и предполагаемые сроки приватизации.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14.2. Порядок разработки прогнозного плана (программы) приватизации муниципального имущества рабочего поселка Мокшан определяется Комитетом местного самоуправления.</w:t>
      </w:r>
    </w:p>
    <w:p w:rsidR="00250549" w:rsidRPr="00FA28AC" w:rsidRDefault="00250549" w:rsidP="00250549">
      <w:pPr>
        <w:pStyle w:val="a3"/>
        <w:spacing w:before="0" w:beforeAutospacing="0" w:after="0" w:afterAutospacing="0"/>
        <w:ind w:firstLine="426"/>
        <w:jc w:val="center"/>
        <w:rPr>
          <w:bCs/>
          <w:color w:val="000000"/>
        </w:rPr>
      </w:pPr>
      <w:r w:rsidRPr="00FA28AC">
        <w:rPr>
          <w:bCs/>
          <w:color w:val="000000"/>
        </w:rPr>
        <w:t>15. Отчет о выполнении прогнозного плана (программы)</w:t>
      </w:r>
    </w:p>
    <w:p w:rsidR="00250549" w:rsidRPr="00FA28AC" w:rsidRDefault="00250549" w:rsidP="00250549">
      <w:pPr>
        <w:pStyle w:val="a3"/>
        <w:spacing w:before="0" w:beforeAutospacing="0" w:after="0" w:afterAutospacing="0"/>
        <w:ind w:firstLine="426"/>
        <w:jc w:val="center"/>
        <w:rPr>
          <w:color w:val="000000"/>
        </w:rPr>
      </w:pPr>
      <w:r w:rsidRPr="00FA28AC">
        <w:rPr>
          <w:bCs/>
          <w:color w:val="000000"/>
        </w:rPr>
        <w:t xml:space="preserve">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15.1. Администрация поселения ежегодно, одновременно с проектом решения Комитета местного самоуправления "Об исполнении бюджета рабочего поселка Мокшан за очередной финансовый год", представляет в Комитет местного самоуправления отчет о выполнении прогнозного плана (программы) приватизации муниципального имущества рабочего поселка Мокшан за прошедший год.</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15.2. Отчет о выполнении прогнозного плана (программы) приватизации муниципального имущества рабочего поселка Мокшан за прошедший год содержит перечень приватизированных в прошедшем году имущественных комплексов муниципальных унитарных предприятий рабочего поселка Мокшан, акций открытых акционерных обществ и иного муниципального имущества рабочего поселка Мокшан с указанием способа, срока и цены сделки приватизации.</w:t>
      </w:r>
    </w:p>
    <w:p w:rsidR="00250549" w:rsidRPr="00C90999" w:rsidRDefault="00250549" w:rsidP="00250549">
      <w:pPr>
        <w:pStyle w:val="a3"/>
        <w:spacing w:before="0" w:beforeAutospacing="0" w:after="0" w:afterAutospacing="0"/>
        <w:ind w:firstLine="426"/>
        <w:jc w:val="center"/>
        <w:rPr>
          <w:bCs/>
          <w:color w:val="000000"/>
        </w:rPr>
      </w:pPr>
      <w:r w:rsidRPr="00C90999">
        <w:rPr>
          <w:bCs/>
          <w:color w:val="000000"/>
        </w:rPr>
        <w:t>16. Решение об условиях приватизации муниципального имущества</w:t>
      </w:r>
    </w:p>
    <w:p w:rsidR="00250549" w:rsidRPr="00C90999" w:rsidRDefault="00250549" w:rsidP="00250549">
      <w:pPr>
        <w:pStyle w:val="a3"/>
        <w:spacing w:before="0" w:beforeAutospacing="0" w:after="0" w:afterAutospacing="0"/>
        <w:ind w:firstLine="426"/>
        <w:jc w:val="center"/>
        <w:rPr>
          <w:bCs/>
          <w:color w:val="000000"/>
        </w:rPr>
      </w:pPr>
      <w:r w:rsidRPr="00C90999">
        <w:rPr>
          <w:bCs/>
          <w:color w:val="000000"/>
        </w:rPr>
        <w:t xml:space="preserve">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16.1. Решение об условиях приватизации муниципального имущества рабочего поселка Мокшан принимается в соответствии с прогнозным планом (программой) приватизации муниципального 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16.2. В решении об условиях приватизации муниципального имущества рабочего поселка Мокшан должны содержаться следующие сведения: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16.2.1 наименование имущества и иные позволяющие его индивидуализировать данные (характеристика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16.2.2.способ приватизации имущества;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16.2.3. нормативная цена;</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16.2.4. иные необходимые для приватизации имущества сведения.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16.3. В случае приватизации имущественного комплекса муниципального унитарного предприятия решением об условиях приватизации муниципального имущества также утверждаются: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16.3.1 состав подлежащего приватизации имущественного комплекса унитарного предприятия;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16.3.2. перечень объектов (в том числе исключительных прав), не подлежащих приватизации в составе имущественного комплекса унитарного предприятия.</w:t>
      </w:r>
    </w:p>
    <w:p w:rsidR="00250549" w:rsidRPr="00FA28AC" w:rsidRDefault="00250549" w:rsidP="00250549">
      <w:pPr>
        <w:pStyle w:val="a3"/>
        <w:spacing w:before="0" w:beforeAutospacing="0" w:after="0" w:afterAutospacing="0"/>
        <w:ind w:firstLine="426"/>
        <w:jc w:val="center"/>
        <w:rPr>
          <w:b/>
          <w:bCs/>
          <w:color w:val="000000"/>
        </w:rPr>
      </w:pPr>
      <w:r w:rsidRPr="00FA28AC">
        <w:rPr>
          <w:b/>
          <w:bCs/>
          <w:color w:val="000000"/>
        </w:rPr>
        <w:t xml:space="preserve">17. Информационное обеспечение приватизации муниципального </w:t>
      </w:r>
    </w:p>
    <w:p w:rsidR="00250549" w:rsidRPr="00FA28AC" w:rsidRDefault="00250549" w:rsidP="00250549">
      <w:pPr>
        <w:pStyle w:val="a3"/>
        <w:spacing w:before="0" w:beforeAutospacing="0" w:after="0" w:afterAutospacing="0"/>
        <w:ind w:firstLine="426"/>
        <w:jc w:val="center"/>
        <w:rPr>
          <w:b/>
          <w:bCs/>
          <w:color w:val="000000"/>
        </w:rPr>
      </w:pPr>
      <w:r w:rsidRPr="00FA28AC">
        <w:rPr>
          <w:b/>
          <w:bCs/>
          <w:color w:val="000000"/>
        </w:rPr>
        <w:t>имущества рабочего поселка Мокшан</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17.1. 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прогнозного плана (программы) приватизации муниципального имущества, актов планирования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
    <w:p w:rsidR="00250549" w:rsidRPr="00C90999" w:rsidRDefault="00250549" w:rsidP="00250549">
      <w:pPr>
        <w:pStyle w:val="a3"/>
        <w:spacing w:before="0" w:beforeAutospacing="0" w:after="0" w:afterAutospacing="0"/>
        <w:ind w:firstLine="426"/>
        <w:jc w:val="both"/>
        <w:rPr>
          <w:color w:val="000000"/>
        </w:rPr>
      </w:pPr>
      <w:bookmarkStart w:id="17" w:name="dst552"/>
      <w:bookmarkEnd w:id="17"/>
      <w:r w:rsidRPr="00C90999">
        <w:rPr>
          <w:color w:val="000000"/>
        </w:rPr>
        <w:t>Официальным сайтом в сети "Интернет" для размещения информации о приватизации муниципального имущества, указанным в настоящем пункте, является официальный сайт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Информационное сообщение о продаже муниципального имущества, об итогах его продажи размещается также в информационном бюллетене «Ведомости органов местного самоуправления рабочего поселка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настоящим Федеральным законом.</w:t>
      </w:r>
    </w:p>
    <w:p w:rsidR="00250549" w:rsidRPr="00C90999" w:rsidRDefault="00250549" w:rsidP="00250549">
      <w:pPr>
        <w:pStyle w:val="a3"/>
        <w:spacing w:before="0" w:beforeAutospacing="0" w:after="0" w:afterAutospacing="0"/>
        <w:ind w:firstLine="426"/>
        <w:jc w:val="both"/>
        <w:rPr>
          <w:color w:val="000000"/>
        </w:rPr>
      </w:pPr>
      <w:bookmarkStart w:id="18" w:name="dst554"/>
      <w:bookmarkEnd w:id="18"/>
      <w:r w:rsidRPr="00C90999">
        <w:rPr>
          <w:color w:val="000000"/>
        </w:rPr>
        <w:t xml:space="preserve">Решение об условиях приватизации муниципального имущества размещается в открытом доступе на официальном сайте в сети "Интернет" в течение десяти дней со дня </w:t>
      </w:r>
      <w:bookmarkStart w:id="19" w:name="_GoBack"/>
      <w:r w:rsidRPr="00C90999">
        <w:rPr>
          <w:color w:val="000000"/>
        </w:rPr>
        <w:t>приняти</w:t>
      </w:r>
      <w:bookmarkEnd w:id="19"/>
      <w:r w:rsidRPr="00C90999">
        <w:rPr>
          <w:color w:val="000000"/>
        </w:rPr>
        <w:t>я этого решения.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17.2. Сроки размещения и объем сведений, подлежащих включению в информационное сообщение, определяется в соответствии с требованиями Федерального закона от 21.12.2001 № 178- ФЗ «О приватизации государственного и муниципального имущества».</w:t>
      </w:r>
    </w:p>
    <w:p w:rsidR="00250549" w:rsidRPr="00FA28AC" w:rsidRDefault="00250549" w:rsidP="00250549">
      <w:pPr>
        <w:pStyle w:val="a3"/>
        <w:spacing w:before="0" w:beforeAutospacing="0" w:after="0" w:afterAutospacing="0"/>
        <w:ind w:firstLine="426"/>
        <w:jc w:val="center"/>
        <w:rPr>
          <w:b/>
          <w:color w:val="000000"/>
        </w:rPr>
      </w:pPr>
      <w:r w:rsidRPr="00FA28AC">
        <w:rPr>
          <w:b/>
          <w:bCs/>
          <w:color w:val="000000"/>
        </w:rPr>
        <w:t>18. Распоряжение имуществом, принадлежащим муниципальным унитарным предприятиям на праве хозяйственного ведения, оперативного управления и муниципальным учреждениям на праве оперативного управления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18.1. Состав имущества поселения, закрепляемого за создаваемыми или реорганизуемыми муниципальными унитарными предприятиями на праве хозяйственного ведения, оперативного управления и муниципальными учреждениями на праве оперативного управления, определяется в соответствии с целями и задачами, установленными их уставами.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В составе имущества, закрепляемого за автономными и бюджетными учреждениями, определяется перечень имущества, относящегося к особо ценному движимому имуществу. Виды такого имущества могут определяться в порядке, установленном Администрацией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lastRenderedPageBreak/>
        <w:t>18.2. Закрепление имущества поселения за муниципальным унитарным предприятием на праве хозяйственного ведения, оперативного управления и за казенным учреждением на праве оперативного управления осуществляется распоряжением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18.3. Закрепление недвижимого и особо ценного движимого имущества, иного имущества за автономным или бюджетным учреждением на праве оперативного управления осуществляется распоряжением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18.4. Движимое и недвижимое имущество, приобретенное муниципальными унитарными предприятиями или учреждениями по основаниям, предусмотренным действующим законодательством, принадлежит на праве собственности поселению и считается закрепленным за муниципальными унитарными предприятиями на праве хозяйственного ведения, оперативного управления или за муниципальными учреждениями на праве оперативного управления с момента государственной регистрации права хозяйственного ведения и оперативного управления на недвижимое имущество или с момента принятия движимого имущества к бухгалтерскому учету муниципальным унитарным предприятием или учреждением.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 5. Муниципальное унитарное предприятие в праве самостоятельно распоряжаться принадлежащим ему на праве хозяйственного ведения движимым имуществом поселения, за исключением случаев, предусмотренных действующим законодательством.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унитарное предприятие вправе распоряжаться принадлежащим ему на праве хозяйственного ведения недвижимым имуществом и заключать соответствующие договоры только с письменного согласия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унитарное предприятие вправе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осуществлять заимствование и принимать решения о совершении крупных сделок, сделок, в совершении которых имеется заинтересованность руководителя предприятия, только с письменного согласия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унитарное предприятие вправе распоряжаться принадлежащим ему на праве хозяйственного ведения недвижимым имуществом и заключать соответствующие договоры только с письменного согласия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Муниципальное унитарное предприятие вправе распоряжаться принадлежащим ему на праве оперативного управления движимым и недвижимым имуществом только с согласия Администрации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18.6. Муниципальные унитарные предприятия, которым имущество принадлежит на праве хозяйственного ведения, перечисляют часть прибыли, остающейся после уплаты налогов и иных обязательных платежей, в бюджет поселения в порядке, размерах и сроки, устанавливаемые Администрацией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18.7. Муниципальное учреждение распоряжаются закрепленным за ними на праве оперативного управления имуществом муниципального района в соответствии с федеральным законодательством и нормативными правовыми актами органов местного самоуправления рабочего поселка Мокшан Мокшанского района.</w:t>
      </w:r>
    </w:p>
    <w:p w:rsidR="00250549" w:rsidRPr="00FA28AC" w:rsidRDefault="00250549" w:rsidP="00250549">
      <w:pPr>
        <w:pStyle w:val="a3"/>
        <w:spacing w:before="0" w:beforeAutospacing="0" w:after="0" w:afterAutospacing="0"/>
        <w:ind w:firstLine="426"/>
        <w:jc w:val="center"/>
        <w:rPr>
          <w:b/>
          <w:bCs/>
          <w:color w:val="000000"/>
        </w:rPr>
      </w:pPr>
      <w:r w:rsidRPr="00FA28AC">
        <w:rPr>
          <w:b/>
          <w:bCs/>
          <w:color w:val="000000"/>
        </w:rPr>
        <w:t>19. Прекращение права хозяйственного ведения</w:t>
      </w:r>
    </w:p>
    <w:p w:rsidR="00250549" w:rsidRPr="00FA28AC" w:rsidRDefault="00250549" w:rsidP="00250549">
      <w:pPr>
        <w:pStyle w:val="a3"/>
        <w:spacing w:before="0" w:beforeAutospacing="0" w:after="0" w:afterAutospacing="0"/>
        <w:ind w:firstLine="426"/>
        <w:jc w:val="center"/>
        <w:rPr>
          <w:b/>
          <w:bCs/>
          <w:color w:val="000000"/>
        </w:rPr>
      </w:pPr>
      <w:r w:rsidRPr="00FA28AC">
        <w:rPr>
          <w:b/>
          <w:bCs/>
          <w:color w:val="000000"/>
        </w:rPr>
        <w:t>и права оперативного управления муниципальным имуществом</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Право хозяйственного ведения или право оперативного управления муниципальным имуществом может быть прекращено на основании распоряжения Администрации поселения, за исключением имущества муниципального унитарного предприятия, в отношении которого арбитражным судом принято решение о введении одной из процедур, применяемой в деле о банкротстве, в соответствии с законодательством о несостоятельности (банкротстве), а также имущества, в отношении которого установлены ограничения судебными актами и актами других уполномоченных органов.</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 xml:space="preserve">Муниципальное имущество может быть изъято из хозяйственного ведения, оперативного управления муниципального унитарного предприятия и оперативного управления муниципального учреждения постановлением Администрации поселения, принятым по </w:t>
      </w:r>
      <w:r w:rsidRPr="00C90999">
        <w:rPr>
          <w:color w:val="000000"/>
        </w:rPr>
        <w:lastRenderedPageBreak/>
        <w:t>основаниям и в порядке, установленным федеральным законодательством, в том числе на основании вступившего в законную силу решения суда.</w:t>
      </w:r>
    </w:p>
    <w:p w:rsidR="00250549" w:rsidRPr="00FA28AC" w:rsidRDefault="00250549" w:rsidP="00250549">
      <w:pPr>
        <w:pStyle w:val="a3"/>
        <w:spacing w:before="0" w:beforeAutospacing="0" w:after="0" w:afterAutospacing="0"/>
        <w:ind w:firstLine="426"/>
        <w:jc w:val="center"/>
        <w:rPr>
          <w:b/>
          <w:bCs/>
          <w:color w:val="000000"/>
        </w:rPr>
      </w:pPr>
      <w:r w:rsidRPr="00C90999">
        <w:rPr>
          <w:bCs/>
          <w:color w:val="000000"/>
        </w:rPr>
        <w:t>20</w:t>
      </w:r>
      <w:r w:rsidRPr="00FA28AC">
        <w:rPr>
          <w:b/>
          <w:bCs/>
          <w:color w:val="000000"/>
        </w:rPr>
        <w:t xml:space="preserve">. Финансирования деятельности по управлению </w:t>
      </w:r>
    </w:p>
    <w:p w:rsidR="00250549" w:rsidRPr="00FA28AC" w:rsidRDefault="00250549" w:rsidP="00250549">
      <w:pPr>
        <w:pStyle w:val="a3"/>
        <w:spacing w:before="0" w:beforeAutospacing="0" w:after="0" w:afterAutospacing="0"/>
        <w:ind w:firstLine="426"/>
        <w:jc w:val="center"/>
        <w:rPr>
          <w:b/>
          <w:bCs/>
          <w:color w:val="000000"/>
        </w:rPr>
      </w:pPr>
      <w:r w:rsidRPr="00FA28AC">
        <w:rPr>
          <w:b/>
          <w:bCs/>
          <w:color w:val="000000"/>
        </w:rPr>
        <w:t>и распоряжению имуществом поселения</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20.1. Финансирование деятельности по управлению и распоряжению имуществом муниципального района осуществляется за счет средств бюджета рабочего поселка Мокшан Мокшанского района Пензенской области.</w:t>
      </w:r>
    </w:p>
    <w:p w:rsidR="00250549" w:rsidRPr="00C90999" w:rsidRDefault="00250549" w:rsidP="00250549">
      <w:pPr>
        <w:pStyle w:val="a3"/>
        <w:spacing w:before="0" w:beforeAutospacing="0" w:after="0" w:afterAutospacing="0"/>
        <w:ind w:firstLine="426"/>
        <w:jc w:val="both"/>
        <w:rPr>
          <w:color w:val="000000"/>
        </w:rPr>
      </w:pPr>
      <w:r w:rsidRPr="00C90999">
        <w:rPr>
          <w:color w:val="000000"/>
        </w:rPr>
        <w:t>20.2. Расходы по содержанию имущества поселения, закрепленного за учреждением на праве оперативного управления, несет это учреждение в соответствии с действующим законодательством.</w:t>
      </w:r>
    </w:p>
    <w:p w:rsidR="00250549" w:rsidRPr="00C90999" w:rsidRDefault="00250549" w:rsidP="00250549">
      <w:pPr>
        <w:pStyle w:val="10"/>
        <w:spacing w:before="0" w:beforeAutospacing="0" w:after="0" w:afterAutospacing="0"/>
        <w:ind w:firstLine="567"/>
        <w:jc w:val="both"/>
        <w:rPr>
          <w:color w:val="000000"/>
        </w:rPr>
      </w:pPr>
      <w:r w:rsidRPr="00C90999">
        <w:rPr>
          <w:rStyle w:val="pagenumber"/>
          <w:color w:val="000000"/>
        </w:rPr>
        <w:t xml:space="preserve"> </w:t>
      </w:r>
    </w:p>
    <w:p w:rsidR="00250549" w:rsidRPr="00E8545E" w:rsidRDefault="00250549" w:rsidP="00250549">
      <w:pPr>
        <w:jc w:val="center"/>
        <w:rPr>
          <w:rFonts w:ascii="Times New Roman" w:hAnsi="Times New Roman" w:cs="Times New Roman"/>
          <w:b/>
          <w:sz w:val="28"/>
          <w:szCs w:val="28"/>
        </w:rPr>
      </w:pPr>
    </w:p>
    <w:p w:rsidR="00B378DA" w:rsidRPr="00776F84" w:rsidRDefault="00B378DA" w:rsidP="008618BB">
      <w:pPr>
        <w:pStyle w:val="a3"/>
        <w:spacing w:before="0" w:beforeAutospacing="0" w:after="0" w:afterAutospacing="0"/>
        <w:ind w:firstLine="426"/>
        <w:jc w:val="both"/>
        <w:rPr>
          <w:color w:val="000000"/>
          <w:sz w:val="22"/>
          <w:szCs w:val="22"/>
        </w:rPr>
      </w:pPr>
      <w:r w:rsidRPr="00776F84">
        <w:rPr>
          <w:color w:val="000000"/>
          <w:sz w:val="22"/>
          <w:szCs w:val="22"/>
        </w:rPr>
        <w:t>.</w:t>
      </w:r>
    </w:p>
    <w:p w:rsidR="00B378DA" w:rsidRPr="00776F84" w:rsidRDefault="00B378DA" w:rsidP="00B378DA">
      <w:pPr>
        <w:pStyle w:val="10"/>
        <w:spacing w:before="0" w:beforeAutospacing="0" w:after="0" w:afterAutospacing="0"/>
        <w:ind w:firstLine="567"/>
        <w:jc w:val="both"/>
        <w:rPr>
          <w:color w:val="000000"/>
          <w:sz w:val="22"/>
          <w:szCs w:val="22"/>
        </w:rPr>
      </w:pPr>
      <w:r w:rsidRPr="00776F84">
        <w:rPr>
          <w:rStyle w:val="pagenumber"/>
          <w:color w:val="000000"/>
          <w:sz w:val="22"/>
          <w:szCs w:val="22"/>
        </w:rPr>
        <w:t xml:space="preserve"> </w:t>
      </w:r>
    </w:p>
    <w:p w:rsidR="00E8545E" w:rsidRPr="00E8545E" w:rsidRDefault="00E8545E">
      <w:pPr>
        <w:jc w:val="center"/>
        <w:rPr>
          <w:rFonts w:ascii="Times New Roman" w:hAnsi="Times New Roman" w:cs="Times New Roman"/>
          <w:b/>
          <w:sz w:val="28"/>
          <w:szCs w:val="28"/>
        </w:rPr>
      </w:pPr>
    </w:p>
    <w:sectPr w:rsidR="00E8545E" w:rsidRPr="00E8545E" w:rsidSect="00776F84">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57946"/>
    <w:multiLevelType w:val="hybridMultilevel"/>
    <w:tmpl w:val="BAF84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BC11EF"/>
    <w:multiLevelType w:val="hybridMultilevel"/>
    <w:tmpl w:val="495EE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F5E16C4"/>
    <w:multiLevelType w:val="hybridMultilevel"/>
    <w:tmpl w:val="5FFA5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D72795"/>
    <w:multiLevelType w:val="hybridMultilevel"/>
    <w:tmpl w:val="AF2E2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2"/>
  </w:compat>
  <w:rsids>
    <w:rsidRoot w:val="00E8545E"/>
    <w:rsid w:val="00250549"/>
    <w:rsid w:val="002F41FB"/>
    <w:rsid w:val="00326772"/>
    <w:rsid w:val="003A4C5A"/>
    <w:rsid w:val="003C3643"/>
    <w:rsid w:val="0043507B"/>
    <w:rsid w:val="0074355D"/>
    <w:rsid w:val="00776F84"/>
    <w:rsid w:val="007E758E"/>
    <w:rsid w:val="008618BB"/>
    <w:rsid w:val="00AF4030"/>
    <w:rsid w:val="00B33F58"/>
    <w:rsid w:val="00B378DA"/>
    <w:rsid w:val="00B87BC7"/>
    <w:rsid w:val="00BD72C8"/>
    <w:rsid w:val="00BF5722"/>
    <w:rsid w:val="00D73B7D"/>
    <w:rsid w:val="00E8545E"/>
    <w:rsid w:val="00F412BC"/>
    <w:rsid w:val="00FA28AC"/>
    <w:rsid w:val="00FE2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758E34-FABC-4D67-99FB-99AFEC12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A4C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E8545E"/>
  </w:style>
  <w:style w:type="paragraph" w:styleId="a4">
    <w:name w:val="List Paragraph"/>
    <w:basedOn w:val="a"/>
    <w:uiPriority w:val="34"/>
    <w:qFormat/>
    <w:rsid w:val="00E8545E"/>
    <w:pPr>
      <w:ind w:left="720"/>
      <w:contextualSpacing/>
    </w:pPr>
  </w:style>
  <w:style w:type="character" w:customStyle="1" w:styleId="21">
    <w:name w:val="Гиперссылка2"/>
    <w:basedOn w:val="a0"/>
    <w:rsid w:val="002F41FB"/>
  </w:style>
  <w:style w:type="paragraph" w:customStyle="1" w:styleId="10">
    <w:name w:val="Нижний колонтитул1"/>
    <w:basedOn w:val="a"/>
    <w:uiPriority w:val="99"/>
    <w:rsid w:val="002F4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2F41FB"/>
  </w:style>
  <w:style w:type="character" w:customStyle="1" w:styleId="20">
    <w:name w:val="Заголовок 2 Знак"/>
    <w:basedOn w:val="a0"/>
    <w:link w:val="2"/>
    <w:uiPriority w:val="9"/>
    <w:rsid w:val="003A4C5A"/>
    <w:rPr>
      <w:rFonts w:ascii="Times New Roman" w:eastAsia="Times New Roman" w:hAnsi="Times New Roman" w:cs="Times New Roman"/>
      <w:b/>
      <w:bCs/>
      <w:sz w:val="36"/>
      <w:szCs w:val="36"/>
      <w:lang w:eastAsia="ru-RU"/>
    </w:rPr>
  </w:style>
  <w:style w:type="paragraph" w:customStyle="1" w:styleId="11">
    <w:name w:val="Название1"/>
    <w:basedOn w:val="a"/>
    <w:rsid w:val="003A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A4C5A"/>
    <w:rPr>
      <w:color w:val="0000FF"/>
      <w:u w:val="single"/>
    </w:rPr>
  </w:style>
  <w:style w:type="character" w:customStyle="1" w:styleId="3">
    <w:name w:val="Гиперссылка3"/>
    <w:basedOn w:val="a0"/>
    <w:rsid w:val="003A4C5A"/>
  </w:style>
  <w:style w:type="paragraph" w:customStyle="1" w:styleId="22">
    <w:name w:val="Нижний колонтитул2"/>
    <w:basedOn w:val="a"/>
    <w:rsid w:val="003A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text">
    <w:name w:val="footnotetext"/>
    <w:basedOn w:val="a"/>
    <w:rsid w:val="003A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F57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5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45102">
      <w:bodyDiv w:val="1"/>
      <w:marLeft w:val="0"/>
      <w:marRight w:val="0"/>
      <w:marTop w:val="0"/>
      <w:marBottom w:val="0"/>
      <w:divBdr>
        <w:top w:val="none" w:sz="0" w:space="0" w:color="auto"/>
        <w:left w:val="none" w:sz="0" w:space="0" w:color="auto"/>
        <w:bottom w:val="none" w:sz="0" w:space="0" w:color="auto"/>
        <w:right w:val="none" w:sz="0" w:space="0" w:color="auto"/>
      </w:divBdr>
      <w:divsChild>
        <w:div w:id="1888057039">
          <w:marLeft w:val="0"/>
          <w:marRight w:val="0"/>
          <w:marTop w:val="0"/>
          <w:marBottom w:val="0"/>
          <w:divBdr>
            <w:top w:val="none" w:sz="0" w:space="0" w:color="auto"/>
            <w:left w:val="none" w:sz="0" w:space="0" w:color="auto"/>
            <w:bottom w:val="none" w:sz="0" w:space="0" w:color="auto"/>
            <w:right w:val="none" w:sz="0" w:space="0" w:color="auto"/>
          </w:divBdr>
        </w:div>
      </w:divsChild>
    </w:div>
    <w:div w:id="700982533">
      <w:bodyDiv w:val="1"/>
      <w:marLeft w:val="0"/>
      <w:marRight w:val="0"/>
      <w:marTop w:val="0"/>
      <w:marBottom w:val="0"/>
      <w:divBdr>
        <w:top w:val="none" w:sz="0" w:space="0" w:color="auto"/>
        <w:left w:val="none" w:sz="0" w:space="0" w:color="auto"/>
        <w:bottom w:val="none" w:sz="0" w:space="0" w:color="auto"/>
        <w:right w:val="none" w:sz="0" w:space="0" w:color="auto"/>
      </w:divBdr>
    </w:div>
    <w:div w:id="856231449">
      <w:bodyDiv w:val="1"/>
      <w:marLeft w:val="0"/>
      <w:marRight w:val="0"/>
      <w:marTop w:val="0"/>
      <w:marBottom w:val="0"/>
      <w:divBdr>
        <w:top w:val="none" w:sz="0" w:space="0" w:color="auto"/>
        <w:left w:val="none" w:sz="0" w:space="0" w:color="auto"/>
        <w:bottom w:val="none" w:sz="0" w:space="0" w:color="auto"/>
        <w:right w:val="none" w:sz="0" w:space="0" w:color="auto"/>
      </w:divBdr>
    </w:div>
    <w:div w:id="1268733494">
      <w:bodyDiv w:val="1"/>
      <w:marLeft w:val="0"/>
      <w:marRight w:val="0"/>
      <w:marTop w:val="0"/>
      <w:marBottom w:val="0"/>
      <w:divBdr>
        <w:top w:val="none" w:sz="0" w:space="0" w:color="auto"/>
        <w:left w:val="none" w:sz="0" w:space="0" w:color="auto"/>
        <w:bottom w:val="none" w:sz="0" w:space="0" w:color="auto"/>
        <w:right w:val="none" w:sz="0" w:space="0" w:color="auto"/>
      </w:divBdr>
    </w:div>
    <w:div w:id="1413505201">
      <w:bodyDiv w:val="1"/>
      <w:marLeft w:val="0"/>
      <w:marRight w:val="0"/>
      <w:marTop w:val="0"/>
      <w:marBottom w:val="0"/>
      <w:divBdr>
        <w:top w:val="none" w:sz="0" w:space="0" w:color="auto"/>
        <w:left w:val="none" w:sz="0" w:space="0" w:color="auto"/>
        <w:bottom w:val="none" w:sz="0" w:space="0" w:color="auto"/>
        <w:right w:val="none" w:sz="0" w:space="0" w:color="auto"/>
      </w:divBdr>
    </w:div>
    <w:div w:id="170165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Copy\Documents\&#1057;&#1045;&#1057;&#1057;&#1048;&#1048;%20&#1050;&#1052;&#1057;%207%20&#1089;&#1086;&#1079;&#1099;&#1074;&#1072;\74%2001.04.2022\&#8470;%20312%20-74-7%201.04.2022%20&#1055;&#1086;&#1088;&#1103;&#1076;&#1086;&#1082;%20&#1089;&#1087;&#1080;&#1089;&#1072;&#1085;&#1080;&#1103;%20&#1080;&#1084;&#1091;&#1097;&#1077;&#1089;&#1090;&#1074;&#1072;.docx" TargetMode="External"/><Relationship Id="rId3" Type="http://schemas.openxmlformats.org/officeDocument/2006/relationships/settings" Target="settings.xml"/><Relationship Id="rId7" Type="http://schemas.openxmlformats.org/officeDocument/2006/relationships/hyperlink" Target="https://pravo-search.minjust.ru/bigs/showDocument.html?id=9F8BA65D-6D33-46CC-96FC-D0C7B4C6ED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9F8BA65D-6D33-46CC-96FC-D0C7B4C6ED4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10210</Words>
  <Characters>58203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22</cp:revision>
  <cp:lastPrinted>2022-08-02T12:33:00Z</cp:lastPrinted>
  <dcterms:created xsi:type="dcterms:W3CDTF">2022-07-28T10:30:00Z</dcterms:created>
  <dcterms:modified xsi:type="dcterms:W3CDTF">2024-09-19T12:11:00Z</dcterms:modified>
</cp:coreProperties>
</file>