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DF7" w:rsidRDefault="000F7DF7" w:rsidP="000F7DF7">
      <w:pPr>
        <w:pStyle w:val="3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2713355</wp:posOffset>
            </wp:positionH>
            <wp:positionV relativeFrom="paragraph">
              <wp:posOffset>48895</wp:posOffset>
            </wp:positionV>
            <wp:extent cx="723900" cy="7810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DF7" w:rsidRDefault="000F7DF7" w:rsidP="000F7DF7"/>
    <w:p w:rsidR="000F7DF7" w:rsidRDefault="000F7DF7" w:rsidP="000F7DF7">
      <w:r>
        <w:br w:type="textWrapping" w:clear="all"/>
      </w:r>
    </w:p>
    <w:p w:rsidR="000F7DF7" w:rsidRDefault="000F7DF7" w:rsidP="000F7D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РАБОЧЕГО ПОСЕЛКА МОКШАН</w:t>
      </w:r>
    </w:p>
    <w:p w:rsidR="000F7DF7" w:rsidRDefault="000F7DF7" w:rsidP="000F7D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МОКШАНСКОГО РАЙОНА ПЕНЗЕНСКОЙ ОБЛАСТИ</w:t>
      </w:r>
    </w:p>
    <w:p w:rsidR="000F7DF7" w:rsidRDefault="000F7DF7" w:rsidP="000F7DF7">
      <w:pPr>
        <w:rPr>
          <w:b/>
        </w:rPr>
      </w:pPr>
    </w:p>
    <w:p w:rsidR="000F7DF7" w:rsidRPr="00EA32FE" w:rsidRDefault="000F7DF7" w:rsidP="000F7DF7">
      <w:pPr>
        <w:jc w:val="center"/>
        <w:rPr>
          <w:b/>
          <w:sz w:val="28"/>
          <w:szCs w:val="28"/>
        </w:rPr>
      </w:pPr>
      <w:r w:rsidRPr="00EA32FE">
        <w:rPr>
          <w:b/>
          <w:sz w:val="28"/>
          <w:szCs w:val="28"/>
        </w:rPr>
        <w:t>ПОСТАНОВЛЕНИЕ</w:t>
      </w:r>
    </w:p>
    <w:p w:rsidR="000F7DF7" w:rsidRDefault="000F7DF7" w:rsidP="000F7DF7">
      <w:pPr>
        <w:jc w:val="center"/>
        <w:rPr>
          <w:b/>
        </w:rPr>
      </w:pPr>
    </w:p>
    <w:p w:rsidR="000F7DF7" w:rsidRDefault="000F7DF7" w:rsidP="000F7DF7">
      <w:pPr>
        <w:jc w:val="center"/>
      </w:pPr>
    </w:p>
    <w:p w:rsidR="000F7DF7" w:rsidRDefault="000F7DF7" w:rsidP="000F7DF7">
      <w:pPr>
        <w:jc w:val="center"/>
      </w:pPr>
      <w:r>
        <w:t xml:space="preserve">от </w:t>
      </w:r>
      <w:r w:rsidR="000D543C">
        <w:t>01.11.2024</w:t>
      </w:r>
      <w:r w:rsidR="00EA32FE">
        <w:t xml:space="preserve"> </w:t>
      </w:r>
      <w:r>
        <w:t xml:space="preserve"> № </w:t>
      </w:r>
      <w:r w:rsidR="00EA32FE">
        <w:t xml:space="preserve"> </w:t>
      </w:r>
      <w:r w:rsidR="000D543C">
        <w:t>636</w:t>
      </w:r>
    </w:p>
    <w:p w:rsidR="000F7DF7" w:rsidRDefault="000F7DF7" w:rsidP="000F7DF7">
      <w:pPr>
        <w:jc w:val="center"/>
      </w:pPr>
      <w:r>
        <w:t>р. п. Мокшан</w:t>
      </w:r>
    </w:p>
    <w:p w:rsidR="000F7DF7" w:rsidRDefault="000F7DF7" w:rsidP="000F7DF7">
      <w:pPr>
        <w:jc w:val="center"/>
      </w:pPr>
    </w:p>
    <w:p w:rsidR="000F7DF7" w:rsidRDefault="000F7DF7" w:rsidP="000F7DF7">
      <w:pPr>
        <w:tabs>
          <w:tab w:val="left" w:pos="720"/>
        </w:tabs>
        <w:ind w:firstLine="720"/>
        <w:jc w:val="both"/>
      </w:pPr>
      <w:r>
        <w:rPr>
          <w:b/>
        </w:rPr>
        <w:t xml:space="preserve"> </w:t>
      </w:r>
    </w:p>
    <w:p w:rsidR="00EA32FE" w:rsidRDefault="00EA32FE" w:rsidP="00EA32FE">
      <w:pPr>
        <w:pStyle w:val="a3"/>
        <w:spacing w:before="0" w:beforeAutospacing="0" w:after="0" w:afterAutospacing="0"/>
        <w:ind w:firstLine="360"/>
        <w:jc w:val="center"/>
        <w:rPr>
          <w:b/>
        </w:rPr>
      </w:pPr>
      <w:r w:rsidRPr="00EA32FE">
        <w:rPr>
          <w:b/>
        </w:rPr>
        <w:t xml:space="preserve">О внесении </w:t>
      </w:r>
      <w:proofErr w:type="gramStart"/>
      <w:r w:rsidRPr="00EA32FE">
        <w:rPr>
          <w:b/>
        </w:rPr>
        <w:t>изменений  в</w:t>
      </w:r>
      <w:proofErr w:type="gramEnd"/>
      <w:r w:rsidRPr="00EA32FE">
        <w:rPr>
          <w:b/>
        </w:rPr>
        <w:t xml:space="preserve">  Положение  о системе оплаты труда работников муниципальных  учреждений  рабочего поселка Мокшан Мокшанского района Пензенской области, утвержденное постановлением администрации </w:t>
      </w:r>
    </w:p>
    <w:p w:rsidR="000F7DF7" w:rsidRPr="00EA32FE" w:rsidRDefault="00EA32FE" w:rsidP="00EA32FE">
      <w:pPr>
        <w:pStyle w:val="a3"/>
        <w:spacing w:before="0" w:beforeAutospacing="0" w:after="0" w:afterAutospacing="0"/>
        <w:ind w:firstLine="360"/>
        <w:jc w:val="center"/>
        <w:rPr>
          <w:b/>
        </w:rPr>
      </w:pPr>
      <w:r w:rsidRPr="00EA32FE">
        <w:rPr>
          <w:b/>
        </w:rPr>
        <w:t>рабочего посёлка Мокшан Мокшанского района от 07.08.2024 № 373</w:t>
      </w:r>
    </w:p>
    <w:p w:rsidR="00EA32FE" w:rsidRDefault="00EA32FE" w:rsidP="000F7DF7">
      <w:pPr>
        <w:pStyle w:val="a3"/>
        <w:spacing w:before="0" w:beforeAutospacing="0" w:after="0" w:afterAutospacing="0"/>
        <w:ind w:firstLine="360"/>
        <w:jc w:val="both"/>
      </w:pPr>
    </w:p>
    <w:p w:rsidR="00EA32FE" w:rsidRDefault="00EA32FE" w:rsidP="000F7DF7">
      <w:pPr>
        <w:pStyle w:val="a3"/>
        <w:spacing w:before="0" w:beforeAutospacing="0" w:after="0" w:afterAutospacing="0"/>
        <w:ind w:firstLine="360"/>
        <w:jc w:val="both"/>
      </w:pPr>
    </w:p>
    <w:p w:rsidR="000F7DF7" w:rsidRDefault="000F7DF7" w:rsidP="000F7DF7">
      <w:pPr>
        <w:ind w:firstLine="426"/>
        <w:jc w:val="both"/>
      </w:pPr>
      <w:r>
        <w:t xml:space="preserve">Руководствуясь </w:t>
      </w:r>
      <w:hyperlink r:id="rId6" w:tooltip="https://www.consultant.ru/document/cons_doc_LAW_63635/" w:history="1">
        <w:r>
          <w:rPr>
            <w:rStyle w:val="a4"/>
            <w:color w:val="auto"/>
            <w:u w:val="none"/>
          </w:rPr>
          <w:t>Федеральным законом от 03.11.2006 N 174-ФЗ (ред. от 21.11.2022) "Об автономных учреждениях"</w:t>
        </w:r>
      </w:hyperlink>
      <w:r>
        <w:t xml:space="preserve">, в  соответствии  с   </w:t>
      </w:r>
      <w:hyperlink r:id="rId7" w:tooltip="http://pravo-search.minjust.ru/bigs/showDocument.html?id=9AE3DE28-985D-4E62-AF7D-B3C18F4CEAE0" w:history="1">
        <w:r>
          <w:rPr>
            <w:rStyle w:val="a4"/>
            <w:color w:val="auto"/>
            <w:u w:val="none"/>
          </w:rPr>
          <w:t>Уставом рабочего поселка Мокшан Мокшанского района Пензенской области</w:t>
        </w:r>
      </w:hyperlink>
      <w:r>
        <w:t xml:space="preserve">, </w:t>
      </w:r>
    </w:p>
    <w:p w:rsidR="000F7DF7" w:rsidRDefault="000F7DF7" w:rsidP="000F7DF7">
      <w:pPr>
        <w:pStyle w:val="a3"/>
        <w:spacing w:before="0" w:beforeAutospacing="0" w:after="0" w:afterAutospacing="0"/>
        <w:ind w:firstLine="360"/>
        <w:jc w:val="center"/>
      </w:pPr>
    </w:p>
    <w:p w:rsidR="000F7DF7" w:rsidRDefault="000F7DF7" w:rsidP="000F7DF7">
      <w:pPr>
        <w:pStyle w:val="1"/>
        <w:shd w:val="clear" w:color="auto" w:fill="FFFFFF"/>
        <w:spacing w:after="0" w:afterAutospacing="0"/>
        <w:ind w:firstLine="426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Администрация рабочего поселка Мокшан</w:t>
      </w:r>
    </w:p>
    <w:p w:rsidR="000F7DF7" w:rsidRDefault="000F7DF7" w:rsidP="000F7DF7">
      <w:pPr>
        <w:ind w:firstLine="540"/>
        <w:jc w:val="center"/>
        <w:rPr>
          <w:b/>
          <w:color w:val="000000"/>
          <w:spacing w:val="-4"/>
        </w:rPr>
      </w:pPr>
      <w:r>
        <w:rPr>
          <w:b/>
        </w:rPr>
        <w:t>Мокшанского района</w:t>
      </w:r>
      <w:r>
        <w:rPr>
          <w:b/>
          <w:color w:val="000000"/>
          <w:spacing w:val="-4"/>
        </w:rPr>
        <w:t xml:space="preserve"> Пензенской области</w:t>
      </w:r>
    </w:p>
    <w:p w:rsidR="000F7DF7" w:rsidRDefault="000F7DF7" w:rsidP="000F7DF7">
      <w:pPr>
        <w:ind w:firstLine="540"/>
        <w:jc w:val="center"/>
        <w:rPr>
          <w:b/>
          <w:color w:val="000000"/>
          <w:spacing w:val="-4"/>
        </w:rPr>
      </w:pPr>
      <w:r>
        <w:rPr>
          <w:b/>
          <w:color w:val="000000"/>
          <w:spacing w:val="-4"/>
        </w:rPr>
        <w:t>ПОСТАНОВЛЯЕТ:</w:t>
      </w:r>
    </w:p>
    <w:p w:rsidR="000F7DF7" w:rsidRDefault="000F7DF7" w:rsidP="000F7DF7">
      <w:pPr>
        <w:pStyle w:val="a3"/>
        <w:spacing w:before="0" w:beforeAutospacing="0" w:after="0" w:afterAutospacing="0"/>
        <w:ind w:firstLine="360"/>
        <w:jc w:val="center"/>
        <w:rPr>
          <w:b/>
        </w:rPr>
      </w:pPr>
    </w:p>
    <w:p w:rsidR="000F7DF7" w:rsidRDefault="000F7DF7" w:rsidP="000F7DF7">
      <w:pPr>
        <w:pStyle w:val="a3"/>
        <w:spacing w:before="0" w:beforeAutospacing="0" w:after="0" w:afterAutospacing="0"/>
        <w:ind w:firstLine="360"/>
        <w:jc w:val="center"/>
        <w:rPr>
          <w:b/>
        </w:rPr>
      </w:pPr>
    </w:p>
    <w:p w:rsidR="000F7DF7" w:rsidRDefault="000F7DF7" w:rsidP="000F7DF7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. Внести   </w:t>
      </w:r>
      <w:proofErr w:type="gramStart"/>
      <w:r>
        <w:rPr>
          <w:rFonts w:ascii="Times New Roman" w:hAnsi="Times New Roman" w:cs="Times New Roman"/>
          <w:sz w:val="24"/>
          <w:szCs w:val="24"/>
        </w:rPr>
        <w:t>в  Положение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 системе оплаты труда работников муниципальных  учреждений  рабочего поселка Мокшан Мокшанского района Пензенской области, утвержденное постановлением администрации рабочего посёлка Мокшан Мокшанского района от 07.08.2024 № 373, далее – Положение,  следующие изменения:</w:t>
      </w:r>
    </w:p>
    <w:p w:rsidR="000F7DF7" w:rsidRDefault="000F7DF7" w:rsidP="000F7DF7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раздел 2 Положения изложить в следующей редакции:</w:t>
      </w:r>
    </w:p>
    <w:p w:rsidR="000F7DF7" w:rsidRPr="00F915B4" w:rsidRDefault="000F7DF7" w:rsidP="000F7DF7">
      <w:pPr>
        <w:pStyle w:val="11"/>
        <w:tabs>
          <w:tab w:val="left" w:pos="1180"/>
        </w:tabs>
        <w:spacing w:line="240" w:lineRule="auto"/>
        <w:ind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«</w:t>
      </w:r>
      <w:r w:rsidRPr="00F915B4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2. Порядок и условия оплаты труда </w:t>
      </w:r>
    </w:p>
    <w:p w:rsidR="000F7DF7" w:rsidRPr="00F915B4" w:rsidRDefault="000F7DF7" w:rsidP="00CB056F">
      <w:pPr>
        <w:widowControl w:val="0"/>
        <w:tabs>
          <w:tab w:val="left" w:pos="426"/>
        </w:tabs>
        <w:ind w:firstLine="426"/>
        <w:jc w:val="both"/>
        <w:rPr>
          <w:rFonts w:eastAsia="Arial"/>
          <w:color w:val="000000"/>
          <w:lang w:bidi="ru-RU"/>
        </w:rPr>
      </w:pPr>
      <w:r w:rsidRPr="00F915B4">
        <w:rPr>
          <w:rFonts w:eastAsia="Arial"/>
          <w:color w:val="000000"/>
          <w:lang w:bidi="ru-RU"/>
        </w:rPr>
        <w:tab/>
        <w:t xml:space="preserve">2.1. Настоящим разделом определяется порядок и условия оплаты труда работников </w:t>
      </w:r>
      <w:r w:rsidRPr="00F915B4">
        <w:t>учреждения</w:t>
      </w:r>
      <w:r w:rsidRPr="00F915B4">
        <w:rPr>
          <w:rFonts w:eastAsia="Arial"/>
          <w:color w:val="000000"/>
          <w:lang w:bidi="ru-RU"/>
        </w:rPr>
        <w:t>, кроме директора и главного бухгалтера, для которых оплата труда устанавливается в соответствии с разделом 3 настоящего Положения.</w:t>
      </w:r>
    </w:p>
    <w:p w:rsidR="000F7DF7" w:rsidRPr="00F915B4" w:rsidRDefault="000F7DF7" w:rsidP="00CB056F">
      <w:pPr>
        <w:widowControl w:val="0"/>
        <w:tabs>
          <w:tab w:val="left" w:pos="426"/>
        </w:tabs>
        <w:ind w:firstLine="426"/>
        <w:jc w:val="both"/>
        <w:rPr>
          <w:rFonts w:eastAsia="Arial"/>
          <w:color w:val="000000"/>
          <w:lang w:bidi="ru-RU"/>
        </w:rPr>
      </w:pPr>
      <w:r w:rsidRPr="00F915B4">
        <w:rPr>
          <w:rFonts w:eastAsia="Arial"/>
          <w:color w:val="000000"/>
          <w:lang w:bidi="ru-RU"/>
        </w:rPr>
        <w:tab/>
        <w:t xml:space="preserve">2.2. Размеры окладов (должностных окладов) работников </w:t>
      </w:r>
      <w:r w:rsidRPr="00F915B4">
        <w:t>учреждения</w:t>
      </w:r>
      <w:r w:rsidRPr="00F915B4">
        <w:rPr>
          <w:rFonts w:eastAsia="Arial"/>
          <w:color w:val="000000"/>
          <w:lang w:bidi="ru-RU"/>
        </w:rPr>
        <w:t xml:space="preserve"> устанавливаются приказом директора по согласованию с Главой администрации рабочего поселка Мокшан</w:t>
      </w:r>
      <w:r w:rsidRPr="00F915B4">
        <w:t xml:space="preserve"> Мокшанского района,</w:t>
      </w:r>
      <w:r w:rsidRPr="00F915B4">
        <w:rPr>
          <w:rFonts w:eastAsia="Arial"/>
          <w:color w:val="000000"/>
          <w:lang w:bidi="ru-RU"/>
        </w:rPr>
        <w:t xml:space="preserve"> с учетом обеспечения их дифференциации в зависимости от требований к профессиональной подготовке и уровню квалификации, сложности выполняемых работ. Размеры окладов (должностных окладов) работников </w:t>
      </w:r>
      <w:r w:rsidRPr="00F915B4">
        <w:t>учреждения</w:t>
      </w:r>
      <w:r w:rsidRPr="00F915B4">
        <w:rPr>
          <w:rFonts w:eastAsia="Arial"/>
          <w:color w:val="000000"/>
          <w:lang w:bidi="ru-RU"/>
        </w:rPr>
        <w:t xml:space="preserve"> указываются в трудовом договоре.</w:t>
      </w:r>
    </w:p>
    <w:p w:rsidR="000F7DF7" w:rsidRPr="00F915B4" w:rsidRDefault="000F7DF7" w:rsidP="00CB056F">
      <w:pPr>
        <w:widowControl w:val="0"/>
        <w:tabs>
          <w:tab w:val="left" w:pos="426"/>
        </w:tabs>
        <w:ind w:firstLine="426"/>
        <w:jc w:val="both"/>
        <w:rPr>
          <w:rFonts w:eastAsia="Arial"/>
          <w:color w:val="000000"/>
          <w:lang w:bidi="ru-RU"/>
        </w:rPr>
      </w:pPr>
      <w:r w:rsidRPr="00F915B4">
        <w:rPr>
          <w:rFonts w:eastAsia="Arial"/>
          <w:color w:val="000000"/>
          <w:lang w:bidi="ru-RU"/>
        </w:rPr>
        <w:tab/>
        <w:t>Индексация (повышение) размеров окладов (должностных окладов) работников осуществляется в соответствии с постановлением администрации рабочего поселка Мокшан Мокшанского района на основании приказа директора учреждения.</w:t>
      </w:r>
    </w:p>
    <w:p w:rsidR="000F7DF7" w:rsidRPr="00F915B4" w:rsidRDefault="000F7DF7" w:rsidP="00CB056F">
      <w:pPr>
        <w:widowControl w:val="0"/>
        <w:tabs>
          <w:tab w:val="left" w:pos="426"/>
        </w:tabs>
        <w:ind w:firstLine="426"/>
        <w:jc w:val="both"/>
        <w:rPr>
          <w:rFonts w:eastAsia="Arial"/>
          <w:color w:val="000000"/>
          <w:lang w:bidi="ru-RU"/>
        </w:rPr>
      </w:pPr>
      <w:r w:rsidRPr="00F915B4">
        <w:rPr>
          <w:rFonts w:eastAsia="Arial"/>
          <w:color w:val="000000"/>
          <w:lang w:bidi="ru-RU"/>
        </w:rPr>
        <w:tab/>
        <w:t>При индексации (увеличении) окладов их размеры подлежат округлению до целого рубля.</w:t>
      </w:r>
    </w:p>
    <w:p w:rsidR="000F7DF7" w:rsidRPr="00F915B4" w:rsidRDefault="000F7DF7" w:rsidP="000F7DF7">
      <w:pPr>
        <w:widowControl w:val="0"/>
        <w:tabs>
          <w:tab w:val="left" w:pos="793"/>
        </w:tabs>
        <w:ind w:firstLine="426"/>
        <w:jc w:val="both"/>
      </w:pPr>
      <w:r w:rsidRPr="00F915B4">
        <w:rPr>
          <w:rFonts w:eastAsia="Arial"/>
          <w:color w:val="000000"/>
          <w:lang w:bidi="ru-RU"/>
        </w:rPr>
        <w:t xml:space="preserve"> 2.3. </w:t>
      </w:r>
      <w:r w:rsidRPr="00F915B4">
        <w:t xml:space="preserve">В учреждении устанавливается система оплаты труда на основе должностных </w:t>
      </w:r>
      <w:r w:rsidRPr="00F915B4">
        <w:lastRenderedPageBreak/>
        <w:t xml:space="preserve">окладов. Размер заработной платы работников зависит от фактически отработанного ими времени, учет которого ведется с применением документов учета рабочего времени (табелей). </w:t>
      </w:r>
    </w:p>
    <w:p w:rsidR="000F7DF7" w:rsidRPr="00F915B4" w:rsidRDefault="000F7DF7" w:rsidP="000F7DF7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915B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915B4">
        <w:rPr>
          <w:rFonts w:ascii="Times New Roman" w:hAnsi="Times New Roman" w:cs="Times New Roman"/>
          <w:sz w:val="24"/>
          <w:szCs w:val="24"/>
        </w:rPr>
        <w:t>. Заработная плата (оплата труда работника) – вознаграждение за труд в зависимости от квалификации работника, сложности, количества, качества и условий выполняемой работы, а также компенсационные и стимулирующие выплаты.</w:t>
      </w:r>
    </w:p>
    <w:p w:rsidR="000F7DF7" w:rsidRPr="00F915B4" w:rsidRDefault="000F7DF7" w:rsidP="000F7DF7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915B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915B4">
        <w:rPr>
          <w:rFonts w:ascii="Times New Roman" w:hAnsi="Times New Roman" w:cs="Times New Roman"/>
          <w:sz w:val="24"/>
          <w:szCs w:val="24"/>
        </w:rPr>
        <w:t xml:space="preserve">. Заработная плата работников определена пунктом 1.2 настоящего положения. </w:t>
      </w:r>
    </w:p>
    <w:p w:rsidR="000F7DF7" w:rsidRPr="00F915B4" w:rsidRDefault="000F7DF7" w:rsidP="000F7DF7">
      <w:pPr>
        <w:ind w:firstLine="426"/>
        <w:jc w:val="both"/>
        <w:rPr>
          <w:color w:val="000000"/>
        </w:rPr>
      </w:pPr>
      <w:bookmarkStart w:id="0" w:name="sub_29"/>
      <w:r w:rsidRPr="00F915B4">
        <w:rPr>
          <w:rFonts w:eastAsia="Arial"/>
          <w:color w:val="000000"/>
          <w:lang w:bidi="ru-RU"/>
        </w:rPr>
        <w:t>2.</w:t>
      </w:r>
      <w:r>
        <w:rPr>
          <w:rFonts w:eastAsia="Arial"/>
          <w:color w:val="000000"/>
          <w:lang w:bidi="ru-RU"/>
        </w:rPr>
        <w:t>6</w:t>
      </w:r>
      <w:r w:rsidRPr="00F915B4">
        <w:rPr>
          <w:rFonts w:eastAsia="Arial"/>
          <w:color w:val="000000"/>
          <w:lang w:bidi="ru-RU"/>
        </w:rPr>
        <w:t>.</w:t>
      </w:r>
      <w:r w:rsidRPr="00F915B4">
        <w:rPr>
          <w:color w:val="000000"/>
        </w:rPr>
        <w:t> К окладу в течение соответствующего календарного года с учетом обеспечения финансовыми средствами устанавливаются выплаты стимулирующего и компенсационного характера:</w:t>
      </w:r>
      <w:bookmarkEnd w:id="0"/>
    </w:p>
    <w:p w:rsidR="000F7DF7" w:rsidRPr="00F915B4" w:rsidRDefault="000F7DF7" w:rsidP="000F7DF7">
      <w:pPr>
        <w:ind w:firstLine="426"/>
        <w:jc w:val="both"/>
        <w:rPr>
          <w:color w:val="000000"/>
        </w:rPr>
      </w:pPr>
      <w:r w:rsidRPr="00F915B4">
        <w:rPr>
          <w:color w:val="000000"/>
        </w:rPr>
        <w:t>2.</w:t>
      </w:r>
      <w:r>
        <w:rPr>
          <w:color w:val="000000"/>
        </w:rPr>
        <w:t>6</w:t>
      </w:r>
      <w:r w:rsidRPr="00F915B4">
        <w:rPr>
          <w:color w:val="000000"/>
        </w:rPr>
        <w:t>.1. К выплатам стимулирующего характера относятся:</w:t>
      </w:r>
    </w:p>
    <w:p w:rsidR="000F7DF7" w:rsidRPr="00F915B4" w:rsidRDefault="000F7DF7" w:rsidP="000F7DF7">
      <w:pPr>
        <w:ind w:firstLine="426"/>
        <w:jc w:val="both"/>
        <w:rPr>
          <w:color w:val="000000"/>
        </w:rPr>
      </w:pPr>
      <w:r w:rsidRPr="00CB056F">
        <w:rPr>
          <w:color w:val="000000"/>
        </w:rPr>
        <w:t>- премиальные выплаты по итогам работы за месяц, за квартал, за год;</w:t>
      </w:r>
    </w:p>
    <w:p w:rsidR="000F7DF7" w:rsidRPr="00F915B4" w:rsidRDefault="000F7DF7" w:rsidP="000F7DF7">
      <w:pPr>
        <w:widowControl w:val="0"/>
        <w:tabs>
          <w:tab w:val="left" w:pos="793"/>
        </w:tabs>
        <w:ind w:left="360"/>
        <w:jc w:val="both"/>
        <w:rPr>
          <w:rFonts w:eastAsia="Arial"/>
          <w:color w:val="000000"/>
          <w:lang w:bidi="ru-RU"/>
        </w:rPr>
      </w:pPr>
      <w:r w:rsidRPr="00F915B4">
        <w:rPr>
          <w:rFonts w:eastAsia="Arial"/>
          <w:color w:val="000000"/>
          <w:lang w:bidi="ru-RU"/>
        </w:rPr>
        <w:t xml:space="preserve"> - премиальные выплаты к профессиональному празднику, иным законодательно установленным праздникам;</w:t>
      </w:r>
    </w:p>
    <w:p w:rsidR="000F7DF7" w:rsidRPr="00F915B4" w:rsidRDefault="000F7DF7" w:rsidP="000F7DF7">
      <w:pPr>
        <w:ind w:firstLine="426"/>
        <w:jc w:val="both"/>
      </w:pPr>
      <w:r w:rsidRPr="00F915B4">
        <w:rPr>
          <w:rFonts w:eastAsia="Arial"/>
          <w:color w:val="000000"/>
          <w:lang w:bidi="ru-RU"/>
        </w:rPr>
        <w:t xml:space="preserve"> - материальная помощь - </w:t>
      </w:r>
      <w:r w:rsidRPr="00F915B4">
        <w:t xml:space="preserve">денежная выплата при предоставлении ежегодного оплачиваемого отпуска, и </w:t>
      </w:r>
      <w:proofErr w:type="gramStart"/>
      <w:r w:rsidRPr="00F915B4">
        <w:t>в случаях</w:t>
      </w:r>
      <w:proofErr w:type="gramEnd"/>
      <w:r w:rsidRPr="00F915B4">
        <w:t xml:space="preserve"> предусмотренных пунктом 2.7. настоящего порядка.</w:t>
      </w:r>
    </w:p>
    <w:p w:rsidR="000F7DF7" w:rsidRPr="00F915B4" w:rsidRDefault="000F7DF7" w:rsidP="000F7DF7">
      <w:pPr>
        <w:widowControl w:val="0"/>
        <w:tabs>
          <w:tab w:val="left" w:pos="793"/>
        </w:tabs>
        <w:ind w:firstLine="426"/>
        <w:jc w:val="both"/>
        <w:rPr>
          <w:rFonts w:eastAsia="Arial"/>
          <w:color w:val="000000"/>
          <w:lang w:bidi="ru-RU"/>
        </w:rPr>
      </w:pPr>
      <w:r w:rsidRPr="00F915B4">
        <w:rPr>
          <w:rFonts w:eastAsia="Arial"/>
          <w:color w:val="000000"/>
          <w:lang w:bidi="ru-RU"/>
        </w:rPr>
        <w:t xml:space="preserve"> - социальные выплаты - денежные пособия, которые выплачиваются сотрудникам в период их нетрудоспособности, а также для оказания помощи в социально значимых случаях, определенных законом.</w:t>
      </w:r>
    </w:p>
    <w:p w:rsidR="000F7DF7" w:rsidRPr="00F915B4" w:rsidRDefault="000F7DF7" w:rsidP="000F7DF7">
      <w:pPr>
        <w:widowControl w:val="0"/>
        <w:tabs>
          <w:tab w:val="left" w:pos="793"/>
        </w:tabs>
        <w:ind w:firstLine="426"/>
        <w:jc w:val="both"/>
        <w:rPr>
          <w:rFonts w:eastAsia="Arial"/>
          <w:color w:val="000000"/>
          <w:lang w:bidi="ru-RU"/>
        </w:rPr>
      </w:pPr>
      <w:r w:rsidRPr="00F915B4">
        <w:rPr>
          <w:rFonts w:eastAsia="Arial"/>
          <w:color w:val="000000"/>
          <w:lang w:bidi="ru-RU"/>
        </w:rPr>
        <w:t xml:space="preserve"> 2.</w:t>
      </w:r>
      <w:r>
        <w:rPr>
          <w:rFonts w:eastAsia="Arial"/>
          <w:color w:val="000000"/>
          <w:lang w:bidi="ru-RU"/>
        </w:rPr>
        <w:t>6</w:t>
      </w:r>
      <w:r w:rsidRPr="00F915B4">
        <w:rPr>
          <w:rFonts w:eastAsia="Arial"/>
          <w:color w:val="000000"/>
          <w:lang w:bidi="ru-RU"/>
        </w:rPr>
        <w:t>.2. компенсационные выплаты - производятся в предусмотренных законом случаях.</w:t>
      </w:r>
    </w:p>
    <w:p w:rsidR="000F7DF7" w:rsidRPr="00F915B4" w:rsidRDefault="000F7DF7" w:rsidP="000F7DF7">
      <w:pPr>
        <w:ind w:firstLine="426"/>
        <w:jc w:val="both"/>
      </w:pPr>
      <w:r w:rsidRPr="00F915B4">
        <w:rPr>
          <w:rFonts w:eastAsia="Arial"/>
          <w:color w:val="000000"/>
          <w:lang w:bidi="ru-RU"/>
        </w:rPr>
        <w:t xml:space="preserve"> </w:t>
      </w:r>
      <w:r w:rsidRPr="00F915B4">
        <w:t>2.</w:t>
      </w:r>
      <w:r>
        <w:t>7</w:t>
      </w:r>
      <w:r w:rsidRPr="00F915B4">
        <w:t xml:space="preserve">. Выплаты стимулирующего характера работникам учреждения осуществляются по решению директора учреждения в пределах средств фонда оплаты труда работников учреждения и оформляется приказом. </w:t>
      </w:r>
    </w:p>
    <w:p w:rsidR="000F7DF7" w:rsidRPr="00F915B4" w:rsidRDefault="000F7DF7" w:rsidP="000F7DF7">
      <w:pPr>
        <w:ind w:firstLine="426"/>
        <w:jc w:val="both"/>
      </w:pPr>
      <w:r w:rsidRPr="00F915B4">
        <w:t>2.</w:t>
      </w:r>
      <w:r>
        <w:t>8</w:t>
      </w:r>
      <w:r w:rsidRPr="00F915B4">
        <w:t xml:space="preserve">. Премирование работников осуществляется по решению директора учреждения в пределах средств фонда оплаты труда работников учреждения и оформляется приказом директора. </w:t>
      </w:r>
    </w:p>
    <w:p w:rsidR="000F7DF7" w:rsidRPr="00F915B4" w:rsidRDefault="000F7DF7" w:rsidP="000F7DF7">
      <w:pPr>
        <w:widowControl w:val="0"/>
        <w:tabs>
          <w:tab w:val="left" w:pos="1490"/>
        </w:tabs>
        <w:ind w:firstLine="426"/>
        <w:jc w:val="both"/>
        <w:rPr>
          <w:rFonts w:eastAsia="Arial"/>
          <w:color w:val="000000"/>
          <w:lang w:bidi="ru-RU"/>
        </w:rPr>
      </w:pPr>
      <w:r w:rsidRPr="00F915B4">
        <w:rPr>
          <w:rFonts w:eastAsia="Arial"/>
          <w:color w:val="000000"/>
          <w:lang w:bidi="ru-RU"/>
        </w:rPr>
        <w:t xml:space="preserve"> Выплата премии распространяется на работников, занимающих должности в</w:t>
      </w:r>
      <w:r w:rsidRPr="00F915B4">
        <w:rPr>
          <w:rFonts w:eastAsia="Arial"/>
          <w:color w:val="000000"/>
          <w:lang w:bidi="ru-RU"/>
        </w:rPr>
        <w:br/>
        <w:t>соответствии со штатным расписанием, работающих по основной должности.</w:t>
      </w:r>
    </w:p>
    <w:p w:rsidR="000F7DF7" w:rsidRPr="00F915B4" w:rsidRDefault="000F7DF7" w:rsidP="000F7DF7">
      <w:pPr>
        <w:widowControl w:val="0"/>
        <w:tabs>
          <w:tab w:val="left" w:pos="1490"/>
        </w:tabs>
        <w:ind w:firstLine="426"/>
        <w:jc w:val="both"/>
        <w:rPr>
          <w:rFonts w:eastAsia="Arial"/>
          <w:color w:val="000000"/>
          <w:lang w:bidi="ru-RU"/>
        </w:rPr>
      </w:pPr>
      <w:r w:rsidRPr="00F915B4">
        <w:rPr>
          <w:rFonts w:eastAsia="Arial"/>
          <w:color w:val="000000"/>
          <w:lang w:bidi="ru-RU"/>
        </w:rPr>
        <w:t xml:space="preserve"> Размер премиальных выплат работникам зависит от финансового положения</w:t>
      </w:r>
      <w:r w:rsidRPr="00F915B4">
        <w:rPr>
          <w:rFonts w:eastAsia="Arial"/>
          <w:color w:val="000000"/>
          <w:lang w:bidi="ru-RU"/>
        </w:rPr>
        <w:br/>
        <w:t>учреждения и может устанавливаться как в процентном отношении к окладу, так и в абсолютном значении.</w:t>
      </w:r>
    </w:p>
    <w:p w:rsidR="000F7DF7" w:rsidRPr="00F915B4" w:rsidRDefault="000F7DF7" w:rsidP="000F7DF7">
      <w:pPr>
        <w:widowControl w:val="0"/>
        <w:tabs>
          <w:tab w:val="left" w:pos="1490"/>
        </w:tabs>
        <w:ind w:firstLine="426"/>
        <w:jc w:val="both"/>
        <w:rPr>
          <w:rFonts w:eastAsia="Arial"/>
          <w:color w:val="000000"/>
          <w:lang w:bidi="ru-RU"/>
        </w:rPr>
      </w:pPr>
      <w:r w:rsidRPr="00F915B4">
        <w:rPr>
          <w:rFonts w:eastAsia="Arial"/>
          <w:color w:val="000000"/>
          <w:lang w:bidi="ru-RU"/>
        </w:rPr>
        <w:t xml:space="preserve"> Решение о введении каждой конкретной премии принимает директор</w:t>
      </w:r>
      <w:r w:rsidRPr="00F915B4">
        <w:rPr>
          <w:rFonts w:eastAsia="Arial"/>
          <w:color w:val="000000"/>
          <w:lang w:bidi="ru-RU"/>
        </w:rPr>
        <w:br/>
        <w:t>учреждения, при этом наименование премии н условия ее осуществления включаются в</w:t>
      </w:r>
      <w:r w:rsidRPr="00F915B4">
        <w:rPr>
          <w:rFonts w:eastAsia="Arial"/>
          <w:smallCaps/>
          <w:color w:val="000000"/>
          <w:lang w:eastAsia="en-US" w:bidi="en-US"/>
        </w:rPr>
        <w:br/>
      </w:r>
      <w:r w:rsidRPr="00F915B4">
        <w:rPr>
          <w:rFonts w:eastAsia="Arial"/>
          <w:color w:val="000000"/>
          <w:lang w:bidi="ru-RU"/>
        </w:rPr>
        <w:t>Положение об оплате труда работников учреждения.</w:t>
      </w:r>
    </w:p>
    <w:p w:rsidR="000F7DF7" w:rsidRPr="00F915B4" w:rsidRDefault="000F7DF7" w:rsidP="000F7DF7">
      <w:pPr>
        <w:widowControl w:val="0"/>
        <w:tabs>
          <w:tab w:val="left" w:pos="1490"/>
        </w:tabs>
        <w:ind w:firstLine="426"/>
        <w:jc w:val="both"/>
        <w:rPr>
          <w:rFonts w:eastAsia="Arial"/>
          <w:color w:val="000000"/>
          <w:lang w:bidi="ru-RU"/>
        </w:rPr>
      </w:pPr>
      <w:r w:rsidRPr="00F915B4">
        <w:rPr>
          <w:rFonts w:eastAsia="Arial"/>
          <w:color w:val="000000"/>
          <w:lang w:bidi="ru-RU"/>
        </w:rPr>
        <w:t xml:space="preserve"> Премирование осуществляется по решению директора учреждения за счет средств учреждения, направленных на оплату труда работников.</w:t>
      </w:r>
    </w:p>
    <w:p w:rsidR="000F7DF7" w:rsidRPr="00F915B4" w:rsidRDefault="000F7DF7" w:rsidP="000F7DF7">
      <w:pPr>
        <w:widowControl w:val="0"/>
        <w:tabs>
          <w:tab w:val="left" w:pos="2170"/>
        </w:tabs>
        <w:ind w:firstLine="426"/>
        <w:jc w:val="both"/>
        <w:rPr>
          <w:rFonts w:eastAsia="Arial"/>
          <w:color w:val="000000"/>
          <w:lang w:bidi="ru-RU"/>
        </w:rPr>
      </w:pPr>
      <w:r>
        <w:rPr>
          <w:rFonts w:eastAsia="Arial"/>
          <w:color w:val="000000"/>
          <w:lang w:bidi="ru-RU"/>
        </w:rPr>
        <w:t xml:space="preserve">2.8.1. </w:t>
      </w:r>
      <w:r w:rsidRPr="00F915B4">
        <w:rPr>
          <w:rFonts w:eastAsia="Arial"/>
          <w:color w:val="000000"/>
          <w:lang w:bidi="ru-RU"/>
        </w:rPr>
        <w:t>При премировании учитывается:</w:t>
      </w:r>
    </w:p>
    <w:p w:rsidR="000F7DF7" w:rsidRPr="00F915B4" w:rsidRDefault="000F7DF7" w:rsidP="000F7DF7">
      <w:pPr>
        <w:widowControl w:val="0"/>
        <w:numPr>
          <w:ilvl w:val="0"/>
          <w:numId w:val="1"/>
        </w:numPr>
        <w:tabs>
          <w:tab w:val="left" w:pos="233"/>
        </w:tabs>
        <w:ind w:firstLine="426"/>
        <w:jc w:val="both"/>
        <w:rPr>
          <w:rFonts w:eastAsia="Arial"/>
          <w:color w:val="000000"/>
          <w:lang w:bidi="ru-RU"/>
        </w:rPr>
      </w:pPr>
      <w:r w:rsidRPr="00F915B4">
        <w:rPr>
          <w:rFonts w:eastAsia="Arial"/>
          <w:color w:val="000000"/>
          <w:lang w:bidi="ru-RU"/>
        </w:rPr>
        <w:t>успешное и добросовестное исполнение работником своих должностных обязанностей в соответствующем периоде;</w:t>
      </w:r>
    </w:p>
    <w:p w:rsidR="000F7DF7" w:rsidRPr="00F915B4" w:rsidRDefault="000F7DF7" w:rsidP="000F7DF7">
      <w:pPr>
        <w:widowControl w:val="0"/>
        <w:numPr>
          <w:ilvl w:val="0"/>
          <w:numId w:val="1"/>
        </w:numPr>
        <w:tabs>
          <w:tab w:val="left" w:pos="233"/>
        </w:tabs>
        <w:ind w:firstLine="426"/>
        <w:jc w:val="both"/>
        <w:rPr>
          <w:rFonts w:eastAsia="Arial"/>
          <w:color w:val="000000"/>
          <w:lang w:bidi="ru-RU"/>
        </w:rPr>
      </w:pPr>
      <w:r w:rsidRPr="00F915B4">
        <w:rPr>
          <w:rFonts w:eastAsia="Arial"/>
          <w:color w:val="000000"/>
          <w:lang w:bidi="ru-RU"/>
        </w:rPr>
        <w:t>качественная подготовка и проведение мероприятий</w:t>
      </w:r>
      <w:proofErr w:type="gramStart"/>
      <w:r w:rsidRPr="00F915B4">
        <w:rPr>
          <w:rFonts w:eastAsia="Arial"/>
          <w:color w:val="000000"/>
          <w:lang w:bidi="ru-RU"/>
        </w:rPr>
        <w:t>.</w:t>
      </w:r>
      <w:proofErr w:type="gramEnd"/>
      <w:r w:rsidRPr="00F915B4">
        <w:rPr>
          <w:rFonts w:eastAsia="Arial"/>
          <w:color w:val="000000"/>
          <w:lang w:bidi="ru-RU"/>
        </w:rPr>
        <w:t xml:space="preserve"> связанных с уставной деятельностью организации;</w:t>
      </w:r>
    </w:p>
    <w:p w:rsidR="000F7DF7" w:rsidRPr="00F915B4" w:rsidRDefault="000F7DF7" w:rsidP="000F7DF7">
      <w:pPr>
        <w:widowControl w:val="0"/>
        <w:numPr>
          <w:ilvl w:val="0"/>
          <w:numId w:val="1"/>
        </w:numPr>
        <w:tabs>
          <w:tab w:val="left" w:pos="233"/>
        </w:tabs>
        <w:ind w:firstLine="426"/>
        <w:jc w:val="both"/>
        <w:rPr>
          <w:rFonts w:eastAsia="Arial"/>
          <w:color w:val="000000"/>
          <w:lang w:bidi="ru-RU"/>
        </w:rPr>
      </w:pPr>
      <w:r w:rsidRPr="00F915B4">
        <w:rPr>
          <w:rFonts w:eastAsia="Arial"/>
          <w:color w:val="000000"/>
          <w:lang w:bidi="ru-RU"/>
        </w:rPr>
        <w:t>выполнение порученной работы, связанной с обеспечением рабочего процесса или уставной деятельности учреждения;</w:t>
      </w:r>
    </w:p>
    <w:p w:rsidR="000F7DF7" w:rsidRPr="00F915B4" w:rsidRDefault="000F7DF7" w:rsidP="000F7DF7">
      <w:pPr>
        <w:widowControl w:val="0"/>
        <w:numPr>
          <w:ilvl w:val="0"/>
          <w:numId w:val="1"/>
        </w:numPr>
        <w:tabs>
          <w:tab w:val="left" w:pos="243"/>
        </w:tabs>
        <w:ind w:firstLine="426"/>
        <w:jc w:val="both"/>
        <w:rPr>
          <w:rFonts w:eastAsia="Arial"/>
          <w:color w:val="000000"/>
          <w:lang w:bidi="ru-RU"/>
        </w:rPr>
      </w:pPr>
      <w:r w:rsidRPr="00F915B4">
        <w:rPr>
          <w:rFonts w:eastAsia="Arial"/>
          <w:color w:val="000000"/>
          <w:lang w:bidi="ru-RU"/>
        </w:rPr>
        <w:t xml:space="preserve">участие в течение соответствующего рабочего периода в выполнении особо важных работ, мероприятий. </w:t>
      </w:r>
    </w:p>
    <w:p w:rsidR="000F7DF7" w:rsidRPr="00CB056F" w:rsidRDefault="000F7DF7" w:rsidP="000F7DF7">
      <w:pPr>
        <w:pStyle w:val="11"/>
        <w:tabs>
          <w:tab w:val="left" w:pos="1393"/>
        </w:tabs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B056F">
        <w:rPr>
          <w:rFonts w:ascii="Times New Roman" w:hAnsi="Times New Roman" w:cs="Times New Roman"/>
          <w:sz w:val="24"/>
          <w:szCs w:val="24"/>
        </w:rPr>
        <w:t>2.8.2.  Размер премии составляет:</w:t>
      </w:r>
    </w:p>
    <w:p w:rsidR="000F7DF7" w:rsidRDefault="000F7DF7" w:rsidP="000F7DF7">
      <w:pPr>
        <w:pStyle w:val="11"/>
        <w:tabs>
          <w:tab w:val="left" w:pos="1393"/>
        </w:tabs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B056F">
        <w:rPr>
          <w:rFonts w:ascii="Times New Roman" w:hAnsi="Times New Roman" w:cs="Times New Roman"/>
          <w:sz w:val="24"/>
          <w:szCs w:val="24"/>
        </w:rPr>
        <w:t xml:space="preserve">- по итогам работы за квартал, </w:t>
      </w:r>
      <w:proofErr w:type="gramStart"/>
      <w:r w:rsidRPr="00CB056F">
        <w:rPr>
          <w:rFonts w:ascii="Times New Roman" w:hAnsi="Times New Roman" w:cs="Times New Roman"/>
          <w:sz w:val="24"/>
          <w:szCs w:val="24"/>
        </w:rPr>
        <w:t>год,  50</w:t>
      </w:r>
      <w:proofErr w:type="gramEnd"/>
      <w:r w:rsidRPr="00CB056F">
        <w:rPr>
          <w:rFonts w:ascii="Times New Roman" w:hAnsi="Times New Roman" w:cs="Times New Roman"/>
          <w:sz w:val="24"/>
          <w:szCs w:val="24"/>
        </w:rPr>
        <w:t>% от должностного оклада. При отсутствии работника в течение полного расчетного премиального периода (ежегодный основной и дополнительный отпуск, лист нетрудоспособности и другое законное отсутствие),</w:t>
      </w:r>
      <w:r w:rsidRPr="00F915B4">
        <w:rPr>
          <w:rFonts w:ascii="Times New Roman" w:hAnsi="Times New Roman" w:cs="Times New Roman"/>
          <w:sz w:val="24"/>
          <w:szCs w:val="24"/>
        </w:rPr>
        <w:t xml:space="preserve"> премия исчисляется пропорционально отработанному времени. Работникам учреждения, вновь поступившим на работу, премия за отработанный премиальный период исчисляется пропорционально отработанному времени. Уволенным работникам учреждения премия </w:t>
      </w:r>
      <w:r w:rsidRPr="00F915B4">
        <w:rPr>
          <w:rFonts w:ascii="Times New Roman" w:hAnsi="Times New Roman" w:cs="Times New Roman"/>
          <w:sz w:val="24"/>
          <w:szCs w:val="24"/>
        </w:rPr>
        <w:lastRenderedPageBreak/>
        <w:t>за отработанное время не выплачивается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D4286" w:rsidRPr="00F915B4" w:rsidRDefault="00ED4286" w:rsidP="000F7DF7">
      <w:pPr>
        <w:pStyle w:val="11"/>
        <w:tabs>
          <w:tab w:val="left" w:pos="1393"/>
        </w:tabs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итогам работы за месяц – </w:t>
      </w:r>
      <w:r w:rsidR="00E17141" w:rsidRPr="00E17141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="00E17141" w:rsidRPr="00E17141">
        <w:rPr>
          <w:rFonts w:ascii="Times New Roman" w:hAnsi="Times New Roman" w:cs="Times New Roman"/>
          <w:sz w:val="24"/>
          <w:szCs w:val="24"/>
        </w:rPr>
        <w:t xml:space="preserve">более  </w:t>
      </w:r>
      <w:r w:rsidR="00245BD0">
        <w:rPr>
          <w:rFonts w:ascii="Times New Roman" w:hAnsi="Times New Roman" w:cs="Times New Roman"/>
          <w:sz w:val="24"/>
          <w:szCs w:val="24"/>
        </w:rPr>
        <w:t>50</w:t>
      </w:r>
      <w:proofErr w:type="gramEnd"/>
      <w:r w:rsidR="00E17141" w:rsidRPr="00E17141">
        <w:rPr>
          <w:rFonts w:ascii="Times New Roman" w:hAnsi="Times New Roman" w:cs="Times New Roman"/>
          <w:sz w:val="24"/>
          <w:szCs w:val="24"/>
        </w:rPr>
        <w:t xml:space="preserve"> % должностного оклада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F7DF7" w:rsidRPr="00E17141" w:rsidRDefault="000F7DF7" w:rsidP="000F7DF7">
      <w:pPr>
        <w:widowControl w:val="0"/>
        <w:tabs>
          <w:tab w:val="left" w:pos="784"/>
        </w:tabs>
        <w:ind w:firstLine="426"/>
        <w:jc w:val="both"/>
        <w:rPr>
          <w:rFonts w:eastAsia="Arial"/>
          <w:lang w:eastAsia="en-US"/>
        </w:rPr>
      </w:pPr>
      <w:r w:rsidRPr="00E17141">
        <w:rPr>
          <w:rFonts w:eastAsia="Arial"/>
          <w:lang w:eastAsia="en-US"/>
        </w:rPr>
        <w:t xml:space="preserve"> - в связи с Днем защитника Отечества – исходя из финансовых возможностей учреждения, но </w:t>
      </w:r>
      <w:r w:rsidR="00E17141" w:rsidRPr="00E17141">
        <w:rPr>
          <w:rFonts w:eastAsia="Arial"/>
          <w:lang w:eastAsia="en-US"/>
        </w:rPr>
        <w:t xml:space="preserve">не </w:t>
      </w:r>
      <w:proofErr w:type="gramStart"/>
      <w:r w:rsidR="00E17141" w:rsidRPr="00E17141">
        <w:rPr>
          <w:rFonts w:eastAsia="Arial"/>
          <w:lang w:eastAsia="en-US"/>
        </w:rPr>
        <w:t>более  25</w:t>
      </w:r>
      <w:proofErr w:type="gramEnd"/>
      <w:r w:rsidR="00E17141" w:rsidRPr="00E17141">
        <w:rPr>
          <w:rFonts w:eastAsia="Arial"/>
          <w:lang w:eastAsia="en-US"/>
        </w:rPr>
        <w:t xml:space="preserve"> % должностного оклада</w:t>
      </w:r>
      <w:r w:rsidRPr="00E17141">
        <w:rPr>
          <w:rFonts w:eastAsia="Arial"/>
          <w:lang w:eastAsia="en-US"/>
        </w:rPr>
        <w:t xml:space="preserve">; </w:t>
      </w:r>
    </w:p>
    <w:p w:rsidR="000F7DF7" w:rsidRPr="00F915B4" w:rsidRDefault="000F7DF7" w:rsidP="000F7DF7">
      <w:pPr>
        <w:widowControl w:val="0"/>
        <w:tabs>
          <w:tab w:val="left" w:pos="774"/>
        </w:tabs>
        <w:ind w:firstLine="426"/>
        <w:jc w:val="both"/>
        <w:rPr>
          <w:rFonts w:eastAsia="Arial"/>
          <w:color w:val="000000"/>
          <w:lang w:bidi="ru-RU"/>
        </w:rPr>
      </w:pPr>
      <w:r w:rsidRPr="00E17141">
        <w:rPr>
          <w:rFonts w:eastAsia="Arial"/>
          <w:lang w:eastAsia="en-US"/>
        </w:rPr>
        <w:t>- в связи с Международным женским днем 8</w:t>
      </w:r>
      <w:r w:rsidRPr="00F915B4">
        <w:rPr>
          <w:rFonts w:eastAsia="Arial"/>
          <w:color w:val="000000"/>
          <w:lang w:bidi="ru-RU"/>
        </w:rPr>
        <w:t xml:space="preserve"> Марта - исходя из финансовых возможностей </w:t>
      </w:r>
      <w:r w:rsidRPr="00F915B4">
        <w:t>учреждение,</w:t>
      </w:r>
      <w:r w:rsidRPr="00F915B4">
        <w:rPr>
          <w:rFonts w:eastAsia="Arial"/>
          <w:color w:val="000000"/>
          <w:lang w:bidi="ru-RU"/>
        </w:rPr>
        <w:t xml:space="preserve"> но не более </w:t>
      </w:r>
      <w:r w:rsidR="00E17141">
        <w:rPr>
          <w:rFonts w:eastAsia="Arial"/>
          <w:color w:val="000000"/>
          <w:lang w:bidi="ru-RU"/>
        </w:rPr>
        <w:t>25 %</w:t>
      </w:r>
      <w:r w:rsidRPr="00F915B4">
        <w:rPr>
          <w:rFonts w:eastAsia="Arial"/>
          <w:color w:val="000000"/>
          <w:lang w:bidi="ru-RU"/>
        </w:rPr>
        <w:t xml:space="preserve"> должностного оклада;</w:t>
      </w:r>
    </w:p>
    <w:p w:rsidR="000F7DF7" w:rsidRPr="00F915B4" w:rsidRDefault="000F7DF7" w:rsidP="000F7DF7">
      <w:pPr>
        <w:widowControl w:val="0"/>
        <w:tabs>
          <w:tab w:val="left" w:pos="784"/>
        </w:tabs>
        <w:ind w:firstLine="426"/>
        <w:jc w:val="both"/>
        <w:rPr>
          <w:rFonts w:eastAsia="Arial"/>
          <w:color w:val="000000"/>
          <w:lang w:bidi="ru-RU"/>
        </w:rPr>
      </w:pPr>
      <w:r w:rsidRPr="00F915B4">
        <w:rPr>
          <w:rFonts w:eastAsia="Arial"/>
          <w:color w:val="000000"/>
          <w:lang w:bidi="ru-RU"/>
        </w:rPr>
        <w:t xml:space="preserve">- в связи с Днем работников жилищно-коммунального хозяйства – исходя из финансовых возможностей учреждения, но не более </w:t>
      </w:r>
      <w:r w:rsidR="006421AF">
        <w:rPr>
          <w:rFonts w:eastAsia="Arial"/>
          <w:color w:val="000000"/>
          <w:lang w:bidi="ru-RU"/>
        </w:rPr>
        <w:t xml:space="preserve">50 % </w:t>
      </w:r>
      <w:r w:rsidRPr="00F915B4">
        <w:rPr>
          <w:rFonts w:eastAsia="Arial"/>
          <w:color w:val="000000"/>
          <w:lang w:bidi="ru-RU"/>
        </w:rPr>
        <w:t>должностного оклада;</w:t>
      </w:r>
    </w:p>
    <w:p w:rsidR="000F7DF7" w:rsidRPr="00F915B4" w:rsidRDefault="000F7DF7" w:rsidP="000F7DF7">
      <w:pPr>
        <w:ind w:firstLine="426"/>
        <w:jc w:val="both"/>
      </w:pPr>
      <w:r w:rsidRPr="00F915B4">
        <w:t xml:space="preserve">К юбилейным датам, при наличии стажа работы в данном учреждении не менее 5 лет, работнику выплачивается единовременная премия в размере одного должностного оклада. </w:t>
      </w:r>
    </w:p>
    <w:p w:rsidR="000F7DF7" w:rsidRPr="00F915B4" w:rsidRDefault="000F7DF7" w:rsidP="000F7DF7">
      <w:pPr>
        <w:ind w:firstLine="426"/>
        <w:jc w:val="both"/>
      </w:pPr>
      <w:r w:rsidRPr="00F915B4">
        <w:t xml:space="preserve"> Юбилейные даты 50, 55, 60, 65 и 70 лет. </w:t>
      </w:r>
    </w:p>
    <w:p w:rsidR="000F7DF7" w:rsidRPr="00F915B4" w:rsidRDefault="000F7DF7" w:rsidP="000F7DF7">
      <w:pPr>
        <w:ind w:firstLine="426"/>
        <w:jc w:val="both"/>
      </w:pPr>
      <w:r w:rsidRPr="00F915B4">
        <w:t>Допускается премирование работников за выполнение заданий особой важности и сложности, а также за участие в подготовке и проведении мероприятий федерального, областного, районного или муниципального уровня.</w:t>
      </w:r>
    </w:p>
    <w:p w:rsidR="000F7DF7" w:rsidRPr="00F915B4" w:rsidRDefault="000F7DF7" w:rsidP="000F7DF7">
      <w:pPr>
        <w:ind w:firstLine="426"/>
        <w:jc w:val="both"/>
      </w:pPr>
      <w:r w:rsidRPr="00F915B4">
        <w:t>2.</w:t>
      </w:r>
      <w:r>
        <w:t>9</w:t>
      </w:r>
      <w:r w:rsidRPr="00F915B4">
        <w:t xml:space="preserve">. В пределах средств фонда оплаты труда работникам учреждения выплачивается материальная помощь в следующих случаях: </w:t>
      </w:r>
    </w:p>
    <w:p w:rsidR="000F7DF7" w:rsidRPr="00F915B4" w:rsidRDefault="000F7DF7" w:rsidP="000F7DF7">
      <w:pPr>
        <w:ind w:firstLine="426"/>
        <w:jc w:val="both"/>
      </w:pPr>
      <w:r w:rsidRPr="00F915B4">
        <w:t>а) при рождении ребенка (при предоставлении работником копии свидете</w:t>
      </w:r>
      <w:r w:rsidR="00CB056F">
        <w:t xml:space="preserve">льства о рождении) в размере </w:t>
      </w:r>
      <w:proofErr w:type="gramStart"/>
      <w:r w:rsidRPr="00F915B4">
        <w:t>одного  оклада</w:t>
      </w:r>
      <w:proofErr w:type="gramEnd"/>
      <w:r w:rsidRPr="00F915B4">
        <w:t>;</w:t>
      </w:r>
    </w:p>
    <w:p w:rsidR="000F7DF7" w:rsidRPr="00F915B4" w:rsidRDefault="000F7DF7" w:rsidP="000F7DF7">
      <w:pPr>
        <w:ind w:firstLine="426"/>
        <w:jc w:val="both"/>
      </w:pPr>
      <w:r w:rsidRPr="00F915B4">
        <w:t xml:space="preserve">б) смерть близкого родственника: мужа, жены, сына, дочери, отца, матери, брата, сестры (при предоставлении работником копий свидетельства о смерти и </w:t>
      </w:r>
      <w:proofErr w:type="gramStart"/>
      <w:r w:rsidRPr="00F915B4">
        <w:t>документов</w:t>
      </w:r>
      <w:proofErr w:type="gramEnd"/>
      <w:r w:rsidRPr="00F915B4">
        <w:t xml:space="preserve"> подтверждающих ро</w:t>
      </w:r>
      <w:r w:rsidR="00CB056F">
        <w:t xml:space="preserve">дственные связи) - в размере </w:t>
      </w:r>
      <w:r w:rsidRPr="00F915B4">
        <w:t>одного</w:t>
      </w:r>
      <w:r w:rsidR="00CB056F">
        <w:t xml:space="preserve"> </w:t>
      </w:r>
      <w:r w:rsidRPr="00F915B4">
        <w:t xml:space="preserve">оклада; </w:t>
      </w:r>
    </w:p>
    <w:p w:rsidR="000F7DF7" w:rsidRPr="00F915B4" w:rsidRDefault="000F7DF7" w:rsidP="000F7DF7">
      <w:pPr>
        <w:ind w:firstLine="426"/>
        <w:jc w:val="both"/>
      </w:pPr>
      <w:r w:rsidRPr="00F915B4">
        <w:t xml:space="preserve">в) в связи с уходом в ежегодный оплачиваемый отпуск - в </w:t>
      </w:r>
      <w:r w:rsidRPr="00CB056F">
        <w:t>размере 50 процентов</w:t>
      </w:r>
      <w:r w:rsidRPr="00F915B4">
        <w:t xml:space="preserve"> должностного оклада. В случае разделения ежегодного основного оплачиваемого отпуска в установленном порядке на части материальная помощь оказывается только один раз при предоставлении части ежегодного оплачиваемого отпуска продолжительностью не менее 14 календарных дней;</w:t>
      </w:r>
    </w:p>
    <w:p w:rsidR="000F7DF7" w:rsidRPr="00F915B4" w:rsidRDefault="000F7DF7" w:rsidP="000F7DF7">
      <w:pPr>
        <w:ind w:firstLine="426"/>
        <w:jc w:val="both"/>
      </w:pPr>
      <w:r w:rsidRPr="00F915B4">
        <w:t>г) в случае необходимости лечения и восстановления здоровья в связи с травмой, полученной в результате аварии, несчастного случая или заболеванием в случае необходимости приобретения медикаментов (при предоставлении работником или его близким родственником медицинских справок, медицинских заключений и других подтверждающих документов) - с учетом финансовых возможностей учреждения;</w:t>
      </w:r>
    </w:p>
    <w:p w:rsidR="000F7DF7" w:rsidRPr="00F915B4" w:rsidRDefault="000F7DF7" w:rsidP="000F7DF7">
      <w:pPr>
        <w:ind w:firstLine="426"/>
        <w:jc w:val="both"/>
      </w:pPr>
      <w:r w:rsidRPr="00F915B4">
        <w:t>д) в связи с утратой или повреждением имущества в результате стихийного бедствия, пожара, наводнения, кражи и других чрезвычайных обстоятельств (при предоставлении работником справок из соответствующих органов местного самоуправления, внутренних дел, противопожарной службы и др.) - с учетом финансовых возможностей учреждения.</w:t>
      </w:r>
    </w:p>
    <w:p w:rsidR="000F7DF7" w:rsidRPr="00F915B4" w:rsidRDefault="000F7DF7" w:rsidP="000F7DF7">
      <w:pPr>
        <w:ind w:firstLine="426"/>
        <w:jc w:val="both"/>
      </w:pPr>
      <w:r w:rsidRPr="00F915B4">
        <w:t>2.</w:t>
      </w:r>
      <w:r>
        <w:t>10</w:t>
      </w:r>
      <w:r w:rsidRPr="00F915B4">
        <w:t>. Решение о выплате материальной помощи работнику учреждения принимается директором учреждения на основании заявления, и оформляется приказом директора учреждения.</w:t>
      </w:r>
      <w:r w:rsidR="00EA32FE">
        <w:t>»;</w:t>
      </w:r>
    </w:p>
    <w:p w:rsidR="00EA32FE" w:rsidRDefault="00EA32FE" w:rsidP="00EA32FE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раздел 3 Положения изложить в следующей редакции:</w:t>
      </w:r>
    </w:p>
    <w:p w:rsidR="000F7DF7" w:rsidRPr="00F915B4" w:rsidRDefault="00EA32FE" w:rsidP="00EA32FE">
      <w:pPr>
        <w:jc w:val="center"/>
        <w:rPr>
          <w:b/>
        </w:rPr>
      </w:pPr>
      <w:r>
        <w:rPr>
          <w:b/>
        </w:rPr>
        <w:t>«</w:t>
      </w:r>
      <w:r w:rsidR="000F7DF7" w:rsidRPr="00F915B4">
        <w:rPr>
          <w:b/>
        </w:rPr>
        <w:t xml:space="preserve">3. Оплата труда директора и главного бухгалтера </w:t>
      </w:r>
    </w:p>
    <w:p w:rsidR="000F7DF7" w:rsidRPr="00F915B4" w:rsidRDefault="000F7DF7" w:rsidP="000F7DF7">
      <w:pPr>
        <w:ind w:firstLine="426"/>
        <w:jc w:val="both"/>
        <w:rPr>
          <w:b/>
        </w:rPr>
      </w:pPr>
      <w:r w:rsidRPr="00F915B4">
        <w:t xml:space="preserve"> 3.1 Размер должностного оклада директора учреждения определяется постановлением администрации рабочего поселка Мокшан Мокшанского района и закрепляется трудовым договором (контрактом) с директором муниципального учреждения.</w:t>
      </w:r>
    </w:p>
    <w:p w:rsidR="000F7DF7" w:rsidRPr="00F915B4" w:rsidRDefault="000F7DF7" w:rsidP="000F7DF7">
      <w:pPr>
        <w:ind w:firstLine="426"/>
        <w:jc w:val="both"/>
      </w:pPr>
      <w:r w:rsidRPr="00F915B4">
        <w:t>3.2. Должностной оклад главного бухгалтера определяется приказом директора учреждения, устанавливается на 15 % ниже должностного оклада директора учреждения и закрепляется трудовым договором.</w:t>
      </w:r>
    </w:p>
    <w:p w:rsidR="000F7DF7" w:rsidRPr="00F915B4" w:rsidRDefault="000F7DF7" w:rsidP="000F7DF7">
      <w:pPr>
        <w:ind w:firstLine="426"/>
        <w:jc w:val="both"/>
      </w:pPr>
      <w:r w:rsidRPr="00F915B4">
        <w:t>3.3. Директору и главному бухгалтеру устанавливаются выплаты компенсационного и стимулирующего характера в соответствии с пунктом 1.2. настоящего положения.</w:t>
      </w:r>
    </w:p>
    <w:p w:rsidR="000F7DF7" w:rsidRPr="00F915B4" w:rsidRDefault="000F7DF7" w:rsidP="000F7DF7">
      <w:pPr>
        <w:ind w:firstLine="426"/>
        <w:jc w:val="both"/>
      </w:pPr>
      <w:r w:rsidRPr="00F915B4">
        <w:t>3.</w:t>
      </w:r>
      <w:r w:rsidR="00EA32FE">
        <w:t>4</w:t>
      </w:r>
      <w:r w:rsidRPr="00F915B4">
        <w:t xml:space="preserve">. В пределах средств фонда оплаты труда учреждения директору и главному бухгалтеру выплачивается материальная помощь в следующих случаях: </w:t>
      </w:r>
    </w:p>
    <w:p w:rsidR="000F7DF7" w:rsidRPr="00F915B4" w:rsidRDefault="000F7DF7" w:rsidP="000F7DF7">
      <w:pPr>
        <w:ind w:firstLine="426"/>
        <w:jc w:val="both"/>
      </w:pPr>
      <w:r w:rsidRPr="00F915B4">
        <w:lastRenderedPageBreak/>
        <w:t>а) в связи с уходом в ежегодный оплачиваемый отпуск - в размере 1 (одного) должностного оклада. В случае разделения ежегодного основного оплачиваемого отпуска в установленном порядке на части, материальная помощь выплачивается только один раз при предоставлении части ежегодного оплачиваемого отпуска продолжительностью не менее 14 календарных дней;</w:t>
      </w:r>
    </w:p>
    <w:p w:rsidR="000F7DF7" w:rsidRPr="00F915B4" w:rsidRDefault="000F7DF7" w:rsidP="000F7DF7">
      <w:pPr>
        <w:ind w:firstLine="426"/>
        <w:jc w:val="both"/>
      </w:pPr>
      <w:r w:rsidRPr="00F915B4">
        <w:t xml:space="preserve">в) смерть близкого родственника: мужа, жены, сына, дочери, отца, матери, брата, сестры (при предоставлении работником копий свидетельства о смерти и </w:t>
      </w:r>
      <w:proofErr w:type="gramStart"/>
      <w:r w:rsidRPr="00F915B4">
        <w:t>документов</w:t>
      </w:r>
      <w:proofErr w:type="gramEnd"/>
      <w:r w:rsidRPr="00F915B4">
        <w:t xml:space="preserve"> подтверждающих родственные связи) - в размере 1 (одного) оклада;</w:t>
      </w:r>
    </w:p>
    <w:p w:rsidR="000F7DF7" w:rsidRPr="00F915B4" w:rsidRDefault="000F7DF7" w:rsidP="000F7DF7">
      <w:pPr>
        <w:ind w:firstLine="426"/>
        <w:jc w:val="both"/>
      </w:pPr>
      <w:r w:rsidRPr="00F915B4">
        <w:t xml:space="preserve"> г) в случае необходимости лечения и восстановления здоровья в связи с травмой, полученной в результате аварии, несчастного случая или заболеванием, в случае необходимости приобретения медикаментов, (при предоставлении работником или его близким родственником медицинских справок, медицинских заключений и других подтверждающих документов) - с учетом финансовых возможностей учреждения;</w:t>
      </w:r>
    </w:p>
    <w:p w:rsidR="000F7DF7" w:rsidRPr="00F915B4" w:rsidRDefault="000F7DF7" w:rsidP="000F7DF7">
      <w:pPr>
        <w:ind w:firstLine="426"/>
        <w:jc w:val="both"/>
      </w:pPr>
      <w:r w:rsidRPr="00F915B4">
        <w:t xml:space="preserve"> д) в связи с утратой или повреждением имущества первой необходимости в результате стихийного бедствия, пожара, наводнения, кражи и других чрезвычайных обстоятельств (при предоставлении работником справок из соответствующих органов местного самоуправления, внутренних дел, противопожарной службы и др.) - с учетом финансовых возможностей учреждения.</w:t>
      </w:r>
    </w:p>
    <w:p w:rsidR="000F7DF7" w:rsidRPr="00F915B4" w:rsidRDefault="000F7DF7" w:rsidP="000F7DF7">
      <w:pPr>
        <w:ind w:firstLine="426"/>
        <w:jc w:val="both"/>
      </w:pPr>
      <w:r w:rsidRPr="00F915B4">
        <w:t>3.</w:t>
      </w:r>
      <w:r w:rsidR="00EA32FE">
        <w:t>5</w:t>
      </w:r>
      <w:r w:rsidRPr="00F915B4">
        <w:t>.Решение о выплате материальной помощи директору учреждения принимается главой администрации рабочего поселка Мокшан Мокшанского района на основании заявления директора и оформляется постановлением Администрации рабочего поселка Мокшан Мокшанского района.</w:t>
      </w:r>
    </w:p>
    <w:p w:rsidR="000F7DF7" w:rsidRPr="00F915B4" w:rsidRDefault="000F7DF7" w:rsidP="000F7DF7">
      <w:pPr>
        <w:ind w:firstLine="426"/>
        <w:jc w:val="both"/>
      </w:pPr>
      <w:r w:rsidRPr="00F915B4">
        <w:t>3.</w:t>
      </w:r>
      <w:r w:rsidR="00EA32FE">
        <w:t>6</w:t>
      </w:r>
      <w:r w:rsidRPr="00F915B4">
        <w:t>. Решение о выплате материальной помощи главному бухгалтеру принимается директором учреждения на основании заявления, и оформляется приказом директора учреждения.</w:t>
      </w:r>
      <w:r w:rsidR="00EA32FE">
        <w:t>».</w:t>
      </w:r>
    </w:p>
    <w:p w:rsidR="000F7DF7" w:rsidRDefault="000F7DF7" w:rsidP="000F7DF7">
      <w:pPr>
        <w:widowControl w:val="0"/>
        <w:ind w:firstLine="426"/>
        <w:jc w:val="both"/>
      </w:pPr>
      <w:r>
        <w:t>2. 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0F7DF7" w:rsidRDefault="000F7DF7" w:rsidP="000F7DF7">
      <w:pPr>
        <w:ind w:firstLine="426"/>
        <w:jc w:val="both"/>
      </w:pPr>
      <w:r>
        <w:t>4. Настоящее постановление вступает в силу на следующий день после его официального опубликования</w:t>
      </w:r>
      <w:r w:rsidR="000D3A1E">
        <w:t xml:space="preserve"> и распространяется </w:t>
      </w:r>
      <w:proofErr w:type="gramStart"/>
      <w:r w:rsidR="000D3A1E">
        <w:t>на правоотношения</w:t>
      </w:r>
      <w:proofErr w:type="gramEnd"/>
      <w:r w:rsidR="000D3A1E">
        <w:t xml:space="preserve"> возникшие с 08.08.2024 г</w:t>
      </w:r>
      <w:r>
        <w:t>.</w:t>
      </w:r>
    </w:p>
    <w:p w:rsidR="000F7DF7" w:rsidRDefault="000F7DF7" w:rsidP="000F7DF7">
      <w:pPr>
        <w:pStyle w:val="a3"/>
        <w:spacing w:before="0" w:beforeAutospacing="0" w:after="0" w:afterAutospacing="0"/>
        <w:ind w:firstLine="426"/>
        <w:jc w:val="both"/>
      </w:pPr>
      <w:r>
        <w:t>5. Контроль за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0F7DF7" w:rsidRDefault="000F7DF7" w:rsidP="000F7D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7DF7" w:rsidRDefault="000F7DF7" w:rsidP="000F7DF7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7DF7" w:rsidRDefault="000F7DF7" w:rsidP="000F7DF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 рабочего поселка Мокшан</w:t>
      </w:r>
    </w:p>
    <w:p w:rsidR="000F7DF7" w:rsidRPr="001E6DB9" w:rsidRDefault="000F7DF7" w:rsidP="001E6DB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  <w:sectPr w:rsidR="000F7DF7" w:rsidRPr="001E6DB9">
          <w:endnotePr>
            <w:numFmt w:val="decimal"/>
          </w:endnotePr>
          <w:pgSz w:w="11907" w:h="16840"/>
          <w:pgMar w:top="1134" w:right="1134" w:bottom="851" w:left="1588" w:header="720" w:footer="720" w:gutter="0"/>
          <w:pgNumType w:start="1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                               </w:t>
      </w:r>
      <w:r w:rsidR="00EA32F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E6DB9">
        <w:rPr>
          <w:rFonts w:ascii="Times New Roman" w:hAnsi="Times New Roman" w:cs="Times New Roman"/>
          <w:sz w:val="24"/>
          <w:szCs w:val="24"/>
        </w:rPr>
        <w:t xml:space="preserve">    А.Н.  </w:t>
      </w:r>
      <w:proofErr w:type="spellStart"/>
      <w:r w:rsidR="001E6DB9">
        <w:rPr>
          <w:rFonts w:ascii="Times New Roman" w:hAnsi="Times New Roman" w:cs="Times New Roman"/>
          <w:sz w:val="24"/>
          <w:szCs w:val="24"/>
        </w:rPr>
        <w:t>Паня</w:t>
      </w:r>
      <w:bookmarkStart w:id="1" w:name="_GoBack"/>
      <w:bookmarkEnd w:id="1"/>
      <w:r w:rsidR="001E6DB9">
        <w:rPr>
          <w:rFonts w:ascii="Times New Roman" w:hAnsi="Times New Roman" w:cs="Times New Roman"/>
          <w:sz w:val="24"/>
          <w:szCs w:val="24"/>
        </w:rPr>
        <w:t>ев</w:t>
      </w:r>
      <w:proofErr w:type="spellEnd"/>
    </w:p>
    <w:p w:rsidR="00692B82" w:rsidRDefault="00692B82"/>
    <w:sectPr w:rsidR="00692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2F78B8"/>
    <w:multiLevelType w:val="hybridMultilevel"/>
    <w:tmpl w:val="F120EEB0"/>
    <w:lvl w:ilvl="0" w:tplc="713C9BE4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 w:tplc="22EACFCE">
      <w:start w:val="1"/>
      <w:numFmt w:val="decimal"/>
      <w:lvlText w:val=""/>
      <w:lvlJc w:val="left"/>
    </w:lvl>
    <w:lvl w:ilvl="2" w:tplc="A6EE8AC4">
      <w:start w:val="1"/>
      <w:numFmt w:val="decimal"/>
      <w:lvlText w:val=""/>
      <w:lvlJc w:val="left"/>
    </w:lvl>
    <w:lvl w:ilvl="3" w:tplc="F3A49B70">
      <w:start w:val="1"/>
      <w:numFmt w:val="decimal"/>
      <w:lvlText w:val=""/>
      <w:lvlJc w:val="left"/>
    </w:lvl>
    <w:lvl w:ilvl="4" w:tplc="9ADA1E3A">
      <w:start w:val="1"/>
      <w:numFmt w:val="decimal"/>
      <w:lvlText w:val=""/>
      <w:lvlJc w:val="left"/>
    </w:lvl>
    <w:lvl w:ilvl="5" w:tplc="03986074">
      <w:start w:val="1"/>
      <w:numFmt w:val="decimal"/>
      <w:lvlText w:val=""/>
      <w:lvlJc w:val="left"/>
    </w:lvl>
    <w:lvl w:ilvl="6" w:tplc="E116C98E">
      <w:start w:val="1"/>
      <w:numFmt w:val="decimal"/>
      <w:lvlText w:val=""/>
      <w:lvlJc w:val="left"/>
    </w:lvl>
    <w:lvl w:ilvl="7" w:tplc="E11A45CE">
      <w:start w:val="1"/>
      <w:numFmt w:val="decimal"/>
      <w:lvlText w:val=""/>
      <w:lvlJc w:val="left"/>
    </w:lvl>
    <w:lvl w:ilvl="8" w:tplc="5F98D840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866"/>
    <w:rsid w:val="000D3A1E"/>
    <w:rsid w:val="000D543C"/>
    <w:rsid w:val="000F7DF7"/>
    <w:rsid w:val="001E6DB9"/>
    <w:rsid w:val="00245BD0"/>
    <w:rsid w:val="005A3EB8"/>
    <w:rsid w:val="006421AF"/>
    <w:rsid w:val="00692B82"/>
    <w:rsid w:val="006C32A2"/>
    <w:rsid w:val="00A43866"/>
    <w:rsid w:val="00CB056F"/>
    <w:rsid w:val="00E17141"/>
    <w:rsid w:val="00EA32FE"/>
    <w:rsid w:val="00ED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44E73-9C64-43AA-9A9F-65F2B32A5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F7DF7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7D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7DF7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F7DF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F7DF7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0F7DF7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0F7DF7"/>
    <w:rPr>
      <w:color w:val="0000FF"/>
      <w:u w:val="single"/>
    </w:rPr>
  </w:style>
  <w:style w:type="character" w:customStyle="1" w:styleId="a5">
    <w:name w:val="Основной текст_"/>
    <w:link w:val="11"/>
    <w:rsid w:val="000F7DF7"/>
    <w:rPr>
      <w:rFonts w:ascii="Arial" w:eastAsia="Arial" w:hAnsi="Arial" w:cs="Arial"/>
    </w:rPr>
  </w:style>
  <w:style w:type="paragraph" w:customStyle="1" w:styleId="11">
    <w:name w:val="Основной текст1"/>
    <w:basedOn w:val="a"/>
    <w:link w:val="a5"/>
    <w:rsid w:val="000F7DF7"/>
    <w:pPr>
      <w:widowControl w:val="0"/>
      <w:spacing w:line="290" w:lineRule="auto"/>
      <w:ind w:firstLine="400"/>
    </w:pPr>
    <w:rPr>
      <w:rFonts w:ascii="Arial" w:eastAsia="Arial" w:hAnsi="Arial" w:cs="Arial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E6DB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6D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/bigs/showDocument.html?id=9AE3DE28-985D-4E62-AF7D-B3C18F4CEAE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63635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1722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23</cp:revision>
  <cp:lastPrinted>2024-11-01T07:53:00Z</cp:lastPrinted>
  <dcterms:created xsi:type="dcterms:W3CDTF">2024-09-30T06:26:00Z</dcterms:created>
  <dcterms:modified xsi:type="dcterms:W3CDTF">2024-11-01T08:04:00Z</dcterms:modified>
</cp:coreProperties>
</file>