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1766" w14:textId="79B94D89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 xml:space="preserve"> НЕЧАЕВСКОГО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СЕЛЬСОВЕТА МОКШАНСКОГО РАЙОНА</w:t>
      </w:r>
    </w:p>
    <w:p w14:paraId="28616C5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14:paraId="3C86EA2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1ED0AC4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66D49A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14:paraId="69AE5D4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>от _____________ № _________</w:t>
      </w:r>
    </w:p>
    <w:p w14:paraId="613E85E6" w14:textId="0EC0C68B" w:rsidR="00845569" w:rsidRDefault="00845569" w:rsidP="00845569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r>
        <w:rPr>
          <w:bCs/>
        </w:rPr>
        <w:t xml:space="preserve">с. Нечаевка </w:t>
      </w:r>
    </w:p>
    <w:p w14:paraId="36A3BF7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</w:p>
    <w:p w14:paraId="42F51C2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14:paraId="50471CC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5326DE3F" w14:textId="75728FD6" w:rsidR="00845569" w:rsidRDefault="00845569" w:rsidP="008455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 </w:t>
      </w:r>
      <w:hyperlink r:id="rId4" w:tgtFrame="_blank" w:history="1">
        <w:r>
          <w:rPr>
            <w:rStyle w:val="10"/>
            <w:rFonts w:ascii="Times New Roman" w:hAnsi="Times New Roman" w:cs="Times New Roman"/>
            <w:sz w:val="24"/>
            <w:szCs w:val="24"/>
          </w:rPr>
          <w:t xml:space="preserve">от 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24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.04.2025 №</w:t>
        </w:r>
      </w:hyperlink>
      <w:r w:rsidR="008010A4">
        <w:t xml:space="preserve"> </w:t>
      </w:r>
      <w:r w:rsidR="008010A4" w:rsidRPr="008010A4">
        <w:rPr>
          <w:sz w:val="24"/>
          <w:szCs w:val="24"/>
        </w:rPr>
        <w:t>38</w:t>
      </w:r>
      <w:r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 </w:t>
      </w:r>
      <w:r w:rsidR="008010A4" w:rsidRPr="00167948">
        <w:rPr>
          <w:rFonts w:ascii="Times New Roman" w:hAnsi="Times New Roman" w:cs="Times New Roman"/>
        </w:rPr>
        <w:t>от</w:t>
      </w:r>
      <w:r w:rsidR="00167948" w:rsidRPr="00167948">
        <w:rPr>
          <w:rFonts w:ascii="Times New Roman" w:hAnsi="Times New Roman" w:cs="Times New Roman"/>
        </w:rPr>
        <w:t xml:space="preserve"> 30.06.2</w:t>
      </w:r>
      <w:r w:rsidR="00167948">
        <w:rPr>
          <w:rFonts w:ascii="Times New Roman" w:hAnsi="Times New Roman" w:cs="Times New Roman"/>
        </w:rPr>
        <w:t>0</w:t>
      </w:r>
      <w:r w:rsidR="00167948" w:rsidRPr="00167948">
        <w:rPr>
          <w:rFonts w:ascii="Times New Roman" w:hAnsi="Times New Roman" w:cs="Times New Roman"/>
        </w:rPr>
        <w:t>25 №</w:t>
      </w:r>
      <w:r w:rsidR="00167948">
        <w:rPr>
          <w:rFonts w:ascii="Times New Roman" w:hAnsi="Times New Roman" w:cs="Times New Roman"/>
        </w:rPr>
        <w:t xml:space="preserve"> </w:t>
      </w:r>
      <w:r w:rsidR="00167948" w:rsidRPr="00167948">
        <w:rPr>
          <w:rFonts w:ascii="Times New Roman" w:hAnsi="Times New Roman" w:cs="Times New Roman"/>
        </w:rPr>
        <w:t>50</w:t>
      </w:r>
      <w:r w:rsidR="008010A4">
        <w:t xml:space="preserve"> </w:t>
      </w:r>
      <w:r w:rsidR="008010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области», </w:t>
      </w:r>
      <w:hyperlink r:id="rId5" w:tgtFrame="_blank" w:history="1">
        <w:r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Нечаевский</w:t>
        </w:r>
        <w:r w:rsidR="008010A4">
          <w:rPr>
            <w:rStyle w:val="10"/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Style w:val="10"/>
            <w:rFonts w:ascii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14:paraId="1528F15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</w:p>
    <w:p w14:paraId="5EBEE035" w14:textId="5BB74FD4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t xml:space="preserve">администрация </w:t>
      </w:r>
      <w:r>
        <w:t>Нечаевского</w:t>
      </w:r>
      <w:r>
        <w:t xml:space="preserve"> сельсовета Мокшанского района Пензенской </w:t>
      </w:r>
      <w:proofErr w:type="gramStart"/>
      <w:r>
        <w:t>области  постановляет</w:t>
      </w:r>
      <w:proofErr w:type="gramEnd"/>
      <w:r>
        <w:t>:</w:t>
      </w:r>
    </w:p>
    <w:p w14:paraId="5BAC300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77BBC0D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1. Утвердить 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детей», согласно приложению.</w:t>
      </w:r>
    </w:p>
    <w:p w14:paraId="78E26780" w14:textId="3BA9909A" w:rsidR="00845569" w:rsidRDefault="00845569" w:rsidP="0084556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сельсовета», разместить на официальной странице администрации </w:t>
      </w:r>
      <w:r>
        <w:t>Нечаевского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https://mokshan.pnzreg.ru/authority/oms-munitsipalnogo-obrazovaniya/administratsiya-yurovskogo-selsoveta/vlast/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20A9808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14:paraId="21B48B98" w14:textId="43AFDB81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4. Контроль исполнения настоящего постановления возложить на главу администрации </w:t>
      </w:r>
      <w:r>
        <w:t>Нечаевского</w:t>
      </w:r>
      <w:r>
        <w:t xml:space="preserve"> сельсовета Мокшанского района Пензенской области.</w:t>
      </w:r>
    </w:p>
    <w:p w14:paraId="265C03D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 xml:space="preserve"> </w:t>
      </w:r>
    </w:p>
    <w:p w14:paraId="330B01E1" w14:textId="77777777" w:rsidR="00845569" w:rsidRDefault="00845569" w:rsidP="00845569">
      <w:pPr>
        <w:pStyle w:val="a4"/>
        <w:spacing w:before="0" w:beforeAutospacing="0" w:after="0" w:afterAutospacing="0"/>
        <w:ind w:firstLine="567"/>
      </w:pPr>
      <w:r>
        <w:t xml:space="preserve">Глава администрации </w:t>
      </w:r>
    </w:p>
    <w:p w14:paraId="4853DADF" w14:textId="268D2A62" w:rsidR="00845569" w:rsidRDefault="00845569" w:rsidP="00845569">
      <w:pPr>
        <w:pStyle w:val="a4"/>
        <w:spacing w:before="0" w:beforeAutospacing="0" w:after="0" w:afterAutospacing="0"/>
        <w:ind w:firstLine="567"/>
      </w:pPr>
      <w:proofErr w:type="gramStart"/>
      <w:r>
        <w:t>Нечаевского</w:t>
      </w:r>
      <w:r>
        <w:t xml:space="preserve">  сельсовета</w:t>
      </w:r>
      <w:proofErr w:type="gramEnd"/>
      <w:r>
        <w:t xml:space="preserve">                                                      </w:t>
      </w:r>
      <w:r w:rsidR="00167948">
        <w:t>И.Н. Агафонов</w:t>
      </w:r>
    </w:p>
    <w:p w14:paraId="5400777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30F359D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02CA1F2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1F1A5F7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51CDC7A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5E70431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</w:p>
    <w:p w14:paraId="13CA3D1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lastRenderedPageBreak/>
        <w:t>Приложение</w:t>
      </w:r>
    </w:p>
    <w:p w14:paraId="5095971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УТВЕРЖДЕН</w:t>
      </w:r>
    </w:p>
    <w:p w14:paraId="15D2D02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постановлением</w:t>
      </w:r>
    </w:p>
    <w:p w14:paraId="53887735" w14:textId="7AD41B65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 xml:space="preserve">администрации </w:t>
      </w:r>
      <w:r>
        <w:t>Нечаевского</w:t>
      </w:r>
      <w:r>
        <w:t xml:space="preserve"> сельсовета</w:t>
      </w:r>
    </w:p>
    <w:p w14:paraId="3551FC9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Мокшанского района Пензенской области</w:t>
      </w:r>
    </w:p>
    <w:p w14:paraId="255388D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от _______________ № ___________</w:t>
      </w:r>
    </w:p>
    <w:p w14:paraId="10B4859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7876505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АДМИНИСТРАТИВНЫЙ РЕГЛАМЕНТ </w:t>
      </w:r>
    </w:p>
    <w:p w14:paraId="6DF4186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14:paraId="485A081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 </w:t>
      </w:r>
    </w:p>
    <w:p w14:paraId="40F5CD0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1. Общие положения</w:t>
      </w:r>
    </w:p>
    <w:p w14:paraId="30C82C0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1.1. Предмет регулирования регламента.</w:t>
      </w:r>
    </w:p>
    <w:p w14:paraId="0A4D4317" w14:textId="4C0BD10C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 </w:t>
      </w:r>
      <w:r>
        <w:t>Нечаевского</w:t>
      </w:r>
      <w:r>
        <w:t xml:space="preserve"> сельсовета Мокшанского района Пензенской области (далее - Администрация) при предоставлении муниципальной услуги.</w:t>
      </w:r>
    </w:p>
    <w:p w14:paraId="51136E3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bookmarkStart w:id="0" w:name="P46"/>
      <w:bookmarkEnd w:id="0"/>
      <w:r>
        <w:t>1.2. Круг заявителей:</w:t>
      </w:r>
    </w:p>
    <w:p w14:paraId="71784244" w14:textId="77B9130D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заявитель), проживающие на территории </w:t>
      </w:r>
      <w:r>
        <w:t>Нечаевского</w:t>
      </w:r>
      <w:r>
        <w:t xml:space="preserve">   сельсовета Мокшанского района Пензенской области.</w:t>
      </w:r>
    </w:p>
    <w:p w14:paraId="2D93286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0182FC60" w14:textId="77777777" w:rsidR="00845569" w:rsidRDefault="00845569" w:rsidP="0084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1.3.В настоящем регламенте используются сокращения:</w:t>
      </w:r>
    </w:p>
    <w:p w14:paraId="19189E62" w14:textId="77777777" w:rsidR="00845569" w:rsidRDefault="00845569" w:rsidP="0084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-муниципальное автономное учреждение «Многофункциональный центр предоставления государственных и муниципальных услуг Мокшанского района Пензенской области» – МФЦ;</w:t>
      </w:r>
    </w:p>
    <w:p w14:paraId="6080CF39" w14:textId="77777777" w:rsidR="00845569" w:rsidRDefault="00845569" w:rsidP="0084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14:paraId="489A96D6" w14:textId="77777777" w:rsidR="00845569" w:rsidRDefault="00845569" w:rsidP="0084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КСПГМУ ПО;</w:t>
      </w:r>
    </w:p>
    <w:p w14:paraId="6D9958B8" w14:textId="77777777" w:rsidR="00845569" w:rsidRDefault="00845569" w:rsidP="008455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совместном упоминании Единый портал, КСПГМУ ПО, Администрация – порталы."</w:t>
      </w:r>
    </w:p>
    <w:p w14:paraId="2EED87E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6983628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2. Стандарт предоставления муниципальной услуги</w:t>
      </w:r>
    </w:p>
    <w:p w14:paraId="706815C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2.1. Наименование муниципальной услуги:</w:t>
      </w:r>
    </w:p>
    <w:p w14:paraId="6417943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14:paraId="779DA24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Краткое наименование муниципальной услуги отсутствует.</w:t>
      </w:r>
    </w:p>
    <w:p w14:paraId="75673C4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2.2. Предоставление муниципальной услуги осуществляет Администрация.</w:t>
      </w:r>
    </w:p>
    <w:p w14:paraId="148082E1" w14:textId="78B5E145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2.3. Результатом предоставления муниципальной услуги является принятие решения в форме постановления администрации </w:t>
      </w:r>
      <w:r>
        <w:t>Нечаевского</w:t>
      </w:r>
      <w:r>
        <w:t xml:space="preserve"> сельсовета Мокшанского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 либо решение об отказе в предоставлении земельного участка.</w:t>
      </w:r>
    </w:p>
    <w:p w14:paraId="2129BAC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14:paraId="58EFDB6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</w:t>
      </w:r>
      <w:proofErr w:type="gramStart"/>
      <w:r>
        <w:t>4.Срок</w:t>
      </w:r>
      <w:proofErr w:type="gramEnd"/>
      <w:r>
        <w:t xml:space="preserve"> предоставления муниципальной услуги.</w:t>
      </w:r>
    </w:p>
    <w:p w14:paraId="04C1009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предоставления муниципальной услуги (принятие решения о предоставлении земельного участка) составляет не позднее тридцати рабочих дней со дня поступления в Администрацию заявления о предоставлении земельного участка, указанного в абзаце четвертом пункта 20 Порядка, утвержденного законом Пензенской области от 31.05.2024 № 4317-ЗПО "О регулировании земельных отношений на территории Пензенской области" (далее – Порядок).</w:t>
      </w:r>
    </w:p>
    <w:p w14:paraId="7B3FA811" w14:textId="57AB3E20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Основания для отказа администрацией </w:t>
      </w:r>
      <w:proofErr w:type="gramStart"/>
      <w:r>
        <w:t>Нечаевского</w:t>
      </w:r>
      <w:r>
        <w:t xml:space="preserve">  сельсовета</w:t>
      </w:r>
      <w:proofErr w:type="gramEnd"/>
      <w:r>
        <w:t xml:space="preserve"> в предоставлении земельного участка многодетной семье в собственность бесплатно для индивидуального жилищного строительства:</w:t>
      </w:r>
    </w:p>
    <w:p w14:paraId="541F9BD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1) непредставление многодетной семьей в срок, предусмотренный абзацем четвертым пункта 20 Порядка,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14:paraId="5BAB920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2) поступление заявления многодетной семьи об отказе от выбора земельного участка;</w:t>
      </w:r>
    </w:p>
    <w:p w14:paraId="600EE6F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3) принятие решения о снятии заявителя с учета.</w:t>
      </w:r>
    </w:p>
    <w:p w14:paraId="36BFA7A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наличии оснований, указанных в подпунктах 1 и 2 пункта 24 Порядка, решение об отказе в предоставлении земельного участка принимается в течение пяти рабочих дней после истечения срока, указанного в абзаце четвертом пункта 20 настоящего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14:paraId="718FE9F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наличии основания, указанного в подпункте 3 пункта 24 Порядка, решение об отказе в предоставлении земельного участка принимается в течение двух рабочих дней со дня принятия решения о снятии заявителя с учета. Решение об отказе в предоставлении земельного участка направляется многодетной семье в течение пяти рабочих дней со дня его принятия. Решение может быть направлено по выбору заявителя в бумажном виде или в форме электронного документа. Отказ в предоставлении земельного участка, включенного в перечень, не лишает многодетную семью права повторного обращения с заявлением о предоставлении земельного участка.</w:t>
      </w:r>
    </w:p>
    <w:p w14:paraId="391088D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2.5. Правовые основания для предоставления муниципальной услуги.</w:t>
      </w:r>
    </w:p>
    <w:p w14:paraId="4A5DA82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официальной странице в информационно-телекоммуникационной сети «Интернет», на Едином портале, КСПГМУ ПО.</w:t>
      </w:r>
    </w:p>
    <w:p w14:paraId="060874B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14:paraId="0D71C80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2.6.1. Муниципальная услуга предоставляется на основании заявления по форме согласно приложению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от 06.04.2011 № 63-ФЗ «Об электронной подписи», постановлением Правительства РФ от 25.01.2013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 подписи при оказании государственных и муниципальных услуг»).</w:t>
      </w:r>
    </w:p>
    <w:p w14:paraId="6113759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2.6.1.1.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14:paraId="4292A21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14:paraId="0E60C80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кадастровый номер испрашиваемого земельного участка;</w:t>
      </w:r>
    </w:p>
    <w:p w14:paraId="31E5E06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вид разрешенного использования земельного участка;</w:t>
      </w:r>
    </w:p>
    <w:p w14:paraId="5ADE839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почтовый адрес, контактный телефон и (или) адрес электронной почты для связи с заявителем.</w:t>
      </w:r>
    </w:p>
    <w:p w14:paraId="256A3BB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2.6.2.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14:paraId="77811CB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2F3683E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а) лично по адресу Администрации;</w:t>
      </w:r>
    </w:p>
    <w:p w14:paraId="596EE10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б) посредством почтовой связи по адресу Администрации;</w:t>
      </w:r>
    </w:p>
    <w:p w14:paraId="0DBC890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14:paraId="14E20BE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г) на бумажном носителе через МФЦ предоставления государственных и муниципальных услуг.</w:t>
      </w:r>
    </w:p>
    <w:p w14:paraId="3EEEF9B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КСПГМУ ПО без необходимости дополнительной подачи заявления в какой-либо иной форме.</w:t>
      </w:r>
    </w:p>
    <w:p w14:paraId="70EE39F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Образцы заполнения электронной формы заявления размещаются на КСПГМУ ПО.</w:t>
      </w:r>
    </w:p>
    <w:p w14:paraId="7E33A9A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1F013AF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D40364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формировании заявления обеспечивается:</w:t>
      </w:r>
    </w:p>
    <w:p w14:paraId="73700BA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14:paraId="2C7AE94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б) возможность заполнения одной электронной формы заявления несколькими заявителями;</w:t>
      </w:r>
    </w:p>
    <w:p w14:paraId="0254B8F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в) возможность печати па бумажном носителе копии электронной формы заявления;</w:t>
      </w:r>
    </w:p>
    <w:p w14:paraId="0747AF1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41518B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КСПГМУ ПО, официальной странице, в части, касающейся сведений, отсутствующих в ЕСИА;</w:t>
      </w:r>
    </w:p>
    <w:p w14:paraId="1863068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29FD7D7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ж) возможность доступа заявителя на КСПГМУ ПО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14:paraId="7CC25E8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14:paraId="47B1FC6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Отказ в приеме документов, необходимых для предоставления муниципальной услуги, не предусмотрен.</w:t>
      </w:r>
    </w:p>
    <w:p w14:paraId="122D93E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2.8. Исчерпывающий перечень оснований для отказа в предоставлении муниципальной услуги.</w:t>
      </w:r>
    </w:p>
    <w:p w14:paraId="798ECDA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14:paraId="7674018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bookmarkStart w:id="1" w:name="P111"/>
      <w:bookmarkEnd w:id="1"/>
      <w:r>
        <w:t>2) поступление заявления заявителя об отказе от выбора земельного участка;</w:t>
      </w:r>
    </w:p>
    <w:p w14:paraId="5B6BF9C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bookmarkStart w:id="2" w:name="P112"/>
      <w:bookmarkEnd w:id="2"/>
      <w:r>
        <w:t>3) принятие решения о снятии гражданина с учета.</w:t>
      </w:r>
    </w:p>
    <w:p w14:paraId="585B124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2.8.1. Основания для приостановления предоставления муниципальной услуги отсутствуют.</w:t>
      </w:r>
    </w:p>
    <w:p w14:paraId="38D806D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2.9. </w:t>
      </w:r>
      <w:bookmarkStart w:id="3" w:name="P110"/>
      <w:bookmarkEnd w:id="3"/>
      <w:r>
        <w:t>Размер платы, взимаемой с заявителя при предоставлении муниципальной услуги.</w:t>
      </w:r>
    </w:p>
    <w:p w14:paraId="528BBEB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Муниципальная услуга предоставляется бесплатно.</w:t>
      </w:r>
    </w:p>
    <w:p w14:paraId="56209DC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14:paraId="3C514AE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2.11. Срок и порядок регистрации заявления заявителя о предоставлении муниципальной услуги.</w:t>
      </w:r>
    </w:p>
    <w:p w14:paraId="15B2A26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регистрации заявления заявителя о предоставлении муниципальной услуги, осуществляется в день его получения.</w:t>
      </w:r>
    </w:p>
    <w:p w14:paraId="010D559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Регистрация заявления о предоставлении муниципальной услуги, направленного в форме электронного документа с использованием официального сайта, Единого портала и КСПГМУ ПО, осуществляется в автоматическом режиме.</w:t>
      </w:r>
    </w:p>
    <w:p w14:paraId="779A15B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6D40EC3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2.12.1. Вход в здание оборудуется табличкой с наименованием Администрации, непосредственно предоставляющего данную муниципальную услугу.</w:t>
      </w:r>
    </w:p>
    <w:p w14:paraId="6EB30FC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2.12.2. На территории, прилегающей к месторасположению Администрации, оборудуются места для парковки транспортных средств.</w:t>
      </w:r>
    </w:p>
    <w:p w14:paraId="6670899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2.13. Прием заявителей осуществляется в кабинете специалиста Администрации.</w:t>
      </w:r>
    </w:p>
    <w:p w14:paraId="065AAF3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Помещение для ожидания и приема заявителей оборудуется в соответствии с санитарными правилами и нормами.</w:t>
      </w:r>
    </w:p>
    <w:p w14:paraId="60015AA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помещениях Администрации размещены информационные стенды, на которых размещается следующая информация:</w:t>
      </w:r>
    </w:p>
    <w:p w14:paraId="2F007C6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описание конечного результата предоставления муниципальной услуги;</w:t>
      </w:r>
    </w:p>
    <w:p w14:paraId="40B2832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информация о порядке предоставления муниципальной услуги (в текстовом и/или схематическом виде);</w:t>
      </w:r>
    </w:p>
    <w:p w14:paraId="1B5DED9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образец заявления о предоставлении муниципальной услуги;</w:t>
      </w:r>
    </w:p>
    <w:p w14:paraId="7D70C12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перечень документов, необходимых для предоставления муниципальной услуги;</w:t>
      </w:r>
    </w:p>
    <w:p w14:paraId="69AFB6D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адрес официальной страницы Администрации в информационно-телекоммуникационной сети "Интернет", адреса электронной почты;</w:t>
      </w:r>
    </w:p>
    <w:p w14:paraId="1506015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справочные телефоны и график работы Администрации.</w:t>
      </w:r>
    </w:p>
    <w:p w14:paraId="226E390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2.14. Место для ожидания оборудуется стульями, журнальным столиком, вешалкой для верхней одежды, а также перечнем документов и образцами оформления заявления (заполнения бланков).</w:t>
      </w:r>
    </w:p>
    <w:p w14:paraId="798E93E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2.15. Кабинет, в котором производится прием заявителей, оборудуется информационными табличками (вывесками) с указанием:</w:t>
      </w:r>
    </w:p>
    <w:p w14:paraId="6DCC5D3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номера кабинета;</w:t>
      </w:r>
    </w:p>
    <w:p w14:paraId="542089E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фамилий и инициалов специалистов, осуществляющих прием.</w:t>
      </w:r>
    </w:p>
    <w:p w14:paraId="7F57400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2.16. Место для приема заявителя снабжается стулом, писчей бумагой и канцелярскими принадлежностями.</w:t>
      </w:r>
    </w:p>
    <w:p w14:paraId="51412A7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2.17. Одним специалистом одновременно ведется прием только одного посетителя.</w:t>
      </w:r>
    </w:p>
    <w:p w14:paraId="4C06AE8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2.18. 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муниципальной услуги.</w:t>
      </w:r>
    </w:p>
    <w:p w14:paraId="3762840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2.19. Требования к обеспечению доступности для инвалидов:</w:t>
      </w:r>
    </w:p>
    <w:p w14:paraId="5970CF1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инвалидов. На граждан из числа инвалидов III группы распространяются нормы в порядке, установленном Правительством Российской Федерации. На указанных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 w14:paraId="57C5CCE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Места для парковки транспортных средств, управляемых инвалидами I, II групп, и транспортных средств, перевозящих таких инвалидов, не должны занимать иные транспортные средства, за исключением случаев, предусмотренных Правилами дорожного движения Российской Федерации.</w:t>
      </w:r>
    </w:p>
    <w:p w14:paraId="5A524CB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 и собак-проводников;</w:t>
      </w:r>
    </w:p>
    <w:p w14:paraId="225645C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помещения для предоставления муниципальной услуги размещаются на первом этаже здания, оборудованном отдельным входом;</w:t>
      </w:r>
    </w:p>
    <w:p w14:paraId="62BEA9D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14:paraId="4786AE2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на видном месте располагаются схемы размещения средств пожаротушения и путей эвакуации посетителей, специалистов Администрации и МФЦ;</w:t>
      </w:r>
    </w:p>
    <w:p w14:paraId="14D4744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14:paraId="357D744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специалист Администрации, МФЦ, предоставляющий муниципальную услугу, оказывает помощь инвалидам в преодолении барьеров, мешающих получению ими услуги наравне с другими лицами.</w:t>
      </w:r>
    </w:p>
    <w:p w14:paraId="28E383C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2.20. Показатели доступности и качества предоставления муниципальной услуги.</w:t>
      </w:r>
    </w:p>
    <w:p w14:paraId="3B42CF3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2.20.1. Показателями доступности предоставления муниципальной услуги являются:</w:t>
      </w:r>
    </w:p>
    <w:p w14:paraId="0D14691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транспортная доступность к месту предоставления муниципальной услуги;</w:t>
      </w:r>
    </w:p>
    <w:p w14:paraId="631077B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обеспечение беспрепятственного доступа лиц к помещениям, в которых предоставляется муниципальная услуга;</w:t>
      </w:r>
    </w:p>
    <w:p w14:paraId="09CD719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размещение информации о порядке предоставления муниципальной услуги на официальной странице Администрации, на Едином портале и КСПГМУ ПО;</w:t>
      </w:r>
    </w:p>
    <w:p w14:paraId="298B539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размещение информации о порядке предоставления муниципальной услуги на информационных стендах;</w:t>
      </w:r>
    </w:p>
    <w:p w14:paraId="6113C33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предоставление возможности подачи заявления о предоставлении муниципальной услуги в виде электронного документа;</w:t>
      </w:r>
    </w:p>
    <w:p w14:paraId="4E35079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размещение информации о порядке предоставления муниципальной услуги в средствах массовой информации;</w:t>
      </w:r>
    </w:p>
    <w:p w14:paraId="6372352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возможность получения заявителем информации о ходе предоставления муниципальной услуги с использованием Единого портала, КСПМУ ПО, официальной страницы Администрации.</w:t>
      </w:r>
    </w:p>
    <w:p w14:paraId="2F6E039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возможность получения муниципальной услуги через МФЦ.</w:t>
      </w:r>
    </w:p>
    <w:p w14:paraId="2A8BA8D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2.20.2. Показателями качества предоставления муниципальной услуги являются отсутствие:</w:t>
      </w:r>
    </w:p>
    <w:p w14:paraId="4AD83D4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очередей при приеме и выдаче документов заявителям (их представителям);</w:t>
      </w:r>
    </w:p>
    <w:p w14:paraId="64B3C77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нарушений сроков предоставления муниципальной услуги;</w:t>
      </w:r>
    </w:p>
    <w:p w14:paraId="5FF76DE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14:paraId="323F282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14:paraId="3BF5459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14:paraId="4B7B029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14:paraId="491EAA0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14:paraId="386CB1B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путем заполнения формы запроса посредством отправки через личный кабинет в Едином портале или в КСПГМУ ПО;</w:t>
      </w:r>
    </w:p>
    <w:p w14:paraId="3CEAB30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путем направления электронного документа в Администрацию на официальную электронную почту.</w:t>
      </w:r>
    </w:p>
    <w:p w14:paraId="12E26BC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14:paraId="134CBA0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в виде бумажного документа, который заявитель получает непосредственно при личном обращении;</w:t>
      </w:r>
    </w:p>
    <w:p w14:paraId="0188B1F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виде бумажного документа, который направляется Администрацией заявителю посредством почтового отправления;</w:t>
      </w:r>
    </w:p>
    <w:p w14:paraId="74206FB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виде электронного документа, размещенного на официальной странице, ссылка на который направляется Администрацией заявителю посредством электронной почты;</w:t>
      </w:r>
    </w:p>
    <w:p w14:paraId="1B6B1D5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виде электронного документа, который направляется Администрацией заявителю посредством электронной почты.</w:t>
      </w:r>
    </w:p>
    <w:p w14:paraId="7751983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14:paraId="1048D79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ПО, а также если заявление подписано усиленной квалифицированной электронной подписью.</w:t>
      </w:r>
    </w:p>
    <w:p w14:paraId="55826CA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07901FF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3F27D90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14:paraId="76BE544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14:paraId="7EB5485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14:paraId="0BA441B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14:paraId="377AC24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копирования.</w:t>
      </w:r>
    </w:p>
    <w:p w14:paraId="7B7D119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официальной странице Администрации, посредством отправки через Единый портал или в КСПГМУ ПО,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08188CE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 xml:space="preserve">Заявления представляются в Администрацию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14:paraId="30E117B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46576CA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2EFD36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14:paraId="658CF71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6BF133A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предоставлении муниципальной услуги в электронной форме посредством КСПГМУ ПО заявителю обеспечивается:</w:t>
      </w:r>
    </w:p>
    <w:p w14:paraId="1F57943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а) получение информации о порядке и сроках предоставления услуги;</w:t>
      </w:r>
    </w:p>
    <w:p w14:paraId="7DDECAB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б) формирование заявления о предоставлении муниципальной услуги;</w:t>
      </w:r>
    </w:p>
    <w:p w14:paraId="6712BCA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в) прием и регистрация заявления и иных документов, необходимых для предоставления услуги;</w:t>
      </w:r>
    </w:p>
    <w:p w14:paraId="54DCDA5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г) получение сведений о ходе выполнения заявления в предоставлении муниципальной услуги;</w:t>
      </w:r>
    </w:p>
    <w:p w14:paraId="37B11CD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д) осуществление оценки качества предоставления муниципальной услуги;</w:t>
      </w:r>
    </w:p>
    <w:p w14:paraId="20AD1B4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е) досудебное (внесудебное) обжалование решений и действий (бездействия) Администрации, муниципального служащего Администрации.</w:t>
      </w:r>
    </w:p>
    <w:p w14:paraId="2BFC808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14:paraId="10DCBAE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14:paraId="7EFAF84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 ссылкой на просмотр статистики по данной услуге.</w:t>
      </w:r>
    </w:p>
    <w:p w14:paraId="7D14674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14:paraId="12CB0FB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1327DD1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3. Состав, последовательность и сроки выполнения административных процедур, требования к порядку их выполнения, в том числе включая особенности </w:t>
      </w:r>
      <w:r>
        <w:rPr>
          <w:b/>
          <w:bCs/>
        </w:rPr>
        <w:lastRenderedPageBreak/>
        <w:t>выполнения административных процедур в электронной форме, а также особенности выполнения административных процедур в МФЦ</w:t>
      </w:r>
    </w:p>
    <w:p w14:paraId="7B5998D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3.1 Исчерпывающий перечень административных процедур</w:t>
      </w:r>
    </w:p>
    <w:p w14:paraId="374A4A8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3.1.1 Прием и регистрация заявления, представленного заявителем.</w:t>
      </w:r>
    </w:p>
    <w:p w14:paraId="3818DFD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14:paraId="2D506F6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3.1.3 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14:paraId="01CDDD7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3.2. Описание последовательности действий при предоставлении муниципальной услуги.</w:t>
      </w:r>
    </w:p>
    <w:p w14:paraId="51B6EAE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3.2.1 Прием и регистрация заявления, представленного заявителем.</w:t>
      </w:r>
    </w:p>
    <w:p w14:paraId="715ED91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2.6. настоящего Регламента.</w:t>
      </w:r>
    </w:p>
    <w:p w14:paraId="5EBA4BA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Критерием принятия решения о приеме и регистрации заявления от заявителя является наличие заявления и документов, указанных в пункте 2.6. Административного регламента.</w:t>
      </w:r>
    </w:p>
    <w:p w14:paraId="2BF4FD7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14:paraId="70AD8A9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приеме заявления и прилагаемых к нему документов специалист осуществляет первичную проверку документов:</w:t>
      </w:r>
    </w:p>
    <w:p w14:paraId="4CAB799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соответствие их перечню, указанному в пункте 2.6. настоящего Регламента;</w:t>
      </w:r>
    </w:p>
    <w:p w14:paraId="69642D2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14:paraId="4325442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выполнения данного административного действия, входящего в состав административной процедуры, составляет 30 мин.</w:t>
      </w:r>
    </w:p>
    <w:p w14:paraId="07B55AB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5366460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При получении посредством КСПГМУ ПО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КСПГМУ ПО заявителю будет представлена информация о ходе его рассмотрения.</w:t>
      </w:r>
    </w:p>
    <w:p w14:paraId="15990D5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После принятия заявления о предоставлении муниципальной услуги статус запроса заявителя в личном кабинете на КСПГМУ ПО обновляется до статуса «принято».</w:t>
      </w:r>
    </w:p>
    <w:p w14:paraId="2BA1FFE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 Администрации, ответственному за рассмотрение указанного заявления и документов.</w:t>
      </w:r>
    </w:p>
    <w:p w14:paraId="00E2077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выполнения данной административной процедуры составляет 1 день с даты поступления заявления в Администрацию.</w:t>
      </w:r>
    </w:p>
    <w:p w14:paraId="7A45714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3.2.2 Принятие решения о предоставлении заявителю земельного участка.</w:t>
      </w:r>
    </w:p>
    <w:p w14:paraId="551816E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14:paraId="1833540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бесплатно.</w:t>
      </w:r>
    </w:p>
    <w:p w14:paraId="042BDF5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строительства.</w:t>
      </w:r>
    </w:p>
    <w:p w14:paraId="2224196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14:paraId="5DEF1D2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14:paraId="393DEC0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14:paraId="1794D5B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уведомлением, или выдает многодетной семье,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указанного в пункте 23 Порядка.</w:t>
      </w:r>
    </w:p>
    <w:p w14:paraId="43D762A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3.2.</w:t>
      </w:r>
      <w:proofErr w:type="gramStart"/>
      <w:r>
        <w:t>3.Подготовка</w:t>
      </w:r>
      <w:proofErr w:type="gramEnd"/>
      <w:r>
        <w:t xml:space="preserve"> акта приема-передачи земельного участка, выдача или направление заявителю результата предоставления муниципальной услуги</w:t>
      </w:r>
    </w:p>
    <w:p w14:paraId="38F1BCE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14:paraId="2CE9926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14:paraId="17A2967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14:paraId="537348A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Подготовленный акт приема-передачи земельного участка направляется на подписание Главе администрации.</w:t>
      </w:r>
    </w:p>
    <w:p w14:paraId="08B6AD9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Подписанный акт приема-передачи земельного участка в трех экземплярах заверяется печатью Администрации.</w:t>
      </w:r>
    </w:p>
    <w:p w14:paraId="632F71C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14:paraId="2E2C779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выполнения административной процедуры не должен превышать 5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14:paraId="7AF3F02E" w14:textId="1264CFBC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Копия постановления администрации </w:t>
      </w:r>
      <w:r>
        <w:t>Нечаевского</w:t>
      </w:r>
      <w:r>
        <w:t xml:space="preserve"> сельсовета Мокшанского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14:paraId="7B52143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3.2.4. Принятие решения об отказе в предоставлении заявителю земельного участка.</w:t>
      </w:r>
    </w:p>
    <w:p w14:paraId="16DF47F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Основанием для начала административной услуги является поступление специалисту Администрации, уполномоченному на рассмотрение заявления, заявления многодетной семьи об отказе от выбора земельного участка, либо непредставление заявления многодетной семьей в течение пяти рабочих дней со дня получения извещения о необходимости выбора земельного участка.</w:t>
      </w:r>
    </w:p>
    <w:p w14:paraId="0ED9C167" w14:textId="59F73D83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Специалист Администрации по истечении пяти рабочих дней с даты поступления заявления в Администрацию </w:t>
      </w:r>
      <w:r>
        <w:t>Нечаевского</w:t>
      </w:r>
      <w:r>
        <w:t xml:space="preserve"> сельсовета Мокшанского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строительства.</w:t>
      </w:r>
    </w:p>
    <w:p w14:paraId="52DD55F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Подготовленный проект постановления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14:paraId="1038FFB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14:paraId="75B6CE6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Результатом административной процедуры является принятие решения главой Администрации об отказе в предоставлении заявителю земельного участка.</w:t>
      </w:r>
    </w:p>
    <w:p w14:paraId="0119CEE5" w14:textId="79D4B948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</w:t>
      </w:r>
      <w:r>
        <w:t>Нечаевского</w:t>
      </w:r>
      <w:r>
        <w:t xml:space="preserve"> сельсовета Мокшанского района Пензенской области выполняются сотрудником администрации в случае поступления к нему решения о снятии гражданина с учета.</w:t>
      </w:r>
    </w:p>
    <w:p w14:paraId="5622C99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2.8. Регламента- в течение пяти рабочих дней после истечения срока, указанного в подпункте 1 пункта 2.8. Регламента, либо по истечении пяти рабочих дней с даты получения заявления многодетной семьи об отказе от выбора земельного участка.</w:t>
      </w:r>
    </w:p>
    <w:p w14:paraId="0F9C414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решения.</w:t>
      </w:r>
    </w:p>
    <w:p w14:paraId="7881388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 Особенности предоставления муниципальной услуги в МФЦ предоставления государственных и муниципальных услуг.</w:t>
      </w:r>
    </w:p>
    <w:p w14:paraId="106276E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3.3.1. В случае если муниципальная услуга оказывается на базе МФЦ,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14:paraId="2C791A8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14:paraId="3CFB318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14:paraId="0BA8511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14:paraId="533B2CD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3.3.2. Срок выполнения данного административного действия не более 30 минут.</w:t>
      </w:r>
    </w:p>
    <w:p w14:paraId="2034971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рабочих дней с момента принятия заявления и других документов от заявителя (представителя).</w:t>
      </w:r>
    </w:p>
    <w:p w14:paraId="1C9421E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Передача документов заявителя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</w:t>
      </w:r>
    </w:p>
    <w:p w14:paraId="79E61DC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3.3.4. Специалист Администрации регистрирует заявление в установленном порядке в день передачи курьером документов заявителя из МФЦ в Администрацию.</w:t>
      </w:r>
    </w:p>
    <w:p w14:paraId="0C11E46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14:paraId="25739CA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3.3.6. 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14:paraId="5F4E9C9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3.3.7. 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14:paraId="65D9735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3.3.8. 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14:paraId="6229C1F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77021A6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26BB07A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3.4.2. При обращении об исправлении технической ошибки заявитель представляет:</w:t>
      </w:r>
    </w:p>
    <w:p w14:paraId="70217AC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заявление об исправлении технической ошибки;</w:t>
      </w:r>
    </w:p>
    <w:p w14:paraId="4F70918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2C8B51C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14:paraId="77CD8E3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3.4.3. Заявление об исправлении технической ошибки регистрируется специалистом Администрации и направляется в Администрацию в установленном порядке.</w:t>
      </w:r>
    </w:p>
    <w:p w14:paraId="23D6D4E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3.4.4.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03B1E5C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5AC7D60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14:paraId="3F6BD91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2774007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3.4.8.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2842255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14:paraId="0C9FC4E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14:paraId="685208F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2E2EE24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7AB322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5DB0E2A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65F3251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14:paraId="3BE38F3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14:paraId="23FA2E5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4FD06EA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 xml:space="preserve"> </w:t>
      </w:r>
    </w:p>
    <w:p w14:paraId="0A3225E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40E601D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Приложение</w:t>
      </w:r>
    </w:p>
    <w:p w14:paraId="52E0670C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к Административному регламенту</w:t>
      </w:r>
    </w:p>
    <w:p w14:paraId="05DE131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предоставления муниципальной услуги</w:t>
      </w:r>
    </w:p>
    <w:p w14:paraId="338E7FF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«Принятие решения</w:t>
      </w:r>
    </w:p>
    <w:p w14:paraId="7CD00C2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 предоставлении в собственность земельного</w:t>
      </w:r>
    </w:p>
    <w:p w14:paraId="54703EA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участка для индивидуального</w:t>
      </w:r>
    </w:p>
    <w:p w14:paraId="7120E6A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жилищного строительства гражданам, имеющим 3</w:t>
      </w:r>
    </w:p>
    <w:p w14:paraId="163CBDC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и более детей»</w:t>
      </w:r>
    </w:p>
    <w:p w14:paraId="334853F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bookmarkStart w:id="4" w:name="P398"/>
      <w:bookmarkEnd w:id="4"/>
      <w:r>
        <w:t xml:space="preserve"> </w:t>
      </w:r>
    </w:p>
    <w:p w14:paraId="78CA86D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Форма заявления</w:t>
      </w:r>
    </w:p>
    <w:p w14:paraId="0CA4E5D1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 xml:space="preserve"> </w:t>
      </w:r>
    </w:p>
    <w:p w14:paraId="2D113D7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Главе Администрации</w:t>
      </w:r>
    </w:p>
    <w:p w14:paraId="096F12F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_____________________</w:t>
      </w:r>
      <w:proofErr w:type="gramStart"/>
      <w:r>
        <w:t>_  сельсовета</w:t>
      </w:r>
      <w:proofErr w:type="gramEnd"/>
    </w:p>
    <w:p w14:paraId="0536307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Мокшанского района Пензенской области</w:t>
      </w:r>
    </w:p>
    <w:p w14:paraId="0AEE36A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от _______________________________________________________________________________________________________________________________________</w:t>
      </w:r>
    </w:p>
    <w:p w14:paraId="6FB43E78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(Ф.И.О заявителя, паспортные данные)</w:t>
      </w:r>
    </w:p>
    <w:p w14:paraId="70CD879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зарегистрированного по адресу:</w:t>
      </w:r>
    </w:p>
    <w:p w14:paraId="17D696D3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__________________________________________________________________________________________________________________________________________</w:t>
      </w:r>
    </w:p>
    <w:p w14:paraId="1E64EBB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от _______________________________________________________________________________________________________________________________________</w:t>
      </w:r>
    </w:p>
    <w:p w14:paraId="20B3241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(Ф.И.О. заявителя, паспортные данные)</w:t>
      </w:r>
    </w:p>
    <w:p w14:paraId="137B8B8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зарегистрированного по адресу:</w:t>
      </w:r>
    </w:p>
    <w:p w14:paraId="05A55ED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__________________________________________________________________________________________________________________________________________</w:t>
      </w:r>
    </w:p>
    <w:p w14:paraId="3435186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от _______________________________________________________________________________________________________________________________________</w:t>
      </w:r>
    </w:p>
    <w:p w14:paraId="73F70D1F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(Ф.И.О. заявителя, паспортные данные)</w:t>
      </w:r>
    </w:p>
    <w:p w14:paraId="67BF644E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зарегистрированного по адресу:</w:t>
      </w:r>
    </w:p>
    <w:p w14:paraId="347802E4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__________________________________________________________________________________________________________________________________________</w:t>
      </w:r>
    </w:p>
    <w:p w14:paraId="7B13B6A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от _______________________________________________________________________________________________________________________________________</w:t>
      </w:r>
    </w:p>
    <w:p w14:paraId="3E52E5A2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(Ф.И.О заявителя, паспортные данные)</w:t>
      </w:r>
    </w:p>
    <w:p w14:paraId="0D403DEA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зарегистрированного по адресу:</w:t>
      </w:r>
    </w:p>
    <w:p w14:paraId="7493E71D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__________________________________________________________________________________________________________________________________________</w:t>
      </w:r>
    </w:p>
    <w:p w14:paraId="69162AB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почтовый адрес: ___________________________________________________________________________________________________________________________</w:t>
      </w:r>
    </w:p>
    <w:p w14:paraId="1271669B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lastRenderedPageBreak/>
        <w:t>тел. ______________________________________________________________________________________________________________________________________</w:t>
      </w:r>
    </w:p>
    <w:p w14:paraId="2379FDA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>эл. почта __________________________________________________________________________________________________________________________________</w:t>
      </w:r>
    </w:p>
    <w:p w14:paraId="1A04FC7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right"/>
      </w:pPr>
      <w:r>
        <w:t xml:space="preserve"> </w:t>
      </w:r>
    </w:p>
    <w:p w14:paraId="4C55F9F5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center"/>
      </w:pPr>
      <w:r>
        <w:rPr>
          <w:b/>
          <w:bCs/>
        </w:rPr>
        <w:t>ЗАЯВЛЕНИЕ</w:t>
      </w:r>
    </w:p>
    <w:p w14:paraId="1963039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068DC506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Просим предоставить заявителю земельный участок площадью __ </w:t>
      </w:r>
      <w:proofErr w:type="spellStart"/>
      <w:r>
        <w:t>кв.м</w:t>
      </w:r>
      <w:proofErr w:type="spellEnd"/>
      <w:r>
        <w:t>, кадастровый номер ___________________________________________________________, расположенный по адресу: __________________________________________________________________________________________________________________</w:t>
      </w:r>
    </w:p>
    <w:p w14:paraId="07CC32C0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_________________________________________________________________________________________________________________________________________,</w:t>
      </w:r>
    </w:p>
    <w:p w14:paraId="3FC3B2BC" w14:textId="3352E0D4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 </w:t>
      </w:r>
      <w:r>
        <w:t>Нечаевского</w:t>
      </w:r>
      <w:r>
        <w:t xml:space="preserve"> сельсовета Мокшанского района Пензенской области от _______________№__________.</w:t>
      </w:r>
    </w:p>
    <w:p w14:paraId="51ACBEF9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>подпись</w:t>
      </w:r>
    </w:p>
    <w:p w14:paraId="6B2726C7" w14:textId="77777777" w:rsidR="00845569" w:rsidRDefault="00845569" w:rsidP="00845569">
      <w:pPr>
        <w:pStyle w:val="a4"/>
        <w:spacing w:before="0" w:beforeAutospacing="0" w:after="0" w:afterAutospacing="0"/>
        <w:ind w:firstLine="567"/>
        <w:jc w:val="both"/>
      </w:pPr>
      <w:r>
        <w:t xml:space="preserve"> </w:t>
      </w:r>
    </w:p>
    <w:p w14:paraId="580795B4" w14:textId="77777777" w:rsidR="00845569" w:rsidRDefault="00845569" w:rsidP="00845569">
      <w:pPr>
        <w:pStyle w:val="1"/>
        <w:spacing w:before="0" w:beforeAutospacing="0" w:after="0" w:afterAutospacing="0"/>
        <w:ind w:firstLine="567"/>
        <w:jc w:val="both"/>
      </w:pPr>
      <w:r>
        <w:t xml:space="preserve"> </w:t>
      </w:r>
    </w:p>
    <w:p w14:paraId="36070C82" w14:textId="77777777" w:rsidR="00845569" w:rsidRDefault="00845569" w:rsidP="0084556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B446B6" w14:textId="77777777" w:rsidR="00CE1042" w:rsidRDefault="00CE1042"/>
    <w:sectPr w:rsidR="00CE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69"/>
    <w:rsid w:val="00167948"/>
    <w:rsid w:val="008010A4"/>
    <w:rsid w:val="00845569"/>
    <w:rsid w:val="00C25FFE"/>
    <w:rsid w:val="00CE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0E68"/>
  <w15:chartTrackingRefBased/>
  <w15:docId w15:val="{505BF163-C366-4ACF-9F4B-C09148BB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5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556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4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ижний колонтитул1"/>
    <w:basedOn w:val="a"/>
    <w:uiPriority w:val="99"/>
    <w:semiHidden/>
    <w:rsid w:val="0084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845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7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yurovskogo-selsoveta/vlast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hyperlink" Target="https://pravo-search.minjust.ru/bigs/showDocument.html?id=264AA772-E3E5-4F3B-9C0D-F244A8E674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7431</Words>
  <Characters>42361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2026-06-17T07:29:00Z</dcterms:created>
  <dcterms:modified xsi:type="dcterms:W3CDTF">2026-06-17T08:15:00Z</dcterms:modified>
</cp:coreProperties>
</file>