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FFB" w:rsidRPr="00F414DB" w:rsidRDefault="00033FFB" w:rsidP="00033FFB">
      <w:pPr>
        <w:pStyle w:val="a3"/>
        <w:spacing w:before="0" w:beforeAutospacing="0" w:after="0" w:afterAutospacing="0"/>
        <w:jc w:val="center"/>
        <w:rPr>
          <w:b/>
          <w:bCs/>
          <w:sz w:val="32"/>
          <w:szCs w:val="32"/>
          <w:u w:val="single"/>
        </w:rPr>
      </w:pPr>
      <w:r w:rsidRPr="00F414DB">
        <w:rPr>
          <w:noProof/>
        </w:rPr>
        <w:drawing>
          <wp:inline distT="0" distB="0" distL="0" distR="0" wp14:anchorId="46B25AA0" wp14:editId="434B8836">
            <wp:extent cx="713740" cy="983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3740" cy="983615"/>
                    </a:xfrm>
                    <a:prstGeom prst="rect">
                      <a:avLst/>
                    </a:prstGeom>
                    <a:noFill/>
                    <a:ln>
                      <a:noFill/>
                    </a:ln>
                  </pic:spPr>
                </pic:pic>
              </a:graphicData>
            </a:graphic>
          </wp:inline>
        </w:drawing>
      </w:r>
    </w:p>
    <w:p w:rsidR="00033FFB" w:rsidRPr="00F414DB" w:rsidRDefault="00033FFB" w:rsidP="00033FFB">
      <w:pPr>
        <w:pStyle w:val="a3"/>
        <w:spacing w:before="0" w:beforeAutospacing="0" w:after="0" w:afterAutospacing="0"/>
        <w:jc w:val="center"/>
        <w:rPr>
          <w:b/>
          <w:bCs/>
          <w:sz w:val="32"/>
          <w:szCs w:val="32"/>
        </w:rPr>
      </w:pPr>
      <w:r w:rsidRPr="00F414DB">
        <w:rPr>
          <w:b/>
          <w:bCs/>
          <w:sz w:val="32"/>
          <w:szCs w:val="32"/>
        </w:rPr>
        <w:t>АДМИНИСТРАЦИЯ</w:t>
      </w:r>
    </w:p>
    <w:p w:rsidR="00033FFB" w:rsidRPr="00F414DB" w:rsidRDefault="00033FFB" w:rsidP="00033FFB">
      <w:pPr>
        <w:pStyle w:val="a3"/>
        <w:spacing w:before="0" w:beforeAutospacing="0" w:after="0" w:afterAutospacing="0"/>
        <w:jc w:val="center"/>
        <w:rPr>
          <w:b/>
          <w:bCs/>
          <w:sz w:val="32"/>
          <w:szCs w:val="32"/>
        </w:rPr>
      </w:pPr>
      <w:r w:rsidRPr="00F414DB">
        <w:rPr>
          <w:b/>
          <w:bCs/>
          <w:sz w:val="32"/>
          <w:szCs w:val="32"/>
        </w:rPr>
        <w:t>НЕЧАЕВСКОГО СЕЛЬСОВЕТА</w:t>
      </w:r>
    </w:p>
    <w:p w:rsidR="00033FFB" w:rsidRPr="00F414DB" w:rsidRDefault="00033FFB" w:rsidP="00033FFB">
      <w:pPr>
        <w:pStyle w:val="a3"/>
        <w:spacing w:before="0" w:beforeAutospacing="0" w:after="0" w:afterAutospacing="0"/>
        <w:jc w:val="center"/>
        <w:rPr>
          <w:b/>
          <w:bCs/>
          <w:sz w:val="32"/>
          <w:szCs w:val="32"/>
        </w:rPr>
      </w:pPr>
      <w:r w:rsidRPr="00F414DB">
        <w:rPr>
          <w:b/>
          <w:bCs/>
          <w:sz w:val="32"/>
          <w:szCs w:val="32"/>
        </w:rPr>
        <w:t>МОКШАНСКОГО РАЙОНА</w:t>
      </w:r>
    </w:p>
    <w:p w:rsidR="00033FFB" w:rsidRPr="00F414DB" w:rsidRDefault="00033FFB" w:rsidP="00033FFB">
      <w:pPr>
        <w:pStyle w:val="a3"/>
        <w:spacing w:before="0" w:beforeAutospacing="0" w:after="0" w:afterAutospacing="0"/>
        <w:jc w:val="center"/>
        <w:rPr>
          <w:b/>
          <w:bCs/>
          <w:sz w:val="36"/>
          <w:szCs w:val="36"/>
        </w:rPr>
      </w:pPr>
      <w:r w:rsidRPr="00F414DB">
        <w:rPr>
          <w:b/>
          <w:bCs/>
          <w:sz w:val="32"/>
          <w:szCs w:val="32"/>
        </w:rPr>
        <w:t>ПЕНЗЕНСКОЙ ОБЛАСТИ</w:t>
      </w:r>
    </w:p>
    <w:p w:rsidR="00033FFB" w:rsidRPr="00F414DB" w:rsidRDefault="00033FFB" w:rsidP="00033FFB">
      <w:pPr>
        <w:pStyle w:val="a3"/>
        <w:spacing w:before="0" w:beforeAutospacing="0" w:after="0" w:afterAutospacing="0"/>
        <w:jc w:val="center"/>
      </w:pPr>
      <w:r w:rsidRPr="00F414DB">
        <w:rPr>
          <w:b/>
          <w:bCs/>
          <w:sz w:val="32"/>
          <w:szCs w:val="32"/>
        </w:rPr>
        <w:t>ПОСТАНОВЛЕНИЕ</w:t>
      </w:r>
    </w:p>
    <w:p w:rsidR="00033FFB" w:rsidRPr="00F414DB" w:rsidRDefault="00033FFB" w:rsidP="00033FFB">
      <w:pPr>
        <w:pStyle w:val="a3"/>
        <w:spacing w:before="0" w:beforeAutospacing="0" w:after="0" w:afterAutospacing="0"/>
        <w:jc w:val="center"/>
        <w:rPr>
          <w:bCs/>
          <w:sz w:val="26"/>
          <w:szCs w:val="26"/>
        </w:rPr>
      </w:pPr>
    </w:p>
    <w:p w:rsidR="00033FFB" w:rsidRPr="00F414DB" w:rsidRDefault="00033FFB" w:rsidP="00033FFB">
      <w:pPr>
        <w:pStyle w:val="a3"/>
        <w:spacing w:before="0" w:beforeAutospacing="0" w:after="0" w:afterAutospacing="0"/>
        <w:jc w:val="center"/>
        <w:rPr>
          <w:sz w:val="26"/>
          <w:szCs w:val="26"/>
        </w:rPr>
      </w:pPr>
      <w:r w:rsidRPr="00F414DB">
        <w:rPr>
          <w:bCs/>
          <w:sz w:val="26"/>
          <w:szCs w:val="26"/>
        </w:rPr>
        <w:t>от 19.07.2024 № 38</w:t>
      </w:r>
    </w:p>
    <w:p w:rsidR="00033FFB" w:rsidRPr="00F414DB" w:rsidRDefault="00033FFB" w:rsidP="00033FFB">
      <w:pPr>
        <w:jc w:val="center"/>
        <w:rPr>
          <w:rFonts w:ascii="Times New Roman" w:hAnsi="Times New Roman" w:cs="Times New Roman"/>
          <w:bCs/>
        </w:rPr>
      </w:pPr>
      <w:r w:rsidRPr="00F414DB">
        <w:rPr>
          <w:rFonts w:ascii="Times New Roman" w:hAnsi="Times New Roman" w:cs="Times New Roman"/>
          <w:bCs/>
        </w:rPr>
        <w:t>с. Нечаевка</w:t>
      </w:r>
    </w:p>
    <w:p w:rsidR="00A13126" w:rsidRPr="00F414DB" w:rsidRDefault="00A13126" w:rsidP="00033FFB">
      <w:pPr>
        <w:spacing w:after="0" w:line="240" w:lineRule="auto"/>
        <w:jc w:val="center"/>
        <w:rPr>
          <w:rFonts w:ascii="Times New Roman" w:hAnsi="Times New Roman" w:cs="Times New Roman"/>
          <w:b/>
          <w:sz w:val="24"/>
          <w:szCs w:val="24"/>
        </w:rPr>
      </w:pPr>
      <w:r w:rsidRPr="00F414DB">
        <w:rPr>
          <w:rFonts w:ascii="Times New Roman" w:hAnsi="Times New Roman" w:cs="Times New Roman"/>
          <w:b/>
          <w:sz w:val="24"/>
          <w:szCs w:val="24"/>
        </w:rPr>
        <w:t xml:space="preserve">Об утверждении административного регламента предоставления муниципальной услуги «Принятие решения об установлении </w:t>
      </w:r>
      <w:r w:rsidR="00BF06FA" w:rsidRPr="00F414DB">
        <w:rPr>
          <w:rFonts w:ascii="Times New Roman" w:hAnsi="Times New Roman" w:cs="Times New Roman"/>
          <w:b/>
          <w:sz w:val="24"/>
          <w:szCs w:val="24"/>
        </w:rPr>
        <w:t xml:space="preserve">публичного </w:t>
      </w:r>
      <w:r w:rsidRPr="00F414DB">
        <w:rPr>
          <w:rFonts w:ascii="Times New Roman" w:hAnsi="Times New Roman" w:cs="Times New Roman"/>
          <w:b/>
          <w:sz w:val="24"/>
          <w:szCs w:val="24"/>
        </w:rPr>
        <w:t>сервитута»</w:t>
      </w:r>
    </w:p>
    <w:p w:rsidR="00033FFB" w:rsidRPr="00F414DB" w:rsidRDefault="00033FFB" w:rsidP="00033FFB">
      <w:pPr>
        <w:spacing w:after="0" w:line="240" w:lineRule="auto"/>
        <w:jc w:val="center"/>
        <w:rPr>
          <w:rFonts w:ascii="Times New Roman" w:hAnsi="Times New Roman" w:cs="Times New Roman"/>
          <w:b/>
          <w:sz w:val="24"/>
          <w:szCs w:val="24"/>
        </w:rPr>
      </w:pPr>
    </w:p>
    <w:p w:rsidR="00D95D5A" w:rsidRPr="00F414DB" w:rsidRDefault="00033FFB" w:rsidP="00033FFB">
      <w:pPr>
        <w:spacing w:after="0" w:line="240" w:lineRule="auto"/>
        <w:jc w:val="both"/>
        <w:rPr>
          <w:rFonts w:ascii="Times New Roman" w:hAnsi="Times New Roman" w:cs="Times New Roman"/>
          <w:sz w:val="24"/>
          <w:szCs w:val="24"/>
        </w:rPr>
      </w:pPr>
      <w:r w:rsidRPr="00F414DB">
        <w:rPr>
          <w:rFonts w:ascii="Times New Roman" w:hAnsi="Times New Roman" w:cs="Times New Roman"/>
          <w:sz w:val="24"/>
          <w:szCs w:val="24"/>
        </w:rPr>
        <w:t xml:space="preserve">       </w:t>
      </w:r>
      <w:r w:rsidR="00D95D5A" w:rsidRPr="00F414DB">
        <w:rPr>
          <w:rFonts w:ascii="Times New Roman" w:hAnsi="Times New Roman" w:cs="Times New Roman"/>
          <w:sz w:val="24"/>
          <w:szCs w:val="24"/>
        </w:rPr>
        <w:t>В соответствии с Земельным кодексом Ро</w:t>
      </w:r>
      <w:r w:rsidR="00BF06FA" w:rsidRPr="00F414DB">
        <w:rPr>
          <w:rFonts w:ascii="Times New Roman" w:hAnsi="Times New Roman" w:cs="Times New Roman"/>
          <w:sz w:val="24"/>
          <w:szCs w:val="24"/>
        </w:rPr>
        <w:t xml:space="preserve">ссийской Федерации, Федеральным законом </w:t>
      </w:r>
      <w:r w:rsidR="00D95D5A" w:rsidRPr="00F414DB">
        <w:rPr>
          <w:rFonts w:ascii="Times New Roman" w:hAnsi="Times New Roman" w:cs="Times New Roman"/>
          <w:sz w:val="24"/>
          <w:szCs w:val="24"/>
        </w:rPr>
        <w:t>от 27.07.2010 № 210-ФЗ «Об организации предоставления государственных и муниципальных услуг» (с последующими изменениями),</w:t>
      </w:r>
      <w:r w:rsidRPr="00F414DB">
        <w:rPr>
          <w:rFonts w:ascii="Times New Roman" w:hAnsi="Times New Roman" w:cs="Times New Roman"/>
          <w:sz w:val="24"/>
          <w:szCs w:val="24"/>
        </w:rPr>
        <w:t xml:space="preserve"> </w:t>
      </w:r>
      <w:r w:rsidR="00D95D5A" w:rsidRPr="00F414DB">
        <w:rPr>
          <w:rFonts w:ascii="Times New Roman" w:hAnsi="Times New Roman" w:cs="Times New Roman"/>
          <w:sz w:val="24"/>
          <w:szCs w:val="24"/>
        </w:rPr>
        <w:t xml:space="preserve">руководствуясь </w:t>
      </w:r>
      <w:hyperlink r:id="rId7" w:tgtFrame="_blank" w:history="1">
        <w:r w:rsidR="00D95D5A" w:rsidRPr="00F414DB">
          <w:rPr>
            <w:rStyle w:val="a7"/>
            <w:rFonts w:ascii="Times New Roman" w:hAnsi="Times New Roman" w:cs="Times New Roman"/>
            <w:color w:val="auto"/>
            <w:sz w:val="24"/>
            <w:szCs w:val="24"/>
            <w:u w:val="none"/>
          </w:rPr>
          <w:t xml:space="preserve">Уставом </w:t>
        </w:r>
        <w:r w:rsidRPr="00F414DB">
          <w:rPr>
            <w:rStyle w:val="a7"/>
            <w:rFonts w:ascii="Times New Roman" w:hAnsi="Times New Roman" w:cs="Times New Roman"/>
            <w:color w:val="auto"/>
            <w:sz w:val="24"/>
            <w:szCs w:val="24"/>
            <w:u w:val="none"/>
          </w:rPr>
          <w:t>Нечаевского</w:t>
        </w:r>
        <w:r w:rsidR="00D95D5A" w:rsidRPr="00F414DB">
          <w:rPr>
            <w:rStyle w:val="a7"/>
            <w:rFonts w:ascii="Times New Roman" w:hAnsi="Times New Roman" w:cs="Times New Roman"/>
            <w:color w:val="auto"/>
            <w:sz w:val="24"/>
            <w:szCs w:val="24"/>
            <w:u w:val="none"/>
          </w:rPr>
          <w:t xml:space="preserve"> сельсовета Мокшанского района Пензенской области</w:t>
        </w:r>
      </w:hyperlink>
      <w:r w:rsidR="00D95D5A" w:rsidRPr="00F414DB">
        <w:rPr>
          <w:rFonts w:ascii="Times New Roman" w:hAnsi="Times New Roman" w:cs="Times New Roman"/>
          <w:sz w:val="24"/>
          <w:szCs w:val="24"/>
        </w:rPr>
        <w:t>,</w:t>
      </w:r>
      <w:r w:rsidR="00BF06FA" w:rsidRPr="00F414DB">
        <w:rPr>
          <w:rFonts w:ascii="Times New Roman" w:hAnsi="Times New Roman" w:cs="Times New Roman"/>
          <w:sz w:val="24"/>
          <w:szCs w:val="24"/>
        </w:rPr>
        <w:t xml:space="preserve"> постановлениями администрации </w:t>
      </w:r>
      <w:r w:rsidRPr="00F414DB">
        <w:rPr>
          <w:rFonts w:ascii="Times New Roman" w:hAnsi="Times New Roman" w:cs="Times New Roman"/>
          <w:sz w:val="24"/>
          <w:szCs w:val="24"/>
        </w:rPr>
        <w:t>Нечаевского</w:t>
      </w:r>
      <w:r w:rsidR="00D95D5A" w:rsidRPr="00F414DB">
        <w:rPr>
          <w:rFonts w:ascii="Times New Roman" w:hAnsi="Times New Roman" w:cs="Times New Roman"/>
          <w:sz w:val="24"/>
          <w:szCs w:val="24"/>
        </w:rPr>
        <w:t xml:space="preserve"> сельсовета Мокшанского района Пензенской области от </w:t>
      </w:r>
      <w:r w:rsidRPr="00F414DB">
        <w:rPr>
          <w:rFonts w:ascii="Times New Roman" w:hAnsi="Times New Roman" w:cs="Times New Roman"/>
          <w:sz w:val="24"/>
          <w:szCs w:val="24"/>
        </w:rPr>
        <w:t>25.05.2012</w:t>
      </w:r>
      <w:r w:rsidR="00D95D5A" w:rsidRPr="00F414DB">
        <w:rPr>
          <w:rFonts w:ascii="Times New Roman" w:hAnsi="Times New Roman" w:cs="Times New Roman"/>
          <w:sz w:val="24"/>
          <w:szCs w:val="24"/>
        </w:rPr>
        <w:t xml:space="preserve"> № </w:t>
      </w:r>
      <w:r w:rsidRPr="00F414DB">
        <w:rPr>
          <w:rFonts w:ascii="Times New Roman" w:hAnsi="Times New Roman" w:cs="Times New Roman"/>
          <w:sz w:val="24"/>
          <w:szCs w:val="24"/>
        </w:rPr>
        <w:t>40-1</w:t>
      </w:r>
      <w:r w:rsidR="00BF06FA" w:rsidRPr="00F414DB">
        <w:rPr>
          <w:rFonts w:ascii="Times New Roman" w:hAnsi="Times New Roman" w:cs="Times New Roman"/>
          <w:sz w:val="24"/>
          <w:szCs w:val="24"/>
        </w:rPr>
        <w:t xml:space="preserve"> </w:t>
      </w:r>
      <w:r w:rsidR="00D95D5A" w:rsidRPr="00F414DB">
        <w:rPr>
          <w:rFonts w:ascii="Times New Roman" w:hAnsi="Times New Roman" w:cs="Times New Roman"/>
          <w:sz w:val="24"/>
          <w:szCs w:val="24"/>
        </w:rPr>
        <w:t>«О разработке и утверждении административных регламентов предоставления мун</w:t>
      </w:r>
      <w:r w:rsidR="00BF06FA" w:rsidRPr="00F414DB">
        <w:rPr>
          <w:rFonts w:ascii="Times New Roman" w:hAnsi="Times New Roman" w:cs="Times New Roman"/>
          <w:sz w:val="24"/>
          <w:szCs w:val="24"/>
        </w:rPr>
        <w:t xml:space="preserve">иципальных услуг Администрацией </w:t>
      </w:r>
      <w:r w:rsidRPr="00F414DB">
        <w:rPr>
          <w:rFonts w:ascii="Times New Roman" w:hAnsi="Times New Roman" w:cs="Times New Roman"/>
          <w:sz w:val="24"/>
          <w:szCs w:val="24"/>
        </w:rPr>
        <w:t>Нечаевского</w:t>
      </w:r>
      <w:r w:rsidR="00D95D5A" w:rsidRPr="00F414DB">
        <w:rPr>
          <w:rFonts w:ascii="Times New Roman" w:hAnsi="Times New Roman" w:cs="Times New Roman"/>
          <w:sz w:val="24"/>
          <w:szCs w:val="24"/>
        </w:rPr>
        <w:t xml:space="preserve"> сельсовета Мокшанского района Пензенской области», </w:t>
      </w:r>
      <w:hyperlink r:id="rId8" w:tgtFrame="_blank" w:history="1">
        <w:r w:rsidR="00D95D5A" w:rsidRPr="00F414DB">
          <w:rPr>
            <w:rStyle w:val="a7"/>
            <w:rFonts w:ascii="Times New Roman" w:hAnsi="Times New Roman" w:cs="Times New Roman"/>
            <w:color w:val="auto"/>
            <w:sz w:val="24"/>
            <w:szCs w:val="24"/>
            <w:u w:val="none"/>
          </w:rPr>
          <w:t xml:space="preserve">от </w:t>
        </w:r>
        <w:r w:rsidRPr="00F414DB">
          <w:rPr>
            <w:rStyle w:val="a7"/>
            <w:rFonts w:ascii="Times New Roman" w:hAnsi="Times New Roman" w:cs="Times New Roman"/>
            <w:color w:val="auto"/>
            <w:sz w:val="24"/>
            <w:szCs w:val="24"/>
            <w:u w:val="none"/>
          </w:rPr>
          <w:t>22.01.2020</w:t>
        </w:r>
        <w:r w:rsidR="00D95D5A" w:rsidRPr="00F414DB">
          <w:rPr>
            <w:rStyle w:val="a7"/>
            <w:rFonts w:ascii="Times New Roman" w:hAnsi="Times New Roman" w:cs="Times New Roman"/>
            <w:color w:val="auto"/>
            <w:sz w:val="24"/>
            <w:szCs w:val="24"/>
            <w:u w:val="none"/>
          </w:rPr>
          <w:t xml:space="preserve"> №</w:t>
        </w:r>
      </w:hyperlink>
      <w:r w:rsidRPr="00F414DB">
        <w:rPr>
          <w:rStyle w:val="a7"/>
          <w:rFonts w:ascii="Times New Roman" w:hAnsi="Times New Roman" w:cs="Times New Roman"/>
          <w:color w:val="auto"/>
          <w:sz w:val="24"/>
          <w:szCs w:val="24"/>
          <w:u w:val="none"/>
        </w:rPr>
        <w:t xml:space="preserve"> 1</w:t>
      </w:r>
      <w:r w:rsidR="00BF06FA" w:rsidRPr="00F414DB">
        <w:rPr>
          <w:rFonts w:ascii="Times New Roman" w:hAnsi="Times New Roman" w:cs="Times New Roman"/>
          <w:sz w:val="24"/>
          <w:szCs w:val="24"/>
        </w:rPr>
        <w:t xml:space="preserve"> </w:t>
      </w:r>
      <w:r w:rsidR="00D95D5A" w:rsidRPr="00F414DB">
        <w:rPr>
          <w:rFonts w:ascii="Times New Roman" w:hAnsi="Times New Roman" w:cs="Times New Roman"/>
          <w:sz w:val="24"/>
          <w:szCs w:val="24"/>
        </w:rPr>
        <w:t xml:space="preserve">«Об утверждении Реестра муниципальных услуг </w:t>
      </w:r>
      <w:r w:rsidRPr="00F414DB">
        <w:rPr>
          <w:rFonts w:ascii="Times New Roman" w:hAnsi="Times New Roman" w:cs="Times New Roman"/>
          <w:sz w:val="24"/>
          <w:szCs w:val="24"/>
        </w:rPr>
        <w:t>Нечаевского</w:t>
      </w:r>
      <w:r w:rsidR="00D95D5A" w:rsidRPr="00F414DB">
        <w:rPr>
          <w:rFonts w:ascii="Times New Roman" w:hAnsi="Times New Roman" w:cs="Times New Roman"/>
          <w:sz w:val="24"/>
          <w:szCs w:val="24"/>
        </w:rPr>
        <w:t xml:space="preserve"> сельсовета Мокшанского района Пензенской области», </w:t>
      </w:r>
    </w:p>
    <w:p w:rsidR="00D95D5A" w:rsidRPr="00F414DB" w:rsidRDefault="00D95D5A"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ind w:firstLine="567"/>
        <w:jc w:val="center"/>
        <w:rPr>
          <w:rFonts w:ascii="Times New Roman" w:hAnsi="Times New Roman" w:cs="Times New Roman"/>
          <w:b/>
          <w:sz w:val="24"/>
          <w:szCs w:val="24"/>
        </w:rPr>
      </w:pPr>
      <w:r w:rsidRPr="00F414DB">
        <w:rPr>
          <w:rFonts w:ascii="Times New Roman" w:hAnsi="Times New Roman" w:cs="Times New Roman"/>
          <w:b/>
          <w:sz w:val="24"/>
          <w:szCs w:val="24"/>
        </w:rPr>
        <w:t>Администрация Нечаевского сельсовета</w:t>
      </w:r>
    </w:p>
    <w:p w:rsidR="00D95D5A" w:rsidRPr="00F414DB" w:rsidRDefault="00033FFB" w:rsidP="00033FFB">
      <w:pPr>
        <w:spacing w:after="0" w:line="240" w:lineRule="auto"/>
        <w:jc w:val="center"/>
        <w:rPr>
          <w:rFonts w:ascii="Times New Roman" w:hAnsi="Times New Roman" w:cs="Times New Roman"/>
          <w:b/>
          <w:sz w:val="24"/>
          <w:szCs w:val="24"/>
        </w:rPr>
      </w:pPr>
      <w:r w:rsidRPr="00F414DB">
        <w:rPr>
          <w:rFonts w:ascii="Times New Roman" w:hAnsi="Times New Roman" w:cs="Times New Roman"/>
          <w:b/>
          <w:sz w:val="24"/>
          <w:szCs w:val="24"/>
        </w:rPr>
        <w:t>Мокшанского района Пензенской области постановляет:</w:t>
      </w:r>
    </w:p>
    <w:p w:rsidR="00A13126" w:rsidRPr="00F414DB" w:rsidRDefault="00A13126" w:rsidP="00033FFB">
      <w:pPr>
        <w:spacing w:after="0" w:line="240" w:lineRule="auto"/>
        <w:jc w:val="both"/>
        <w:rPr>
          <w:rFonts w:ascii="Times New Roman" w:hAnsi="Times New Roman" w:cs="Times New Roman"/>
          <w:sz w:val="24"/>
          <w:szCs w:val="24"/>
        </w:rPr>
      </w:pPr>
    </w:p>
    <w:p w:rsidR="00A13126" w:rsidRPr="00F414DB" w:rsidRDefault="00BF06FA" w:rsidP="00033FFB">
      <w:pPr>
        <w:spacing w:after="0" w:line="240" w:lineRule="auto"/>
        <w:jc w:val="both"/>
        <w:rPr>
          <w:rFonts w:ascii="Times New Roman" w:hAnsi="Times New Roman" w:cs="Times New Roman"/>
          <w:sz w:val="24"/>
          <w:szCs w:val="24"/>
        </w:rPr>
      </w:pPr>
      <w:r w:rsidRPr="00F414DB">
        <w:rPr>
          <w:rFonts w:ascii="Times New Roman" w:hAnsi="Times New Roman" w:cs="Times New Roman"/>
          <w:sz w:val="24"/>
          <w:szCs w:val="24"/>
        </w:rPr>
        <w:t>1.</w:t>
      </w:r>
      <w:r w:rsidR="00A13126" w:rsidRPr="00F414DB">
        <w:rPr>
          <w:rFonts w:ascii="Times New Roman" w:hAnsi="Times New Roman" w:cs="Times New Roman"/>
          <w:sz w:val="24"/>
          <w:szCs w:val="24"/>
        </w:rPr>
        <w:t>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A13126" w:rsidRPr="00F414DB" w:rsidRDefault="00D95D5A" w:rsidP="00033FFB">
      <w:pPr>
        <w:spacing w:after="0" w:line="240" w:lineRule="auto"/>
        <w:jc w:val="both"/>
        <w:rPr>
          <w:rFonts w:ascii="Times New Roman" w:hAnsi="Times New Roman" w:cs="Times New Roman"/>
          <w:sz w:val="24"/>
          <w:szCs w:val="24"/>
        </w:rPr>
      </w:pPr>
      <w:r w:rsidRPr="00F414DB">
        <w:rPr>
          <w:rFonts w:ascii="Times New Roman" w:hAnsi="Times New Roman" w:cs="Times New Roman"/>
          <w:sz w:val="24"/>
          <w:szCs w:val="24"/>
        </w:rPr>
        <w:t>2</w:t>
      </w:r>
      <w:r w:rsidR="00BF06FA" w:rsidRPr="00F414DB">
        <w:rPr>
          <w:rFonts w:ascii="Times New Roman" w:hAnsi="Times New Roman" w:cs="Times New Roman"/>
          <w:sz w:val="24"/>
          <w:szCs w:val="24"/>
        </w:rPr>
        <w:t>.</w:t>
      </w:r>
      <w:r w:rsidR="00A13126" w:rsidRPr="00F414DB">
        <w:rPr>
          <w:rFonts w:ascii="Times New Roman" w:hAnsi="Times New Roman" w:cs="Times New Roman"/>
          <w:sz w:val="24"/>
          <w:szCs w:val="24"/>
        </w:rPr>
        <w:t>Настояще</w:t>
      </w:r>
      <w:r w:rsidR="00BF06FA" w:rsidRPr="00F414DB">
        <w:rPr>
          <w:rFonts w:ascii="Times New Roman" w:hAnsi="Times New Roman" w:cs="Times New Roman"/>
          <w:sz w:val="24"/>
          <w:szCs w:val="24"/>
        </w:rPr>
        <w:t xml:space="preserve">е постановление вступает в силу </w:t>
      </w:r>
      <w:r w:rsidR="00A13126" w:rsidRPr="00F414DB">
        <w:rPr>
          <w:rFonts w:ascii="Times New Roman" w:hAnsi="Times New Roman" w:cs="Times New Roman"/>
          <w:sz w:val="24"/>
          <w:szCs w:val="24"/>
        </w:rPr>
        <w:t>после дня его официального опубликования.</w:t>
      </w:r>
    </w:p>
    <w:p w:rsidR="00A13126" w:rsidRPr="00F414DB" w:rsidRDefault="00D95D5A" w:rsidP="00033FFB">
      <w:pPr>
        <w:spacing w:after="0" w:line="240" w:lineRule="auto"/>
        <w:jc w:val="both"/>
        <w:rPr>
          <w:rFonts w:ascii="Times New Roman" w:hAnsi="Times New Roman" w:cs="Times New Roman"/>
          <w:sz w:val="24"/>
          <w:szCs w:val="24"/>
        </w:rPr>
      </w:pPr>
      <w:r w:rsidRPr="00F414DB">
        <w:rPr>
          <w:rFonts w:ascii="Times New Roman" w:hAnsi="Times New Roman" w:cs="Times New Roman"/>
          <w:sz w:val="24"/>
          <w:szCs w:val="24"/>
        </w:rPr>
        <w:t>3</w:t>
      </w:r>
      <w:r w:rsidR="00BF06FA" w:rsidRPr="00F414DB">
        <w:rPr>
          <w:rFonts w:ascii="Times New Roman" w:hAnsi="Times New Roman" w:cs="Times New Roman"/>
          <w:sz w:val="24"/>
          <w:szCs w:val="24"/>
        </w:rPr>
        <w:t>.</w:t>
      </w:r>
      <w:r w:rsidR="00A13126" w:rsidRPr="00F414DB">
        <w:rPr>
          <w:rFonts w:ascii="Times New Roman" w:hAnsi="Times New Roman" w:cs="Times New Roman"/>
          <w:sz w:val="24"/>
          <w:szCs w:val="24"/>
        </w:rPr>
        <w:t>Настоящее постановление опубликовать в информационном бюллетене «</w:t>
      </w:r>
      <w:r w:rsidRPr="00F414DB">
        <w:rPr>
          <w:rFonts w:ascii="Times New Roman" w:hAnsi="Times New Roman" w:cs="Times New Roman"/>
          <w:sz w:val="24"/>
          <w:szCs w:val="24"/>
        </w:rPr>
        <w:t xml:space="preserve">Вести </w:t>
      </w:r>
      <w:r w:rsidR="00033FFB" w:rsidRPr="00F414DB">
        <w:rPr>
          <w:rFonts w:ascii="Times New Roman" w:hAnsi="Times New Roman" w:cs="Times New Roman"/>
          <w:sz w:val="24"/>
          <w:szCs w:val="24"/>
        </w:rPr>
        <w:t>Нечаевского</w:t>
      </w:r>
      <w:r w:rsidRPr="00F414DB">
        <w:rPr>
          <w:rFonts w:ascii="Times New Roman" w:hAnsi="Times New Roman" w:cs="Times New Roman"/>
          <w:sz w:val="24"/>
          <w:szCs w:val="24"/>
        </w:rPr>
        <w:t xml:space="preserve"> сельсовета» и на официальной</w:t>
      </w:r>
      <w:r w:rsidR="00A13126" w:rsidRPr="00F414DB">
        <w:rPr>
          <w:rFonts w:ascii="Times New Roman" w:hAnsi="Times New Roman" w:cs="Times New Roman"/>
          <w:sz w:val="24"/>
          <w:szCs w:val="24"/>
        </w:rPr>
        <w:t xml:space="preserve"> </w:t>
      </w:r>
      <w:r w:rsidRPr="00F414DB">
        <w:rPr>
          <w:rFonts w:ascii="Times New Roman" w:hAnsi="Times New Roman" w:cs="Times New Roman"/>
          <w:sz w:val="24"/>
          <w:szCs w:val="24"/>
        </w:rPr>
        <w:t>странице</w:t>
      </w:r>
      <w:r w:rsidR="00A13126" w:rsidRPr="00F414DB">
        <w:rPr>
          <w:rFonts w:ascii="Times New Roman" w:hAnsi="Times New Roman" w:cs="Times New Roman"/>
          <w:sz w:val="24"/>
          <w:szCs w:val="24"/>
        </w:rPr>
        <w:t xml:space="preserve"> администрации </w:t>
      </w:r>
      <w:r w:rsidR="00033FFB" w:rsidRPr="00F414DB">
        <w:rPr>
          <w:rFonts w:ascii="Times New Roman" w:hAnsi="Times New Roman" w:cs="Times New Roman"/>
          <w:sz w:val="24"/>
          <w:szCs w:val="24"/>
        </w:rPr>
        <w:t>Нечаевского</w:t>
      </w:r>
      <w:r w:rsidRPr="00F414DB">
        <w:rPr>
          <w:rFonts w:ascii="Times New Roman" w:hAnsi="Times New Roman" w:cs="Times New Roman"/>
          <w:sz w:val="24"/>
          <w:szCs w:val="24"/>
        </w:rPr>
        <w:t xml:space="preserve"> </w:t>
      </w:r>
      <w:r w:rsidR="00A13126" w:rsidRPr="00F414DB">
        <w:rPr>
          <w:rFonts w:ascii="Times New Roman" w:hAnsi="Times New Roman" w:cs="Times New Roman"/>
          <w:sz w:val="24"/>
          <w:szCs w:val="24"/>
        </w:rPr>
        <w:t xml:space="preserve">сельсовета </w:t>
      </w:r>
      <w:r w:rsidRPr="00F414DB">
        <w:rPr>
          <w:rFonts w:ascii="Times New Roman" w:hAnsi="Times New Roman" w:cs="Times New Roman"/>
          <w:sz w:val="24"/>
          <w:szCs w:val="24"/>
        </w:rPr>
        <w:t>Мокшанского</w:t>
      </w:r>
      <w:r w:rsidR="00A13126" w:rsidRPr="00F414DB">
        <w:rPr>
          <w:rFonts w:ascii="Times New Roman" w:hAnsi="Times New Roman" w:cs="Times New Roman"/>
          <w:sz w:val="24"/>
          <w:szCs w:val="24"/>
        </w:rPr>
        <w:t xml:space="preserve"> района Пензенской области в информационно-телекоммуникационной сети «Интернет».</w:t>
      </w:r>
    </w:p>
    <w:p w:rsidR="00A13126" w:rsidRPr="00F414DB" w:rsidRDefault="00D95D5A" w:rsidP="00033FFB">
      <w:pPr>
        <w:spacing w:after="0" w:line="240" w:lineRule="auto"/>
        <w:jc w:val="both"/>
        <w:rPr>
          <w:rFonts w:ascii="Times New Roman" w:hAnsi="Times New Roman" w:cs="Times New Roman"/>
          <w:sz w:val="24"/>
          <w:szCs w:val="24"/>
        </w:rPr>
      </w:pPr>
      <w:r w:rsidRPr="00F414DB">
        <w:rPr>
          <w:rFonts w:ascii="Times New Roman" w:hAnsi="Times New Roman" w:cs="Times New Roman"/>
          <w:sz w:val="24"/>
          <w:szCs w:val="24"/>
        </w:rPr>
        <w:t>4</w:t>
      </w:r>
      <w:r w:rsidR="00BF06FA" w:rsidRPr="00F414DB">
        <w:rPr>
          <w:rFonts w:ascii="Times New Roman" w:hAnsi="Times New Roman" w:cs="Times New Roman"/>
          <w:sz w:val="24"/>
          <w:szCs w:val="24"/>
        </w:rPr>
        <w:t>.</w:t>
      </w:r>
      <w:r w:rsidR="00A13126" w:rsidRPr="00F414DB">
        <w:rPr>
          <w:rFonts w:ascii="Times New Roman" w:hAnsi="Times New Roman" w:cs="Times New Roman"/>
          <w:sz w:val="24"/>
          <w:szCs w:val="24"/>
        </w:rPr>
        <w:t xml:space="preserve">Контроль за исполнением настоящего постановления возложить на главу </w:t>
      </w:r>
      <w:r w:rsidR="00BF06FA" w:rsidRPr="00F414DB">
        <w:rPr>
          <w:rFonts w:ascii="Times New Roman" w:hAnsi="Times New Roman" w:cs="Times New Roman"/>
          <w:sz w:val="24"/>
          <w:szCs w:val="24"/>
        </w:rPr>
        <w:t xml:space="preserve">администрации </w:t>
      </w:r>
      <w:r w:rsidR="00033FFB" w:rsidRPr="00F414DB">
        <w:rPr>
          <w:rFonts w:ascii="Times New Roman" w:hAnsi="Times New Roman" w:cs="Times New Roman"/>
          <w:sz w:val="24"/>
          <w:szCs w:val="24"/>
        </w:rPr>
        <w:t>Нечаевского</w:t>
      </w:r>
      <w:r w:rsidRPr="00F414DB">
        <w:rPr>
          <w:rFonts w:ascii="Times New Roman" w:hAnsi="Times New Roman" w:cs="Times New Roman"/>
          <w:sz w:val="24"/>
          <w:szCs w:val="24"/>
        </w:rPr>
        <w:t xml:space="preserve"> сельсовета Мокшанского района Пензенской облас</w:t>
      </w:r>
      <w:r w:rsidR="00A13126" w:rsidRPr="00F414DB">
        <w:rPr>
          <w:rFonts w:ascii="Times New Roman" w:hAnsi="Times New Roman" w:cs="Times New Roman"/>
          <w:sz w:val="24"/>
          <w:szCs w:val="24"/>
        </w:rPr>
        <w:t>ти</w:t>
      </w:r>
      <w:r w:rsidRPr="00F414DB">
        <w:rPr>
          <w:rFonts w:ascii="Times New Roman" w:hAnsi="Times New Roman" w:cs="Times New Roman"/>
          <w:sz w:val="24"/>
          <w:szCs w:val="24"/>
        </w:rPr>
        <w:t>.</w:t>
      </w:r>
    </w:p>
    <w:p w:rsidR="00F64E43" w:rsidRPr="00F414DB" w:rsidRDefault="00F64E43"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ind w:firstLine="540"/>
        <w:rPr>
          <w:rFonts w:ascii="Times New Roman" w:hAnsi="Times New Roman" w:cs="Times New Roman"/>
          <w:b/>
          <w:sz w:val="24"/>
          <w:szCs w:val="24"/>
        </w:rPr>
      </w:pPr>
      <w:r w:rsidRPr="00F414DB">
        <w:rPr>
          <w:rFonts w:ascii="Times New Roman" w:hAnsi="Times New Roman" w:cs="Times New Roman"/>
          <w:b/>
          <w:sz w:val="24"/>
          <w:szCs w:val="24"/>
        </w:rPr>
        <w:t xml:space="preserve">И.о. главы администрации </w:t>
      </w:r>
    </w:p>
    <w:p w:rsidR="00033FFB" w:rsidRPr="00F414DB" w:rsidRDefault="00033FFB" w:rsidP="00033FFB">
      <w:pPr>
        <w:spacing w:after="0"/>
        <w:ind w:firstLine="540"/>
        <w:rPr>
          <w:rFonts w:ascii="Times New Roman" w:hAnsi="Times New Roman" w:cs="Times New Roman"/>
          <w:b/>
          <w:sz w:val="24"/>
          <w:szCs w:val="24"/>
        </w:rPr>
      </w:pPr>
      <w:r w:rsidRPr="00F414DB">
        <w:rPr>
          <w:rFonts w:ascii="Times New Roman" w:hAnsi="Times New Roman" w:cs="Times New Roman"/>
          <w:b/>
          <w:sz w:val="24"/>
          <w:szCs w:val="24"/>
        </w:rPr>
        <w:t xml:space="preserve">Нечаевского  сельсовета </w:t>
      </w:r>
    </w:p>
    <w:p w:rsidR="00033FFB" w:rsidRPr="00F414DB" w:rsidRDefault="00033FFB" w:rsidP="00033FFB">
      <w:pPr>
        <w:spacing w:after="0"/>
        <w:ind w:firstLine="540"/>
        <w:rPr>
          <w:rFonts w:ascii="Times New Roman" w:hAnsi="Times New Roman" w:cs="Times New Roman"/>
          <w:b/>
          <w:sz w:val="24"/>
          <w:szCs w:val="24"/>
        </w:rPr>
      </w:pPr>
      <w:r w:rsidRPr="00F414DB">
        <w:rPr>
          <w:rFonts w:ascii="Times New Roman" w:hAnsi="Times New Roman" w:cs="Times New Roman"/>
          <w:b/>
          <w:sz w:val="24"/>
          <w:szCs w:val="24"/>
        </w:rPr>
        <w:t>Мокшанского района</w:t>
      </w:r>
    </w:p>
    <w:p w:rsidR="00033FFB" w:rsidRPr="00F414DB" w:rsidRDefault="00033FFB" w:rsidP="00033FFB">
      <w:pPr>
        <w:spacing w:after="0"/>
        <w:ind w:firstLine="540"/>
        <w:rPr>
          <w:rFonts w:ascii="Times New Roman" w:hAnsi="Times New Roman" w:cs="Times New Roman"/>
          <w:b/>
          <w:i/>
        </w:rPr>
      </w:pPr>
      <w:r w:rsidRPr="00F414DB">
        <w:rPr>
          <w:rFonts w:ascii="Times New Roman" w:hAnsi="Times New Roman" w:cs="Times New Roman"/>
          <w:b/>
          <w:sz w:val="24"/>
          <w:szCs w:val="24"/>
        </w:rPr>
        <w:t>Пензенской области</w:t>
      </w:r>
      <w:r w:rsidRPr="00F414DB">
        <w:rPr>
          <w:rFonts w:ascii="Times New Roman" w:hAnsi="Times New Roman" w:cs="Times New Roman"/>
          <w:b/>
          <w:i/>
          <w:sz w:val="24"/>
          <w:szCs w:val="24"/>
        </w:rPr>
        <w:t xml:space="preserve">                                                                            </w:t>
      </w:r>
      <w:r w:rsidRPr="00F414DB">
        <w:rPr>
          <w:rFonts w:ascii="Times New Roman" w:hAnsi="Times New Roman" w:cs="Times New Roman"/>
          <w:b/>
          <w:sz w:val="24"/>
          <w:szCs w:val="24"/>
        </w:rPr>
        <w:t>С.В. Гурина</w:t>
      </w:r>
    </w:p>
    <w:p w:rsidR="00A13126" w:rsidRPr="00F414DB" w:rsidRDefault="00A13126"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033FFB" w:rsidRPr="00F414DB" w:rsidRDefault="00033FFB" w:rsidP="00033FFB">
      <w:pPr>
        <w:spacing w:after="0" w:line="240" w:lineRule="auto"/>
        <w:jc w:val="both"/>
        <w:rPr>
          <w:rFonts w:ascii="Times New Roman" w:hAnsi="Times New Roman" w:cs="Times New Roman"/>
          <w:sz w:val="24"/>
          <w:szCs w:val="24"/>
        </w:rPr>
      </w:pPr>
    </w:p>
    <w:p w:rsidR="00A13126" w:rsidRPr="00F414DB" w:rsidRDefault="00A13126" w:rsidP="00033FFB">
      <w:pPr>
        <w:spacing w:after="0" w:line="240" w:lineRule="auto"/>
        <w:jc w:val="right"/>
        <w:rPr>
          <w:rFonts w:ascii="Times New Roman" w:hAnsi="Times New Roman" w:cs="Times New Roman"/>
          <w:sz w:val="24"/>
          <w:szCs w:val="24"/>
        </w:rPr>
      </w:pPr>
      <w:r w:rsidRPr="00F414DB">
        <w:rPr>
          <w:rFonts w:ascii="Times New Roman" w:hAnsi="Times New Roman" w:cs="Times New Roman"/>
          <w:sz w:val="24"/>
          <w:szCs w:val="24"/>
        </w:rPr>
        <w:t>Приложение</w:t>
      </w:r>
    </w:p>
    <w:p w:rsidR="00A13126" w:rsidRPr="00F414DB" w:rsidRDefault="00A13126" w:rsidP="00033FFB">
      <w:pPr>
        <w:spacing w:after="0" w:line="240" w:lineRule="auto"/>
        <w:jc w:val="right"/>
        <w:rPr>
          <w:rFonts w:ascii="Times New Roman" w:hAnsi="Times New Roman" w:cs="Times New Roman"/>
          <w:sz w:val="24"/>
          <w:szCs w:val="24"/>
        </w:rPr>
      </w:pPr>
      <w:r w:rsidRPr="00F414DB">
        <w:rPr>
          <w:rFonts w:ascii="Times New Roman" w:hAnsi="Times New Roman" w:cs="Times New Roman"/>
          <w:sz w:val="24"/>
          <w:szCs w:val="24"/>
        </w:rPr>
        <w:t>к постановлению администрации</w:t>
      </w:r>
    </w:p>
    <w:p w:rsidR="00D95D5A" w:rsidRPr="00F414DB" w:rsidRDefault="00033FFB" w:rsidP="00033FFB">
      <w:pPr>
        <w:spacing w:after="0" w:line="240" w:lineRule="auto"/>
        <w:jc w:val="right"/>
        <w:rPr>
          <w:rFonts w:ascii="Times New Roman" w:hAnsi="Times New Roman" w:cs="Times New Roman"/>
          <w:sz w:val="24"/>
          <w:szCs w:val="24"/>
        </w:rPr>
      </w:pPr>
      <w:r w:rsidRPr="00F414DB">
        <w:rPr>
          <w:rFonts w:ascii="Times New Roman" w:hAnsi="Times New Roman" w:cs="Times New Roman"/>
          <w:sz w:val="24"/>
          <w:szCs w:val="24"/>
        </w:rPr>
        <w:t>Нечаевского</w:t>
      </w:r>
      <w:r w:rsidR="00D95D5A" w:rsidRPr="00F414DB">
        <w:rPr>
          <w:rFonts w:ascii="Times New Roman" w:hAnsi="Times New Roman" w:cs="Times New Roman"/>
          <w:sz w:val="24"/>
          <w:szCs w:val="24"/>
        </w:rPr>
        <w:t xml:space="preserve"> сельсовета</w:t>
      </w:r>
    </w:p>
    <w:p w:rsidR="00D95D5A" w:rsidRPr="00F414DB" w:rsidRDefault="00D95D5A" w:rsidP="00033FFB">
      <w:pPr>
        <w:spacing w:after="0" w:line="240" w:lineRule="auto"/>
        <w:jc w:val="right"/>
        <w:rPr>
          <w:rFonts w:ascii="Times New Roman" w:hAnsi="Times New Roman" w:cs="Times New Roman"/>
          <w:sz w:val="24"/>
          <w:szCs w:val="24"/>
        </w:rPr>
      </w:pPr>
      <w:r w:rsidRPr="00F414DB">
        <w:rPr>
          <w:rFonts w:ascii="Times New Roman" w:hAnsi="Times New Roman" w:cs="Times New Roman"/>
          <w:sz w:val="24"/>
          <w:szCs w:val="24"/>
        </w:rPr>
        <w:t>Мокшанского</w:t>
      </w:r>
      <w:r w:rsidR="00BF06FA" w:rsidRPr="00F414DB">
        <w:rPr>
          <w:rFonts w:ascii="Times New Roman" w:hAnsi="Times New Roman" w:cs="Times New Roman"/>
          <w:sz w:val="24"/>
          <w:szCs w:val="24"/>
        </w:rPr>
        <w:t xml:space="preserve"> района</w:t>
      </w:r>
    </w:p>
    <w:p w:rsidR="00D95D5A" w:rsidRPr="00F414DB" w:rsidRDefault="00D95D5A" w:rsidP="00033FFB">
      <w:pPr>
        <w:spacing w:after="0" w:line="240" w:lineRule="auto"/>
        <w:jc w:val="right"/>
        <w:rPr>
          <w:rFonts w:ascii="Times New Roman" w:hAnsi="Times New Roman" w:cs="Times New Roman"/>
          <w:sz w:val="24"/>
          <w:szCs w:val="24"/>
        </w:rPr>
      </w:pPr>
      <w:r w:rsidRPr="00F414DB">
        <w:rPr>
          <w:rFonts w:ascii="Times New Roman" w:hAnsi="Times New Roman" w:cs="Times New Roman"/>
          <w:sz w:val="24"/>
          <w:szCs w:val="24"/>
        </w:rPr>
        <w:t>Пензенской области</w:t>
      </w:r>
    </w:p>
    <w:p w:rsidR="00A13126" w:rsidRPr="00F414DB" w:rsidRDefault="00BF06FA" w:rsidP="00033FFB">
      <w:pPr>
        <w:spacing w:after="0" w:line="240" w:lineRule="auto"/>
        <w:jc w:val="right"/>
        <w:rPr>
          <w:rFonts w:ascii="Times New Roman" w:hAnsi="Times New Roman" w:cs="Times New Roman"/>
          <w:sz w:val="24"/>
          <w:szCs w:val="24"/>
        </w:rPr>
      </w:pPr>
      <w:r w:rsidRPr="00F414DB">
        <w:rPr>
          <w:rFonts w:ascii="Times New Roman" w:hAnsi="Times New Roman" w:cs="Times New Roman"/>
          <w:sz w:val="24"/>
          <w:szCs w:val="24"/>
        </w:rPr>
        <w:t xml:space="preserve">от </w:t>
      </w:r>
      <w:r w:rsidR="00E62A36" w:rsidRPr="00F414DB">
        <w:rPr>
          <w:rFonts w:ascii="Times New Roman" w:hAnsi="Times New Roman" w:cs="Times New Roman"/>
          <w:sz w:val="24"/>
          <w:szCs w:val="24"/>
        </w:rPr>
        <w:t>19.07.2024</w:t>
      </w:r>
      <w:r w:rsidR="00D95D5A" w:rsidRPr="00F414DB">
        <w:rPr>
          <w:rFonts w:ascii="Times New Roman" w:hAnsi="Times New Roman" w:cs="Times New Roman"/>
          <w:sz w:val="24"/>
          <w:szCs w:val="24"/>
        </w:rPr>
        <w:t>№</w:t>
      </w:r>
      <w:r w:rsidR="00033FFB" w:rsidRPr="00F414DB">
        <w:rPr>
          <w:rFonts w:ascii="Times New Roman" w:hAnsi="Times New Roman" w:cs="Times New Roman"/>
          <w:sz w:val="24"/>
          <w:szCs w:val="24"/>
        </w:rPr>
        <w:t xml:space="preserve"> 38</w:t>
      </w:r>
    </w:p>
    <w:p w:rsidR="00033FFB" w:rsidRPr="00F414DB" w:rsidRDefault="00033FFB" w:rsidP="00033FFB">
      <w:pPr>
        <w:spacing w:after="0" w:line="240" w:lineRule="auto"/>
        <w:jc w:val="both"/>
        <w:rPr>
          <w:rFonts w:ascii="Times New Roman" w:hAnsi="Times New Roman" w:cs="Times New Roman"/>
          <w:sz w:val="24"/>
          <w:szCs w:val="24"/>
        </w:rPr>
      </w:pPr>
    </w:p>
    <w:p w:rsidR="00F414DB" w:rsidRPr="00F414DB" w:rsidRDefault="00F414DB" w:rsidP="00F414DB">
      <w:pPr>
        <w:spacing w:after="0" w:line="240" w:lineRule="auto"/>
        <w:ind w:firstLine="567"/>
        <w:jc w:val="center"/>
        <w:rPr>
          <w:rFonts w:ascii="Times New Roman" w:eastAsia="Times New Roman" w:hAnsi="Times New Roman" w:cs="Times New Roman"/>
          <w:color w:val="000000"/>
          <w:kern w:val="0"/>
          <w:sz w:val="24"/>
          <w:szCs w:val="24"/>
          <w:lang w:eastAsia="ru-RU"/>
        </w:rPr>
      </w:pPr>
      <w:r w:rsidRPr="00F414DB">
        <w:rPr>
          <w:rFonts w:ascii="Times New Roman" w:eastAsia="Times New Roman" w:hAnsi="Times New Roman" w:cs="Times New Roman"/>
          <w:b/>
          <w:bCs/>
          <w:color w:val="000000"/>
          <w:kern w:val="0"/>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s="Times New Roman"/>
          <w:color w:val="000000"/>
          <w:kern w:val="0"/>
          <w:sz w:val="24"/>
          <w:szCs w:val="24"/>
          <w:lang w:eastAsia="ru-RU"/>
        </w:rPr>
      </w:pPr>
      <w:r w:rsidRPr="00F414DB">
        <w:rPr>
          <w:rFonts w:ascii="Times New Roman" w:eastAsia="Times New Roman" w:hAnsi="Times New Roman" w:cs="Times New Roman"/>
          <w:color w:val="000000"/>
          <w:kern w:val="0"/>
          <w:sz w:val="24"/>
          <w:szCs w:val="24"/>
          <w:lang w:eastAsia="ru-RU"/>
        </w:rPr>
        <w:t> </w:t>
      </w:r>
    </w:p>
    <w:p w:rsidR="00F414DB" w:rsidRPr="00F414DB" w:rsidRDefault="00F414DB" w:rsidP="00F414DB">
      <w:pPr>
        <w:spacing w:after="0" w:line="240" w:lineRule="auto"/>
        <w:ind w:firstLine="567"/>
        <w:jc w:val="center"/>
        <w:rPr>
          <w:rFonts w:ascii="Times New Roman" w:eastAsia="Times New Roman" w:hAnsi="Times New Roman" w:cs="Times New Roman"/>
          <w:color w:val="000000"/>
          <w:kern w:val="0"/>
          <w:sz w:val="24"/>
          <w:szCs w:val="24"/>
          <w:lang w:eastAsia="ru-RU"/>
        </w:rPr>
      </w:pPr>
      <w:r w:rsidRPr="00F414DB">
        <w:rPr>
          <w:rFonts w:ascii="Times New Roman" w:eastAsia="Times New Roman" w:hAnsi="Times New Roman" w:cs="Times New Roman"/>
          <w:b/>
          <w:bCs/>
          <w:color w:val="000000"/>
          <w:kern w:val="0"/>
          <w:sz w:val="24"/>
          <w:szCs w:val="24"/>
          <w:lang w:eastAsia="ru-RU"/>
        </w:rPr>
        <w:t>I. Общие положения</w:t>
      </w:r>
    </w:p>
    <w:p w:rsidR="00F414DB" w:rsidRPr="00F414DB" w:rsidRDefault="00F414DB" w:rsidP="00F414DB">
      <w:pPr>
        <w:spacing w:after="0" w:line="240" w:lineRule="auto"/>
        <w:ind w:firstLine="567"/>
        <w:jc w:val="both"/>
        <w:rPr>
          <w:rFonts w:ascii="Times New Roman" w:eastAsia="Times New Roman" w:hAnsi="Times New Roman" w:cs="Times New Roman"/>
          <w:color w:val="000000"/>
          <w:kern w:val="0"/>
          <w:sz w:val="24"/>
          <w:szCs w:val="24"/>
          <w:lang w:eastAsia="ru-RU"/>
        </w:rPr>
      </w:pPr>
      <w:r w:rsidRPr="00F414DB">
        <w:rPr>
          <w:rFonts w:ascii="Times New Roman" w:eastAsia="Times New Roman" w:hAnsi="Times New Roman" w:cs="Times New Roman"/>
          <w:color w:val="000000"/>
          <w:kern w:val="0"/>
          <w:sz w:val="24"/>
          <w:szCs w:val="24"/>
          <w:lang w:eastAsia="ru-RU"/>
        </w:rPr>
        <w:t> </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Предмет регулирования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Нечаевского сельсовета Мокшанского района Пензенской области (далее - Администрация) при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1.3. Круг заявителей.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F414DB">
        <w:rPr>
          <w:rFonts w:ascii="Times New Roman" w:eastAsia="Times New Roman" w:hAnsi="Times New Roman"/>
          <w:color w:val="000000"/>
          <w:kern w:val="0"/>
          <w:sz w:val="24"/>
          <w:szCs w:val="24"/>
          <w:vertAlign w:val="superscript"/>
          <w:lang w:eastAsia="ru-RU"/>
        </w:rPr>
        <w:t>40</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Требования к порядку информирования о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1.4. Информирование Заявителя (представителя заявителя) о предоставлении муниципальной услуги осуществляется: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1.4.1. Лично;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1.4.3. Посредством использования телефонной, почтовой связи, а также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1.4.4. В многофункциональном центре предоставления государственных и муниципальных услуг Мокшанского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414DB" w:rsidRPr="00F414DB" w:rsidRDefault="00F414DB" w:rsidP="00F414DB">
      <w:pPr>
        <w:spacing w:after="0" w:line="240" w:lineRule="auto"/>
        <w:ind w:firstLine="567"/>
        <w:jc w:val="both"/>
        <w:rPr>
          <w:rFonts w:ascii="Times New Roman" w:eastAsia="Times New Roman" w:hAnsi="Times New Roman" w:cs="Times New Roman"/>
          <w:color w:val="000000"/>
          <w:kern w:val="0"/>
          <w:sz w:val="24"/>
          <w:szCs w:val="24"/>
          <w:lang w:eastAsia="ru-RU"/>
        </w:rPr>
      </w:pPr>
      <w:r w:rsidRPr="00F414DB">
        <w:rPr>
          <w:rFonts w:ascii="Times New Roman" w:eastAsia="Times New Roman" w:hAnsi="Times New Roman" w:cs="Times New Roman"/>
          <w:color w:val="000000"/>
          <w:kern w:val="0"/>
          <w:sz w:val="24"/>
          <w:szCs w:val="24"/>
          <w:lang w:eastAsia="ru-RU"/>
        </w:rPr>
        <w:t xml:space="preserve">1.4.5. Посредством размещения информации на официальной странице Администрации в информационно-телекоммуникационной сети «Интернет» </w:t>
      </w:r>
      <w:r w:rsidRPr="00F414DB">
        <w:rPr>
          <w:rFonts w:ascii="Times New Roman" w:hAnsi="Times New Roman" w:cs="Times New Roman"/>
          <w:sz w:val="24"/>
          <w:szCs w:val="24"/>
        </w:rPr>
        <w:t>https://mokshan.pnzreg.ru/authority/oms-munitsipalnogo-obrazovaniya/administratsiya-nechaevskogo-selsoveta/</w:t>
      </w:r>
      <w:r w:rsidRPr="00F414DB">
        <w:rPr>
          <w:rFonts w:ascii="Times New Roman" w:eastAsia="Times New Roman" w:hAnsi="Times New Roman" w:cs="Times New Roman"/>
          <w:color w:val="000000"/>
          <w:kern w:val="0"/>
          <w:sz w:val="24"/>
          <w:szCs w:val="24"/>
          <w:lang w:eastAsia="ru-RU"/>
        </w:rPr>
        <w:t xml:space="preserve">   (далее - официальная страница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а) при личном обращении заявителя (представителя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по телефону.</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официальной странице Администрации, Единого портала и Регионального портала.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1.6. Информация по вопросам предоставления муниципальной услуги включает в себя следующие сведения: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круг заявителей, которым предоставляется муниципальная услуга;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 срок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5) порядок и способы подачи документов, представляемых заявителем (представителем заявителя) для получения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Пензенский район Пензенской области;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10) сведения о месте нахождения, графике работы, телефонах, адресе официальной странице Администрации, а также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1.7.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1.10. Порядок, форма, место размещения и способы получения справочной информации.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 справочной информации относится следующая информация: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место нахождения и график работы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справочные телефоны Администрации, в том числе номер телефона-автоинформатора (при наличии);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адрес официальной странице Администрации, адрес ее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официальной странице Администрации, МФЦ, на Едином портале, Региональном портале.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официальной странице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1.13. Администрация обеспечивает размещение и актуализацию справочной информации на информационных стендах и официальной странице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Требования к информационным стендам МФЦ установлены пунктом 2.19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center"/>
        <w:rPr>
          <w:rFonts w:ascii="Times New Roman" w:eastAsia="Times New Roman" w:hAnsi="Times New Roman"/>
          <w:color w:val="000000"/>
          <w:kern w:val="0"/>
          <w:sz w:val="24"/>
          <w:szCs w:val="24"/>
          <w:lang w:eastAsia="ru-RU"/>
        </w:rPr>
      </w:pPr>
      <w:r w:rsidRPr="00F414DB">
        <w:rPr>
          <w:rFonts w:ascii="Times New Roman" w:eastAsia="Times New Roman" w:hAnsi="Times New Roman"/>
          <w:b/>
          <w:bCs/>
          <w:color w:val="000000"/>
          <w:kern w:val="0"/>
          <w:sz w:val="24"/>
          <w:szCs w:val="24"/>
          <w:lang w:eastAsia="ru-RU"/>
        </w:rPr>
        <w:t>II. Стандарт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Наименование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 Принятие решения об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Краткое наименование муниципальной услуги не предусмотрено.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Наименование органа местного самоуправления, предоставляющего муниципальную услугу</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 Предоставление муниципальной услуги осуществляет Администрация.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2.3. Результатом предоставления муниципальной услуги является: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постановление Администрации «Об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постановление Администрации «Об отказе в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Срок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2.4. Срок предоставления муниципальной услуги составляет: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В случае установления публичного сервитута в целях, предусмотренных подпунктом 3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В случае установления публичного сервитута в целях, предусмотренных подпунктами 1, 2, 4, 4</w:t>
      </w:r>
      <w:r w:rsidRPr="00F414DB">
        <w:rPr>
          <w:rFonts w:ascii="Times New Roman" w:eastAsia="Times New Roman" w:hAnsi="Times New Roman"/>
          <w:color w:val="000000"/>
          <w:kern w:val="0"/>
          <w:sz w:val="24"/>
          <w:szCs w:val="24"/>
          <w:vertAlign w:val="superscript"/>
          <w:lang w:eastAsia="ru-RU"/>
        </w:rPr>
        <w:t>1</w:t>
      </w:r>
      <w:r w:rsidRPr="00F414DB">
        <w:rPr>
          <w:rFonts w:ascii="Times New Roman" w:eastAsia="Times New Roman" w:hAnsi="Times New Roman"/>
          <w:color w:val="000000"/>
          <w:kern w:val="0"/>
          <w:sz w:val="24"/>
          <w:szCs w:val="24"/>
          <w:lang w:eastAsia="ru-RU"/>
        </w:rPr>
        <w:t xml:space="preserve"> и 5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F414DB">
        <w:rPr>
          <w:rFonts w:ascii="Times New Roman" w:eastAsia="Times New Roman" w:hAnsi="Times New Roman"/>
          <w:color w:val="000000"/>
          <w:kern w:val="0"/>
          <w:sz w:val="24"/>
          <w:szCs w:val="24"/>
          <w:vertAlign w:val="superscript"/>
          <w:lang w:eastAsia="ru-RU"/>
        </w:rPr>
        <w:t>42</w:t>
      </w:r>
      <w:r w:rsidRPr="00F414DB">
        <w:rPr>
          <w:rFonts w:ascii="Times New Roman" w:eastAsia="Times New Roman" w:hAnsi="Times New Roman"/>
          <w:color w:val="000000"/>
          <w:kern w:val="0"/>
          <w:sz w:val="24"/>
          <w:szCs w:val="24"/>
          <w:lang w:eastAsia="ru-RU"/>
        </w:rPr>
        <w:t xml:space="preserve"> ЗК РФ (за исключением случая, предусмотренного пунктом 10 статьи 39</w:t>
      </w:r>
      <w:r w:rsidRPr="00F414DB">
        <w:rPr>
          <w:rFonts w:ascii="Times New Roman" w:eastAsia="Times New Roman" w:hAnsi="Times New Roman"/>
          <w:color w:val="000000"/>
          <w:kern w:val="0"/>
          <w:sz w:val="24"/>
          <w:szCs w:val="24"/>
          <w:vertAlign w:val="superscript"/>
          <w:lang w:eastAsia="ru-RU"/>
        </w:rPr>
        <w:t>42</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Правовые основания для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информационных стендах Администрации,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F414DB">
        <w:rPr>
          <w:rFonts w:ascii="Times New Roman" w:eastAsia="Times New Roman" w:hAnsi="Times New Roman"/>
          <w:color w:val="000000"/>
          <w:kern w:val="0"/>
          <w:sz w:val="24"/>
          <w:szCs w:val="24"/>
          <w:lang w:eastAsia="ru-RU"/>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F414DB">
        <w:rPr>
          <w:rFonts w:ascii="Times New Roman" w:eastAsia="Times New Roman" w:hAnsi="Times New Roman"/>
          <w:color w:val="000000"/>
          <w:kern w:val="0"/>
          <w:sz w:val="24"/>
          <w:szCs w:val="24"/>
          <w:vertAlign w:val="superscript"/>
          <w:lang w:eastAsia="ru-RU"/>
        </w:rPr>
        <w:t>41</w:t>
      </w:r>
      <w:r w:rsidRPr="00F414DB">
        <w:rPr>
          <w:rFonts w:ascii="Times New Roman" w:eastAsia="Times New Roman" w:hAnsi="Times New Roman"/>
          <w:color w:val="000000"/>
          <w:kern w:val="0"/>
          <w:sz w:val="24"/>
          <w:szCs w:val="24"/>
          <w:lang w:eastAsia="ru-RU"/>
        </w:rPr>
        <w:t xml:space="preserve"> ЗК РФ, а также требованиям, определенным Приказом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2.6.1. К ходатайству прилагаются следующие документы: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F414DB">
        <w:rPr>
          <w:rFonts w:ascii="Times New Roman" w:eastAsia="Times New Roman" w:hAnsi="Times New Roman"/>
          <w:color w:val="000000"/>
          <w:kern w:val="0"/>
          <w:sz w:val="24"/>
          <w:szCs w:val="24"/>
          <w:vertAlign w:val="superscript"/>
          <w:lang w:eastAsia="ru-RU"/>
        </w:rPr>
        <w:t>1</w:t>
      </w:r>
      <w:r w:rsidRPr="00F414DB">
        <w:rPr>
          <w:rFonts w:ascii="Times New Roman" w:eastAsia="Times New Roman" w:hAnsi="Times New Roman"/>
          <w:color w:val="000000"/>
          <w:kern w:val="0"/>
          <w:sz w:val="24"/>
          <w:szCs w:val="24"/>
          <w:lang w:eastAsia="ru-RU"/>
        </w:rPr>
        <w:t xml:space="preserve">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F414DB">
        <w:rPr>
          <w:rFonts w:ascii="Times New Roman" w:eastAsia="Times New Roman" w:hAnsi="Times New Roman"/>
          <w:color w:val="000000"/>
          <w:kern w:val="0"/>
          <w:sz w:val="24"/>
          <w:szCs w:val="24"/>
          <w:vertAlign w:val="superscript"/>
          <w:lang w:eastAsia="ru-RU"/>
        </w:rPr>
        <w:t>2</w:t>
      </w:r>
      <w:r w:rsidRPr="00F414DB">
        <w:rPr>
          <w:rFonts w:ascii="Times New Roman" w:eastAsia="Times New Roman" w:hAnsi="Times New Roman"/>
          <w:color w:val="000000"/>
          <w:kern w:val="0"/>
          <w:sz w:val="24"/>
          <w:szCs w:val="24"/>
          <w:lang w:eastAsia="ru-RU"/>
        </w:rPr>
        <w:t xml:space="preserve"> статьи 39</w:t>
      </w:r>
      <w:r w:rsidRPr="00F414DB">
        <w:rPr>
          <w:rFonts w:ascii="Times New Roman" w:eastAsia="Times New Roman" w:hAnsi="Times New Roman"/>
          <w:color w:val="000000"/>
          <w:kern w:val="0"/>
          <w:sz w:val="24"/>
          <w:szCs w:val="24"/>
          <w:vertAlign w:val="superscript"/>
          <w:lang w:eastAsia="ru-RU"/>
        </w:rPr>
        <w:t>40</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F414DB">
        <w:rPr>
          <w:rFonts w:ascii="Times New Roman" w:eastAsia="Times New Roman" w:hAnsi="Times New Roman"/>
          <w:color w:val="000000"/>
          <w:kern w:val="0"/>
          <w:sz w:val="24"/>
          <w:szCs w:val="24"/>
          <w:vertAlign w:val="superscript"/>
          <w:lang w:eastAsia="ru-RU"/>
        </w:rPr>
        <w:t xml:space="preserve">37 </w:t>
      </w:r>
      <w:r w:rsidRPr="00F414DB">
        <w:rPr>
          <w:rFonts w:ascii="Times New Roman" w:eastAsia="Times New Roman" w:hAnsi="Times New Roman"/>
          <w:color w:val="000000"/>
          <w:kern w:val="0"/>
          <w:sz w:val="24"/>
          <w:szCs w:val="24"/>
          <w:lang w:eastAsia="ru-RU"/>
        </w:rPr>
        <w:t>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2.6.2. Заявитель, получающий муниципальную услугу по установлению публичного сервитута, вправе представить:</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выписку из Единого государственного реестра недвижимости о правах на инженерное сооружение.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2.6.3. Рассмотрение ходатайств осуществляется в порядке их поступления.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лично по адресу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посредством почтовой связи по адресу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 в форме электронного документа, путем направления на официальную электронную почту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 на бумажном носителе через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ходатайстве указываются сведения о способах представления результата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лица, действующего от имени юридического лица без доверенности;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Администрация не уполномочена на установление публичного сервитута для целей, указанных в ходатайстве;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подано ходатайство об установлении публичного сервитута в целях, не предусмотренных статьей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3) заявитель не является лицом, предусмотренным статьей 39</w:t>
      </w:r>
      <w:r w:rsidRPr="00F414DB">
        <w:rPr>
          <w:rFonts w:ascii="Times New Roman" w:eastAsia="Times New Roman" w:hAnsi="Times New Roman"/>
          <w:color w:val="000000"/>
          <w:kern w:val="0"/>
          <w:sz w:val="24"/>
          <w:szCs w:val="24"/>
          <w:vertAlign w:val="superscript"/>
          <w:lang w:eastAsia="ru-RU"/>
        </w:rPr>
        <w:t>40</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 к ходатайству об установлении публичного сервитута не приложены документы, предусмотренные пунктом 5 статьи 39</w:t>
      </w:r>
      <w:r w:rsidRPr="00F414DB">
        <w:rPr>
          <w:rFonts w:ascii="Times New Roman" w:eastAsia="Times New Roman" w:hAnsi="Times New Roman"/>
          <w:color w:val="000000"/>
          <w:kern w:val="0"/>
          <w:sz w:val="24"/>
          <w:szCs w:val="24"/>
          <w:vertAlign w:val="superscript"/>
          <w:lang w:eastAsia="ru-RU"/>
        </w:rPr>
        <w:t>41</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F414DB">
        <w:rPr>
          <w:rFonts w:ascii="Times New Roman" w:eastAsia="Times New Roman" w:hAnsi="Times New Roman"/>
          <w:color w:val="000000"/>
          <w:kern w:val="0"/>
          <w:sz w:val="24"/>
          <w:szCs w:val="24"/>
          <w:vertAlign w:val="superscript"/>
          <w:lang w:eastAsia="ru-RU"/>
        </w:rPr>
        <w:t>41</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2.8. В предоставлении муниципальной услуги по установлению публичного сервитута отказывается в случае, если: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в ходатайстве отсутствуют сведения, предусмотренные статьей 39</w:t>
      </w:r>
      <w:r w:rsidRPr="00F414DB">
        <w:rPr>
          <w:rFonts w:ascii="Times New Roman" w:eastAsia="Times New Roman" w:hAnsi="Times New Roman"/>
          <w:color w:val="000000"/>
          <w:kern w:val="0"/>
          <w:sz w:val="24"/>
          <w:szCs w:val="24"/>
          <w:vertAlign w:val="superscript"/>
          <w:lang w:eastAsia="ru-RU"/>
        </w:rPr>
        <w:t xml:space="preserve">41 </w:t>
      </w:r>
      <w:r w:rsidRPr="00F414DB">
        <w:rPr>
          <w:rFonts w:ascii="Times New Roman" w:eastAsia="Times New Roman" w:hAnsi="Times New Roman"/>
          <w:color w:val="000000"/>
          <w:kern w:val="0"/>
          <w:sz w:val="24"/>
          <w:szCs w:val="24"/>
          <w:lang w:eastAsia="ru-RU"/>
        </w:rPr>
        <w:t>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F414DB">
        <w:rPr>
          <w:rFonts w:ascii="Times New Roman" w:eastAsia="Times New Roman" w:hAnsi="Times New Roman"/>
          <w:color w:val="000000"/>
          <w:kern w:val="0"/>
          <w:sz w:val="24"/>
          <w:szCs w:val="24"/>
          <w:vertAlign w:val="superscript"/>
          <w:lang w:eastAsia="ru-RU"/>
        </w:rPr>
        <w:t>41</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не соблюдены условия установления публичного сервитута, предусмотренные статьями 23 и 39</w:t>
      </w:r>
      <w:r w:rsidRPr="00F414DB">
        <w:rPr>
          <w:rFonts w:ascii="Times New Roman" w:eastAsia="Times New Roman" w:hAnsi="Times New Roman"/>
          <w:color w:val="000000"/>
          <w:kern w:val="0"/>
          <w:sz w:val="24"/>
          <w:szCs w:val="24"/>
          <w:vertAlign w:val="superscript"/>
          <w:lang w:eastAsia="ru-RU"/>
        </w:rPr>
        <w:t>39</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F414DB">
        <w:rPr>
          <w:rFonts w:ascii="Times New Roman" w:eastAsia="Times New Roman" w:hAnsi="Times New Roman"/>
          <w:color w:val="000000"/>
          <w:kern w:val="0"/>
          <w:sz w:val="24"/>
          <w:szCs w:val="24"/>
          <w:vertAlign w:val="superscript"/>
          <w:lang w:eastAsia="ru-RU"/>
        </w:rPr>
        <w:t>1</w:t>
      </w:r>
      <w:r w:rsidRPr="00F414DB">
        <w:rPr>
          <w:rFonts w:ascii="Times New Roman" w:eastAsia="Times New Roman" w:hAnsi="Times New Roman"/>
          <w:color w:val="000000"/>
          <w:kern w:val="0"/>
          <w:sz w:val="24"/>
          <w:szCs w:val="24"/>
          <w:lang w:eastAsia="ru-RU"/>
        </w:rPr>
        <w:t xml:space="preserve"> и 6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8)</w:t>
      </w:r>
      <w:r w:rsidRPr="00F414DB">
        <w:t xml:space="preserve"> </w:t>
      </w:r>
      <w:r w:rsidRPr="00F414DB">
        <w:rPr>
          <w:rFonts w:ascii="Times New Roman" w:eastAsia="Times New Roman" w:hAnsi="Times New Roman"/>
          <w:color w:val="000000"/>
          <w:kern w:val="0"/>
          <w:sz w:val="24"/>
          <w:szCs w:val="24"/>
          <w:lang w:eastAsia="ru-RU"/>
        </w:rPr>
        <w:t xml:space="preserve">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w:t>
      </w:r>
      <w:r w:rsidRPr="00F414DB">
        <w:rPr>
          <w:rFonts w:ascii="Times New Roman" w:eastAsia="Times New Roman" w:hAnsi="Times New Roman"/>
          <w:color w:val="000000"/>
          <w:kern w:val="0"/>
          <w:sz w:val="24"/>
          <w:szCs w:val="24"/>
          <w:lang w:eastAsia="ru-RU"/>
        </w:rPr>
        <w:lastRenderedPageBreak/>
        <w:t>удовлетворении ходатайства об изъятии такого земельного участка для государственных или муниципальных нужд.</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2.8.1. Оснований для приостановления предоставления муниципальной услуги не предусмотрено.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2.9. Муниципальная услуга предоставляется бесплатно.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2.10. Время ожидания в очереди не должно превышать:</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при подаче ходатайства и (или) документов - 15 минут;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при получении результата предоставления муниципальной услуги - 15 минут.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Срок регистрации запроса заявителя о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2.11. Регистрация ходатайства о предоставлении муниципальной услуги осуществляется в день его получения.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2.14. Помещения должны соответствовать требованиям, установленным законодательством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2.15. Предоставление муниципальной услуги осуществляется в специально выделенных для этой цели помещениях.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2.16. Помещения, в которых осуществляется предоставление муниципальной услуги, оборудуются: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информационными стендами, содержащими визуальную и текстовую информацию;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стульями и столами для возможности оформления документов.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2.19. Кабинеты приема заявителей должны иметь информационные таблички (вывески) с указанием:</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номера кабинета;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фамилии, имени, отчества (при наличии) и должности специалиста.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текст административного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краткое описание порядка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перечень документов, необходимых для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образцы заявлений;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справочная информация.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w:t>
      </w:r>
      <w:r w:rsidRPr="00F414DB">
        <w:rPr>
          <w:rFonts w:ascii="Times New Roman" w:eastAsia="Times New Roman" w:hAnsi="Times New Roman"/>
          <w:color w:val="000000"/>
          <w:kern w:val="0"/>
          <w:sz w:val="24"/>
          <w:szCs w:val="24"/>
          <w:lang w:eastAsia="ru-RU"/>
        </w:rPr>
        <w:lastRenderedPageBreak/>
        <w:t>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Показатели доступности и качества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2.24. Показатели доступности и качества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2.24.1. Показателями доступности предоставления муниципальной услуги являются: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транспортная доступность к месту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обеспечение беспрепятственного доступа лиц к помещениям, в которых предоставляется муниципальная услуга;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размещение информации о порядке предоставления муниципальной услуги в средствах массовой информации.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2.24.2. Показателями качества предоставления муниципальной услуги являются отсутствие: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очередей при приеме и выдаче документов заявителям (их представителям);</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нарушений сроков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МФЦ осуществляются прием и выдача документов только при личном обращении заявителя (представителя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1) получение информации о порядке и сроках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направление ходатайства;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 муниципальной услуги направляется заявителю одним из способов указанном в ходатайстве: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center"/>
        <w:rPr>
          <w:rFonts w:ascii="Times New Roman" w:eastAsia="Times New Roman" w:hAnsi="Times New Roman"/>
          <w:color w:val="000000"/>
          <w:kern w:val="0"/>
          <w:sz w:val="24"/>
          <w:szCs w:val="24"/>
          <w:lang w:eastAsia="ru-RU"/>
        </w:rPr>
      </w:pPr>
      <w:r w:rsidRPr="00F414DB">
        <w:rPr>
          <w:rFonts w:ascii="Times New Roman" w:eastAsia="Times New Roman" w:hAnsi="Times New Roman"/>
          <w:b/>
          <w:bCs/>
          <w:color w:val="000000"/>
          <w:kern w:val="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3.1. Исчерпывающий перечень административных процедур.</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Предоставление муниципальной услуги включает в себя следующие административные процедуры: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3.1.1. Прием и регистрация документов, представленных заявителем (представителем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3.1.2. Установление оснований для возврата документов, представленных заявителем (представителем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3.1.3. Проведение мероприятий по выявлению правообладателей земельных участков;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3.2. Описание последовательности действий при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3.2.1. Прием и регистрация документов, представленных заявителем (представителем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3.2.2. Установление оснований для возврата документов, представленных заявителем.</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проверяет наличие или отсутствие оснований, предусмотренных пунктом 2.7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3.2.3. Проведение мероприятий по выявлению правообладателей земельных участков.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Основанием для начала административной процедуры является отсутствие оснований, предусмотренных пунктом 2.7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установления публичного сервитута в целях, указанных в подпункте 3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если подано ходатайство об установлении публичного сервитута в целях, указанных в подпунктах 1, 2, 4, 4</w:t>
      </w:r>
      <w:r w:rsidRPr="00F414DB">
        <w:rPr>
          <w:rFonts w:ascii="Times New Roman" w:eastAsia="Times New Roman" w:hAnsi="Times New Roman"/>
          <w:color w:val="000000"/>
          <w:kern w:val="0"/>
          <w:sz w:val="24"/>
          <w:szCs w:val="24"/>
          <w:vertAlign w:val="superscript"/>
          <w:lang w:eastAsia="ru-RU"/>
        </w:rPr>
        <w:t>1</w:t>
      </w:r>
      <w:r w:rsidRPr="00F414DB">
        <w:rPr>
          <w:rFonts w:ascii="Times New Roman" w:eastAsia="Times New Roman" w:hAnsi="Times New Roman"/>
          <w:color w:val="000000"/>
          <w:kern w:val="0"/>
          <w:sz w:val="24"/>
          <w:szCs w:val="24"/>
          <w:lang w:eastAsia="ru-RU"/>
        </w:rPr>
        <w:t xml:space="preserve"> и 5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F414DB">
        <w:rPr>
          <w:rFonts w:ascii="Times New Roman" w:eastAsia="Times New Roman" w:hAnsi="Times New Roman"/>
          <w:color w:val="000000"/>
          <w:kern w:val="0"/>
          <w:sz w:val="24"/>
          <w:szCs w:val="24"/>
          <w:vertAlign w:val="superscript"/>
          <w:lang w:eastAsia="ru-RU"/>
        </w:rPr>
        <w:t>42</w:t>
      </w:r>
      <w:r w:rsidRPr="00F414DB">
        <w:rPr>
          <w:rFonts w:ascii="Times New Roman" w:eastAsia="Times New Roman" w:hAnsi="Times New Roman"/>
          <w:color w:val="000000"/>
          <w:kern w:val="0"/>
          <w:sz w:val="24"/>
          <w:szCs w:val="24"/>
          <w:lang w:eastAsia="ru-RU"/>
        </w:rPr>
        <w:t xml:space="preserve"> Земельного кодекса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Администрация в срок не более чем семь рабочих дней со дня поступления ходатайства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Мокшанского района Пензенской области по месту нахождения земельного участка и (или) земель, в отношении которых подано указанное ходатайство;</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размещает сообщение о возможном установлении публичного сервитута на официальной странице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размещает с учетом требований подпункта 4 пункта 3 статьи 39</w:t>
      </w:r>
      <w:r w:rsidRPr="00F414DB">
        <w:rPr>
          <w:rFonts w:ascii="Times New Roman" w:eastAsia="Times New Roman" w:hAnsi="Times New Roman"/>
          <w:color w:val="000000"/>
          <w:kern w:val="0"/>
          <w:sz w:val="24"/>
          <w:szCs w:val="24"/>
          <w:vertAlign w:val="superscript"/>
          <w:lang w:eastAsia="ru-RU"/>
        </w:rPr>
        <w:t>43</w:t>
      </w:r>
      <w:r w:rsidRPr="00F414DB">
        <w:rPr>
          <w:rFonts w:ascii="Times New Roman" w:eastAsia="Times New Roman" w:hAnsi="Times New Roman"/>
          <w:color w:val="000000"/>
          <w:kern w:val="0"/>
          <w:sz w:val="24"/>
          <w:szCs w:val="24"/>
          <w:lang w:eastAsia="ru-RU"/>
        </w:rPr>
        <w:t xml:space="preserve">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xml:space="preserve">3.2.4. Подготовка Администрацией проекта постановления «Об установлении публичного сервитута» или «Об отказе в установлении публичного сервитута», </w:t>
      </w:r>
      <w:r w:rsidRPr="00F414DB">
        <w:rPr>
          <w:rFonts w:ascii="Times New Roman" w:eastAsia="Times New Roman" w:hAnsi="Times New Roman"/>
          <w:color w:val="000000"/>
          <w:kern w:val="0"/>
          <w:sz w:val="24"/>
          <w:szCs w:val="24"/>
          <w:lang w:eastAsia="ru-RU"/>
        </w:rPr>
        <w:lastRenderedPageBreak/>
        <w:t>согласование его, подписание Главой Администрации и направление заявителю (представителю заявителя).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Критерий принятия решения о подготовке проекта постановления: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«Об установлении публичного сервитута»- отсутствие оснований, указанных в пункте 2.8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«Об отказе в установлении публичного сервитута»- наличие оснований, указанных в пункте 2.8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Максимальный срок выполнения административной процедуры составляет: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случае установления публичного сервитута в целях, предусмотренных подпунктом 3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 случае установления публичного сервитута в целях, предусмотренных подпунктами 1, 2, 4, 4</w:t>
      </w:r>
      <w:r w:rsidRPr="00F414DB">
        <w:rPr>
          <w:rFonts w:ascii="Times New Roman" w:eastAsia="Times New Roman" w:hAnsi="Times New Roman"/>
          <w:color w:val="000000"/>
          <w:kern w:val="0"/>
          <w:sz w:val="24"/>
          <w:szCs w:val="24"/>
          <w:vertAlign w:val="superscript"/>
          <w:lang w:eastAsia="ru-RU"/>
        </w:rPr>
        <w:t>1</w:t>
      </w:r>
      <w:r w:rsidRPr="00F414DB">
        <w:rPr>
          <w:rFonts w:ascii="Times New Roman" w:eastAsia="Times New Roman" w:hAnsi="Times New Roman"/>
          <w:color w:val="000000"/>
          <w:kern w:val="0"/>
          <w:sz w:val="24"/>
          <w:szCs w:val="24"/>
          <w:lang w:eastAsia="ru-RU"/>
        </w:rPr>
        <w:t xml:space="preserve"> и 5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F414DB">
        <w:rPr>
          <w:rFonts w:ascii="Times New Roman" w:eastAsia="Times New Roman" w:hAnsi="Times New Roman"/>
          <w:color w:val="000000"/>
          <w:kern w:val="0"/>
          <w:sz w:val="24"/>
          <w:szCs w:val="24"/>
          <w:vertAlign w:val="superscript"/>
          <w:lang w:eastAsia="ru-RU"/>
        </w:rPr>
        <w:t>37</w:t>
      </w:r>
      <w:r w:rsidRPr="00F414DB">
        <w:rPr>
          <w:rFonts w:ascii="Times New Roman" w:eastAsia="Times New Roman" w:hAnsi="Times New Roman"/>
          <w:color w:val="000000"/>
          <w:kern w:val="0"/>
          <w:sz w:val="24"/>
          <w:szCs w:val="24"/>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F414DB">
        <w:rPr>
          <w:rFonts w:ascii="Times New Roman" w:eastAsia="Times New Roman" w:hAnsi="Times New Roman"/>
          <w:color w:val="000000"/>
          <w:kern w:val="0"/>
          <w:sz w:val="24"/>
          <w:szCs w:val="24"/>
          <w:vertAlign w:val="superscript"/>
          <w:lang w:eastAsia="ru-RU"/>
        </w:rPr>
        <w:t>42</w:t>
      </w:r>
      <w:r w:rsidRPr="00F414DB">
        <w:rPr>
          <w:rFonts w:ascii="Times New Roman" w:eastAsia="Times New Roman" w:hAnsi="Times New Roman"/>
          <w:color w:val="000000"/>
          <w:kern w:val="0"/>
          <w:sz w:val="24"/>
          <w:szCs w:val="24"/>
          <w:lang w:eastAsia="ru-RU"/>
        </w:rPr>
        <w:t xml:space="preserve"> ЗК РФ (за исключением случая, предусмотренного пунктом 10 статьи 39</w:t>
      </w:r>
      <w:r w:rsidRPr="00F414DB">
        <w:rPr>
          <w:rFonts w:ascii="Times New Roman" w:eastAsia="Times New Roman" w:hAnsi="Times New Roman"/>
          <w:color w:val="000000"/>
          <w:kern w:val="0"/>
          <w:sz w:val="24"/>
          <w:szCs w:val="24"/>
          <w:vertAlign w:val="superscript"/>
          <w:lang w:eastAsia="ru-RU"/>
        </w:rPr>
        <w:t>42</w:t>
      </w:r>
      <w:r w:rsidRPr="00F414DB">
        <w:rPr>
          <w:rFonts w:ascii="Times New Roman" w:eastAsia="Times New Roman" w:hAnsi="Times New Roman"/>
          <w:color w:val="000000"/>
          <w:kern w:val="0"/>
          <w:sz w:val="24"/>
          <w:szCs w:val="24"/>
          <w:lang w:eastAsia="ru-RU"/>
        </w:rPr>
        <w:t xml:space="preserve"> ЗК РФ).</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обращении об исправлении технической ошибки заявитель представляет: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заявление об исправлении технической ошибки;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3.4. Особенности предоставления муниципальной услуги в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если муниципальная услуга оказывается на базе МФЦ, специалист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принимает от заявителя (представителя заявителя) ходатайство, регистрирует его в соответствии с документооборотом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проверяет правильность заполнения ходатайства;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проверяет комплектность представленных заявителем (представителем заявителя) документов;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выдает расписку о принятии ходатайства с указанием срока получения результата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Полученные специалистом МФЦ документы регистрируется в установленном МФЦ порядке.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center"/>
        <w:rPr>
          <w:rFonts w:ascii="Times New Roman" w:eastAsia="Times New Roman" w:hAnsi="Times New Roman"/>
          <w:color w:val="000000"/>
          <w:kern w:val="0"/>
          <w:sz w:val="24"/>
          <w:szCs w:val="24"/>
          <w:lang w:eastAsia="ru-RU"/>
        </w:rPr>
      </w:pPr>
      <w:r w:rsidRPr="00F414DB">
        <w:rPr>
          <w:rFonts w:ascii="Times New Roman" w:eastAsia="Times New Roman" w:hAnsi="Times New Roman"/>
          <w:b/>
          <w:bCs/>
          <w:color w:val="000000"/>
          <w:kern w:val="0"/>
          <w:sz w:val="24"/>
          <w:szCs w:val="24"/>
          <w:lang w:eastAsia="ru-RU"/>
        </w:rPr>
        <w:t>IV. Формы контроля за исполнением Регламента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 отдела экономики, имущественных и земельных отношений,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4.2. В Администрации проводятся плановые и внеплановые проверки полноты и качества исполнения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Периодичность осуществления проверок определяется главой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Плановые и внеплановые проверки проводятся на основании распоряжений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4.5. Ответственные исполнители несут персональную ответственность за: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4.5.1. Соответствие результатов рассмотрения документов требованиям законодательства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4.5.2. Соблюдение сроков выполнения административных процедур при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center"/>
        <w:rPr>
          <w:rFonts w:ascii="Times New Roman" w:eastAsia="Times New Roman" w:hAnsi="Times New Roman"/>
          <w:color w:val="000000"/>
          <w:kern w:val="0"/>
          <w:sz w:val="24"/>
          <w:szCs w:val="24"/>
          <w:lang w:eastAsia="ru-RU"/>
        </w:rPr>
      </w:pPr>
      <w:r w:rsidRPr="00F414DB">
        <w:rPr>
          <w:rFonts w:ascii="Times New Roman" w:eastAsia="Times New Roman" w:hAnsi="Times New Roman"/>
          <w:b/>
          <w:bCs/>
          <w:color w:val="000000"/>
          <w:kern w:val="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Pr="00F414DB">
        <w:rPr>
          <w:rFonts w:ascii="Times New Roman" w:eastAsia="Times New Roman" w:hAnsi="Times New Roman"/>
          <w:color w:val="000000"/>
          <w:kern w:val="0"/>
          <w:sz w:val="24"/>
          <w:szCs w:val="24"/>
          <w:vertAlign w:val="superscript"/>
          <w:lang w:eastAsia="ru-RU"/>
        </w:rPr>
        <w:t>1</w:t>
      </w:r>
      <w:r w:rsidRPr="00F414DB">
        <w:rPr>
          <w:rFonts w:ascii="Times New Roman" w:eastAsia="Times New Roman" w:hAnsi="Times New Roman"/>
          <w:color w:val="000000"/>
          <w:kern w:val="0"/>
          <w:sz w:val="24"/>
          <w:szCs w:val="24"/>
          <w:lang w:eastAsia="ru-RU"/>
        </w:rPr>
        <w:t xml:space="preserve">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5.8. Жалоба на решения и действия (бездействие) главы Администрации подается главе Администрации.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информационно-телекоммуникационной сети «Интернет», Едином портале, Региональном портале, а также в устной и (или) письменной форме.</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ФЗ № 210-ФЗ;</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xml:space="preserve">- постановление администрации Нечаевского сельсовета Мокшанского района Пензенской области от </w:t>
      </w:r>
      <w:r w:rsidR="00D04BBA" w:rsidRPr="00F414DB">
        <w:rPr>
          <w:rFonts w:ascii="Times New Roman" w:hAnsi="Times New Roman" w:cs="Times New Roman"/>
          <w:sz w:val="24"/>
          <w:szCs w:val="24"/>
        </w:rPr>
        <w:t>22.01.2020 № 9</w:t>
      </w:r>
      <w:r w:rsidR="00D04BBA" w:rsidRPr="00F414DB">
        <w:rPr>
          <w:rFonts w:ascii="Times New Roman" w:eastAsia="Times New Roman" w:hAnsi="Times New Roman"/>
          <w:color w:val="000000"/>
          <w:kern w:val="0"/>
          <w:sz w:val="24"/>
          <w:szCs w:val="24"/>
          <w:lang w:eastAsia="ru-RU"/>
        </w:rPr>
        <w:t xml:space="preserve"> </w:t>
      </w:r>
      <w:r w:rsidRPr="00F414DB">
        <w:rPr>
          <w:rFonts w:ascii="Times New Roman" w:eastAsia="Times New Roman" w:hAnsi="Times New Roman"/>
          <w:color w:val="000000"/>
          <w:kern w:val="0"/>
          <w:sz w:val="24"/>
          <w:szCs w:val="24"/>
          <w:lang w:eastAsia="ru-RU"/>
        </w:rPr>
        <w:t>«Об утверждении Порядка подачи и рассмотрения жалоб на решения и действия (бездействия) администрации Нечаевского сельсовета Мокшанского района Пензенской области, должностных лиц, муниципальных служащих администрации Нечаевского сельсовета Мокшанского района Пензенской области при предоставлении муниципальных услуг».</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xml:space="preserve">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 </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xml:space="preserve">5.13.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w:t>
      </w:r>
      <w:r w:rsidRPr="00F414DB">
        <w:rPr>
          <w:rFonts w:ascii="Times New Roman" w:eastAsia="Times New Roman" w:hAnsi="Times New Roman"/>
          <w:color w:val="000000"/>
          <w:kern w:val="0"/>
          <w:sz w:val="24"/>
          <w:szCs w:val="24"/>
          <w:lang w:eastAsia="ru-RU"/>
        </w:rPr>
        <w:lastRenderedPageBreak/>
        <w:t>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sectPr w:rsidR="00F414DB" w:rsidRPr="00F414DB" w:rsidSect="00F414DB">
          <w:footerReference w:type="default" r:id="rId9"/>
          <w:pgSz w:w="11906" w:h="16838"/>
          <w:pgMar w:top="851" w:right="850" w:bottom="1134" w:left="1701" w:header="708" w:footer="708" w:gutter="0"/>
          <w:cols w:space="708"/>
          <w:docGrid w:linePitch="360"/>
        </w:sectPr>
      </w:pP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lastRenderedPageBreak/>
        <w:t>Приложение 1</w:t>
      </w: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к административному регламенту</w:t>
      </w: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предоставления муниципальной услуги</w:t>
      </w:r>
    </w:p>
    <w:p w:rsidR="00F414DB" w:rsidRPr="00F414DB" w:rsidRDefault="00F414DB" w:rsidP="00F414DB">
      <w:pPr>
        <w:spacing w:after="0" w:line="240" w:lineRule="auto"/>
        <w:ind w:firstLine="567"/>
        <w:jc w:val="right"/>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«Принятие решений об установлении публичного сервитута»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center"/>
        <w:rPr>
          <w:rFonts w:ascii="Times New Roman" w:eastAsia="Times New Roman" w:hAnsi="Times New Roman"/>
          <w:b/>
          <w:bCs/>
          <w:color w:val="000000"/>
          <w:kern w:val="0"/>
          <w:sz w:val="24"/>
          <w:szCs w:val="24"/>
          <w:lang w:eastAsia="ru-RU"/>
        </w:rPr>
      </w:pPr>
    </w:p>
    <w:p w:rsidR="00F414DB" w:rsidRPr="00F414DB" w:rsidRDefault="00F414DB" w:rsidP="00F414DB">
      <w:pPr>
        <w:spacing w:after="0" w:line="240" w:lineRule="auto"/>
        <w:ind w:firstLine="567"/>
        <w:jc w:val="center"/>
        <w:rPr>
          <w:rFonts w:ascii="Times New Roman" w:eastAsia="Times New Roman" w:hAnsi="Times New Roman"/>
          <w:b/>
          <w:bCs/>
          <w:color w:val="000000"/>
          <w:kern w:val="0"/>
          <w:sz w:val="24"/>
          <w:szCs w:val="24"/>
          <w:lang w:eastAsia="ru-RU"/>
        </w:rPr>
      </w:pPr>
    </w:p>
    <w:p w:rsidR="00F414DB" w:rsidRPr="00F414DB" w:rsidRDefault="00F414DB" w:rsidP="00F414DB">
      <w:pPr>
        <w:spacing w:after="0" w:line="240" w:lineRule="auto"/>
        <w:ind w:firstLine="567"/>
        <w:jc w:val="center"/>
        <w:rPr>
          <w:rFonts w:ascii="Times New Roman" w:eastAsia="Times New Roman" w:hAnsi="Times New Roman"/>
          <w:b/>
          <w:bCs/>
          <w:color w:val="000000"/>
          <w:kern w:val="0"/>
          <w:sz w:val="24"/>
          <w:szCs w:val="24"/>
          <w:lang w:eastAsia="ru-RU"/>
        </w:rPr>
      </w:pPr>
    </w:p>
    <w:p w:rsidR="00F414DB" w:rsidRPr="00F414DB" w:rsidRDefault="00F414DB" w:rsidP="00F414DB">
      <w:pPr>
        <w:spacing w:after="0" w:line="240" w:lineRule="auto"/>
        <w:ind w:firstLine="567"/>
        <w:jc w:val="center"/>
        <w:rPr>
          <w:rFonts w:ascii="Times New Roman" w:eastAsia="Times New Roman" w:hAnsi="Times New Roman"/>
          <w:color w:val="000000"/>
          <w:kern w:val="0"/>
          <w:sz w:val="24"/>
          <w:szCs w:val="24"/>
          <w:lang w:eastAsia="ru-RU"/>
        </w:rPr>
      </w:pPr>
      <w:r w:rsidRPr="00F414DB">
        <w:rPr>
          <w:rFonts w:ascii="Times New Roman" w:eastAsia="Times New Roman" w:hAnsi="Times New Roman"/>
          <w:b/>
          <w:bCs/>
          <w:color w:val="000000"/>
          <w:kern w:val="0"/>
          <w:sz w:val="24"/>
          <w:szCs w:val="24"/>
          <w:lang w:eastAsia="ru-RU"/>
        </w:rPr>
        <w:t>Форма ходатайства</w:t>
      </w:r>
    </w:p>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489"/>
        <w:gridCol w:w="3641"/>
        <w:gridCol w:w="1067"/>
        <w:gridCol w:w="1064"/>
        <w:gridCol w:w="1067"/>
        <w:gridCol w:w="2243"/>
      </w:tblGrid>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Ходатайство об установлении публичного сервитута</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______________________________________________________________</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(наименование органа, принимающего решение об установлении публичного сервитута)</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Сведения о лице, представившем ходатайство об установлении публичного сервитута (далее - заявитель):</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2.1</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Полное наименование</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2.2</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Сокращенное наименование</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2.3</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Организационно-правовая форма</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2.4</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Почтовый адрес (индекс, субъект Российской Федерации, населенный пункт, улица, дом)</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2.5</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Фактический адрес (индекс, субъект Российской Федерации, населенный пункт, улица, дом)</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2.6</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Адрес электронной почты</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2.7</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ОГРН</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2.8</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ИНН</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Сведения о представителе заявителя:</w:t>
            </w:r>
          </w:p>
        </w:tc>
      </w:tr>
      <w:tr w:rsidR="00F414DB" w:rsidRPr="00F414DB" w:rsidTr="00F414DB">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3.1</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Фамилия</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Имя</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Отчество (при наличии)</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3.2</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Адрес электронной почты</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3.3</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Телефон</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3.4</w:t>
            </w:r>
          </w:p>
        </w:tc>
        <w:tc>
          <w:tcPr>
            <w:tcW w:w="30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both"/>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Наименование и реквизиты документа, подтверждающего полномочия представителя заявителя</w:t>
            </w:r>
          </w:p>
        </w:tc>
        <w:tc>
          <w:tcPr>
            <w:tcW w:w="17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статьей 39</w:t>
            </w:r>
            <w:r w:rsidRPr="00F414DB">
              <w:rPr>
                <w:rFonts w:ascii="Times New Roman" w:eastAsia="Times New Roman" w:hAnsi="Times New Roman"/>
                <w:kern w:val="0"/>
                <w:sz w:val="24"/>
                <w:szCs w:val="24"/>
                <w:vertAlign w:val="superscript"/>
                <w:lang w:eastAsia="ru-RU"/>
              </w:rPr>
              <w:t xml:space="preserve">37 </w:t>
            </w:r>
            <w:r w:rsidRPr="00F414DB">
              <w:rPr>
                <w:rFonts w:ascii="Times New Roman" w:eastAsia="Times New Roman" w:hAnsi="Times New Roman"/>
                <w:kern w:val="0"/>
                <w:sz w:val="24"/>
                <w:szCs w:val="24"/>
                <w:lang w:eastAsia="ru-RU"/>
              </w:rPr>
              <w:t>Земельного кодекса Российской Федерации или статьей 3</w:t>
            </w:r>
            <w:r w:rsidRPr="00F414DB">
              <w:rPr>
                <w:rFonts w:ascii="Times New Roman" w:eastAsia="Times New Roman" w:hAnsi="Times New Roman"/>
                <w:kern w:val="0"/>
                <w:sz w:val="24"/>
                <w:szCs w:val="24"/>
                <w:vertAlign w:val="superscript"/>
                <w:lang w:eastAsia="ru-RU"/>
              </w:rPr>
              <w:t>6</w:t>
            </w:r>
            <w:r w:rsidRPr="00F414DB">
              <w:rPr>
                <w:rFonts w:ascii="Times New Roman" w:eastAsia="Times New Roman" w:hAnsi="Times New Roman"/>
                <w:kern w:val="0"/>
                <w:sz w:val="24"/>
                <w:szCs w:val="24"/>
                <w:lang w:eastAsia="ru-RU"/>
              </w:rPr>
              <w:t>Федерального закона от 25 октября 2001 г. № 137-ФЗ «О введении в действие Земельного кодекса Российской Федерации»):</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____________________________________________________________________</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5</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Испрашиваемый срок публичного сервитута _______________________</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6</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F414DB">
              <w:rPr>
                <w:rFonts w:ascii="Times New Roman" w:eastAsia="Times New Roman" w:hAnsi="Times New Roman"/>
                <w:kern w:val="0"/>
                <w:sz w:val="24"/>
                <w:szCs w:val="24"/>
                <w:vertAlign w:val="superscript"/>
                <w:lang w:eastAsia="ru-RU"/>
              </w:rPr>
              <w:t xml:space="preserve">41 </w:t>
            </w:r>
            <w:r w:rsidRPr="00F414DB">
              <w:rPr>
                <w:rFonts w:ascii="Times New Roman" w:eastAsia="Times New Roman" w:hAnsi="Times New Roman"/>
                <w:kern w:val="0"/>
                <w:sz w:val="24"/>
                <w:szCs w:val="24"/>
                <w:lang w:eastAsia="ru-RU"/>
              </w:rPr>
              <w:t xml:space="preserve">Земельного кодекса Российской </w:t>
            </w:r>
            <w:r w:rsidRPr="00F414DB">
              <w:rPr>
                <w:rFonts w:ascii="Times New Roman" w:eastAsia="Times New Roman" w:hAnsi="Times New Roman"/>
                <w:kern w:val="0"/>
                <w:sz w:val="24"/>
                <w:szCs w:val="24"/>
                <w:lang w:eastAsia="ru-RU"/>
              </w:rPr>
              <w:lastRenderedPageBreak/>
              <w:t>Федерации невозможно или существенно затруднено (при возникновении таких обстоятельств)</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________________________________</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lastRenderedPageBreak/>
              <w:t>7</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Обоснование необходимости установления публичного сервитута ___________</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8</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________________________________________________________</w:t>
            </w:r>
          </w:p>
        </w:tc>
      </w:tr>
      <w:tr w:rsidR="00F414DB" w:rsidRPr="00F414DB" w:rsidTr="00F414DB">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9</w:t>
            </w:r>
          </w:p>
        </w:tc>
        <w:tc>
          <w:tcPr>
            <w:tcW w:w="267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21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2675" w:type="pct"/>
            <w:gridSpan w:val="2"/>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21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2675" w:type="pct"/>
            <w:gridSpan w:val="2"/>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21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10</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F414DB" w:rsidRPr="00F414DB" w:rsidTr="00F414DB">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Сведения о способах представления результатов рассмотрения ходатайства:</w:t>
            </w:r>
          </w:p>
        </w:tc>
      </w:tr>
      <w:tr w:rsidR="00F414DB" w:rsidRPr="00F414DB" w:rsidTr="00F414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34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(да/нет)</w:t>
            </w:r>
          </w:p>
        </w:tc>
      </w:tr>
      <w:tr w:rsidR="00F414DB" w:rsidRPr="00F414DB" w:rsidTr="00F414DB">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F414DB" w:rsidRPr="00F414DB" w:rsidRDefault="00F414DB" w:rsidP="00F414DB">
            <w:pPr>
              <w:spacing w:after="0" w:line="240" w:lineRule="auto"/>
              <w:rPr>
                <w:rFonts w:ascii="Times New Roman" w:eastAsia="Times New Roman" w:hAnsi="Times New Roman"/>
                <w:kern w:val="0"/>
                <w:sz w:val="24"/>
                <w:szCs w:val="24"/>
                <w:lang w:eastAsia="ru-RU"/>
              </w:rPr>
            </w:pPr>
          </w:p>
        </w:tc>
        <w:tc>
          <w:tcPr>
            <w:tcW w:w="34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(да/нет)</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Документы, прилагаемые к ходатайству: _________________________________</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F414DB">
              <w:rPr>
                <w:rFonts w:ascii="Times New Roman" w:eastAsia="Times New Roman" w:hAnsi="Times New Roman"/>
                <w:kern w:val="0"/>
                <w:sz w:val="24"/>
                <w:szCs w:val="24"/>
                <w:vertAlign w:val="superscript"/>
                <w:lang w:eastAsia="ru-RU"/>
              </w:rPr>
              <w:t xml:space="preserve">41 </w:t>
            </w:r>
            <w:r w:rsidRPr="00F414DB">
              <w:rPr>
                <w:rFonts w:ascii="Times New Roman" w:eastAsia="Times New Roman" w:hAnsi="Times New Roman"/>
                <w:kern w:val="0"/>
                <w:sz w:val="24"/>
                <w:szCs w:val="24"/>
                <w:lang w:eastAsia="ru-RU"/>
              </w:rPr>
              <w:t>Земельного кодекса Российской Федерации</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15</w:t>
            </w:r>
          </w:p>
        </w:tc>
        <w:tc>
          <w:tcPr>
            <w:tcW w:w="34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Подпись:</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Дата:</w:t>
            </w:r>
          </w:p>
        </w:tc>
      </w:tr>
      <w:tr w:rsidR="00F414DB" w:rsidRPr="00F414DB" w:rsidTr="00F414DB">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 </w:t>
            </w:r>
          </w:p>
        </w:tc>
        <w:tc>
          <w:tcPr>
            <w:tcW w:w="2302"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_________________</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(подпись)</w:t>
            </w:r>
          </w:p>
        </w:tc>
        <w:tc>
          <w:tcPr>
            <w:tcW w:w="11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___________________________</w:t>
            </w:r>
          </w:p>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(инициалы, фамилия)</w:t>
            </w:r>
          </w:p>
        </w:tc>
        <w:tc>
          <w:tcPr>
            <w:tcW w:w="1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14DB" w:rsidRPr="00F414DB" w:rsidRDefault="00F414DB" w:rsidP="00F414DB">
            <w:pPr>
              <w:spacing w:after="0" w:line="240" w:lineRule="auto"/>
              <w:jc w:val="center"/>
              <w:rPr>
                <w:rFonts w:ascii="Times New Roman" w:eastAsia="Times New Roman" w:hAnsi="Times New Roman"/>
                <w:kern w:val="0"/>
                <w:sz w:val="24"/>
                <w:szCs w:val="24"/>
                <w:lang w:eastAsia="ru-RU"/>
              </w:rPr>
            </w:pPr>
            <w:r w:rsidRPr="00F414DB">
              <w:rPr>
                <w:rFonts w:ascii="Times New Roman" w:eastAsia="Times New Roman" w:hAnsi="Times New Roman"/>
                <w:kern w:val="0"/>
                <w:sz w:val="24"/>
                <w:szCs w:val="24"/>
                <w:lang w:eastAsia="ru-RU"/>
              </w:rPr>
              <w:t>«__» ____ ___ г.</w:t>
            </w:r>
          </w:p>
        </w:tc>
      </w:tr>
    </w:tbl>
    <w:p w:rsidR="00F414DB" w:rsidRPr="00F414DB" w:rsidRDefault="00F414DB" w:rsidP="00F414DB">
      <w:pPr>
        <w:spacing w:after="0" w:line="240" w:lineRule="auto"/>
        <w:ind w:firstLine="567"/>
        <w:jc w:val="both"/>
        <w:rPr>
          <w:rFonts w:ascii="Times New Roman" w:eastAsia="Times New Roman" w:hAnsi="Times New Roman"/>
          <w:color w:val="000000"/>
          <w:kern w:val="0"/>
          <w:sz w:val="24"/>
          <w:szCs w:val="24"/>
          <w:lang w:eastAsia="ru-RU"/>
        </w:rPr>
      </w:pPr>
      <w:r w:rsidRPr="00F414DB">
        <w:rPr>
          <w:rFonts w:ascii="Times New Roman" w:eastAsia="Times New Roman" w:hAnsi="Times New Roman"/>
          <w:color w:val="000000"/>
          <w:kern w:val="0"/>
          <w:sz w:val="24"/>
          <w:szCs w:val="24"/>
          <w:lang w:eastAsia="ru-RU"/>
        </w:rPr>
        <w:t> </w:t>
      </w:r>
    </w:p>
    <w:p w:rsidR="00F414DB" w:rsidRPr="00F414DB" w:rsidRDefault="00F414DB" w:rsidP="00F414DB">
      <w:pPr>
        <w:spacing w:after="0" w:line="240" w:lineRule="auto"/>
        <w:ind w:firstLine="567"/>
        <w:jc w:val="both"/>
        <w:rPr>
          <w:rFonts w:ascii="Times New Roman" w:hAnsi="Times New Roman" w:cs="Times New Roman"/>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033FFB">
      <w:pPr>
        <w:spacing w:after="0" w:line="240" w:lineRule="auto"/>
        <w:jc w:val="center"/>
        <w:rPr>
          <w:rFonts w:ascii="Times New Roman" w:hAnsi="Times New Roman" w:cs="Times New Roman"/>
          <w:b/>
          <w:sz w:val="24"/>
          <w:szCs w:val="24"/>
        </w:rPr>
      </w:pPr>
    </w:p>
    <w:p w:rsidR="00F414DB" w:rsidRPr="00F414DB" w:rsidRDefault="00F414DB" w:rsidP="00D04BBA">
      <w:pPr>
        <w:spacing w:after="0" w:line="240" w:lineRule="auto"/>
        <w:rPr>
          <w:rFonts w:ascii="Times New Roman" w:hAnsi="Times New Roman" w:cs="Times New Roman"/>
          <w:b/>
          <w:sz w:val="24"/>
          <w:szCs w:val="24"/>
        </w:rPr>
      </w:pPr>
      <w:bookmarkStart w:id="0" w:name="_GoBack"/>
      <w:bookmarkEnd w:id="0"/>
    </w:p>
    <w:sectPr w:rsidR="00F414DB" w:rsidRPr="00F414DB" w:rsidSect="004E4E5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4DB" w:rsidRDefault="00F414DB">
    <w:pPr>
      <w:pStyle w:val="a8"/>
      <w:jc w:val="right"/>
    </w:pPr>
    <w:r>
      <w:fldChar w:fldCharType="begin"/>
    </w:r>
    <w:r>
      <w:instrText>PAGE   \* MERGEFORMAT</w:instrText>
    </w:r>
    <w:r>
      <w:fldChar w:fldCharType="separate"/>
    </w:r>
    <w:r w:rsidR="00D04BBA">
      <w:rPr>
        <w:noProof/>
      </w:rPr>
      <w:t>13</w:t>
    </w:r>
    <w:r>
      <w:fldChar w:fldCharType="end"/>
    </w:r>
  </w:p>
  <w:p w:rsidR="00F414DB" w:rsidRDefault="00F414DB">
    <w:pPr>
      <w:pStyle w:val="a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2"/>
  </w:compat>
  <w:rsids>
    <w:rsidRoot w:val="00EA5550"/>
    <w:rsid w:val="000013F6"/>
    <w:rsid w:val="00033FFB"/>
    <w:rsid w:val="00066C71"/>
    <w:rsid w:val="000F7A6A"/>
    <w:rsid w:val="00103C04"/>
    <w:rsid w:val="001821C9"/>
    <w:rsid w:val="001F7B42"/>
    <w:rsid w:val="0020487A"/>
    <w:rsid w:val="0022683A"/>
    <w:rsid w:val="002570C5"/>
    <w:rsid w:val="002D7C7E"/>
    <w:rsid w:val="003421DA"/>
    <w:rsid w:val="003C0736"/>
    <w:rsid w:val="003E61D9"/>
    <w:rsid w:val="004B47BF"/>
    <w:rsid w:val="004C4B39"/>
    <w:rsid w:val="004E4E54"/>
    <w:rsid w:val="0054110E"/>
    <w:rsid w:val="00546941"/>
    <w:rsid w:val="00592E02"/>
    <w:rsid w:val="00602CBC"/>
    <w:rsid w:val="00681968"/>
    <w:rsid w:val="007146C1"/>
    <w:rsid w:val="007311A3"/>
    <w:rsid w:val="00753878"/>
    <w:rsid w:val="00855919"/>
    <w:rsid w:val="008A3062"/>
    <w:rsid w:val="008C7327"/>
    <w:rsid w:val="008F271C"/>
    <w:rsid w:val="00A13126"/>
    <w:rsid w:val="00A16F3A"/>
    <w:rsid w:val="00AD067C"/>
    <w:rsid w:val="00AE191F"/>
    <w:rsid w:val="00B05B45"/>
    <w:rsid w:val="00B0658D"/>
    <w:rsid w:val="00BB5EFA"/>
    <w:rsid w:val="00BC3A6D"/>
    <w:rsid w:val="00BF06FA"/>
    <w:rsid w:val="00CD1E6C"/>
    <w:rsid w:val="00CE4879"/>
    <w:rsid w:val="00D04BBA"/>
    <w:rsid w:val="00D443C1"/>
    <w:rsid w:val="00D5258A"/>
    <w:rsid w:val="00D865ED"/>
    <w:rsid w:val="00D87FF3"/>
    <w:rsid w:val="00D95D5A"/>
    <w:rsid w:val="00DC1CB9"/>
    <w:rsid w:val="00DD3F44"/>
    <w:rsid w:val="00DE440B"/>
    <w:rsid w:val="00E16A4A"/>
    <w:rsid w:val="00E5483F"/>
    <w:rsid w:val="00E54D5E"/>
    <w:rsid w:val="00E62A36"/>
    <w:rsid w:val="00EA5550"/>
    <w:rsid w:val="00F414DB"/>
    <w:rsid w:val="00F64E43"/>
    <w:rsid w:val="00FA0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58D"/>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unhideWhenUsed/>
    <w:rsid w:val="00A13126"/>
    <w:rPr>
      <w:color w:val="0000FF"/>
      <w:u w:val="single"/>
    </w:rPr>
  </w:style>
  <w:style w:type="character" w:customStyle="1" w:styleId="2">
    <w:name w:val="Гиперссылка2"/>
    <w:basedOn w:val="a0"/>
    <w:rsid w:val="00A13126"/>
  </w:style>
  <w:style w:type="paragraph" w:customStyle="1" w:styleId="footnotetext">
    <w:name w:val="footnotetext"/>
    <w:basedOn w:val="a"/>
    <w:rsid w:val="00A1312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8">
    <w:name w:val="footer"/>
    <w:basedOn w:val="a"/>
    <w:link w:val="a9"/>
    <w:uiPriority w:val="99"/>
    <w:unhideWhenUsed/>
    <w:rsid w:val="00F414DB"/>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F414D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605745">
      <w:bodyDiv w:val="1"/>
      <w:marLeft w:val="0"/>
      <w:marRight w:val="0"/>
      <w:marTop w:val="0"/>
      <w:marBottom w:val="0"/>
      <w:divBdr>
        <w:top w:val="none" w:sz="0" w:space="0" w:color="auto"/>
        <w:left w:val="none" w:sz="0" w:space="0" w:color="auto"/>
        <w:bottom w:val="none" w:sz="0" w:space="0" w:color="auto"/>
        <w:right w:val="none" w:sz="0" w:space="0" w:color="auto"/>
      </w:divBdr>
    </w:div>
    <w:div w:id="937445772">
      <w:bodyDiv w:val="1"/>
      <w:marLeft w:val="0"/>
      <w:marRight w:val="0"/>
      <w:marTop w:val="0"/>
      <w:marBottom w:val="0"/>
      <w:divBdr>
        <w:top w:val="none" w:sz="0" w:space="0" w:color="auto"/>
        <w:left w:val="none" w:sz="0" w:space="0" w:color="auto"/>
        <w:bottom w:val="none" w:sz="0" w:space="0" w:color="auto"/>
        <w:right w:val="none" w:sz="0" w:space="0" w:color="auto"/>
      </w:divBdr>
    </w:div>
    <w:div w:id="994602548">
      <w:bodyDiv w:val="1"/>
      <w:marLeft w:val="0"/>
      <w:marRight w:val="0"/>
      <w:marTop w:val="0"/>
      <w:marBottom w:val="0"/>
      <w:divBdr>
        <w:top w:val="none" w:sz="0" w:space="0" w:color="auto"/>
        <w:left w:val="none" w:sz="0" w:space="0" w:color="auto"/>
        <w:bottom w:val="none" w:sz="0" w:space="0" w:color="auto"/>
        <w:right w:val="none" w:sz="0" w:space="0" w:color="auto"/>
      </w:divBdr>
    </w:div>
    <w:div w:id="1712221411">
      <w:bodyDiv w:val="1"/>
      <w:marLeft w:val="0"/>
      <w:marRight w:val="0"/>
      <w:marTop w:val="0"/>
      <w:marBottom w:val="0"/>
      <w:divBdr>
        <w:top w:val="none" w:sz="0" w:space="0" w:color="auto"/>
        <w:left w:val="none" w:sz="0" w:space="0" w:color="auto"/>
        <w:bottom w:val="none" w:sz="0" w:space="0" w:color="auto"/>
        <w:right w:val="none" w:sz="0" w:space="0" w:color="auto"/>
      </w:divBdr>
    </w:div>
    <w:div w:id="17124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C9A9D85-2388-4604-8A86-E8D085927EF0" TargetMode="External"/><Relationship Id="rId3" Type="http://schemas.microsoft.com/office/2007/relationships/stylesWithEffects" Target="stylesWithEffects.xml"/><Relationship Id="rId7" Type="http://schemas.openxmlformats.org/officeDocument/2006/relationships/hyperlink" Target="https://pravo-search.minjust.ru/bigs/showDocument.html?id=BD46FCDA-351B-426A-B2BB-33F4CA1250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10125</Words>
  <Characters>57718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8</cp:revision>
  <cp:lastPrinted>2024-07-21T23:42:00Z</cp:lastPrinted>
  <dcterms:created xsi:type="dcterms:W3CDTF">2024-07-17T10:23:00Z</dcterms:created>
  <dcterms:modified xsi:type="dcterms:W3CDTF">2024-07-23T11:47:00Z</dcterms:modified>
</cp:coreProperties>
</file>